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1CEA" w14:textId="0442DDA5" w:rsidR="00944343" w:rsidRPr="00E367D9" w:rsidRDefault="009A5F22" w:rsidP="00FC0288">
      <w:pPr>
        <w:spacing w:after="0" w:line="360" w:lineRule="auto"/>
        <w:ind w:left="2835"/>
        <w:rPr>
          <w:rFonts w:ascii="Bookman Old Style" w:hAnsi="Bookman Old Style"/>
          <w:sz w:val="24"/>
          <w:szCs w:val="24"/>
        </w:rPr>
      </w:pPr>
      <w:bookmarkStart w:id="0" w:name="_Hlk74231487"/>
      <w:bookmarkEnd w:id="0"/>
      <w:r w:rsidRPr="00E367D9">
        <w:rPr>
          <w:rFonts w:ascii="Bookman Old Style" w:hAnsi="Bookman Old Style"/>
          <w:sz w:val="24"/>
          <w:szCs w:val="24"/>
        </w:rPr>
        <w:t>LAMPIRAN</w:t>
      </w:r>
      <w:r w:rsidR="003C060E" w:rsidRPr="00E367D9">
        <w:rPr>
          <w:rFonts w:ascii="Bookman Old Style" w:hAnsi="Bookman Old Style"/>
          <w:sz w:val="24"/>
          <w:szCs w:val="24"/>
        </w:rPr>
        <w:t xml:space="preserve"> I</w:t>
      </w:r>
    </w:p>
    <w:p w14:paraId="45EB5F8A" w14:textId="65CA737A" w:rsidR="009A5F22" w:rsidRPr="00E367D9" w:rsidRDefault="009A5F22" w:rsidP="00FC0288">
      <w:pPr>
        <w:spacing w:after="0" w:line="360" w:lineRule="auto"/>
        <w:ind w:left="2835"/>
        <w:rPr>
          <w:rFonts w:ascii="Bookman Old Style" w:hAnsi="Bookman Old Style"/>
          <w:sz w:val="24"/>
          <w:szCs w:val="24"/>
        </w:rPr>
      </w:pPr>
      <w:r w:rsidRPr="00E367D9">
        <w:rPr>
          <w:rFonts w:ascii="Bookman Old Style" w:hAnsi="Bookman Old Style"/>
          <w:sz w:val="24"/>
          <w:szCs w:val="24"/>
        </w:rPr>
        <w:t>PERATURAN OTORITAS JASA KEUANGAN</w:t>
      </w:r>
    </w:p>
    <w:p w14:paraId="22BD02F0" w14:textId="66D1B308" w:rsidR="009A5F22" w:rsidRPr="00E367D9" w:rsidRDefault="009A5F22" w:rsidP="00FC0288">
      <w:pPr>
        <w:spacing w:after="0" w:line="360" w:lineRule="auto"/>
        <w:ind w:left="2835"/>
        <w:rPr>
          <w:rFonts w:ascii="Bookman Old Style" w:hAnsi="Bookman Old Style"/>
          <w:sz w:val="24"/>
          <w:szCs w:val="24"/>
        </w:rPr>
      </w:pPr>
      <w:r w:rsidRPr="00E367D9">
        <w:rPr>
          <w:rFonts w:ascii="Bookman Old Style" w:hAnsi="Bookman Old Style"/>
          <w:sz w:val="24"/>
          <w:szCs w:val="24"/>
        </w:rPr>
        <w:t>REPUBLIK INDONESIA</w:t>
      </w:r>
    </w:p>
    <w:p w14:paraId="15CE2ECC" w14:textId="0A05CDE7" w:rsidR="009A5F22" w:rsidRPr="00E367D9" w:rsidRDefault="009A5F22" w:rsidP="00FC0288">
      <w:pPr>
        <w:spacing w:after="0" w:line="360" w:lineRule="auto"/>
        <w:ind w:left="2835"/>
        <w:rPr>
          <w:rFonts w:ascii="Bookman Old Style" w:hAnsi="Bookman Old Style"/>
          <w:sz w:val="24"/>
          <w:szCs w:val="24"/>
        </w:rPr>
      </w:pPr>
      <w:r w:rsidRPr="00E367D9">
        <w:rPr>
          <w:rFonts w:ascii="Bookman Old Style" w:hAnsi="Bookman Old Style"/>
          <w:sz w:val="24"/>
          <w:szCs w:val="24"/>
        </w:rPr>
        <w:t>NOMOR…  /POJK.03/2021</w:t>
      </w:r>
    </w:p>
    <w:p w14:paraId="4ADB8440" w14:textId="28D00714" w:rsidR="009A5F22" w:rsidRPr="00E367D9" w:rsidRDefault="009A5F22" w:rsidP="00FC0288">
      <w:pPr>
        <w:spacing w:after="0" w:line="360" w:lineRule="auto"/>
        <w:ind w:left="2835"/>
        <w:rPr>
          <w:rFonts w:ascii="Bookman Old Style" w:hAnsi="Bookman Old Style"/>
          <w:sz w:val="24"/>
          <w:szCs w:val="24"/>
        </w:rPr>
      </w:pPr>
      <w:r w:rsidRPr="00E367D9">
        <w:rPr>
          <w:rFonts w:ascii="Bookman Old Style" w:hAnsi="Bookman Old Style"/>
          <w:sz w:val="24"/>
          <w:szCs w:val="24"/>
        </w:rPr>
        <w:t>TENTANG</w:t>
      </w:r>
    </w:p>
    <w:p w14:paraId="35BA40CC" w14:textId="74BB0316" w:rsidR="00A45D8E" w:rsidRPr="00E367D9" w:rsidRDefault="00E87083" w:rsidP="00E87083">
      <w:pPr>
        <w:spacing w:after="0" w:line="360" w:lineRule="auto"/>
        <w:ind w:left="2835"/>
        <w:rPr>
          <w:rFonts w:ascii="Bookman Old Style" w:hAnsi="Bookman Old Style"/>
          <w:sz w:val="24"/>
          <w:szCs w:val="24"/>
        </w:rPr>
        <w:sectPr w:rsidR="00A45D8E" w:rsidRPr="00E367D9" w:rsidSect="009A5F22">
          <w:pgSz w:w="11907" w:h="18711" w:code="9"/>
          <w:pgMar w:top="1701" w:right="1418" w:bottom="1418" w:left="1418" w:header="709" w:footer="709" w:gutter="0"/>
          <w:cols w:space="708"/>
          <w:docGrid w:linePitch="360"/>
        </w:sectPr>
      </w:pPr>
      <w:r w:rsidRPr="00E367D9">
        <w:rPr>
          <w:rFonts w:ascii="Bookman Old Style" w:hAnsi="Bookman Old Style"/>
          <w:sz w:val="24"/>
          <w:szCs w:val="24"/>
        </w:rPr>
        <w:t>BATAS MAKSIMUM PENYALURAN DANA</w:t>
      </w:r>
      <w:r w:rsidR="009A5F22" w:rsidRPr="00E367D9">
        <w:rPr>
          <w:rFonts w:ascii="Bookman Old Style" w:hAnsi="Bookman Old Style"/>
          <w:sz w:val="24"/>
          <w:szCs w:val="24"/>
        </w:rPr>
        <w:t xml:space="preserve"> DAN </w:t>
      </w:r>
      <w:r w:rsidRPr="00E367D9">
        <w:rPr>
          <w:rFonts w:ascii="Bookman Old Style" w:hAnsi="Bookman Old Style"/>
          <w:sz w:val="24"/>
          <w:szCs w:val="24"/>
        </w:rPr>
        <w:t>PENYALURAN DANA BESAR BAGI BANK UMUM SYARIAH</w:t>
      </w:r>
    </w:p>
    <w:p w14:paraId="5C88D32E" w14:textId="3F19A025" w:rsidR="00E87083" w:rsidRPr="00E367D9" w:rsidRDefault="00E87083" w:rsidP="00A94C6E">
      <w:pPr>
        <w:spacing w:after="0" w:line="360" w:lineRule="auto"/>
        <w:jc w:val="center"/>
        <w:rPr>
          <w:rFonts w:ascii="Bookman Old Style" w:hAnsi="Bookman Old Style"/>
          <w:sz w:val="24"/>
          <w:szCs w:val="24"/>
        </w:rPr>
      </w:pPr>
      <w:r w:rsidRPr="00E367D9">
        <w:rPr>
          <w:rFonts w:ascii="Bookman Old Style" w:hAnsi="Bookman Old Style"/>
          <w:sz w:val="24"/>
          <w:szCs w:val="24"/>
        </w:rPr>
        <w:lastRenderedPageBreak/>
        <w:t>PEDOMAN PERHITUNGAN BATAS MAKSIMUM PENYALURAN DANA DAN PENYALURAN DANA BESAR BAGI BANK UMUM SYARIAH</w:t>
      </w:r>
    </w:p>
    <w:p w14:paraId="55216FA0" w14:textId="77777777" w:rsidR="00E87083" w:rsidRPr="00E367D9" w:rsidRDefault="00E87083" w:rsidP="00E87083">
      <w:pPr>
        <w:spacing w:after="0" w:line="360" w:lineRule="auto"/>
        <w:rPr>
          <w:rFonts w:ascii="Bookman Old Style" w:hAnsi="Bookman Old Style"/>
          <w:sz w:val="24"/>
          <w:szCs w:val="24"/>
        </w:rPr>
      </w:pPr>
    </w:p>
    <w:p w14:paraId="1440351A" w14:textId="3EA81B89" w:rsidR="00C82B18" w:rsidRPr="00E367D9" w:rsidRDefault="00E87083" w:rsidP="00245152">
      <w:pPr>
        <w:pStyle w:val="ListParagraph"/>
        <w:numPr>
          <w:ilvl w:val="0"/>
          <w:numId w:val="1"/>
        </w:numPr>
        <w:spacing w:after="0" w:line="360" w:lineRule="auto"/>
        <w:ind w:left="567" w:hanging="567"/>
        <w:jc w:val="both"/>
        <w:rPr>
          <w:rFonts w:ascii="Bookman Old Style" w:hAnsi="Bookman Old Style"/>
          <w:sz w:val="24"/>
          <w:szCs w:val="24"/>
        </w:rPr>
      </w:pPr>
      <w:r w:rsidRPr="00E367D9">
        <w:rPr>
          <w:rFonts w:ascii="Bookman Old Style" w:hAnsi="Bookman Old Style"/>
          <w:sz w:val="24"/>
          <w:szCs w:val="24"/>
        </w:rPr>
        <w:t>Umum</w:t>
      </w:r>
    </w:p>
    <w:p w14:paraId="1C53EAC3" w14:textId="7C70CCCA" w:rsidR="00CD4DCF" w:rsidRPr="00E367D9" w:rsidRDefault="00E87083" w:rsidP="00CD4DCF">
      <w:pPr>
        <w:pStyle w:val="ListParagraph"/>
        <w:spacing w:after="0" w:line="360" w:lineRule="auto"/>
        <w:ind w:left="567"/>
        <w:jc w:val="both"/>
        <w:rPr>
          <w:rFonts w:ascii="Bookman Old Style" w:hAnsi="Bookman Old Style"/>
          <w:sz w:val="24"/>
          <w:szCs w:val="24"/>
        </w:rPr>
      </w:pPr>
      <w:r w:rsidRPr="00E367D9">
        <w:rPr>
          <w:rFonts w:ascii="Bookman Old Style" w:hAnsi="Bookman Old Style"/>
          <w:sz w:val="24"/>
          <w:szCs w:val="24"/>
        </w:rPr>
        <w:t>Salah satu penyebab kegagalan Bank yaitu Penyaluran dana yang tidak didukung oleh kemampuan Bank mengelola konsentrasi portofolio Penyaluran dana. Konsentrasi tersebut selain ditimbulkan oleh eksposur Pembiayaan, juga dapat ditimbulkan oleh eksposur yang berlebihan terhadap faktor pasar tertentu atau eksposur yang timbul dari kegiatan pendanaan dalam hal suatu Bank secara khusus bergantung pada segmen nasabah atau sumber pendanaan tertentu. Dengan semakin kompleks hubungan antara perorangan dengan suatu perusahaan, dan suatu perusahaan dengan perusahaan lain, Bank harus dapat secara akurat mengidentifikasi dan menentukan pihak lawan dalam kaitan dengan pengukuran eksposur risiko konsentrasi tersebut.</w:t>
      </w:r>
    </w:p>
    <w:p w14:paraId="0E6D4C75" w14:textId="42DD0951" w:rsidR="00E87083" w:rsidRPr="00E367D9" w:rsidRDefault="00E87083" w:rsidP="00CD4DCF">
      <w:pPr>
        <w:pStyle w:val="ListParagraph"/>
        <w:spacing w:after="0" w:line="360" w:lineRule="auto"/>
        <w:ind w:left="567"/>
        <w:jc w:val="both"/>
        <w:rPr>
          <w:rFonts w:ascii="Bookman Old Style" w:hAnsi="Bookman Old Style"/>
          <w:sz w:val="24"/>
          <w:szCs w:val="24"/>
        </w:rPr>
      </w:pPr>
      <w:r w:rsidRPr="00E367D9">
        <w:rPr>
          <w:rFonts w:ascii="Bookman Old Style" w:hAnsi="Bookman Old Style"/>
          <w:sz w:val="24"/>
          <w:szCs w:val="24"/>
        </w:rPr>
        <w:t>Pengalaman krisis keuangan global yang terjadi pada tahun 2008 menunjukkan bahwa Bank tidak memiliki pengukuran, metode pengelompokan, dan pengendalian yang konsisten terhadap Penyaluran dana Bank terutama Penyaluran dana Besar (large exposure) kepada satu Nasabah Penerima Fasilitas atau suatu kelompok Nasabah Penerima Fasilitas. Sebagai respon atas kondisi tersebut, Basel Committee on Banking Supervision pada tahun 2014 menerbitkan Basel III: supervisory framework for measuring and controlling large exposures. Pengaturan terkait Penyaluran dana Besar membatasi kerugian maksimum yang dapat dihadapi oleh Bank dalam hal terjadi kegagalan pihak lawan secara tiba-tiba. Pembatasan tersebut ditetapkan pada tingkat yang dianggap tidak membahayakan solvensi Bank.</w:t>
      </w:r>
    </w:p>
    <w:p w14:paraId="34BB33E1" w14:textId="6FA3EBB4" w:rsidR="00E87083" w:rsidRPr="00E367D9" w:rsidRDefault="00E87083" w:rsidP="00CD4DCF">
      <w:pPr>
        <w:pStyle w:val="ListParagraph"/>
        <w:spacing w:after="0" w:line="360" w:lineRule="auto"/>
        <w:ind w:left="567"/>
        <w:jc w:val="both"/>
        <w:rPr>
          <w:rFonts w:ascii="Bookman Old Style" w:hAnsi="Bookman Old Style"/>
          <w:sz w:val="24"/>
          <w:szCs w:val="24"/>
        </w:rPr>
      </w:pPr>
      <w:r w:rsidRPr="00E367D9">
        <w:rPr>
          <w:rFonts w:ascii="Bookman Old Style" w:hAnsi="Bookman Old Style"/>
          <w:sz w:val="24"/>
          <w:szCs w:val="24"/>
        </w:rPr>
        <w:t>Kerangka Penyaluran Dana Besar juga merupakan salah satu alat untuk mengurangi contagion risk antar global systemically important banks sehingga mendukung stabilitas sistem keuangan global. Kerangka tersebut juga dipandang sebagai metode yang berguna untuk memperkuat pengawasan dan regulasi terhadap shadow banking system.</w:t>
      </w:r>
    </w:p>
    <w:p w14:paraId="7E964F13" w14:textId="452D86A4" w:rsidR="00E87083" w:rsidRPr="00E367D9" w:rsidRDefault="00E87083" w:rsidP="00CD4DCF">
      <w:pPr>
        <w:pStyle w:val="ListParagraph"/>
        <w:spacing w:after="0" w:line="360" w:lineRule="auto"/>
        <w:ind w:left="567"/>
        <w:jc w:val="both"/>
        <w:rPr>
          <w:rFonts w:ascii="Bookman Old Style" w:hAnsi="Bookman Old Style"/>
          <w:sz w:val="24"/>
          <w:szCs w:val="24"/>
        </w:rPr>
      </w:pPr>
      <w:r w:rsidRPr="00E367D9">
        <w:rPr>
          <w:rFonts w:ascii="Bookman Old Style" w:hAnsi="Bookman Old Style"/>
          <w:sz w:val="24"/>
          <w:szCs w:val="24"/>
        </w:rPr>
        <w:t xml:space="preserve">Risiko atas Penyaluran dana Besar bukan merupakan satu-satunya jenis risiko konsentrasi yang dapat merusak ketahanan Bank. Jenis risiko konsentrasi lain termasuk konsentrasi eksposur sektoral dan geografis, ketergantungan pada sumber pendanaan yang terkonsentrasi, dan </w:t>
      </w:r>
      <w:r w:rsidRPr="00E367D9">
        <w:rPr>
          <w:rFonts w:ascii="Bookman Old Style" w:hAnsi="Bookman Old Style"/>
          <w:sz w:val="24"/>
          <w:szCs w:val="24"/>
        </w:rPr>
        <w:lastRenderedPageBreak/>
        <w:t>posisi neto short pada Surat Berharga karena Bank dapat mengalami kerugian yang signifikan jika harga Surat Berharga tersebut meningkat. Kerangka pengaturan Penyaluran dana Besar fokus pada kerugian yang timbul karena kegagalan bayar dari satu individu atau kelompok Nasabah Penerima Fasilitas dan tidak memperhitungkan jenis lain dari risiko konsentrasi</w:t>
      </w:r>
    </w:p>
    <w:p w14:paraId="7E931292" w14:textId="6393BED2" w:rsidR="00E87083" w:rsidRPr="00E367D9" w:rsidRDefault="00E87083" w:rsidP="00245152">
      <w:pPr>
        <w:pStyle w:val="ListParagraph"/>
        <w:numPr>
          <w:ilvl w:val="0"/>
          <w:numId w:val="1"/>
        </w:numPr>
        <w:spacing w:before="120" w:after="0" w:line="360" w:lineRule="auto"/>
        <w:ind w:left="567" w:hanging="567"/>
        <w:jc w:val="both"/>
        <w:rPr>
          <w:rFonts w:ascii="Bookman Old Style" w:hAnsi="Bookman Old Style"/>
          <w:sz w:val="24"/>
          <w:szCs w:val="24"/>
        </w:rPr>
      </w:pPr>
      <w:r w:rsidRPr="00E367D9">
        <w:rPr>
          <w:rFonts w:ascii="Bookman Old Style" w:hAnsi="Bookman Old Style"/>
          <w:sz w:val="24"/>
          <w:szCs w:val="24"/>
        </w:rPr>
        <w:t xml:space="preserve">MANAJEMEN </w:t>
      </w:r>
      <w:r w:rsidRPr="00E367D9">
        <w:rPr>
          <w:rStyle w:val="fontstyle01"/>
          <w:color w:val="auto"/>
        </w:rPr>
        <w:t>RISIKO</w:t>
      </w:r>
    </w:p>
    <w:p w14:paraId="425CACDA" w14:textId="405009DC" w:rsidR="00E87083" w:rsidRPr="00E367D9" w:rsidRDefault="00E87083" w:rsidP="00245152">
      <w:pPr>
        <w:pStyle w:val="ListParagraph"/>
        <w:numPr>
          <w:ilvl w:val="0"/>
          <w:numId w:val="2"/>
        </w:numPr>
        <w:spacing w:after="0" w:line="360" w:lineRule="auto"/>
        <w:ind w:left="1134" w:hanging="567"/>
        <w:jc w:val="both"/>
        <w:rPr>
          <w:rFonts w:ascii="Bookman Old Style" w:hAnsi="Bookman Old Style"/>
          <w:sz w:val="24"/>
          <w:szCs w:val="24"/>
        </w:rPr>
      </w:pPr>
      <w:r w:rsidRPr="00E367D9">
        <w:rPr>
          <w:rFonts w:ascii="Bookman Old Style" w:hAnsi="Bookman Old Style"/>
          <w:sz w:val="24"/>
          <w:szCs w:val="24"/>
        </w:rPr>
        <w:t>Dalam melakukan Penyaluran dana, Bank wajib menerapkan prinsip kehati-hatian serta mengelola risiko yang timbul sebagai akibat Penyaluran dana tersebut. Penerapan prinsip kehati-hatian dan pengelolaan risiko antara lain dilakukan dengan menetapkan batas Penyaluran dana. Penetapan batas Penyaluran dana tersebut harus dilakukan berdasarkan analisis dampak Penyaluran dana terhadap struktur neraca dan profil risiko Bank yaitu dengan mempertimbangkan besaran, jenis, jangka waktu Penyaluran dana maupun dampak Penyaluran dana terhadap kebijakan dan strategi diversifikasi portofolio Bank secara menyeluruh. Selain penetapan batas terhadap eksposur kepada pihak tertentu, untuk keperluan internal, Bank dapat menetapkan batas berdasarkan area geografis dan sektor industri tertentu.</w:t>
      </w:r>
    </w:p>
    <w:p w14:paraId="59971FE7" w14:textId="5D24B7E1" w:rsidR="00E87083" w:rsidRPr="00E367D9" w:rsidRDefault="00E87083" w:rsidP="00245152">
      <w:pPr>
        <w:pStyle w:val="ListParagraph"/>
        <w:numPr>
          <w:ilvl w:val="0"/>
          <w:numId w:val="2"/>
        </w:numPr>
        <w:spacing w:after="0" w:line="360" w:lineRule="auto"/>
        <w:ind w:left="1134" w:hanging="567"/>
        <w:jc w:val="both"/>
        <w:rPr>
          <w:rFonts w:ascii="Bookman Old Style" w:hAnsi="Bookman Old Style"/>
          <w:sz w:val="24"/>
          <w:szCs w:val="24"/>
        </w:rPr>
      </w:pPr>
      <w:r w:rsidRPr="00E367D9">
        <w:rPr>
          <w:rFonts w:ascii="Bookman Old Style" w:hAnsi="Bookman Old Style"/>
          <w:sz w:val="24"/>
          <w:szCs w:val="24"/>
        </w:rPr>
        <w:t>Analisis dampak Penyaluran dana terhadap struktur neraca dan profil risiko tersebut dilakukan antara lain dengan cara mengukur risiko pembiayaan terhadap sekumpulan Penyaluran dana yang memiliki karakteristik yang serupa, dari sisi besaran, jenis, dan/atau jangka waktu. Risiko pembiayaan tersebut diukur antara lain berdasarkan data historis tingkat kegagalan dan perpindahan kualitas Penyaluran dana (credit rating migration) selama periode tertentu.</w:t>
      </w:r>
    </w:p>
    <w:p w14:paraId="64AF13D8" w14:textId="1EF58EA9" w:rsidR="00E87083" w:rsidRPr="00E367D9" w:rsidRDefault="00E87083" w:rsidP="00245152">
      <w:pPr>
        <w:pStyle w:val="ListParagraph"/>
        <w:numPr>
          <w:ilvl w:val="0"/>
          <w:numId w:val="2"/>
        </w:numPr>
        <w:spacing w:after="0" w:line="360" w:lineRule="auto"/>
        <w:ind w:left="1134" w:hanging="567"/>
        <w:jc w:val="both"/>
        <w:rPr>
          <w:rFonts w:ascii="Bookman Old Style" w:hAnsi="Bookman Old Style"/>
          <w:sz w:val="24"/>
          <w:szCs w:val="24"/>
        </w:rPr>
      </w:pPr>
      <w:r w:rsidRPr="00E367D9">
        <w:rPr>
          <w:rFonts w:ascii="Bookman Old Style" w:hAnsi="Bookman Old Style"/>
          <w:sz w:val="24"/>
          <w:szCs w:val="24"/>
        </w:rPr>
        <w:t xml:space="preserve">Selain melakukan analisis terhadap konsentrasi Penyaluran dana kepada Nasabah Penerima Fasilitas dan sekumpulan Penyaluran dana sebagaimana dijelaskan pada angka 2, Bank juga harus melakukan analisis terhadap alokasi yang ditetapkan untuk masing-masing komponen portofolio Penyaluran dana. Hal tersebut dimaksudkan agar Bank dapat memiliki komposisi portofolio yang optimal dari struktur neraca Bank secara keseluruhan. Dalam menentukan alokasi tersebut, Bank harus mempertimbangkan </w:t>
      </w:r>
      <w:r w:rsidRPr="00E367D9">
        <w:rPr>
          <w:rFonts w:ascii="Bookman Old Style" w:hAnsi="Bookman Old Style"/>
          <w:sz w:val="24"/>
          <w:szCs w:val="24"/>
        </w:rPr>
        <w:lastRenderedPageBreak/>
        <w:t>korelasi risiko antara komponen portofolio Penyaluran dana dengan tingkat volatilitas dari masing-masing komponen portofolio.</w:t>
      </w:r>
    </w:p>
    <w:p w14:paraId="4D6EB48C" w14:textId="213F4571" w:rsidR="00E87083" w:rsidRPr="00E367D9" w:rsidRDefault="00E87083" w:rsidP="00245152">
      <w:pPr>
        <w:pStyle w:val="ListParagraph"/>
        <w:numPr>
          <w:ilvl w:val="0"/>
          <w:numId w:val="1"/>
        </w:numPr>
        <w:spacing w:before="120" w:after="0" w:line="360" w:lineRule="auto"/>
        <w:ind w:left="567" w:hanging="567"/>
        <w:jc w:val="both"/>
        <w:rPr>
          <w:rFonts w:ascii="Bookman Old Style" w:hAnsi="Bookman Old Style"/>
          <w:sz w:val="24"/>
          <w:szCs w:val="24"/>
        </w:rPr>
      </w:pPr>
      <w:r w:rsidRPr="00E367D9">
        <w:rPr>
          <w:rFonts w:ascii="Bookman Old Style" w:hAnsi="Bookman Old Style"/>
          <w:sz w:val="24"/>
          <w:szCs w:val="24"/>
        </w:rPr>
        <w:t>PIHAK TERKAIT DAN KELOMPOK NASABAH PENERIMA FASILITAS</w:t>
      </w:r>
    </w:p>
    <w:p w14:paraId="4FCA106A" w14:textId="458F8C42" w:rsidR="00E87083" w:rsidRPr="00E367D9" w:rsidRDefault="00E87083" w:rsidP="00E87083">
      <w:pPr>
        <w:pStyle w:val="ListParagraph"/>
        <w:spacing w:after="0" w:line="360" w:lineRule="auto"/>
        <w:ind w:left="567"/>
        <w:jc w:val="both"/>
        <w:rPr>
          <w:rFonts w:ascii="Bookman Old Style" w:hAnsi="Bookman Old Style"/>
          <w:sz w:val="24"/>
          <w:szCs w:val="24"/>
        </w:rPr>
      </w:pPr>
      <w:r w:rsidRPr="00E367D9">
        <w:rPr>
          <w:rFonts w:ascii="Bookman Old Style" w:hAnsi="Bookman Old Style"/>
          <w:sz w:val="24"/>
          <w:szCs w:val="24"/>
        </w:rPr>
        <w:t>Penentuan Pihak Terkait dan kelompok Nasabah Penerima Fasilitas dapat dianalisis berdasarkan hubungan kepemilikan, kepengurusan, dan/atau keuangan.</w:t>
      </w:r>
    </w:p>
    <w:p w14:paraId="2F0491CD" w14:textId="6198AAC3" w:rsidR="00E87083" w:rsidRPr="00E367D9" w:rsidRDefault="00E87083" w:rsidP="00245152">
      <w:pPr>
        <w:pStyle w:val="ListParagraph"/>
        <w:numPr>
          <w:ilvl w:val="0"/>
          <w:numId w:val="6"/>
        </w:numPr>
        <w:spacing w:after="0" w:line="360" w:lineRule="auto"/>
        <w:ind w:left="1134" w:hanging="567"/>
        <w:jc w:val="both"/>
        <w:rPr>
          <w:rFonts w:ascii="Bookman Old Style" w:hAnsi="Bookman Old Style"/>
          <w:sz w:val="24"/>
          <w:szCs w:val="24"/>
        </w:rPr>
      </w:pPr>
      <w:r w:rsidRPr="00E367D9">
        <w:rPr>
          <w:rFonts w:ascii="Bookman Old Style" w:hAnsi="Bookman Old Style"/>
          <w:sz w:val="24"/>
          <w:szCs w:val="24"/>
        </w:rPr>
        <w:t>Kepemilikan Saham</w:t>
      </w:r>
    </w:p>
    <w:p w14:paraId="38DBF546" w14:textId="006DEFD3" w:rsidR="00E87083" w:rsidRPr="00E367D9" w:rsidRDefault="00E87083" w:rsidP="00E87083">
      <w:pPr>
        <w:pStyle w:val="ListParagraph"/>
        <w:spacing w:after="0" w:line="360" w:lineRule="auto"/>
        <w:ind w:left="1134"/>
        <w:jc w:val="both"/>
        <w:rPr>
          <w:rFonts w:ascii="Bookman Old Style" w:hAnsi="Bookman Old Style"/>
          <w:sz w:val="24"/>
          <w:szCs w:val="24"/>
        </w:rPr>
      </w:pPr>
      <w:r w:rsidRPr="00E367D9">
        <w:rPr>
          <w:rFonts w:ascii="Bookman Old Style" w:hAnsi="Bookman Old Style"/>
          <w:sz w:val="24"/>
          <w:szCs w:val="24"/>
        </w:rPr>
        <w:t>Hubungan pengendalian antara lain dapat timbul sebagai akibat kepemilikan saham yang memiliki hak suara pada suatu pihak, berbentuk perorangan atau perusahaan terhadap suatu perusahaan. Penentuan kepemilikan saham mencakup kepemilikan saham secara bersama-sama atau melalui pihak lain, seperti saham dari Pihak Terkait/anggota kelompok lain atau saham dari keluarganya.</w:t>
      </w:r>
    </w:p>
    <w:p w14:paraId="74A52EB2" w14:textId="77777777" w:rsidR="00E87083" w:rsidRPr="00E367D9" w:rsidRDefault="00E87083" w:rsidP="00245152">
      <w:pPr>
        <w:pStyle w:val="ListParagraph"/>
        <w:numPr>
          <w:ilvl w:val="0"/>
          <w:numId w:val="3"/>
        </w:numPr>
        <w:spacing w:after="0" w:line="360" w:lineRule="auto"/>
        <w:ind w:left="1701" w:hanging="567"/>
        <w:jc w:val="both"/>
        <w:rPr>
          <w:rFonts w:ascii="Bookman Old Style" w:hAnsi="Bookman Old Style"/>
          <w:sz w:val="24"/>
          <w:szCs w:val="24"/>
        </w:rPr>
      </w:pPr>
      <w:r w:rsidRPr="00E367D9">
        <w:rPr>
          <w:rFonts w:ascii="Bookman Old Style" w:hAnsi="Bookman Old Style"/>
          <w:sz w:val="24"/>
          <w:szCs w:val="24"/>
        </w:rPr>
        <w:t>Pihak Terkait dengan Bank</w:t>
      </w:r>
    </w:p>
    <w:p w14:paraId="6571F19C" w14:textId="0316C93B" w:rsidR="00CD4DCF" w:rsidRPr="00E367D9" w:rsidRDefault="00E87083" w:rsidP="00245152">
      <w:pPr>
        <w:pStyle w:val="ListParagraph"/>
        <w:numPr>
          <w:ilvl w:val="0"/>
          <w:numId w:val="4"/>
        </w:numPr>
        <w:spacing w:after="0" w:line="360" w:lineRule="auto"/>
        <w:ind w:left="2268" w:hanging="567"/>
        <w:jc w:val="both"/>
        <w:rPr>
          <w:rStyle w:val="fontstyle01"/>
          <w:color w:val="auto"/>
        </w:rPr>
      </w:pPr>
      <w:r w:rsidRPr="00E367D9">
        <w:rPr>
          <w:rStyle w:val="fontstyle01"/>
          <w:color w:val="auto"/>
        </w:rPr>
        <w:t>Pengendali Bank berdasarkan kepemilikan saham</w:t>
      </w:r>
      <w:r w:rsidR="00CD4DCF" w:rsidRPr="00E367D9">
        <w:rPr>
          <w:rStyle w:val="fontstyle01"/>
          <w:color w:val="auto"/>
        </w:rPr>
        <w:t>;</w:t>
      </w:r>
    </w:p>
    <w:p w14:paraId="59FB9880" w14:textId="0B6CB402" w:rsidR="00E87083" w:rsidRPr="00E367D9" w:rsidRDefault="00E87083" w:rsidP="00E87083">
      <w:pPr>
        <w:pStyle w:val="ListParagraph"/>
        <w:spacing w:after="0" w:line="360" w:lineRule="auto"/>
        <w:ind w:left="2268"/>
        <w:jc w:val="both"/>
        <w:rPr>
          <w:rStyle w:val="fontstyle01"/>
          <w:color w:val="auto"/>
        </w:rPr>
      </w:pPr>
      <w:r w:rsidRPr="00E367D9">
        <w:rPr>
          <w:rStyle w:val="fontstyle01"/>
          <w:color w:val="auto"/>
        </w:rPr>
        <w:t>Suatu pihak dianggap mempunyai hubungan pengendalian dengan Bank dalam hal pihak tersebut memiliki 10% (sepuluh persen) atau lebih saham Bank.</w:t>
      </w:r>
    </w:p>
    <w:p w14:paraId="64426E8A" w14:textId="0573651D" w:rsidR="00E87083" w:rsidRPr="00E367D9" w:rsidRDefault="00E87083" w:rsidP="00E87083">
      <w:pPr>
        <w:pStyle w:val="ListParagraph"/>
        <w:spacing w:after="0" w:line="360" w:lineRule="auto"/>
        <w:ind w:left="2268"/>
        <w:jc w:val="both"/>
        <w:rPr>
          <w:rStyle w:val="fontstyle01"/>
          <w:color w:val="auto"/>
        </w:rPr>
      </w:pPr>
      <w:r w:rsidRPr="00E367D9">
        <w:rPr>
          <w:rStyle w:val="fontstyle01"/>
          <w:color w:val="auto"/>
        </w:rPr>
        <w:t>Dalam hal pihak yang menjadi pengendali Bank dikendalikan oleh pihak lain berbentuk perorangan atau perusahaan, pengendali dari pengendali ditetapkan pula sebagai pengendali Bank. Dalam menentukan pengendali dari pengendali tersebut tidak ada batas jenjang tertentu sehingga perlu ditelusuri sampai dengan pengendali akhir (ultimate shareholder).</w:t>
      </w:r>
    </w:p>
    <w:p w14:paraId="4CE07874" w14:textId="1E9ECA8B" w:rsidR="001F0E31" w:rsidRPr="00E367D9" w:rsidRDefault="00E87083" w:rsidP="001F0E31">
      <w:pPr>
        <w:pStyle w:val="ListParagraph"/>
        <w:spacing w:after="0" w:line="360" w:lineRule="auto"/>
        <w:ind w:left="2268"/>
        <w:jc w:val="both"/>
        <w:rPr>
          <w:rStyle w:val="fontstyle01"/>
          <w:color w:val="auto"/>
        </w:rPr>
      </w:pPr>
      <w:r w:rsidRPr="00E367D9">
        <w:rPr>
          <w:rStyle w:val="fontstyle01"/>
          <w:color w:val="auto"/>
        </w:rPr>
        <w:t>Dalam hal pengendali Bank berupa perorangan, pihak yang mempunyai hubungan keluarga secara vertikal atau horizontal dari perorangan tersebut juga merupakan pengendali Bank. Pengendalian terhadap Bank sebagaimana dijelaskan tersebut dicontohkan dengan struktur kepemilikan sebagaimana dalam Gambar 1 dan Gambar 2.</w:t>
      </w:r>
    </w:p>
    <w:p w14:paraId="01AB2B0A" w14:textId="77777777" w:rsidR="00E87083" w:rsidRPr="00E367D9" w:rsidRDefault="001F0E31" w:rsidP="001F0E31">
      <w:pPr>
        <w:pStyle w:val="ListParagraph"/>
        <w:spacing w:after="0" w:line="360" w:lineRule="auto"/>
        <w:ind w:left="2268"/>
        <w:jc w:val="both"/>
        <w:rPr>
          <w:rStyle w:val="fontstyle01"/>
          <w:color w:val="auto"/>
        </w:rPr>
      </w:pPr>
      <w:r w:rsidRPr="00E367D9">
        <w:rPr>
          <w:rStyle w:val="fontstyle01"/>
          <w:color w:val="auto"/>
        </w:rPr>
        <w:br w:type="column"/>
      </w:r>
    </w:p>
    <w:p w14:paraId="62FB84BF" w14:textId="71B89358" w:rsidR="001F0E31" w:rsidRPr="00E367D9" w:rsidRDefault="001F0E31" w:rsidP="001F0E31">
      <w:pPr>
        <w:pStyle w:val="ListParagraph"/>
        <w:spacing w:after="0" w:line="360" w:lineRule="auto"/>
        <w:ind w:left="2268"/>
        <w:jc w:val="both"/>
        <w:rPr>
          <w:rFonts w:ascii="Bookman Old Style" w:hAnsi="Bookman Old Style"/>
          <w:sz w:val="24"/>
          <w:szCs w:val="24"/>
        </w:rPr>
      </w:pPr>
      <w:r w:rsidRPr="00E367D9">
        <w:rPr>
          <w:rStyle w:val="fontstyle01"/>
          <w:color w:val="auto"/>
        </w:rPr>
        <w:t>Gambar 1 Pengendali Bank</w:t>
      </w:r>
    </w:p>
    <w:p w14:paraId="0FE9A2F9" w14:textId="07CFCB8F" w:rsidR="001F0E31" w:rsidRPr="00E367D9" w:rsidRDefault="001F0E31" w:rsidP="00E87083">
      <w:pPr>
        <w:pStyle w:val="ListParagraph"/>
        <w:spacing w:after="0" w:line="360" w:lineRule="auto"/>
        <w:ind w:left="2268"/>
        <w:jc w:val="both"/>
        <w:rPr>
          <w:rStyle w:val="fontstyle01"/>
          <w:color w:val="auto"/>
        </w:rPr>
      </w:pPr>
      <w:r w:rsidRPr="00E367D9">
        <w:rPr>
          <w:rFonts w:cstheme="minorHAnsi"/>
          <w:noProof/>
        </w:rPr>
        <mc:AlternateContent>
          <mc:Choice Requires="wpc">
            <w:drawing>
              <wp:inline distT="0" distB="0" distL="0" distR="0" wp14:anchorId="49C0E79E" wp14:editId="08827ADC">
                <wp:extent cx="2424430" cy="2313828"/>
                <wp:effectExtent l="0" t="0" r="13970" b="10795"/>
                <wp:docPr id="630" name="Canvas 6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620" name="Rectangle 620"/>
                        <wps:cNvSpPr/>
                        <wps:spPr>
                          <a:xfrm>
                            <a:off x="580446" y="182880"/>
                            <a:ext cx="1113182" cy="262393"/>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630FA"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Straight Arrow Connector 621"/>
                        <wps:cNvCnPr/>
                        <wps:spPr>
                          <a:xfrm>
                            <a:off x="1129086" y="484986"/>
                            <a:ext cx="0" cy="246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2" name="Text Box 622"/>
                        <wps:cNvSpPr txBox="1"/>
                        <wps:spPr>
                          <a:xfrm>
                            <a:off x="1176737" y="484986"/>
                            <a:ext cx="944880" cy="223520"/>
                          </a:xfrm>
                          <a:prstGeom prst="rect">
                            <a:avLst/>
                          </a:prstGeom>
                          <a:noFill/>
                          <a:ln w="6350">
                            <a:noFill/>
                          </a:ln>
                        </wps:spPr>
                        <wps:txbx>
                          <w:txbxContent>
                            <w:p w14:paraId="6BA39D73"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3" name="Rectangle 623"/>
                        <wps:cNvSpPr/>
                        <wps:spPr>
                          <a:xfrm>
                            <a:off x="755376" y="765521"/>
                            <a:ext cx="747422" cy="2622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C6E91"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4" name="Straight Arrow Connector 624"/>
                        <wps:cNvCnPr/>
                        <wps:spPr>
                          <a:xfrm>
                            <a:off x="1129112" y="1054645"/>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5" name="Text Box 127"/>
                        <wps:cNvSpPr txBox="1"/>
                        <wps:spPr>
                          <a:xfrm>
                            <a:off x="1176737" y="1054645"/>
                            <a:ext cx="944880" cy="223520"/>
                          </a:xfrm>
                          <a:prstGeom prst="rect">
                            <a:avLst/>
                          </a:prstGeom>
                          <a:noFill/>
                          <a:ln w="6350">
                            <a:noFill/>
                          </a:ln>
                        </wps:spPr>
                        <wps:txbx>
                          <w:txbxContent>
                            <w:p w14:paraId="4AB4C404"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6" name="Rectangle 626"/>
                        <wps:cNvSpPr/>
                        <wps:spPr>
                          <a:xfrm>
                            <a:off x="755376" y="1340891"/>
                            <a:ext cx="747395" cy="2622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3C75E"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7" name="Straight Arrow Connector 627"/>
                        <wps:cNvCnPr/>
                        <wps:spPr>
                          <a:xfrm>
                            <a:off x="1129391" y="1629816"/>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8" name="Text Box 127"/>
                        <wps:cNvSpPr txBox="1"/>
                        <wps:spPr>
                          <a:xfrm>
                            <a:off x="1177016" y="1629816"/>
                            <a:ext cx="944880" cy="223520"/>
                          </a:xfrm>
                          <a:prstGeom prst="rect">
                            <a:avLst/>
                          </a:prstGeom>
                          <a:noFill/>
                          <a:ln w="6350">
                            <a:noFill/>
                          </a:ln>
                        </wps:spPr>
                        <wps:txbx>
                          <w:txbxContent>
                            <w:p w14:paraId="4BC382FA"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9" name="Rectangle 629"/>
                        <wps:cNvSpPr/>
                        <wps:spPr>
                          <a:xfrm>
                            <a:off x="739475" y="1913385"/>
                            <a:ext cx="747395"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0BB2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9C0E79E" id="Canvas 630" o:spid="_x0000_s1026" editas="canvas" style="width:190.9pt;height:182.2pt;mso-position-horizontal-relative:char;mso-position-vertical-relative:line" coordsize="24244,2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44;height:23133;visibility:visible;mso-wrap-style:square" stroked="t" strokecolor="black [3213]">
                  <v:fill o:detectmouseclick="t"/>
                  <v:path o:connecttype="none"/>
                </v:shape>
                <v:rect id="Rectangle 620" o:spid="_x0000_s1028" style="position:absolute;left:5804;top:1828;width:11132;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" fillcolor="#d8d8d8 [2732]" strokecolor="black [3213]" strokeweight="1pt">
                  <v:textbox>
                    <w:txbxContent>
                      <w:p w14:paraId="1E7630FA"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v:textbox>
                </v:rect>
                <v:shapetype id="_x0000_t32" coordsize="21600,21600" o:spt="32" o:oned="t" path="m,l21600,21600e" filled="f">
                  <v:path arrowok="t" fillok="f" o:connecttype="none"/>
                  <o:lock v:ext="edit" shapetype="t"/>
                </v:shapetype>
                <v:shape id="Straight Arrow Connector 621" o:spid="_x0000_s1029" type="#_x0000_t32" style="position:absolute;left:11290;top:4849;width:0;height:2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" strokecolor="black [3200]" strokeweight=".5pt">
                  <v:stroke endarrow="block" joinstyle="miter"/>
                </v:shape>
                <v:shapetype id="_x0000_t202" coordsize="21600,21600" o:spt="202" path="m,l,21600r21600,l21600,xe">
                  <v:stroke joinstyle="miter"/>
                  <v:path gradientshapeok="t" o:connecttype="rect"/>
                </v:shapetype>
                <v:shape id="Text Box 622" o:spid="_x0000_s1030" type="#_x0000_t202" style="position:absolute;left:11767;top:4849;width:9449;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" filled="f" stroked="f" strokeweight=".5pt">
                  <v:textbox>
                    <w:txbxContent>
                      <w:p w14:paraId="6BA39D73"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v:textbox>
                </v:shape>
                <v:rect id="Rectangle 623" o:spid="_x0000_s1031" style="position:absolute;left:7553;top:7655;width:7474;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" fillcolor="#d8d8d8 [2732]" strokecolor="black [3213]" strokeweight="1pt">
                  <v:textbox>
                    <w:txbxContent>
                      <w:p w14:paraId="624C6E91"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v:textbox>
                </v:rect>
                <v:shape id="Straight Arrow Connector 624" o:spid="_x0000_s1032" type="#_x0000_t32" style="position:absolute;left:11291;top:10546;width:0;height:2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" strokecolor="black [3200]" strokeweight=".5pt">
                  <v:stroke endarrow="block" joinstyle="miter"/>
                </v:shape>
                <v:shape id="Text Box 127" o:spid="_x0000_s1033" type="#_x0000_t202" style="position:absolute;left:11767;top:10546;width:944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" filled="f" stroked="f" strokeweight=".5pt">
                  <v:textbox>
                    <w:txbxContent>
                      <w:p w14:paraId="4AB4C404"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626" o:spid="_x0000_s1034" style="position:absolute;left:7553;top:13408;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" fillcolor="#d8d8d8 [2732]" strokecolor="black [3213]" strokeweight="1pt">
                  <v:textbox>
                    <w:txbxContent>
                      <w:p w14:paraId="4583C75E"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v:textbox>
                </v:rect>
                <v:shape id="Straight Arrow Connector 627" o:spid="_x0000_s1035" type="#_x0000_t32" style="position:absolute;left:11293;top:16298;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" strokecolor="black [3200]" strokeweight=".5pt">
                  <v:stroke endarrow="block" joinstyle="miter"/>
                </v:shape>
                <v:shape id="Text Box 127" o:spid="_x0000_s1036" type="#_x0000_t202" style="position:absolute;left:11770;top:16298;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" filled="f" stroked="f" strokeweight=".5pt">
                  <v:textbox>
                    <w:txbxContent>
                      <w:p w14:paraId="4BC382FA"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629" o:spid="_x0000_s1037" style="position:absolute;left:7394;top:19133;width:7474;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Pw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fPcDvmXQE9PoHAAD//wMAUEsBAi0AFAAGAAgAAAAhANvh9svuAAAAhQEAABMAAAAAAAAA&#10;AAAAAAAAAAAAAFtDb250ZW50X1R5cGVzXS54bWxQSwECLQAUAAYACAAAACEAWvQsW78AAAAVAQAA&#10;CwAAAAAAAAAAAAAAAAAfAQAAX3JlbHMvLnJlbHNQSwECLQAUAAYACAAAACEA3+xD8MYAAADcAAAA&#10;DwAAAAAAAAAAAAAAAAAHAgAAZHJzL2Rvd25yZXYueG1sUEsFBgAAAAADAAMAtwAAAPoCAAAAAA==&#10;" filled="f" strokecolor="black [3213]" strokeweight="1pt">
                  <v:textbox>
                    <w:txbxContent>
                      <w:p w14:paraId="46D0BB2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v:textbox>
                </v:rect>
                <w10:anchorlock/>
              </v:group>
            </w:pict>
          </mc:Fallback>
        </mc:AlternateContent>
      </w:r>
    </w:p>
    <w:p w14:paraId="43A6CE06" w14:textId="4325B6D5" w:rsidR="00E87083" w:rsidRPr="00E367D9" w:rsidRDefault="00E87083" w:rsidP="00E87083">
      <w:pPr>
        <w:pStyle w:val="ListParagraph"/>
        <w:spacing w:after="0" w:line="360" w:lineRule="auto"/>
        <w:ind w:left="2268"/>
        <w:jc w:val="both"/>
        <w:rPr>
          <w:rStyle w:val="fontstyle01"/>
          <w:color w:val="auto"/>
        </w:rPr>
      </w:pPr>
      <w:r w:rsidRPr="00E367D9">
        <w:rPr>
          <w:rStyle w:val="fontstyle01"/>
          <w:color w:val="auto"/>
        </w:rPr>
        <w:t xml:space="preserve">Gambar 1 merupakan contoh dari Bank yang dimiliki secara langsung oleh </w:t>
      </w:r>
      <w:proofErr w:type="gramStart"/>
      <w:r w:rsidRPr="00E367D9">
        <w:rPr>
          <w:rStyle w:val="fontstyle01"/>
          <w:color w:val="auto"/>
        </w:rPr>
        <w:t>PT ”A</w:t>
      </w:r>
      <w:proofErr w:type="gramEnd"/>
      <w:r w:rsidRPr="00E367D9">
        <w:rPr>
          <w:rStyle w:val="fontstyle01"/>
          <w:color w:val="auto"/>
        </w:rPr>
        <w:t xml:space="preserve">1”. Pengendali dari pengendali pada Gambar 1 adalah </w:t>
      </w:r>
      <w:proofErr w:type="gramStart"/>
      <w:r w:rsidRPr="00E367D9">
        <w:rPr>
          <w:rStyle w:val="fontstyle01"/>
          <w:color w:val="auto"/>
        </w:rPr>
        <w:t>PT ”A</w:t>
      </w:r>
      <w:proofErr w:type="gramEnd"/>
      <w:r w:rsidRPr="00E367D9">
        <w:rPr>
          <w:rStyle w:val="fontstyle01"/>
          <w:color w:val="auto"/>
        </w:rPr>
        <w:t xml:space="preserve">” dan pengendali akhir. Berdasarkan hal tersebut maka pengendali akhir, </w:t>
      </w:r>
      <w:proofErr w:type="gramStart"/>
      <w:r w:rsidRPr="00E367D9">
        <w:rPr>
          <w:rStyle w:val="fontstyle01"/>
          <w:color w:val="auto"/>
        </w:rPr>
        <w:t>PT ”A</w:t>
      </w:r>
      <w:proofErr w:type="gramEnd"/>
      <w:r w:rsidRPr="00E367D9">
        <w:rPr>
          <w:rStyle w:val="fontstyle01"/>
          <w:color w:val="auto"/>
        </w:rPr>
        <w:t>”, dan PT ”A1” ditetapkan sebagai pengendali Bank sehingga merupakan Pihak Terkait dengan Bank.</w:t>
      </w:r>
    </w:p>
    <w:p w14:paraId="249D65BF" w14:textId="77777777" w:rsidR="001F0E31" w:rsidRPr="00E367D9" w:rsidRDefault="001F0E31" w:rsidP="001F0E31">
      <w:pPr>
        <w:pStyle w:val="ListParagraph"/>
        <w:spacing w:after="0" w:line="360" w:lineRule="auto"/>
        <w:ind w:left="2268"/>
        <w:jc w:val="both"/>
        <w:rPr>
          <w:rStyle w:val="fontstyle01"/>
          <w:color w:val="auto"/>
        </w:rPr>
      </w:pPr>
      <w:r w:rsidRPr="00E367D9">
        <w:rPr>
          <w:rStyle w:val="fontstyle01"/>
          <w:color w:val="auto"/>
        </w:rPr>
        <w:t>Gambar 2. Pengendali Bank secara bersama-sama</w:t>
      </w:r>
    </w:p>
    <w:p w14:paraId="18E3DF8D" w14:textId="760FA55C" w:rsidR="00E87083" w:rsidRPr="00E367D9" w:rsidRDefault="001F0E31" w:rsidP="00E87083">
      <w:pPr>
        <w:pStyle w:val="ListParagraph"/>
        <w:spacing w:after="0" w:line="360" w:lineRule="auto"/>
        <w:ind w:left="2268"/>
        <w:jc w:val="both"/>
        <w:rPr>
          <w:rStyle w:val="fontstyle01"/>
          <w:color w:val="auto"/>
        </w:rPr>
      </w:pPr>
      <w:r w:rsidRPr="00E367D9">
        <w:rPr>
          <w:rFonts w:cstheme="minorHAnsi"/>
          <w:noProof/>
        </w:rPr>
        <mc:AlternateContent>
          <mc:Choice Requires="wpc">
            <w:drawing>
              <wp:inline distT="0" distB="0" distL="0" distR="0" wp14:anchorId="5147AB0A" wp14:editId="457978C6">
                <wp:extent cx="3172294" cy="2679065"/>
                <wp:effectExtent l="0" t="0" r="28575" b="26035"/>
                <wp:docPr id="619" name="Canvas 6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599" name="Rectangle 599"/>
                        <wps:cNvSpPr/>
                        <wps:spPr>
                          <a:xfrm>
                            <a:off x="481019" y="182880"/>
                            <a:ext cx="2107120" cy="262393"/>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FC69B"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Text Box 600"/>
                        <wps:cNvSpPr txBox="1"/>
                        <wps:spPr>
                          <a:xfrm>
                            <a:off x="1602120" y="484986"/>
                            <a:ext cx="944880" cy="223520"/>
                          </a:xfrm>
                          <a:prstGeom prst="rect">
                            <a:avLst/>
                          </a:prstGeom>
                          <a:noFill/>
                          <a:ln w="6350">
                            <a:noFill/>
                          </a:ln>
                        </wps:spPr>
                        <wps:txbx>
                          <w:txbxContent>
                            <w:p w14:paraId="1E1307D8"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1" name="Rectangle 601"/>
                        <wps:cNvSpPr/>
                        <wps:spPr>
                          <a:xfrm>
                            <a:off x="449496" y="978350"/>
                            <a:ext cx="747422" cy="2622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0B3A5"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2" name="Text Box 127"/>
                        <wps:cNvSpPr txBox="1"/>
                        <wps:spPr>
                          <a:xfrm>
                            <a:off x="2218595" y="1301025"/>
                            <a:ext cx="944880" cy="223520"/>
                          </a:xfrm>
                          <a:prstGeom prst="rect">
                            <a:avLst/>
                          </a:prstGeom>
                          <a:noFill/>
                          <a:ln w="6350">
                            <a:noFill/>
                          </a:ln>
                        </wps:spPr>
                        <wps:txbx>
                          <w:txbxContent>
                            <w:p w14:paraId="1098BA67"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3" name="Rectangle 603"/>
                        <wps:cNvSpPr/>
                        <wps:spPr>
                          <a:xfrm>
                            <a:off x="1863104" y="1559048"/>
                            <a:ext cx="747395" cy="2622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3C5C1"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4" name="Straight Arrow Connector 604"/>
                        <wps:cNvCnPr/>
                        <wps:spPr>
                          <a:xfrm>
                            <a:off x="2235197" y="1278165"/>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5" name="Text Box 127"/>
                        <wps:cNvSpPr txBox="1"/>
                        <wps:spPr>
                          <a:xfrm>
                            <a:off x="544876" y="477077"/>
                            <a:ext cx="944880" cy="223520"/>
                          </a:xfrm>
                          <a:prstGeom prst="rect">
                            <a:avLst/>
                          </a:prstGeom>
                          <a:noFill/>
                          <a:ln w="6350">
                            <a:noFill/>
                          </a:ln>
                        </wps:spPr>
                        <wps:txbx>
                          <w:txbxContent>
                            <w:p w14:paraId="333649C4"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06" name="Rectangle 606"/>
                        <wps:cNvSpPr/>
                        <wps:spPr>
                          <a:xfrm>
                            <a:off x="1863103" y="2120874"/>
                            <a:ext cx="747395"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8B713"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7" name="Straight Connector 607"/>
                        <wps:cNvCnPr/>
                        <wps:spPr>
                          <a:xfrm flipH="1">
                            <a:off x="1534441" y="445273"/>
                            <a:ext cx="69" cy="263233"/>
                          </a:xfrm>
                          <a:prstGeom prst="line">
                            <a:avLst/>
                          </a:prstGeom>
                        </wps:spPr>
                        <wps:style>
                          <a:lnRef idx="1">
                            <a:schemeClr val="dk1"/>
                          </a:lnRef>
                          <a:fillRef idx="0">
                            <a:schemeClr val="dk1"/>
                          </a:fillRef>
                          <a:effectRef idx="0">
                            <a:schemeClr val="dk1"/>
                          </a:effectRef>
                          <a:fontRef idx="minor">
                            <a:schemeClr val="tx1"/>
                          </a:fontRef>
                        </wps:style>
                        <wps:bodyPr/>
                      </wps:wsp>
                      <wps:wsp>
                        <wps:cNvPr id="608" name="Straight Connector 608"/>
                        <wps:cNvCnPr/>
                        <wps:spPr>
                          <a:xfrm>
                            <a:off x="1534303" y="708506"/>
                            <a:ext cx="703979" cy="0"/>
                          </a:xfrm>
                          <a:prstGeom prst="line">
                            <a:avLst/>
                          </a:prstGeom>
                        </wps:spPr>
                        <wps:style>
                          <a:lnRef idx="1">
                            <a:schemeClr val="dk1"/>
                          </a:lnRef>
                          <a:fillRef idx="0">
                            <a:schemeClr val="dk1"/>
                          </a:fillRef>
                          <a:effectRef idx="0">
                            <a:schemeClr val="dk1"/>
                          </a:effectRef>
                          <a:fontRef idx="minor">
                            <a:schemeClr val="tx1"/>
                          </a:fontRef>
                        </wps:style>
                        <wps:bodyPr/>
                      </wps:wsp>
                      <wps:wsp>
                        <wps:cNvPr id="609" name="Straight Connector 609"/>
                        <wps:cNvCnPr/>
                        <wps:spPr>
                          <a:xfrm>
                            <a:off x="830761" y="708506"/>
                            <a:ext cx="703580" cy="0"/>
                          </a:xfrm>
                          <a:prstGeom prst="line">
                            <a:avLst/>
                          </a:prstGeom>
                        </wps:spPr>
                        <wps:style>
                          <a:lnRef idx="1">
                            <a:schemeClr val="dk1"/>
                          </a:lnRef>
                          <a:fillRef idx="0">
                            <a:schemeClr val="dk1"/>
                          </a:fillRef>
                          <a:effectRef idx="0">
                            <a:schemeClr val="dk1"/>
                          </a:effectRef>
                          <a:fontRef idx="minor">
                            <a:schemeClr val="tx1"/>
                          </a:fontRef>
                        </wps:style>
                        <wps:bodyPr/>
                      </wps:wsp>
                      <wps:wsp>
                        <wps:cNvPr id="610" name="Straight Arrow Connector 610"/>
                        <wps:cNvCnPr/>
                        <wps:spPr>
                          <a:xfrm>
                            <a:off x="2235247" y="708506"/>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1" name="Straight Arrow Connector 611"/>
                        <wps:cNvCnPr/>
                        <wps:spPr>
                          <a:xfrm>
                            <a:off x="832121" y="708506"/>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2" name="Rectangle 612"/>
                        <wps:cNvSpPr/>
                        <wps:spPr>
                          <a:xfrm>
                            <a:off x="1863738" y="987031"/>
                            <a:ext cx="746760" cy="2622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429B1"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3" name="Straight Arrow Connector 613"/>
                        <wps:cNvCnPr/>
                        <wps:spPr>
                          <a:xfrm>
                            <a:off x="2235197" y="1844974"/>
                            <a:ext cx="0" cy="24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4" name="Text Box 127"/>
                        <wps:cNvSpPr txBox="1"/>
                        <wps:spPr>
                          <a:xfrm>
                            <a:off x="2218595" y="1842844"/>
                            <a:ext cx="774700" cy="222885"/>
                          </a:xfrm>
                          <a:prstGeom prst="rect">
                            <a:avLst/>
                          </a:prstGeom>
                          <a:noFill/>
                          <a:ln w="6350">
                            <a:noFill/>
                          </a:ln>
                        </wps:spPr>
                        <wps:txbx>
                          <w:txbxContent>
                            <w:p w14:paraId="20D06AAE"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5" name="Straight Connector 615"/>
                        <wps:cNvCnPr/>
                        <wps:spPr>
                          <a:xfrm>
                            <a:off x="823207" y="1240363"/>
                            <a:ext cx="0" cy="659998"/>
                          </a:xfrm>
                          <a:prstGeom prst="line">
                            <a:avLst/>
                          </a:prstGeom>
                        </wps:spPr>
                        <wps:style>
                          <a:lnRef idx="1">
                            <a:schemeClr val="dk1"/>
                          </a:lnRef>
                          <a:fillRef idx="0">
                            <a:schemeClr val="dk1"/>
                          </a:fillRef>
                          <a:effectRef idx="0">
                            <a:schemeClr val="dk1"/>
                          </a:effectRef>
                          <a:fontRef idx="minor">
                            <a:schemeClr val="tx1"/>
                          </a:fontRef>
                        </wps:style>
                        <wps:bodyPr/>
                      </wps:wsp>
                      <wps:wsp>
                        <wps:cNvPr id="616" name="Straight Connector 616"/>
                        <wps:cNvCnPr/>
                        <wps:spPr>
                          <a:xfrm>
                            <a:off x="831998" y="1900349"/>
                            <a:ext cx="1203536" cy="12"/>
                          </a:xfrm>
                          <a:prstGeom prst="line">
                            <a:avLst/>
                          </a:prstGeom>
                        </wps:spPr>
                        <wps:style>
                          <a:lnRef idx="1">
                            <a:schemeClr val="dk1"/>
                          </a:lnRef>
                          <a:fillRef idx="0">
                            <a:schemeClr val="dk1"/>
                          </a:fillRef>
                          <a:effectRef idx="0">
                            <a:schemeClr val="dk1"/>
                          </a:effectRef>
                          <a:fontRef idx="minor">
                            <a:schemeClr val="tx1"/>
                          </a:fontRef>
                        </wps:style>
                        <wps:bodyPr/>
                      </wps:wsp>
                      <wps:wsp>
                        <wps:cNvPr id="617" name="Straight Arrow Connector 617"/>
                        <wps:cNvCnPr/>
                        <wps:spPr>
                          <a:xfrm>
                            <a:off x="2035513" y="1899977"/>
                            <a:ext cx="0" cy="190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8" name="Text Box 127"/>
                        <wps:cNvSpPr txBox="1"/>
                        <wps:spPr>
                          <a:xfrm>
                            <a:off x="831779" y="1627161"/>
                            <a:ext cx="774700" cy="222885"/>
                          </a:xfrm>
                          <a:prstGeom prst="rect">
                            <a:avLst/>
                          </a:prstGeom>
                          <a:noFill/>
                          <a:ln w="6350">
                            <a:noFill/>
                          </a:ln>
                        </wps:spPr>
                        <wps:txbx>
                          <w:txbxContent>
                            <w:p w14:paraId="769966F4" w14:textId="77777777" w:rsidR="001F0E31" w:rsidRDefault="001F0E31" w:rsidP="001F0E31">
                              <w:pPr>
                                <w:pStyle w:val="NormalWeb"/>
                                <w:spacing w:before="0" w:beforeAutospacing="0" w:after="160" w:afterAutospacing="0" w:line="252" w:lineRule="auto"/>
                              </w:pPr>
                              <w:r>
                                <w:rPr>
                                  <w:rFonts w:ascii="Bookman Old Style" w:eastAsia="Calibri" w:hAnsi="Bookman Old Style"/>
                                  <w:sz w:val="18"/>
                                  <w:szCs w:val="18"/>
                                </w:rPr>
                                <w:t>3%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47AB0A" id="Canvas 619" o:spid="_x0000_s1038" editas="canvas" style="width:249.8pt;height:210.95pt;mso-position-horizontal-relative:char;mso-position-vertical-relative:line" coordsize="31718,2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">
                <v:shape id="_x0000_s1039" type="#_x0000_t75" style="position:absolute;width:31718;height:26790;visibility:visible;mso-wrap-style:square" stroked="t" strokecolor="black [3213]">
                  <v:fill o:detectmouseclick="t"/>
                  <v:path o:connecttype="none"/>
                </v:shape>
                <v:rect id="Rectangle 599" o:spid="_x0000_s1040" style="position:absolute;left:4810;top:1828;width:21071;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" fillcolor="#d8d8d8 [2732]" strokecolor="black [3213]" strokeweight="1pt">
                  <v:textbox>
                    <w:txbxContent>
                      <w:p w14:paraId="401FC69B"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v:textbox>
                </v:rect>
                <v:shape id="Text Box 600" o:spid="_x0000_s1041" type="#_x0000_t202" style="position:absolute;left:16021;top:4849;width:9449;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" filled="f" stroked="f" strokeweight=".5pt">
                  <v:textbox>
                    <w:txbxContent>
                      <w:p w14:paraId="1E1307D8"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v:textbox>
                </v:shape>
                <v:rect id="Rectangle 601" o:spid="_x0000_s1042" style="position:absolute;left:4494;top:9783;width:7475;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" fillcolor="#d8d8d8 [2732]" strokecolor="black [3213]" strokeweight="1pt">
                  <v:textbox>
                    <w:txbxContent>
                      <w:p w14:paraId="5B20B3A5"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v:textbox>
                </v:rect>
                <v:shape id="Text Box 127" o:spid="_x0000_s1043" type="#_x0000_t202" style="position:absolute;left:22185;top:13010;width:944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" filled="f" stroked="f" strokeweight=".5pt">
                  <v:textbox>
                    <w:txbxContent>
                      <w:p w14:paraId="1098BA67"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603" o:spid="_x0000_s1044" style="position:absolute;left:18631;top:15590;width:7473;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" fillcolor="#d8d8d8 [2732]" strokecolor="black [3213]" strokeweight="1pt">
                  <v:textbox>
                    <w:txbxContent>
                      <w:p w14:paraId="4E33C5C1"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v:textbox>
                </v:rect>
                <v:shape id="Straight Arrow Connector 604" o:spid="_x0000_s1045" type="#_x0000_t32" style="position:absolute;left:22351;top:12781;width:0;height:2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" strokecolor="black [3200]" strokeweight=".5pt">
                  <v:stroke endarrow="block" joinstyle="miter"/>
                </v:shape>
                <v:shape id="Text Box 127" o:spid="_x0000_s1046" type="#_x0000_t202" style="position:absolute;left:5448;top:4770;width:944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" filled="f" stroked="f" strokeweight=".5pt">
                  <v:textbox>
                    <w:txbxContent>
                      <w:p w14:paraId="333649C4"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606" o:spid="_x0000_s1047" style="position:absolute;left:18631;top:21208;width:7473;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" filled="f" strokecolor="black [3213]" strokeweight="1pt">
                  <v:textbox>
                    <w:txbxContent>
                      <w:p w14:paraId="44B8B713"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v:textbox>
                </v:rect>
                <v:line id="Straight Connector 607" o:spid="_x0000_s1048" style="position:absolute;flip:x;visibility:visible;mso-wrap-style:square" from="15344,4452" to="15345,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" strokecolor="black [3200]" strokeweight=".5pt">
                  <v:stroke joinstyle="miter"/>
                </v:line>
                <v:line id="Straight Connector 608" o:spid="_x0000_s1049" style="position:absolute;visibility:visible;mso-wrap-style:square" from="15343,7085" to="22382,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" strokecolor="black [3200]" strokeweight=".5pt">
                  <v:stroke joinstyle="miter"/>
                </v:line>
                <v:line id="Straight Connector 609" o:spid="_x0000_s1050" style="position:absolute;visibility:visible;mso-wrap-style:square" from="8307,7085" to="15343,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" strokecolor="black [3200]" strokeweight=".5pt">
                  <v:stroke joinstyle="miter"/>
                </v:line>
                <v:shape id="Straight Arrow Connector 610" o:spid="_x0000_s1051" type="#_x0000_t32" style="position:absolute;left:22352;top:7085;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" strokecolor="black [3200]" strokeweight=".5pt">
                  <v:stroke endarrow="block" joinstyle="miter"/>
                </v:shape>
                <v:shape id="Straight Arrow Connector 611" o:spid="_x0000_s1052" type="#_x0000_t32" style="position:absolute;left:8321;top:7085;width:0;height:2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" strokecolor="black [3200]" strokeweight=".5pt">
                  <v:stroke endarrow="block" joinstyle="miter"/>
                </v:shape>
                <v:rect id="Rectangle 612" o:spid="_x0000_s1053" style="position:absolute;left:18637;top:9870;width:7467;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" fillcolor="#d8d8d8 [2732]" strokecolor="black [3213]" strokeweight="1pt">
                  <v:textbox>
                    <w:txbxContent>
                      <w:p w14:paraId="7D5429B1"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v:textbox>
                </v:rect>
                <v:shape id="Straight Arrow Connector 613" o:spid="_x0000_s1054" type="#_x0000_t32" style="position:absolute;left:22351;top:18449;width:0;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" strokecolor="black [3200]" strokeweight=".5pt">
                  <v:stroke endarrow="block" joinstyle="miter"/>
                </v:shape>
                <v:shape id="Text Box 127" o:spid="_x0000_s1055" type="#_x0000_t202" style="position:absolute;left:22185;top:18428;width:7747;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" filled="f" stroked="f" strokeweight=".5pt">
                  <v:textbox>
                    <w:txbxContent>
                      <w:p w14:paraId="20D06AAE"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v:textbox>
                </v:shape>
                <v:line id="Straight Connector 615" o:spid="_x0000_s1056" style="position:absolute;visibility:visible;mso-wrap-style:square" from="8232,12403" to="8232,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" strokecolor="black [3200]" strokeweight=".5pt">
                  <v:stroke joinstyle="miter"/>
                </v:line>
                <v:line id="Straight Connector 616" o:spid="_x0000_s1057" style="position:absolute;visibility:visible;mso-wrap-style:square" from="8319,19003" to="20355,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" strokecolor="black [3200]" strokeweight=".5pt">
                  <v:stroke joinstyle="miter"/>
                </v:line>
                <v:shape id="Straight Arrow Connector 617" o:spid="_x0000_s1058" type="#_x0000_t32" style="position:absolute;left:20355;top:18999;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" strokecolor="black [3200]" strokeweight=".5pt">
                  <v:stroke endarrow="block" joinstyle="miter"/>
                </v:shape>
                <v:shape id="Text Box 127" o:spid="_x0000_s1059" type="#_x0000_t202" style="position:absolute;left:8317;top:16271;width:7747;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" filled="f" stroked="f" strokeweight=".5pt">
                  <v:textbox>
                    <w:txbxContent>
                      <w:p w14:paraId="769966F4" w14:textId="77777777" w:rsidR="001F0E31" w:rsidRDefault="001F0E31" w:rsidP="001F0E31">
                        <w:pPr>
                          <w:pStyle w:val="NormalWeb"/>
                          <w:spacing w:before="0" w:beforeAutospacing="0" w:after="160" w:afterAutospacing="0" w:line="252" w:lineRule="auto"/>
                        </w:pPr>
                        <w:r>
                          <w:rPr>
                            <w:rFonts w:ascii="Bookman Old Style" w:eastAsia="Calibri" w:hAnsi="Bookman Old Style"/>
                            <w:sz w:val="18"/>
                            <w:szCs w:val="18"/>
                          </w:rPr>
                          <w:t>3% saham</w:t>
                        </w:r>
                      </w:p>
                    </w:txbxContent>
                  </v:textbox>
                </v:shape>
                <w10:anchorlock/>
              </v:group>
            </w:pict>
          </mc:Fallback>
        </mc:AlternateContent>
      </w:r>
    </w:p>
    <w:p w14:paraId="3BE187C9" w14:textId="5BFDD028" w:rsidR="00E87083" w:rsidRPr="00E367D9" w:rsidRDefault="00E87083" w:rsidP="00E87083">
      <w:pPr>
        <w:pStyle w:val="ListParagraph"/>
        <w:spacing w:after="0" w:line="360" w:lineRule="auto"/>
        <w:ind w:left="2268"/>
        <w:jc w:val="both"/>
        <w:rPr>
          <w:rStyle w:val="fontstyle01"/>
          <w:color w:val="auto"/>
        </w:rPr>
      </w:pPr>
      <w:r w:rsidRPr="00E367D9">
        <w:rPr>
          <w:rStyle w:val="fontstyle01"/>
          <w:color w:val="auto"/>
        </w:rPr>
        <w:t xml:space="preserve">Gambar 2 merupakan contoh pengendalian Bank yang dilakukan melalui kepemilikan saham secara bersama-sama oleh </w:t>
      </w:r>
      <w:proofErr w:type="gramStart"/>
      <w:r w:rsidRPr="00E367D9">
        <w:rPr>
          <w:rStyle w:val="fontstyle01"/>
          <w:color w:val="auto"/>
        </w:rPr>
        <w:t>PT ”A</w:t>
      </w:r>
      <w:proofErr w:type="gramEnd"/>
      <w:r w:rsidRPr="00E367D9">
        <w:rPr>
          <w:rStyle w:val="fontstyle01"/>
          <w:color w:val="auto"/>
        </w:rPr>
        <w:t xml:space="preserve">1” dan PT ”A”. Berdasarkan hal tersebut, pengendali akhir, </w:t>
      </w:r>
      <w:proofErr w:type="gramStart"/>
      <w:r w:rsidRPr="00E367D9">
        <w:rPr>
          <w:rStyle w:val="fontstyle01"/>
          <w:color w:val="auto"/>
        </w:rPr>
        <w:t>PT ”A</w:t>
      </w:r>
      <w:proofErr w:type="gramEnd"/>
      <w:r w:rsidRPr="00E367D9">
        <w:rPr>
          <w:rStyle w:val="fontstyle01"/>
          <w:color w:val="auto"/>
        </w:rPr>
        <w:t>”, PT ”A1”, dan PT ”A2” ditetapkan sebagai pengendali Bank sehingga merupakan Pihak Terkait dengan Bank.</w:t>
      </w:r>
    </w:p>
    <w:p w14:paraId="776A2110" w14:textId="1DAD8EBA" w:rsidR="00E87083" w:rsidRPr="00E367D9" w:rsidRDefault="00E87083" w:rsidP="00245152">
      <w:pPr>
        <w:pStyle w:val="ListParagraph"/>
        <w:numPr>
          <w:ilvl w:val="0"/>
          <w:numId w:val="4"/>
        </w:numPr>
        <w:spacing w:after="0" w:line="360" w:lineRule="auto"/>
        <w:ind w:left="2268" w:hanging="567"/>
        <w:jc w:val="both"/>
        <w:rPr>
          <w:rStyle w:val="fontstyle01"/>
          <w:color w:val="auto"/>
        </w:rPr>
      </w:pPr>
      <w:r w:rsidRPr="00E367D9">
        <w:rPr>
          <w:rStyle w:val="fontstyle01"/>
          <w:color w:val="auto"/>
        </w:rPr>
        <w:t xml:space="preserve">Badan hukum dalam hal Bank bertindak sebagai pengendali </w:t>
      </w:r>
    </w:p>
    <w:p w14:paraId="61732F1D" w14:textId="4E666EA5"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lastRenderedPageBreak/>
        <w:t>Dalam menentukan pengendali dari pengendali Bank, tidak ada batas jenjang tertentu untuk menentukan badan hukum yang berada di bawah pengendalian Bank. Penelusuran badan hukum yang berada di bawah pengendalian Bank dilakukan sampai dengan badan hukum terakhir (ultimate subsidiary).</w:t>
      </w:r>
    </w:p>
    <w:p w14:paraId="26493496" w14:textId="03C6F97B"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t>Hal tersebut dicontohkan dalam Gambar 3.</w:t>
      </w:r>
    </w:p>
    <w:p w14:paraId="035DA5D9" w14:textId="2265D095" w:rsidR="001F0E31" w:rsidRPr="00E367D9" w:rsidRDefault="001F0E31" w:rsidP="003D103B">
      <w:pPr>
        <w:pStyle w:val="ListParagraph"/>
        <w:spacing w:after="0" w:line="360" w:lineRule="auto"/>
        <w:ind w:left="2268"/>
        <w:jc w:val="both"/>
        <w:rPr>
          <w:rStyle w:val="fontstyle01"/>
          <w:color w:val="auto"/>
        </w:rPr>
      </w:pPr>
      <w:r w:rsidRPr="00E367D9">
        <w:rPr>
          <w:rStyle w:val="fontstyle01"/>
          <w:color w:val="auto"/>
        </w:rPr>
        <w:t>Gambar 3 Badan hukum yang dikendalikan Bank</w:t>
      </w:r>
    </w:p>
    <w:p w14:paraId="4E8449F4" w14:textId="5FA6B89B" w:rsidR="003D103B" w:rsidRPr="00E367D9" w:rsidRDefault="001F0E31" w:rsidP="003D103B">
      <w:pPr>
        <w:pStyle w:val="ListParagraph"/>
        <w:spacing w:after="0" w:line="360" w:lineRule="auto"/>
        <w:ind w:left="2268"/>
        <w:jc w:val="both"/>
        <w:rPr>
          <w:rStyle w:val="fontstyle01"/>
          <w:color w:val="auto"/>
        </w:rPr>
      </w:pPr>
      <w:r w:rsidRPr="00E367D9">
        <w:rPr>
          <w:rFonts w:cstheme="minorHAnsi"/>
          <w:noProof/>
        </w:rPr>
        <mc:AlternateContent>
          <mc:Choice Requires="wpc">
            <w:drawing>
              <wp:inline distT="0" distB="0" distL="0" distR="0" wp14:anchorId="1A050148" wp14:editId="4D0EDB02">
                <wp:extent cx="4547235" cy="4238045"/>
                <wp:effectExtent l="0" t="0" r="24765" b="10160"/>
                <wp:docPr id="230" name="Canvas 2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99" name="Rectangle 199"/>
                        <wps:cNvSpPr/>
                        <wps:spPr>
                          <a:xfrm>
                            <a:off x="980297" y="190832"/>
                            <a:ext cx="1382634" cy="2623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F3F34"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738650" y="484986"/>
                            <a:ext cx="944880" cy="223520"/>
                          </a:xfrm>
                          <a:prstGeom prst="rect">
                            <a:avLst/>
                          </a:prstGeom>
                          <a:noFill/>
                          <a:ln w="6350">
                            <a:noFill/>
                          </a:ln>
                        </wps:spPr>
                        <wps:txbx>
                          <w:txbxContent>
                            <w:p w14:paraId="6FD5198D"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1" name="Rectangle 201"/>
                        <wps:cNvSpPr/>
                        <wps:spPr>
                          <a:xfrm>
                            <a:off x="586026" y="978350"/>
                            <a:ext cx="747422"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0E885"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Text Box 127"/>
                        <wps:cNvSpPr txBox="1"/>
                        <wps:spPr>
                          <a:xfrm>
                            <a:off x="2355125" y="1301025"/>
                            <a:ext cx="944880" cy="223520"/>
                          </a:xfrm>
                          <a:prstGeom prst="rect">
                            <a:avLst/>
                          </a:prstGeom>
                          <a:noFill/>
                          <a:ln w="6350">
                            <a:noFill/>
                          </a:ln>
                        </wps:spPr>
                        <wps:txbx>
                          <w:txbxContent>
                            <w:p w14:paraId="4805A678"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3" name="Rectangle 203"/>
                        <wps:cNvSpPr/>
                        <wps:spPr>
                          <a:xfrm>
                            <a:off x="1999634" y="1559048"/>
                            <a:ext cx="74739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03BBD"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 name="Text Box 127"/>
                        <wps:cNvSpPr txBox="1"/>
                        <wps:spPr>
                          <a:xfrm>
                            <a:off x="681406" y="477077"/>
                            <a:ext cx="944880" cy="223520"/>
                          </a:xfrm>
                          <a:prstGeom prst="rect">
                            <a:avLst/>
                          </a:prstGeom>
                          <a:noFill/>
                          <a:ln w="6350">
                            <a:noFill/>
                          </a:ln>
                        </wps:spPr>
                        <wps:txbx>
                          <w:txbxContent>
                            <w:p w14:paraId="138848DB"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6" name="Rectangle 206"/>
                        <wps:cNvSpPr/>
                        <wps:spPr>
                          <a:xfrm>
                            <a:off x="1626295" y="2114537"/>
                            <a:ext cx="950529"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88AAA"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Straight Connector 207"/>
                        <wps:cNvCnPr/>
                        <wps:spPr>
                          <a:xfrm flipH="1">
                            <a:off x="1670971" y="445273"/>
                            <a:ext cx="69" cy="263233"/>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a:off x="1670833" y="708506"/>
                            <a:ext cx="703979" cy="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Straight Connector 209"/>
                        <wps:cNvCnPr/>
                        <wps:spPr>
                          <a:xfrm>
                            <a:off x="967291" y="708506"/>
                            <a:ext cx="703580" cy="0"/>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Rectangle 212"/>
                        <wps:cNvSpPr/>
                        <wps:spPr>
                          <a:xfrm>
                            <a:off x="2000268" y="987031"/>
                            <a:ext cx="746760"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B19FA"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Text Box 127"/>
                        <wps:cNvSpPr txBox="1"/>
                        <wps:spPr>
                          <a:xfrm>
                            <a:off x="2355125" y="1842844"/>
                            <a:ext cx="774700" cy="222885"/>
                          </a:xfrm>
                          <a:prstGeom prst="rect">
                            <a:avLst/>
                          </a:prstGeom>
                          <a:noFill/>
                          <a:ln w="6350">
                            <a:noFill/>
                          </a:ln>
                        </wps:spPr>
                        <wps:txbx>
                          <w:txbxContent>
                            <w:p w14:paraId="05F2E29D"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5" name="Straight Connector 215"/>
                        <wps:cNvCnPr/>
                        <wps:spPr>
                          <a:xfrm>
                            <a:off x="959737" y="1240363"/>
                            <a:ext cx="0" cy="659998"/>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968479" y="1900349"/>
                            <a:ext cx="884175" cy="12"/>
                          </a:xfrm>
                          <a:prstGeom prst="line">
                            <a:avLst/>
                          </a:prstGeom>
                        </wps:spPr>
                        <wps:style>
                          <a:lnRef idx="1">
                            <a:schemeClr val="dk1"/>
                          </a:lnRef>
                          <a:fillRef idx="0">
                            <a:schemeClr val="dk1"/>
                          </a:fillRef>
                          <a:effectRef idx="0">
                            <a:schemeClr val="dk1"/>
                          </a:effectRef>
                          <a:fontRef idx="minor">
                            <a:schemeClr val="tx1"/>
                          </a:fontRef>
                        </wps:style>
                        <wps:bodyPr/>
                      </wps:wsp>
                      <wps:wsp>
                        <wps:cNvPr id="218" name="Text Box 127"/>
                        <wps:cNvSpPr txBox="1"/>
                        <wps:spPr>
                          <a:xfrm>
                            <a:off x="959737" y="1643501"/>
                            <a:ext cx="774700" cy="222250"/>
                          </a:xfrm>
                          <a:prstGeom prst="rect">
                            <a:avLst/>
                          </a:prstGeom>
                          <a:noFill/>
                          <a:ln w="6350">
                            <a:noFill/>
                          </a:ln>
                        </wps:spPr>
                        <wps:txbx>
                          <w:txbxContent>
                            <w:p w14:paraId="73BD8863"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3</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9" name="Rectangle 219"/>
                        <wps:cNvSpPr/>
                        <wps:spPr>
                          <a:xfrm>
                            <a:off x="2181259" y="2734360"/>
                            <a:ext cx="7488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2417A"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Straight Connector 220"/>
                        <wps:cNvCnPr/>
                        <wps:spPr>
                          <a:xfrm>
                            <a:off x="2378365" y="2376157"/>
                            <a:ext cx="0" cy="358203"/>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Rectangle 224"/>
                        <wps:cNvSpPr/>
                        <wps:spPr>
                          <a:xfrm>
                            <a:off x="2840890" y="3244948"/>
                            <a:ext cx="7488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07485"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465916" y="3744906"/>
                            <a:ext cx="1494961"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2374E" w14:textId="77777777" w:rsidR="001F0E31" w:rsidRPr="004E588B" w:rsidRDefault="001F0E31" w:rsidP="001F0E31">
                              <w:pPr>
                                <w:pStyle w:val="NormalWeb"/>
                                <w:spacing w:before="0" w:beforeAutospacing="0" w:after="160" w:afterAutospacing="0" w:line="252" w:lineRule="auto"/>
                                <w:jc w:val="center"/>
                                <w:rPr>
                                  <w:i/>
                                </w:rPr>
                              </w:pPr>
                              <w:r>
                                <w:rPr>
                                  <w:rFonts w:ascii="Bookman Old Style" w:eastAsia="Calibri" w:hAnsi="Bookman Old Style"/>
                                  <w:i/>
                                  <w:color w:val="000000"/>
                                  <w:sz w:val="16"/>
                                  <w:szCs w:val="16"/>
                                </w:rPr>
                                <w:t>Ultimate Subsidiary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Text Box 127"/>
                        <wps:cNvSpPr txBox="1"/>
                        <wps:spPr>
                          <a:xfrm>
                            <a:off x="3215290" y="2993878"/>
                            <a:ext cx="943610" cy="223520"/>
                          </a:xfrm>
                          <a:prstGeom prst="rect">
                            <a:avLst/>
                          </a:prstGeom>
                          <a:noFill/>
                          <a:ln w="6350">
                            <a:noFill/>
                          </a:ln>
                        </wps:spPr>
                        <wps:txbx>
                          <w:txbxContent>
                            <w:p w14:paraId="4B4F3B76"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7" name="Text Box 127"/>
                        <wps:cNvSpPr txBox="1"/>
                        <wps:spPr>
                          <a:xfrm>
                            <a:off x="2381592" y="2479922"/>
                            <a:ext cx="944245" cy="223520"/>
                          </a:xfrm>
                          <a:prstGeom prst="rect">
                            <a:avLst/>
                          </a:prstGeom>
                          <a:noFill/>
                          <a:ln w="6350">
                            <a:noFill/>
                          </a:ln>
                        </wps:spPr>
                        <wps:txbx>
                          <w:txbxContent>
                            <w:p w14:paraId="24CBAE8E"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9" name="Text Box 127"/>
                        <wps:cNvSpPr txBox="1"/>
                        <wps:spPr>
                          <a:xfrm>
                            <a:off x="3228160" y="3506567"/>
                            <a:ext cx="942975" cy="223520"/>
                          </a:xfrm>
                          <a:prstGeom prst="rect">
                            <a:avLst/>
                          </a:prstGeom>
                          <a:noFill/>
                          <a:ln w="6350">
                            <a:noFill/>
                          </a:ln>
                        </wps:spPr>
                        <wps:txbx>
                          <w:txbxContent>
                            <w:p w14:paraId="180AD8FA"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1" name="Straight Connector 231"/>
                        <wps:cNvCnPr/>
                        <wps:spPr>
                          <a:xfrm flipH="1">
                            <a:off x="491938" y="1643501"/>
                            <a:ext cx="467695" cy="0"/>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Arrow Connector 233"/>
                        <wps:cNvCnPr/>
                        <wps:spPr>
                          <a:xfrm>
                            <a:off x="491913" y="1643501"/>
                            <a:ext cx="0" cy="422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 name="Rectangle 234"/>
                        <wps:cNvSpPr/>
                        <wps:spPr>
                          <a:xfrm>
                            <a:off x="117749" y="2114537"/>
                            <a:ext cx="74676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E92F5"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Straight Arrow Connector 235"/>
                        <wps:cNvCnPr/>
                        <wps:spPr>
                          <a:xfrm>
                            <a:off x="491854" y="2416312"/>
                            <a:ext cx="0" cy="421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6" name="Rectangle 236"/>
                        <wps:cNvSpPr/>
                        <wps:spPr>
                          <a:xfrm>
                            <a:off x="117749" y="2883184"/>
                            <a:ext cx="746125"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54370"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7" name="Text Box 200"/>
                        <wps:cNvSpPr txBox="1"/>
                        <wps:spPr>
                          <a:xfrm>
                            <a:off x="36004" y="1417101"/>
                            <a:ext cx="944880" cy="223520"/>
                          </a:xfrm>
                          <a:prstGeom prst="rect">
                            <a:avLst/>
                          </a:prstGeom>
                          <a:noFill/>
                          <a:ln w="6350">
                            <a:noFill/>
                          </a:ln>
                        </wps:spPr>
                        <wps:txbx>
                          <w:txbxContent>
                            <w:p w14:paraId="2F21FBF8"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8" name="Text Box 200"/>
                        <wps:cNvSpPr txBox="1"/>
                        <wps:spPr>
                          <a:xfrm>
                            <a:off x="491873" y="2520563"/>
                            <a:ext cx="944245" cy="223520"/>
                          </a:xfrm>
                          <a:prstGeom prst="rect">
                            <a:avLst/>
                          </a:prstGeom>
                          <a:noFill/>
                          <a:ln w="6350">
                            <a:noFill/>
                          </a:ln>
                        </wps:spPr>
                        <wps:txbx>
                          <w:txbxContent>
                            <w:p w14:paraId="449CFA13"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9" name="Straight Connector 239"/>
                        <wps:cNvCnPr>
                          <a:endCxn id="201" idx="0"/>
                        </wps:cNvCnPr>
                        <wps:spPr>
                          <a:xfrm>
                            <a:off x="959478" y="708506"/>
                            <a:ext cx="105" cy="269844"/>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241"/>
                        <wps:cNvCnPr>
                          <a:endCxn id="212" idx="0"/>
                        </wps:cNvCnPr>
                        <wps:spPr>
                          <a:xfrm flipH="1">
                            <a:off x="2373279" y="708506"/>
                            <a:ext cx="195" cy="278525"/>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Straight Connector 242"/>
                        <wps:cNvCnPr>
                          <a:stCxn id="212" idx="2"/>
                          <a:endCxn id="203" idx="0"/>
                        </wps:cNvCnPr>
                        <wps:spPr>
                          <a:xfrm flipH="1">
                            <a:off x="2372963" y="1249286"/>
                            <a:ext cx="316" cy="309762"/>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Straight Connector 243"/>
                        <wps:cNvCnPr>
                          <a:stCxn id="203" idx="2"/>
                        </wps:cNvCnPr>
                        <wps:spPr>
                          <a:xfrm>
                            <a:off x="2373212" y="1821303"/>
                            <a:ext cx="5154" cy="293234"/>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a:off x="1852666" y="1900361"/>
                            <a:ext cx="0" cy="214188"/>
                          </a:xfrm>
                          <a:prstGeom prst="line">
                            <a:avLst/>
                          </a:prstGeom>
                        </wps:spPr>
                        <wps:style>
                          <a:lnRef idx="1">
                            <a:schemeClr val="dk1"/>
                          </a:lnRef>
                          <a:fillRef idx="0">
                            <a:schemeClr val="dk1"/>
                          </a:fillRef>
                          <a:effectRef idx="0">
                            <a:schemeClr val="dk1"/>
                          </a:effectRef>
                          <a:fontRef idx="minor">
                            <a:schemeClr val="tx1"/>
                          </a:fontRef>
                        </wps:style>
                        <wps:bodyPr/>
                      </wps:wsp>
                      <wps:wsp>
                        <wps:cNvPr id="248" name="Straight Connector 248"/>
                        <wps:cNvCnPr>
                          <a:stCxn id="224" idx="2"/>
                          <a:endCxn id="226" idx="0"/>
                        </wps:cNvCnPr>
                        <wps:spPr>
                          <a:xfrm flipH="1">
                            <a:off x="3213397" y="3506568"/>
                            <a:ext cx="1893" cy="238338"/>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Straight Connector 250"/>
                        <wps:cNvCnPr/>
                        <wps:spPr>
                          <a:xfrm>
                            <a:off x="2370165" y="795120"/>
                            <a:ext cx="1510072" cy="0"/>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Rectangle 252"/>
                        <wps:cNvSpPr/>
                        <wps:spPr>
                          <a:xfrm>
                            <a:off x="3613543" y="1267870"/>
                            <a:ext cx="5400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50CF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Straight Arrow Connector 256"/>
                        <wps:cNvCnPr/>
                        <wps:spPr>
                          <a:xfrm>
                            <a:off x="3880237" y="795110"/>
                            <a:ext cx="0" cy="445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Text Box 200"/>
                        <wps:cNvSpPr txBox="1"/>
                        <wps:spPr>
                          <a:xfrm>
                            <a:off x="2797383" y="437322"/>
                            <a:ext cx="1687830" cy="357808"/>
                          </a:xfrm>
                          <a:prstGeom prst="rect">
                            <a:avLst/>
                          </a:prstGeom>
                          <a:noFill/>
                          <a:ln w="6350">
                            <a:noFill/>
                          </a:ln>
                        </wps:spPr>
                        <wps:txbx>
                          <w:txbxContent>
                            <w:p w14:paraId="0C4F2F18" w14:textId="77777777" w:rsidR="001F0E31" w:rsidRDefault="001F0E31" w:rsidP="001F0E31">
                              <w:pPr>
                                <w:pStyle w:val="NormalWeb"/>
                                <w:spacing w:before="0" w:beforeAutospacing="0" w:after="0" w:afterAutospacing="0" w:line="256" w:lineRule="auto"/>
                                <w:rPr>
                                  <w:rFonts w:ascii="Bookman Old Style" w:eastAsia="Calibri" w:hAnsi="Bookman Old Style"/>
                                  <w:sz w:val="16"/>
                                  <w:szCs w:val="18"/>
                                </w:rPr>
                              </w:pPr>
                              <w:r w:rsidRPr="005244B2">
                                <w:rPr>
                                  <w:rFonts w:ascii="Bookman Old Style" w:eastAsia="Calibri" w:hAnsi="Bookman Old Style" w:cs="Calibri"/>
                                  <w:sz w:val="16"/>
                                  <w:szCs w:val="18"/>
                                </w:rPr>
                                <w:t>≥</w:t>
                              </w:r>
                              <w:r w:rsidRPr="005244B2">
                                <w:rPr>
                                  <w:rFonts w:ascii="Bookman Old Style" w:eastAsia="Calibri" w:hAnsi="Bookman Old Style"/>
                                  <w:sz w:val="16"/>
                                  <w:szCs w:val="18"/>
                                </w:rPr>
                                <w:t xml:space="preserve"> 10% saham</w:t>
                              </w:r>
                              <w:r>
                                <w:rPr>
                                  <w:rFonts w:ascii="Bookman Old Style" w:eastAsia="Calibri" w:hAnsi="Bookman Old Style"/>
                                  <w:sz w:val="16"/>
                                  <w:szCs w:val="18"/>
                                </w:rPr>
                                <w:t xml:space="preserve"> dan merupakan </w:t>
                              </w:r>
                            </w:p>
                            <w:p w14:paraId="54CE615E" w14:textId="77777777" w:rsidR="001F0E31" w:rsidRPr="005244B2" w:rsidRDefault="001F0E31" w:rsidP="001F0E31">
                              <w:pPr>
                                <w:pStyle w:val="NormalWeb"/>
                                <w:spacing w:before="0" w:beforeAutospacing="0" w:after="0" w:afterAutospacing="0" w:line="256" w:lineRule="auto"/>
                                <w:rPr>
                                  <w:sz w:val="22"/>
                                </w:rPr>
                              </w:pPr>
                              <w:r>
                                <w:rPr>
                                  <w:rFonts w:ascii="Bookman Old Style" w:eastAsia="Calibri" w:hAnsi="Bookman Old Style"/>
                                  <w:sz w:val="16"/>
                                  <w:szCs w:val="18"/>
                                </w:rPr>
                                <w:t>porsi terbesar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02" name="Straight Connector 302"/>
                        <wps:cNvCnPr>
                          <a:stCxn id="219" idx="3"/>
                        </wps:cNvCnPr>
                        <wps:spPr>
                          <a:xfrm flipV="1">
                            <a:off x="2930059" y="2865071"/>
                            <a:ext cx="288000" cy="50"/>
                          </a:xfrm>
                          <a:prstGeom prst="line">
                            <a:avLst/>
                          </a:prstGeom>
                        </wps:spPr>
                        <wps:style>
                          <a:lnRef idx="1">
                            <a:schemeClr val="dk1"/>
                          </a:lnRef>
                          <a:fillRef idx="0">
                            <a:schemeClr val="dk1"/>
                          </a:fillRef>
                          <a:effectRef idx="0">
                            <a:schemeClr val="dk1"/>
                          </a:effectRef>
                          <a:fontRef idx="minor">
                            <a:schemeClr val="tx1"/>
                          </a:fontRef>
                        </wps:style>
                        <wps:bodyPr/>
                      </wps:wsp>
                      <wps:wsp>
                        <wps:cNvPr id="304" name="Straight Connector 304"/>
                        <wps:cNvCnPr/>
                        <wps:spPr>
                          <a:xfrm>
                            <a:off x="3228160" y="2865070"/>
                            <a:ext cx="0" cy="379879"/>
                          </a:xfrm>
                          <a:prstGeom prst="line">
                            <a:avLst/>
                          </a:prstGeom>
                        </wps:spPr>
                        <wps:style>
                          <a:lnRef idx="1">
                            <a:schemeClr val="dk1"/>
                          </a:lnRef>
                          <a:fillRef idx="0">
                            <a:schemeClr val="dk1"/>
                          </a:fillRef>
                          <a:effectRef idx="0">
                            <a:schemeClr val="dk1"/>
                          </a:effectRef>
                          <a:fontRef idx="minor">
                            <a:schemeClr val="tx1"/>
                          </a:fontRef>
                        </wps:style>
                        <wps:bodyPr/>
                      </wps:wsp>
                      <wpg:wgp>
                        <wpg:cNvPr id="2" name="Group 2"/>
                        <wpg:cNvGrpSpPr/>
                        <wpg:grpSpPr>
                          <a:xfrm>
                            <a:off x="778487" y="3530377"/>
                            <a:ext cx="1221781" cy="579462"/>
                            <a:chOff x="959478" y="3427012"/>
                            <a:chExt cx="1221781" cy="579462"/>
                          </a:xfrm>
                        </wpg:grpSpPr>
                        <wps:wsp>
                          <wps:cNvPr id="1" name="Rectangle 1"/>
                          <wps:cNvSpPr/>
                          <wps:spPr>
                            <a:xfrm>
                              <a:off x="959478" y="3427012"/>
                              <a:ext cx="1221781" cy="230588"/>
                            </a:xfrm>
                            <a:prstGeom prst="rect">
                              <a:avLst/>
                            </a:prstGeom>
                            <a:solidFill>
                              <a:srgbClr val="C0C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D33F6" w14:textId="77777777" w:rsidR="001F0E31" w:rsidRPr="00860EE0" w:rsidRDefault="001F0E31" w:rsidP="001F0E31">
                                <w:pPr>
                                  <w:jc w:val="center"/>
                                  <w:rPr>
                                    <w:rFonts w:ascii="Bookman Old Style" w:hAnsi="Bookman Old Style"/>
                                    <w:color w:val="000000" w:themeColor="text1"/>
                                    <w:sz w:val="16"/>
                                  </w:rPr>
                                </w:pPr>
                                <w:r>
                                  <w:rPr>
                                    <w:rFonts w:ascii="Bookman Old Style" w:hAnsi="Bookman Old Style"/>
                                    <w:color w:val="000000" w:themeColor="text1"/>
                                    <w:sz w:val="16"/>
                                  </w:rPr>
                                  <w:t>Manajer Investasi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959478" y="3657459"/>
                              <a:ext cx="1221740" cy="349015"/>
                            </a:xfrm>
                            <a:prstGeom prst="rect">
                              <a:avLst/>
                            </a:prstGeom>
                            <a:solidFill>
                              <a:srgbClr val="C0C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58A38"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Kontrak Investasi Kolektif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A050148" id="Canvas 230" o:spid="_x0000_s1060" editas="canvas" style="width:358.05pt;height:333.7pt;mso-position-horizontal-relative:char;mso-position-vertical-relative:line" coordsize="45472,4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">
                <v:shape id="_x0000_s1061" type="#_x0000_t75" style="position:absolute;width:45472;height:42379;visibility:visible;mso-wrap-style:square" stroked="t" strokecolor="black [3213]">
                  <v:fill o:detectmouseclick="t"/>
                  <v:path o:connecttype="none"/>
                </v:shape>
                <v:rect id="Rectangle 199" o:spid="_x0000_s1062" style="position:absolute;left:9802;top:1908;width:13827;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" filled="f" strokecolor="black [3213]" strokeweight="1pt">
                  <v:textbox>
                    <w:txbxContent>
                      <w:p w14:paraId="321F3F34"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v:textbox>
                </v:rect>
                <v:shape id="Text Box 200" o:spid="_x0000_s1063" type="#_x0000_t202" style="position:absolute;left:17386;top:4849;width:9449;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" filled="f" stroked="f" strokeweight=".5pt">
                  <v:textbox>
                    <w:txbxContent>
                      <w:p w14:paraId="6FD5198D"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v:textbox>
                </v:shape>
                <v:rect id="Rectangle 201" o:spid="_x0000_s1064" style="position:absolute;left:5860;top:9783;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" filled="f" strokecolor="black [3213]" strokeweight="1pt">
                  <v:textbox>
                    <w:txbxContent>
                      <w:p w14:paraId="4D20E885"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v:textbox>
                </v:rect>
                <v:shape id="Text Box 127" o:spid="_x0000_s1065" type="#_x0000_t202" style="position:absolute;left:23551;top:13010;width:944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" filled="f" stroked="f" strokeweight=".5pt">
                  <v:textbox>
                    <w:txbxContent>
                      <w:p w14:paraId="4805A678"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203" o:spid="_x0000_s1066" style="position:absolute;left:19996;top:15590;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textbox>
                    <w:txbxContent>
                      <w:p w14:paraId="18B03BBD"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v:textbox>
                </v:rect>
                <v:shape id="Text Box 127" o:spid="_x0000_s1067" type="#_x0000_t202" style="position:absolute;left:6814;top:4770;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" filled="f" stroked="f" strokeweight=".5pt">
                  <v:textbox>
                    <w:txbxContent>
                      <w:p w14:paraId="138848DB"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206" o:spid="_x0000_s1068" style="position:absolute;left:16262;top:21145;width:9506;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textbox>
                    <w:txbxContent>
                      <w:p w14:paraId="66E88AAA"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v:textbox>
                </v:rect>
                <v:line id="Straight Connector 207" o:spid="_x0000_s1069" style="position:absolute;flip:x;visibility:visible;mso-wrap-style:square" from="16709,4452" to="16710,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" strokecolor="black [3200]" strokeweight=".5pt">
                  <v:stroke joinstyle="miter"/>
                </v:line>
                <v:line id="Straight Connector 208" o:spid="_x0000_s1070" style="position:absolute;visibility:visible;mso-wrap-style:square" from="16708,7085" to="23748,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" strokecolor="black [3200]" strokeweight=".5pt">
                  <v:stroke joinstyle="miter"/>
                </v:line>
                <v:line id="Straight Connector 209" o:spid="_x0000_s1071" style="position:absolute;visibility:visible;mso-wrap-style:square" from="9672,7085" to="16708,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" strokecolor="black [3200]" strokeweight=".5pt">
                  <v:stroke joinstyle="miter"/>
                </v:line>
                <v:rect id="Rectangle 212" o:spid="_x0000_s1072" style="position:absolute;left:20002;top:9870;width:7468;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" filled="f" strokecolor="black [3213]" strokeweight="1pt">
                  <v:textbox>
                    <w:txbxContent>
                      <w:p w14:paraId="1C2B19FA"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v:textbox>
                </v:rect>
                <v:shape id="Text Box 127" o:spid="_x0000_s1073" type="#_x0000_t202" style="position:absolute;left:23551;top:18428;width:7747;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" filled="f" stroked="f" strokeweight=".5pt">
                  <v:textbox>
                    <w:txbxContent>
                      <w:p w14:paraId="05F2E29D"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v:textbox>
                </v:shape>
                <v:line id="Straight Connector 215" o:spid="_x0000_s1074" style="position:absolute;visibility:visible;mso-wrap-style:square" from="9597,12403" to="9597,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" strokecolor="black [3200]" strokeweight=".5pt">
                  <v:stroke joinstyle="miter"/>
                </v:line>
                <v:line id="Straight Connector 216" o:spid="_x0000_s1075" style="position:absolute;visibility:visible;mso-wrap-style:square" from="9684,19003" to="18526,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" strokecolor="black [3200]" strokeweight=".5pt">
                  <v:stroke joinstyle="miter"/>
                </v:line>
                <v:shape id="Text Box 127" o:spid="_x0000_s1076" type="#_x0000_t202" style="position:absolute;left:9597;top:16435;width:7747;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" filled="f" stroked="f" strokeweight=".5pt">
                  <v:textbox>
                    <w:txbxContent>
                      <w:p w14:paraId="73BD8863"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3</w:t>
                        </w:r>
                        <w:r>
                          <w:rPr>
                            <w:rFonts w:ascii="Bookman Old Style" w:eastAsia="Calibri" w:hAnsi="Bookman Old Style"/>
                            <w:sz w:val="18"/>
                            <w:szCs w:val="18"/>
                          </w:rPr>
                          <w:t>% saham</w:t>
                        </w:r>
                      </w:p>
                    </w:txbxContent>
                  </v:textbox>
                </v:shape>
                <v:rect id="Rectangle 219" o:spid="_x0000_s1077" style="position:absolute;left:21812;top:27343;width:748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" filled="f" strokecolor="black [3213]" strokeweight="1pt">
                  <v:textbox>
                    <w:txbxContent>
                      <w:p w14:paraId="5912417A"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B1</w:t>
                        </w:r>
                      </w:p>
                    </w:txbxContent>
                  </v:textbox>
                </v:rect>
                <v:line id="Straight Connector 220" o:spid="_x0000_s1078" style="position:absolute;visibility:visible;mso-wrap-style:square" from="23783,23761" to="23783,2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" strokecolor="black [3200]" strokeweight=".5pt">
                  <v:stroke joinstyle="miter"/>
                </v:line>
                <v:rect id="Rectangle 224" o:spid="_x0000_s1079" style="position:absolute;left:28408;top:32449;width:748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" filled="f" strokecolor="black [3213]" strokeweight="1pt">
                  <v:textbox>
                    <w:txbxContent>
                      <w:p w14:paraId="7D307485"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w:t>
                        </w:r>
                      </w:p>
                    </w:txbxContent>
                  </v:textbox>
                </v:rect>
                <v:rect id="Rectangle 226" o:spid="_x0000_s1080" style="position:absolute;left:24659;top:37449;width:14949;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" filled="f" strokecolor="black [3213]" strokeweight="1pt">
                  <v:textbox>
                    <w:txbxContent>
                      <w:p w14:paraId="74F2374E" w14:textId="77777777" w:rsidR="001F0E31" w:rsidRPr="004E588B" w:rsidRDefault="001F0E31" w:rsidP="001F0E31">
                        <w:pPr>
                          <w:pStyle w:val="NormalWeb"/>
                          <w:spacing w:before="0" w:beforeAutospacing="0" w:after="160" w:afterAutospacing="0" w:line="252" w:lineRule="auto"/>
                          <w:jc w:val="center"/>
                          <w:rPr>
                            <w:i/>
                          </w:rPr>
                        </w:pPr>
                        <w:r>
                          <w:rPr>
                            <w:rFonts w:ascii="Bookman Old Style" w:eastAsia="Calibri" w:hAnsi="Bookman Old Style"/>
                            <w:i/>
                            <w:color w:val="000000"/>
                            <w:sz w:val="16"/>
                            <w:szCs w:val="16"/>
                          </w:rPr>
                          <w:t>Ultimate Subsidiary</w:t>
                        </w:r>
                      </w:p>
                    </w:txbxContent>
                  </v:textbox>
                </v:rect>
                <v:shape id="Text Box 127" o:spid="_x0000_s1081" type="#_x0000_t202" style="position:absolute;left:32152;top:29938;width:9437;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" filled="f" stroked="f" strokeweight=".5pt">
                  <v:textbox>
                    <w:txbxContent>
                      <w:p w14:paraId="4B4F3B76"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shape id="Text Box 127" o:spid="_x0000_s1082" type="#_x0000_t202" style="position:absolute;left:23815;top:24799;width:9443;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" filled="f" stroked="f" strokeweight=".5pt">
                  <v:textbox>
                    <w:txbxContent>
                      <w:p w14:paraId="24CBAE8E"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shape id="Text Box 127" o:spid="_x0000_s1083" type="#_x0000_t202" style="position:absolute;left:32281;top:35065;width:9430;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" filled="f" stroked="f" strokeweight=".5pt">
                  <v:textbox>
                    <w:txbxContent>
                      <w:p w14:paraId="180AD8FA"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line id="Straight Connector 231" o:spid="_x0000_s1084" style="position:absolute;flip:x;visibility:visible;mso-wrap-style:square" from="4919,16435" to="9596,1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" strokecolor="black [3200]" strokeweight=".5pt">
                  <v:stroke joinstyle="miter"/>
                </v:line>
                <v:shape id="Straight Arrow Connector 233" o:spid="_x0000_s1085" type="#_x0000_t32" style="position:absolute;left:4919;top:16435;width:0;height:4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8xAAAANwAAAAPAAAAZHJzL2Rvd25yZXYueG1sRI9Ba8JA&#10;FITvBf/D8gRvdaOh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L7bu/zEAAAA3AAAAA8A&#10;AAAAAAAAAAAAAAAABwIAAGRycy9kb3ducmV2LnhtbFBLBQYAAAAAAwADALcAAAD4AgAAAAA=&#10;" strokecolor="black [3200]" strokeweight=".5pt">
                  <v:stroke endarrow="block" joinstyle="miter"/>
                </v:shape>
                <v:rect id="Rectangle 234" o:spid="_x0000_s1086" style="position:absolute;left:1177;top:21145;width:746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aq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K+71qrHAAAA3AAA&#10;AA8AAAAAAAAAAAAAAAAABwIAAGRycy9kb3ducmV2LnhtbFBLBQYAAAAAAwADALcAAAD7AgAAAAA=&#10;" filled="f" strokecolor="black [3213]" strokeweight="1pt">
                  <v:textbox>
                    <w:txbxContent>
                      <w:p w14:paraId="7AFE92F5"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C1</w:t>
                        </w:r>
                      </w:p>
                    </w:txbxContent>
                  </v:textbox>
                </v:rect>
                <v:shape id="Straight Arrow Connector 235" o:spid="_x0000_s1087" type="#_x0000_t32" style="position:absolute;left:4918;top:24163;width:0;height:4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" strokecolor="black [3200]" strokeweight=".5pt">
                  <v:stroke endarrow="block" joinstyle="miter"/>
                </v:shape>
                <v:rect id="Rectangle 236" o:spid="_x0000_s1088" style="position:absolute;left:1177;top:28831;width:7461;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1GxgAAANwAAAAPAAAAZHJzL2Rvd25yZXYueG1sRI9Ba8JA&#10;FITvQv/D8gpeRDdakB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MCXtRsYAAADcAAAA&#10;DwAAAAAAAAAAAAAAAAAHAgAAZHJzL2Rvd25yZXYueG1sUEsFBgAAAAADAAMAtwAAAPoCAAAAAA==&#10;" filled="f" strokecolor="black [3213]" strokeweight="1pt">
                  <v:textbox>
                    <w:txbxContent>
                      <w:p w14:paraId="4BE54370"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C2</w:t>
                        </w:r>
                      </w:p>
                    </w:txbxContent>
                  </v:textbox>
                </v:rect>
                <v:shape id="Text Box 200" o:spid="_x0000_s1089" type="#_x0000_t202" style="position:absolute;left:360;top:14171;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" filled="f" stroked="f" strokeweight=".5pt">
                  <v:textbox>
                    <w:txbxContent>
                      <w:p w14:paraId="2F21FBF8"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shape id="Text Box 200" o:spid="_x0000_s1090" type="#_x0000_t202" style="position:absolute;left:4918;top:25205;width:9443;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" filled="f" stroked="f" strokeweight=".5pt">
                  <v:textbox>
                    <w:txbxContent>
                      <w:p w14:paraId="449CFA13"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line id="Straight Connector 239" o:spid="_x0000_s1091" style="position:absolute;visibility:visible;mso-wrap-style:square" from="9594,7085" to="9595,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" strokecolor="black [3200]" strokeweight=".5pt">
                  <v:stroke joinstyle="miter"/>
                </v:line>
                <v:line id="Straight Connector 241" o:spid="_x0000_s1092" style="position:absolute;flip:x;visibility:visible;mso-wrap-style:square" from="23732,7085" to="23734,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" strokecolor="black [3200]" strokeweight=".5pt">
                  <v:stroke joinstyle="miter"/>
                </v:line>
                <v:line id="Straight Connector 242" o:spid="_x0000_s1093" style="position:absolute;flip:x;visibility:visible;mso-wrap-style:square" from="23729,12492" to="2373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S4wgAAANwAAAAPAAAAZHJzL2Rvd25yZXYueG1sRI/BasMw&#10;EETvhf6D2EJutWzT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CPGGS4wgAAANwAAAAPAAAA&#10;AAAAAAAAAAAAAAcCAABkcnMvZG93bnJldi54bWxQSwUGAAAAAAMAAwC3AAAA9gIAAAAA&#10;" strokecolor="black [3200]" strokeweight=".5pt">
                  <v:stroke joinstyle="miter"/>
                </v:line>
                <v:line id="Straight Connector 243" o:spid="_x0000_s1094" style="position:absolute;visibility:visible;mso-wrap-style:square" from="23732,18213" to="23783,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" strokecolor="black [3200]" strokeweight=".5pt">
                  <v:stroke joinstyle="miter"/>
                </v:line>
                <v:line id="Straight Connector 244" o:spid="_x0000_s1095" style="position:absolute;visibility:visible;mso-wrap-style:square" from="18526,19003" to="1852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" strokecolor="black [3200]" strokeweight=".5pt">
                  <v:stroke joinstyle="miter"/>
                </v:line>
                <v:line id="Straight Connector 248" o:spid="_x0000_s1096" style="position:absolute;flip:x;visibility:visible;mso-wrap-style:square" from="32133,35065" to="32152,3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" strokecolor="black [3200]" strokeweight=".5pt">
                  <v:stroke joinstyle="miter"/>
                </v:line>
                <v:line id="Straight Connector 250" o:spid="_x0000_s1097" style="position:absolute;visibility:visible;mso-wrap-style:square" from="23701,7951" to="38802,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aJwgAAANwAAAAPAAAAZHJzL2Rvd25yZXYueG1sRE9da8Iw&#10;FH0f7D+EO/BFZqqy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BIUXaJwgAAANwAAAAPAAAA&#10;AAAAAAAAAAAAAAcCAABkcnMvZG93bnJldi54bWxQSwUGAAAAAAMAAwC3AAAA9gIAAAAA&#10;" strokecolor="black [3200]" strokeweight=".5pt">
                  <v:stroke joinstyle="miter"/>
                </v:line>
                <v:rect id="Rectangle 252" o:spid="_x0000_s1098" style="position:absolute;left:36135;top:12678;width:5400;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lxwAAANwAAAAPAAAAZHJzL2Rvd25yZXYueG1sRI9BS8NA&#10;FITvBf/D8oReit00YC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JLBDuXHAAAA3AAA&#10;AA8AAAAAAAAAAAAAAAAABwIAAGRycy9kb3ducmV2LnhtbFBLBQYAAAAAAwADALcAAAD7AgAAAAA=&#10;" filled="f" strokecolor="black [3213]" strokeweight="1pt">
                  <v:textbox>
                    <w:txbxContent>
                      <w:p w14:paraId="0FA50CF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w:t>
                        </w:r>
                      </w:p>
                    </w:txbxContent>
                  </v:textbox>
                </v:rect>
                <v:shape id="Straight Arrow Connector 256" o:spid="_x0000_s1099" type="#_x0000_t32" style="position:absolute;left:38802;top:7951;width:0;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" strokecolor="black [3200]" strokeweight=".5pt">
                  <v:stroke endarrow="block" joinstyle="miter"/>
                </v:shape>
                <v:shape id="Text Box 200" o:spid="_x0000_s1100" type="#_x0000_t202" style="position:absolute;left:27973;top:4373;width:16879;height:3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" filled="f" stroked="f" strokeweight=".5pt">
                  <v:textbox>
                    <w:txbxContent>
                      <w:p w14:paraId="0C4F2F18" w14:textId="77777777" w:rsidR="001F0E31" w:rsidRDefault="001F0E31" w:rsidP="001F0E31">
                        <w:pPr>
                          <w:pStyle w:val="NormalWeb"/>
                          <w:spacing w:before="0" w:beforeAutospacing="0" w:after="0" w:afterAutospacing="0" w:line="256" w:lineRule="auto"/>
                          <w:rPr>
                            <w:rFonts w:ascii="Bookman Old Style" w:eastAsia="Calibri" w:hAnsi="Bookman Old Style"/>
                            <w:sz w:val="16"/>
                            <w:szCs w:val="18"/>
                          </w:rPr>
                        </w:pPr>
                        <w:r w:rsidRPr="005244B2">
                          <w:rPr>
                            <w:rFonts w:ascii="Bookman Old Style" w:eastAsia="Calibri" w:hAnsi="Bookman Old Style" w:cs="Calibri"/>
                            <w:sz w:val="16"/>
                            <w:szCs w:val="18"/>
                          </w:rPr>
                          <w:t>≥</w:t>
                        </w:r>
                        <w:r w:rsidRPr="005244B2">
                          <w:rPr>
                            <w:rFonts w:ascii="Bookman Old Style" w:eastAsia="Calibri" w:hAnsi="Bookman Old Style"/>
                            <w:sz w:val="16"/>
                            <w:szCs w:val="18"/>
                          </w:rPr>
                          <w:t xml:space="preserve"> 10% saham</w:t>
                        </w:r>
                        <w:r>
                          <w:rPr>
                            <w:rFonts w:ascii="Bookman Old Style" w:eastAsia="Calibri" w:hAnsi="Bookman Old Style"/>
                            <w:sz w:val="16"/>
                            <w:szCs w:val="18"/>
                          </w:rPr>
                          <w:t xml:space="preserve"> dan merupakan </w:t>
                        </w:r>
                      </w:p>
                      <w:p w14:paraId="54CE615E" w14:textId="77777777" w:rsidR="001F0E31" w:rsidRPr="005244B2" w:rsidRDefault="001F0E31" w:rsidP="001F0E31">
                        <w:pPr>
                          <w:pStyle w:val="NormalWeb"/>
                          <w:spacing w:before="0" w:beforeAutospacing="0" w:after="0" w:afterAutospacing="0" w:line="256" w:lineRule="auto"/>
                          <w:rPr>
                            <w:sz w:val="22"/>
                          </w:rPr>
                        </w:pPr>
                        <w:r>
                          <w:rPr>
                            <w:rFonts w:ascii="Bookman Old Style" w:eastAsia="Calibri" w:hAnsi="Bookman Old Style"/>
                            <w:sz w:val="16"/>
                            <w:szCs w:val="18"/>
                          </w:rPr>
                          <w:t>porsi terbesar</w:t>
                        </w:r>
                      </w:p>
                    </w:txbxContent>
                  </v:textbox>
                </v:shape>
                <v:line id="Straight Connector 302" o:spid="_x0000_s1101" style="position:absolute;flip:y;visibility:visible;mso-wrap-style:square" from="29300,28650" to="32180,2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" strokecolor="black [3200]" strokeweight=".5pt">
                  <v:stroke joinstyle="miter"/>
                </v:line>
                <v:line id="Straight Connector 304" o:spid="_x0000_s1102" style="position:absolute;visibility:visible;mso-wrap-style:square" from="32281,28650" to="32281,3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" strokecolor="black [3200]" strokeweight=".5pt">
                  <v:stroke joinstyle="miter"/>
                </v:line>
                <v:group id="Group 2" o:spid="_x0000_s1103" style="position:absolute;left:7784;top:35303;width:12218;height:5795" coordorigin="9594,34270" coordsize="1221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 o:spid="_x0000_s1104" style="position:absolute;left:9594;top:34270;width:1221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" fillcolor="silver" strokecolor="black [3213]" strokeweight="1pt">
                    <v:textbox>
                      <w:txbxContent>
                        <w:p w14:paraId="466D33F6" w14:textId="77777777" w:rsidR="001F0E31" w:rsidRPr="00860EE0" w:rsidRDefault="001F0E31" w:rsidP="001F0E31">
                          <w:pPr>
                            <w:jc w:val="center"/>
                            <w:rPr>
                              <w:rFonts w:ascii="Bookman Old Style" w:hAnsi="Bookman Old Style"/>
                              <w:color w:val="000000" w:themeColor="text1"/>
                              <w:sz w:val="16"/>
                            </w:rPr>
                          </w:pPr>
                          <w:r>
                            <w:rPr>
                              <w:rFonts w:ascii="Bookman Old Style" w:hAnsi="Bookman Old Style"/>
                              <w:color w:val="000000" w:themeColor="text1"/>
                              <w:sz w:val="16"/>
                            </w:rPr>
                            <w:t>Manajer Investasi</w:t>
                          </w:r>
                        </w:p>
                      </w:txbxContent>
                    </v:textbox>
                  </v:rect>
                  <v:rect id="Rectangle 44" o:spid="_x0000_s1105" style="position:absolute;left:9594;top:36574;width:12218;height: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" fillcolor="silver" strokecolor="black [3213]" strokeweight="1pt">
                    <v:textbox>
                      <w:txbxContent>
                        <w:p w14:paraId="54958A38"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Kontrak Investasi Kolektif</w:t>
                          </w:r>
                        </w:p>
                      </w:txbxContent>
                    </v:textbox>
                  </v:rect>
                </v:group>
                <w10:anchorlock/>
              </v:group>
            </w:pict>
          </mc:Fallback>
        </mc:AlternateContent>
      </w:r>
    </w:p>
    <w:p w14:paraId="7F39ED23" w14:textId="093E7B83"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t xml:space="preserve">Pada Gambar 3, </w:t>
      </w:r>
      <w:proofErr w:type="gramStart"/>
      <w:r w:rsidRPr="00E367D9">
        <w:rPr>
          <w:rStyle w:val="fontstyle01"/>
          <w:color w:val="auto"/>
        </w:rPr>
        <w:t>PT ”B</w:t>
      </w:r>
      <w:proofErr w:type="gramEnd"/>
      <w:r w:rsidRPr="00E367D9">
        <w:rPr>
          <w:rStyle w:val="fontstyle01"/>
          <w:color w:val="auto"/>
        </w:rPr>
        <w:t xml:space="preserve">1” merupakan badan hukum yang dikendalikan Bank. </w:t>
      </w:r>
      <w:proofErr w:type="gramStart"/>
      <w:r w:rsidRPr="00E367D9">
        <w:rPr>
          <w:rStyle w:val="fontstyle01"/>
          <w:color w:val="auto"/>
        </w:rPr>
        <w:t>PT ”B</w:t>
      </w:r>
      <w:proofErr w:type="gramEnd"/>
      <w:r w:rsidRPr="00E367D9">
        <w:rPr>
          <w:rStyle w:val="fontstyle01"/>
          <w:color w:val="auto"/>
        </w:rPr>
        <w:t xml:space="preserve">” dan badan hukum terakhir (ultimate subsidiary) juga merupakan badan hukum yang berada di bawah pengendalian Bank melalui PT ”B1” secara berjenjang. Berdasarkan hal tersebut, badan hukum terakhir (ultimate subsidiary), </w:t>
      </w:r>
      <w:proofErr w:type="gramStart"/>
      <w:r w:rsidRPr="00E367D9">
        <w:rPr>
          <w:rStyle w:val="fontstyle01"/>
          <w:color w:val="auto"/>
        </w:rPr>
        <w:t>PT ”B</w:t>
      </w:r>
      <w:proofErr w:type="gramEnd"/>
      <w:r w:rsidRPr="00E367D9">
        <w:rPr>
          <w:rStyle w:val="fontstyle01"/>
          <w:color w:val="auto"/>
        </w:rPr>
        <w:t>” dan PT ”B1” merupakan Pihak Terkait dengan Bank.</w:t>
      </w:r>
    </w:p>
    <w:p w14:paraId="6DBB4CC8" w14:textId="2AC1F0E4" w:rsidR="003D103B" w:rsidRPr="00E367D9" w:rsidRDefault="003D103B" w:rsidP="00245152">
      <w:pPr>
        <w:pStyle w:val="ListParagraph"/>
        <w:numPr>
          <w:ilvl w:val="0"/>
          <w:numId w:val="4"/>
        </w:numPr>
        <w:spacing w:after="0" w:line="360" w:lineRule="auto"/>
        <w:ind w:left="2268" w:hanging="567"/>
        <w:jc w:val="both"/>
        <w:rPr>
          <w:rStyle w:val="fontstyle01"/>
          <w:color w:val="auto"/>
        </w:rPr>
      </w:pPr>
      <w:r w:rsidRPr="00E367D9">
        <w:rPr>
          <w:rStyle w:val="fontstyle01"/>
          <w:color w:val="auto"/>
        </w:rPr>
        <w:t>Perusahaan dalam hal perorangan atau perusahaan sebagaimana dimaksud pada angka 1) bertindak sebagai pengendali</w:t>
      </w:r>
    </w:p>
    <w:p w14:paraId="6D432BD3" w14:textId="094B0455"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t>Dalam menentukan parameter pengendalian dari sisi kepemilikan saham, persentase yang digunakan sebesar:</w:t>
      </w:r>
    </w:p>
    <w:p w14:paraId="1DF1E841" w14:textId="7176A81A" w:rsidR="003D103B" w:rsidRPr="00E367D9" w:rsidRDefault="003D103B" w:rsidP="00245152">
      <w:pPr>
        <w:pStyle w:val="ListParagraph"/>
        <w:numPr>
          <w:ilvl w:val="0"/>
          <w:numId w:val="7"/>
        </w:numPr>
        <w:spacing w:after="0" w:line="360" w:lineRule="auto"/>
        <w:jc w:val="both"/>
        <w:rPr>
          <w:rStyle w:val="fontstyle01"/>
          <w:color w:val="auto"/>
        </w:rPr>
      </w:pPr>
      <w:r w:rsidRPr="00E367D9">
        <w:rPr>
          <w:rStyle w:val="fontstyle01"/>
          <w:color w:val="auto"/>
        </w:rPr>
        <w:lastRenderedPageBreak/>
        <w:t>10% (sepuluh persen) atau lebih dan porsi kepemilikan tersebut merupakan porsi terbesar; atau</w:t>
      </w:r>
    </w:p>
    <w:p w14:paraId="6C8C5A44" w14:textId="72ED4A69" w:rsidR="003D103B" w:rsidRPr="00E367D9" w:rsidRDefault="003D103B" w:rsidP="00245152">
      <w:pPr>
        <w:pStyle w:val="ListParagraph"/>
        <w:numPr>
          <w:ilvl w:val="0"/>
          <w:numId w:val="7"/>
        </w:numPr>
        <w:spacing w:after="0" w:line="360" w:lineRule="auto"/>
        <w:jc w:val="both"/>
        <w:rPr>
          <w:rStyle w:val="fontstyle01"/>
          <w:color w:val="auto"/>
        </w:rPr>
      </w:pPr>
      <w:r w:rsidRPr="00E367D9">
        <w:rPr>
          <w:rStyle w:val="fontstyle01"/>
          <w:color w:val="auto"/>
        </w:rPr>
        <w:t>25% (dua puluh lima persen) atau lebih kepemilikan atas saham perusahaan tersebut.</w:t>
      </w:r>
    </w:p>
    <w:p w14:paraId="2EB5689A" w14:textId="5C809A00" w:rsidR="003D103B" w:rsidRPr="00E367D9" w:rsidRDefault="003D103B" w:rsidP="001F0E31">
      <w:pPr>
        <w:pStyle w:val="ListParagraph"/>
        <w:spacing w:after="0" w:line="360" w:lineRule="auto"/>
        <w:ind w:left="2268"/>
        <w:jc w:val="both"/>
        <w:rPr>
          <w:rStyle w:val="fontstyle01"/>
          <w:color w:val="auto"/>
        </w:rPr>
      </w:pPr>
      <w:r w:rsidRPr="00E367D9">
        <w:rPr>
          <w:rStyle w:val="fontstyle01"/>
          <w:color w:val="auto"/>
        </w:rPr>
        <w:t>Hal tersebut dicontohkan dalam Gambar 4.</w:t>
      </w:r>
    </w:p>
    <w:p w14:paraId="4CA0D308" w14:textId="34043ED8" w:rsidR="001F0E31" w:rsidRPr="00E367D9" w:rsidRDefault="001F0E31" w:rsidP="001F0E31">
      <w:pPr>
        <w:pStyle w:val="ListParagraph"/>
        <w:spacing w:after="0" w:line="360" w:lineRule="auto"/>
        <w:ind w:left="2268"/>
        <w:jc w:val="both"/>
        <w:rPr>
          <w:rStyle w:val="fontstyle01"/>
          <w:color w:val="auto"/>
        </w:rPr>
      </w:pPr>
      <w:r w:rsidRPr="00E367D9">
        <w:rPr>
          <w:rStyle w:val="fontstyle01"/>
          <w:color w:val="auto"/>
        </w:rPr>
        <w:t>Gambar 4 Perusahaan afiliasi</w:t>
      </w:r>
    </w:p>
    <w:p w14:paraId="143340BE" w14:textId="77777777" w:rsidR="001F0E31" w:rsidRPr="00E367D9" w:rsidRDefault="001F0E31" w:rsidP="001F0E31">
      <w:pPr>
        <w:pStyle w:val="ListParagraph"/>
        <w:spacing w:after="0" w:line="360" w:lineRule="auto"/>
        <w:ind w:left="2268"/>
        <w:jc w:val="both"/>
        <w:rPr>
          <w:rFonts w:ascii="Bookman Old Style" w:hAnsi="Bookman Old Style"/>
          <w:sz w:val="24"/>
          <w:szCs w:val="24"/>
        </w:rPr>
      </w:pPr>
      <w:bookmarkStart w:id="1" w:name="_Hlk74230616"/>
    </w:p>
    <w:p w14:paraId="0D4784DB" w14:textId="77777777" w:rsidR="001F0E31" w:rsidRPr="00E367D9" w:rsidRDefault="001F0E31" w:rsidP="001F0E31">
      <w:pPr>
        <w:pStyle w:val="ListParagraph"/>
        <w:spacing w:after="0" w:line="360" w:lineRule="auto"/>
        <w:ind w:left="2268"/>
        <w:jc w:val="both"/>
        <w:rPr>
          <w:rFonts w:ascii="Bookman Old Style" w:hAnsi="Bookman Old Style"/>
          <w:sz w:val="24"/>
          <w:szCs w:val="24"/>
        </w:rPr>
      </w:pPr>
      <w:r w:rsidRPr="00E367D9">
        <w:rPr>
          <w:rFonts w:ascii="Bookman Old Style" w:hAnsi="Bookman Old Style"/>
          <w:noProof/>
          <w:sz w:val="24"/>
          <w:szCs w:val="24"/>
        </w:rPr>
        <mc:AlternateContent>
          <mc:Choice Requires="wpc">
            <w:drawing>
              <wp:inline distT="0" distB="0" distL="0" distR="0" wp14:anchorId="0BC07225" wp14:editId="70E7ABD6">
                <wp:extent cx="4547235" cy="4540195"/>
                <wp:effectExtent l="0" t="0" r="24765" b="13335"/>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3" name="Rectangle 3"/>
                        <wps:cNvSpPr/>
                        <wps:spPr>
                          <a:xfrm>
                            <a:off x="980297" y="190832"/>
                            <a:ext cx="1382634" cy="2623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8A9BF"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38650" y="484986"/>
                            <a:ext cx="944880" cy="223520"/>
                          </a:xfrm>
                          <a:prstGeom prst="rect">
                            <a:avLst/>
                          </a:prstGeom>
                          <a:noFill/>
                          <a:ln w="6350">
                            <a:noFill/>
                          </a:ln>
                        </wps:spPr>
                        <wps:txbx>
                          <w:txbxContent>
                            <w:p w14:paraId="638503EA"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Rectangle 5"/>
                        <wps:cNvSpPr/>
                        <wps:spPr>
                          <a:xfrm>
                            <a:off x="586026" y="978350"/>
                            <a:ext cx="747422"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407B2"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127"/>
                        <wps:cNvSpPr txBox="1"/>
                        <wps:spPr>
                          <a:xfrm>
                            <a:off x="2355125" y="1301025"/>
                            <a:ext cx="944880" cy="223520"/>
                          </a:xfrm>
                          <a:prstGeom prst="rect">
                            <a:avLst/>
                          </a:prstGeom>
                          <a:noFill/>
                          <a:ln w="6350">
                            <a:noFill/>
                          </a:ln>
                        </wps:spPr>
                        <wps:txbx>
                          <w:txbxContent>
                            <w:p w14:paraId="2CD7E96B"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Rectangle 7"/>
                        <wps:cNvSpPr/>
                        <wps:spPr>
                          <a:xfrm>
                            <a:off x="1999634" y="1686269"/>
                            <a:ext cx="74739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278B9"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127"/>
                        <wps:cNvSpPr txBox="1"/>
                        <wps:spPr>
                          <a:xfrm>
                            <a:off x="681406" y="477077"/>
                            <a:ext cx="944880" cy="223520"/>
                          </a:xfrm>
                          <a:prstGeom prst="rect">
                            <a:avLst/>
                          </a:prstGeom>
                          <a:noFill/>
                          <a:ln w="6350">
                            <a:noFill/>
                          </a:ln>
                        </wps:spPr>
                        <wps:txbx>
                          <w:txbxContent>
                            <w:p w14:paraId="2F7E4828"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Rectangle 9"/>
                        <wps:cNvSpPr/>
                        <wps:spPr>
                          <a:xfrm>
                            <a:off x="1626295" y="2393617"/>
                            <a:ext cx="950529"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2FAD4"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H="1">
                            <a:off x="1670971" y="445273"/>
                            <a:ext cx="69" cy="263233"/>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670833" y="708506"/>
                            <a:ext cx="703979"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967291" y="708506"/>
                            <a:ext cx="70358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2000268" y="987031"/>
                            <a:ext cx="746760"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D57C0"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127"/>
                        <wps:cNvSpPr txBox="1"/>
                        <wps:spPr>
                          <a:xfrm>
                            <a:off x="2355125" y="2121924"/>
                            <a:ext cx="774700" cy="222885"/>
                          </a:xfrm>
                          <a:prstGeom prst="rect">
                            <a:avLst/>
                          </a:prstGeom>
                          <a:noFill/>
                          <a:ln w="6350">
                            <a:noFill/>
                          </a:ln>
                        </wps:spPr>
                        <wps:txbx>
                          <w:txbxContent>
                            <w:p w14:paraId="589C5E8E"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Straight Connector 15"/>
                        <wps:cNvCnPr/>
                        <wps:spPr>
                          <a:xfrm>
                            <a:off x="959737" y="1240363"/>
                            <a:ext cx="0" cy="659998"/>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968479" y="1900349"/>
                            <a:ext cx="884175" cy="12"/>
                          </a:xfrm>
                          <a:prstGeom prst="line">
                            <a:avLst/>
                          </a:prstGeom>
                        </wps:spPr>
                        <wps:style>
                          <a:lnRef idx="1">
                            <a:schemeClr val="dk1"/>
                          </a:lnRef>
                          <a:fillRef idx="0">
                            <a:schemeClr val="dk1"/>
                          </a:fillRef>
                          <a:effectRef idx="0">
                            <a:schemeClr val="dk1"/>
                          </a:effectRef>
                          <a:fontRef idx="minor">
                            <a:schemeClr val="tx1"/>
                          </a:fontRef>
                        </wps:style>
                        <wps:bodyPr/>
                      </wps:wsp>
                      <wps:wsp>
                        <wps:cNvPr id="17" name="Text Box 127"/>
                        <wps:cNvSpPr txBox="1"/>
                        <wps:spPr>
                          <a:xfrm>
                            <a:off x="959737" y="1643501"/>
                            <a:ext cx="774700" cy="222250"/>
                          </a:xfrm>
                          <a:prstGeom prst="rect">
                            <a:avLst/>
                          </a:prstGeom>
                          <a:noFill/>
                          <a:ln w="6350">
                            <a:noFill/>
                          </a:ln>
                        </wps:spPr>
                        <wps:txbx>
                          <w:txbxContent>
                            <w:p w14:paraId="01E44688"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3</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Rectangle 18"/>
                        <wps:cNvSpPr/>
                        <wps:spPr>
                          <a:xfrm>
                            <a:off x="2181259" y="3175718"/>
                            <a:ext cx="7488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273D3"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2378365" y="2655176"/>
                            <a:ext cx="3227" cy="52047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2840890" y="3686306"/>
                            <a:ext cx="7488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223C6"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465916" y="4186264"/>
                            <a:ext cx="1494961"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31D4D" w14:textId="77777777" w:rsidR="001F0E31" w:rsidRPr="004E588B" w:rsidRDefault="001F0E31" w:rsidP="001F0E31">
                              <w:pPr>
                                <w:pStyle w:val="NormalWeb"/>
                                <w:spacing w:before="0" w:beforeAutospacing="0" w:after="160" w:afterAutospacing="0" w:line="252" w:lineRule="auto"/>
                                <w:jc w:val="center"/>
                                <w:rPr>
                                  <w:i/>
                                </w:rPr>
                              </w:pPr>
                              <w:r>
                                <w:rPr>
                                  <w:rFonts w:ascii="Bookman Old Style" w:eastAsia="Calibri" w:hAnsi="Bookman Old Style"/>
                                  <w:i/>
                                  <w:color w:val="000000"/>
                                  <w:sz w:val="16"/>
                                  <w:szCs w:val="16"/>
                                </w:rPr>
                                <w:t>Ultimate Subsidiary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127"/>
                        <wps:cNvSpPr txBox="1"/>
                        <wps:spPr>
                          <a:xfrm>
                            <a:off x="3215290" y="3435236"/>
                            <a:ext cx="943610" cy="223520"/>
                          </a:xfrm>
                          <a:prstGeom prst="rect">
                            <a:avLst/>
                          </a:prstGeom>
                          <a:noFill/>
                          <a:ln w="6350">
                            <a:noFill/>
                          </a:ln>
                        </wps:spPr>
                        <wps:txbx>
                          <w:txbxContent>
                            <w:p w14:paraId="1477D98F"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3" name="Text Box 127"/>
                        <wps:cNvSpPr txBox="1"/>
                        <wps:spPr>
                          <a:xfrm>
                            <a:off x="2381592" y="2921280"/>
                            <a:ext cx="944245" cy="223520"/>
                          </a:xfrm>
                          <a:prstGeom prst="rect">
                            <a:avLst/>
                          </a:prstGeom>
                          <a:noFill/>
                          <a:ln w="6350">
                            <a:noFill/>
                          </a:ln>
                        </wps:spPr>
                        <wps:txbx>
                          <w:txbxContent>
                            <w:p w14:paraId="54E1FA78"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27"/>
                        <wps:cNvSpPr txBox="1"/>
                        <wps:spPr>
                          <a:xfrm>
                            <a:off x="3228160" y="3947925"/>
                            <a:ext cx="942975" cy="223520"/>
                          </a:xfrm>
                          <a:prstGeom prst="rect">
                            <a:avLst/>
                          </a:prstGeom>
                          <a:noFill/>
                          <a:ln w="6350">
                            <a:noFill/>
                          </a:ln>
                        </wps:spPr>
                        <wps:txbx>
                          <w:txbxContent>
                            <w:p w14:paraId="7C52BE48"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491938" y="1643501"/>
                            <a:ext cx="467695"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491913" y="1643501"/>
                            <a:ext cx="0" cy="422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Rectangle 27"/>
                        <wps:cNvSpPr/>
                        <wps:spPr>
                          <a:xfrm>
                            <a:off x="117749" y="2114537"/>
                            <a:ext cx="746760"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AD78E"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491854" y="2416312"/>
                            <a:ext cx="0" cy="421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Rectangle 29"/>
                        <wps:cNvSpPr/>
                        <wps:spPr>
                          <a:xfrm>
                            <a:off x="117749" y="2883184"/>
                            <a:ext cx="746125"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C1EC0"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Text Box 200"/>
                        <wps:cNvSpPr txBox="1"/>
                        <wps:spPr>
                          <a:xfrm>
                            <a:off x="36004" y="1417101"/>
                            <a:ext cx="944880" cy="223520"/>
                          </a:xfrm>
                          <a:prstGeom prst="rect">
                            <a:avLst/>
                          </a:prstGeom>
                          <a:noFill/>
                          <a:ln w="6350">
                            <a:noFill/>
                          </a:ln>
                        </wps:spPr>
                        <wps:txbx>
                          <w:txbxContent>
                            <w:p w14:paraId="7904A67B"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Text Box 200"/>
                        <wps:cNvSpPr txBox="1"/>
                        <wps:spPr>
                          <a:xfrm>
                            <a:off x="491873" y="2520563"/>
                            <a:ext cx="944245" cy="223520"/>
                          </a:xfrm>
                          <a:prstGeom prst="rect">
                            <a:avLst/>
                          </a:prstGeom>
                          <a:noFill/>
                          <a:ln w="6350">
                            <a:noFill/>
                          </a:ln>
                        </wps:spPr>
                        <wps:txbx>
                          <w:txbxContent>
                            <w:p w14:paraId="4273AAE7"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Straight Connector 32"/>
                        <wps:cNvCnPr/>
                        <wps:spPr>
                          <a:xfrm>
                            <a:off x="959478" y="708506"/>
                            <a:ext cx="105" cy="269844"/>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H="1">
                            <a:off x="2373279" y="708506"/>
                            <a:ext cx="195" cy="278525"/>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a:stCxn id="13" idx="2"/>
                          <a:endCxn id="7" idx="0"/>
                        </wps:cNvCnPr>
                        <wps:spPr>
                          <a:xfrm flipH="1">
                            <a:off x="2373332" y="1249257"/>
                            <a:ext cx="316" cy="436974"/>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H="1">
                            <a:off x="2370165" y="1948480"/>
                            <a:ext cx="3047" cy="445082"/>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1852654" y="1900306"/>
                            <a:ext cx="12" cy="493268"/>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H="1">
                            <a:off x="3213397" y="3947926"/>
                            <a:ext cx="1893" cy="238338"/>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2370165" y="795120"/>
                            <a:ext cx="1510072"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Rectangle 39"/>
                        <wps:cNvSpPr/>
                        <wps:spPr>
                          <a:xfrm>
                            <a:off x="3613543" y="1267870"/>
                            <a:ext cx="540000"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0413F"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a:off x="3880237" y="795110"/>
                            <a:ext cx="0" cy="445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Text Box 200"/>
                        <wps:cNvSpPr txBox="1"/>
                        <wps:spPr>
                          <a:xfrm>
                            <a:off x="2797383" y="437322"/>
                            <a:ext cx="1687830" cy="357808"/>
                          </a:xfrm>
                          <a:prstGeom prst="rect">
                            <a:avLst/>
                          </a:prstGeom>
                          <a:noFill/>
                          <a:ln w="6350">
                            <a:noFill/>
                          </a:ln>
                        </wps:spPr>
                        <wps:txbx>
                          <w:txbxContent>
                            <w:p w14:paraId="6F840C37" w14:textId="77777777" w:rsidR="001F0E31" w:rsidRDefault="001F0E31" w:rsidP="001F0E31">
                              <w:pPr>
                                <w:pStyle w:val="NormalWeb"/>
                                <w:spacing w:before="0" w:beforeAutospacing="0" w:after="0" w:afterAutospacing="0" w:line="256" w:lineRule="auto"/>
                                <w:rPr>
                                  <w:rFonts w:ascii="Bookman Old Style" w:eastAsia="Calibri" w:hAnsi="Bookman Old Style"/>
                                  <w:sz w:val="16"/>
                                  <w:szCs w:val="18"/>
                                </w:rPr>
                              </w:pPr>
                              <w:r w:rsidRPr="005244B2">
                                <w:rPr>
                                  <w:rFonts w:ascii="Bookman Old Style" w:eastAsia="Calibri" w:hAnsi="Bookman Old Style" w:cs="Calibri"/>
                                  <w:sz w:val="16"/>
                                  <w:szCs w:val="18"/>
                                </w:rPr>
                                <w:t>≥</w:t>
                              </w:r>
                              <w:r w:rsidRPr="005244B2">
                                <w:rPr>
                                  <w:rFonts w:ascii="Bookman Old Style" w:eastAsia="Calibri" w:hAnsi="Bookman Old Style"/>
                                  <w:sz w:val="16"/>
                                  <w:szCs w:val="18"/>
                                </w:rPr>
                                <w:t xml:space="preserve"> 10% saham</w:t>
                              </w:r>
                              <w:r>
                                <w:rPr>
                                  <w:rFonts w:ascii="Bookman Old Style" w:eastAsia="Calibri" w:hAnsi="Bookman Old Style"/>
                                  <w:sz w:val="16"/>
                                  <w:szCs w:val="18"/>
                                </w:rPr>
                                <w:t xml:space="preserve"> dan merupakan </w:t>
                              </w:r>
                            </w:p>
                            <w:p w14:paraId="37D57D43" w14:textId="77777777" w:rsidR="001F0E31" w:rsidRPr="005244B2" w:rsidRDefault="001F0E31" w:rsidP="001F0E31">
                              <w:pPr>
                                <w:pStyle w:val="NormalWeb"/>
                                <w:spacing w:before="0" w:beforeAutospacing="0" w:after="0" w:afterAutospacing="0" w:line="256" w:lineRule="auto"/>
                                <w:rPr>
                                  <w:sz w:val="22"/>
                                </w:rPr>
                              </w:pPr>
                              <w:r>
                                <w:rPr>
                                  <w:rFonts w:ascii="Bookman Old Style" w:eastAsia="Calibri" w:hAnsi="Bookman Old Style"/>
                                  <w:sz w:val="16"/>
                                  <w:szCs w:val="18"/>
                                </w:rPr>
                                <w:t>porsi terbesar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2" name="Straight Connector 42"/>
                        <wps:cNvCnPr/>
                        <wps:spPr>
                          <a:xfrm flipV="1">
                            <a:off x="2930059" y="3306429"/>
                            <a:ext cx="288000" cy="5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3228160" y="3306428"/>
                            <a:ext cx="0" cy="379879"/>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BC07225" id="Canvas 45" o:spid="_x0000_s1106" editas="canvas" style="width:358.05pt;height:357.5pt;mso-position-horizontal-relative:char;mso-position-vertical-relative:line" coordsize="45472,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">
                <v:shape id="_x0000_s1107" type="#_x0000_t75" style="position:absolute;width:45472;height:45396;visibility:visible;mso-wrap-style:square" stroked="t" strokecolor="black [3213]">
                  <v:fill o:detectmouseclick="t"/>
                  <v:path o:connecttype="none"/>
                </v:shape>
                <v:rect id="Rectangle 3" o:spid="_x0000_s1108" style="position:absolute;left:9802;top:1908;width:13827;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6AA8A9BF"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v:textbox>
                </v:rect>
                <v:shape id="Text Box 4" o:spid="_x0000_s1109" type="#_x0000_t202" style="position:absolute;left:17386;top:4849;width:9449;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638503EA"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v:textbox>
                </v:shape>
                <v:rect id="Rectangle 5" o:spid="_x0000_s1110" style="position:absolute;left:5860;top:9783;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00F407B2"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v:textbox>
                </v:rect>
                <v:shape id="Text Box 127" o:spid="_x0000_s1111" type="#_x0000_t202" style="position:absolute;left:23551;top:13010;width:944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2CD7E96B"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7" o:spid="_x0000_s1112" style="position:absolute;left:19996;top:16862;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722278B9"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v:textbox>
                </v:rect>
                <v:shape id="Text Box 127" o:spid="_x0000_s1113" type="#_x0000_t202" style="position:absolute;left:6814;top:4770;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2F7E4828"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9" o:spid="_x0000_s1114" style="position:absolute;left:16262;top:23936;width:9506;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1AA2FAD4"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v:textbox>
                </v:rect>
                <v:line id="Straight Connector 10" o:spid="_x0000_s1115" style="position:absolute;flip:x;visibility:visible;mso-wrap-style:square" from="16709,4452" to="16710,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1" o:spid="_x0000_s1116" style="position:absolute;visibility:visible;mso-wrap-style:square" from="16708,7085" to="23748,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117" style="position:absolute;visibility:visible;mso-wrap-style:square" from="9672,7085" to="16708,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rect id="Rectangle 13" o:spid="_x0000_s1118" style="position:absolute;left:20002;top:9870;width:7468;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textbox>
                    <w:txbxContent>
                      <w:p w14:paraId="797D57C0"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v:textbox>
                </v:rect>
                <v:shape id="Text Box 127" o:spid="_x0000_s1119" type="#_x0000_t202" style="position:absolute;left:23551;top:21219;width:7747;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589C5E8E"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v:textbox>
                </v:shape>
                <v:line id="Straight Connector 15" o:spid="_x0000_s1120" style="position:absolute;visibility:visible;mso-wrap-style:square" from="9597,12403" to="9597,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16" o:spid="_x0000_s1121" style="position:absolute;visibility:visible;mso-wrap-style:square" from="9684,19003" to="18526,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shape id="Text Box 127" o:spid="_x0000_s1122" type="#_x0000_t202" style="position:absolute;left:9597;top:16435;width:7747;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01E44688"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3</w:t>
                        </w:r>
                        <w:r>
                          <w:rPr>
                            <w:rFonts w:ascii="Bookman Old Style" w:eastAsia="Calibri" w:hAnsi="Bookman Old Style"/>
                            <w:sz w:val="18"/>
                            <w:szCs w:val="18"/>
                          </w:rPr>
                          <w:t>% saham</w:t>
                        </w:r>
                      </w:p>
                    </w:txbxContent>
                  </v:textbox>
                </v:shape>
                <v:rect id="Rectangle 18" o:spid="_x0000_s1123" style="position:absolute;left:21812;top:31757;width:748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textbox>
                    <w:txbxContent>
                      <w:p w14:paraId="2D7273D3"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B1</w:t>
                        </w:r>
                      </w:p>
                    </w:txbxContent>
                  </v:textbox>
                </v:rect>
                <v:line id="Straight Connector 19" o:spid="_x0000_s1124" style="position:absolute;visibility:visible;mso-wrap-style:square" from="23783,26551" to="23815,3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rect id="Rectangle 20" o:spid="_x0000_s1125" style="position:absolute;left:28408;top:36863;width:748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1AD223C6"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w:t>
                        </w:r>
                      </w:p>
                    </w:txbxContent>
                  </v:textbox>
                </v:rect>
                <v:rect id="Rectangle 21" o:spid="_x0000_s1126" style="position:absolute;left:24659;top:41862;width:14949;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0AB31D4D" w14:textId="77777777" w:rsidR="001F0E31" w:rsidRPr="004E588B" w:rsidRDefault="001F0E31" w:rsidP="001F0E31">
                        <w:pPr>
                          <w:pStyle w:val="NormalWeb"/>
                          <w:spacing w:before="0" w:beforeAutospacing="0" w:after="160" w:afterAutospacing="0" w:line="252" w:lineRule="auto"/>
                          <w:jc w:val="center"/>
                          <w:rPr>
                            <w:i/>
                          </w:rPr>
                        </w:pPr>
                        <w:r>
                          <w:rPr>
                            <w:rFonts w:ascii="Bookman Old Style" w:eastAsia="Calibri" w:hAnsi="Bookman Old Style"/>
                            <w:i/>
                            <w:color w:val="000000"/>
                            <w:sz w:val="16"/>
                            <w:szCs w:val="16"/>
                          </w:rPr>
                          <w:t>Ultimate Subsidiary</w:t>
                        </w:r>
                      </w:p>
                    </w:txbxContent>
                  </v:textbox>
                </v:rect>
                <v:shape id="Text Box 127" o:spid="_x0000_s1127" type="#_x0000_t202" style="position:absolute;left:32152;top:34352;width:9437;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1477D98F"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shape id="Text Box 127" o:spid="_x0000_s1128" type="#_x0000_t202" style="position:absolute;left:23815;top:29212;width:9443;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4E1FA78"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shape id="Text Box 127" o:spid="_x0000_s1129" type="#_x0000_t202" style="position:absolute;left:32281;top:39479;width:9430;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7C52BE48"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line id="Straight Connector 25" o:spid="_x0000_s1130" style="position:absolute;flip:x;visibility:visible;mso-wrap-style:square" from="4919,16435" to="9596,1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shape id="Straight Arrow Connector 26" o:spid="_x0000_s1131" type="#_x0000_t32" style="position:absolute;left:4919;top:16435;width:0;height:4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rect id="Rectangle 27" o:spid="_x0000_s1132" style="position:absolute;left:1177;top:21145;width:746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" fillcolor="#d8d8d8 [2732]" strokecolor="black [3213]" strokeweight="1pt">
                  <v:textbox>
                    <w:txbxContent>
                      <w:p w14:paraId="0D5AD78E"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C1</w:t>
                        </w:r>
                      </w:p>
                    </w:txbxContent>
                  </v:textbox>
                </v:rect>
                <v:shape id="Straight Arrow Connector 28" o:spid="_x0000_s1133" type="#_x0000_t32" style="position:absolute;left:4918;top:24163;width:0;height:4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rect id="Rectangle 29" o:spid="_x0000_s1134" style="position:absolute;left:1177;top:28831;width:7461;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" fillcolor="#d8d8d8 [2732]" strokecolor="black [3213]" strokeweight="1pt">
                  <v:textbox>
                    <w:txbxContent>
                      <w:p w14:paraId="710C1EC0"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C2</w:t>
                        </w:r>
                      </w:p>
                    </w:txbxContent>
                  </v:textbox>
                </v:rect>
                <v:shape id="Text Box 200" o:spid="_x0000_s1135" type="#_x0000_t202" style="position:absolute;left:360;top:14171;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904A67B"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shape id="Text Box 200" o:spid="_x0000_s1136" type="#_x0000_t202" style="position:absolute;left:4918;top:25205;width:9443;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4273AAE7"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line id="Straight Connector 32" o:spid="_x0000_s1137" style="position:absolute;visibility:visible;mso-wrap-style:square" from="9594,7085" to="9595,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Straight Connector 33" o:spid="_x0000_s1138" style="position:absolute;flip:x;visibility:visible;mso-wrap-style:square" from="23732,7085" to="23734,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line id="Straight Connector 34" o:spid="_x0000_s1139" style="position:absolute;flip:x;visibility:visible;mso-wrap-style:square" from="23733,12492" to="23736,1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line id="Straight Connector 35" o:spid="_x0000_s1140" style="position:absolute;flip:x;visibility:visible;mso-wrap-style:square" from="23701,19484" to="23732,2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141" style="position:absolute;visibility:visible;mso-wrap-style:square" from="18526,19003" to="18526,2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line id="Straight Connector 37" o:spid="_x0000_s1142" style="position:absolute;flip:x;visibility:visible;mso-wrap-style:square" from="32133,39479" to="32152,4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Straight Connector 38" o:spid="_x0000_s1143" style="position:absolute;visibility:visible;mso-wrap-style:square" from="23701,7951" to="38802,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rect id="Rectangle 39" o:spid="_x0000_s1144" style="position:absolute;left:36135;top:12678;width:5400;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" fillcolor="#d8d8d8 [2732]" strokecolor="black [3213]" strokeweight="1pt">
                  <v:textbox>
                    <w:txbxContent>
                      <w:p w14:paraId="6A70413F"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w:t>
                        </w:r>
                      </w:p>
                    </w:txbxContent>
                  </v:textbox>
                </v:rect>
                <v:shape id="Straight Arrow Connector 40" o:spid="_x0000_s1145" type="#_x0000_t32" style="position:absolute;left:38802;top:7951;width:0;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Text Box 200" o:spid="_x0000_s1146" type="#_x0000_t202" style="position:absolute;left:27973;top:4373;width:16879;height:3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6F840C37" w14:textId="77777777" w:rsidR="001F0E31" w:rsidRDefault="001F0E31" w:rsidP="001F0E31">
                        <w:pPr>
                          <w:pStyle w:val="NormalWeb"/>
                          <w:spacing w:before="0" w:beforeAutospacing="0" w:after="0" w:afterAutospacing="0" w:line="256" w:lineRule="auto"/>
                          <w:rPr>
                            <w:rFonts w:ascii="Bookman Old Style" w:eastAsia="Calibri" w:hAnsi="Bookman Old Style"/>
                            <w:sz w:val="16"/>
                            <w:szCs w:val="18"/>
                          </w:rPr>
                        </w:pPr>
                        <w:r w:rsidRPr="005244B2">
                          <w:rPr>
                            <w:rFonts w:ascii="Bookman Old Style" w:eastAsia="Calibri" w:hAnsi="Bookman Old Style" w:cs="Calibri"/>
                            <w:sz w:val="16"/>
                            <w:szCs w:val="18"/>
                          </w:rPr>
                          <w:t>≥</w:t>
                        </w:r>
                        <w:r w:rsidRPr="005244B2">
                          <w:rPr>
                            <w:rFonts w:ascii="Bookman Old Style" w:eastAsia="Calibri" w:hAnsi="Bookman Old Style"/>
                            <w:sz w:val="16"/>
                            <w:szCs w:val="18"/>
                          </w:rPr>
                          <w:t xml:space="preserve"> 10% saham</w:t>
                        </w:r>
                        <w:r>
                          <w:rPr>
                            <w:rFonts w:ascii="Bookman Old Style" w:eastAsia="Calibri" w:hAnsi="Bookman Old Style"/>
                            <w:sz w:val="16"/>
                            <w:szCs w:val="18"/>
                          </w:rPr>
                          <w:t xml:space="preserve"> dan merupakan </w:t>
                        </w:r>
                      </w:p>
                      <w:p w14:paraId="37D57D43" w14:textId="77777777" w:rsidR="001F0E31" w:rsidRPr="005244B2" w:rsidRDefault="001F0E31" w:rsidP="001F0E31">
                        <w:pPr>
                          <w:pStyle w:val="NormalWeb"/>
                          <w:spacing w:before="0" w:beforeAutospacing="0" w:after="0" w:afterAutospacing="0" w:line="256" w:lineRule="auto"/>
                          <w:rPr>
                            <w:sz w:val="22"/>
                          </w:rPr>
                        </w:pPr>
                        <w:r>
                          <w:rPr>
                            <w:rFonts w:ascii="Bookman Old Style" w:eastAsia="Calibri" w:hAnsi="Bookman Old Style"/>
                            <w:sz w:val="16"/>
                            <w:szCs w:val="18"/>
                          </w:rPr>
                          <w:t>porsi terbesar</w:t>
                        </w:r>
                      </w:p>
                    </w:txbxContent>
                  </v:textbox>
                </v:shape>
                <v:line id="Straight Connector 42" o:spid="_x0000_s1147" style="position:absolute;flip:y;visibility:visible;mso-wrap-style:square" from="29300,33064" to="32180,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Straight Connector 43" o:spid="_x0000_s1148" style="position:absolute;visibility:visible;mso-wrap-style:square" from="32281,33064" to="32281,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7ZxQAAANsAAAAPAAAAZHJzL2Rvd25yZXYueG1sRI9Ba8JA&#10;FITvQv/D8gpeRDdqK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DyoM7ZxQAAANsAAAAP&#10;AAAAAAAAAAAAAAAAAAcCAABkcnMvZG93bnJldi54bWxQSwUGAAAAAAMAAwC3AAAA+QIAAAAA&#10;" strokecolor="black [3200]" strokeweight=".5pt">
                  <v:stroke joinstyle="miter"/>
                </v:line>
                <w10:anchorlock/>
              </v:group>
            </w:pict>
          </mc:Fallback>
        </mc:AlternateContent>
      </w:r>
    </w:p>
    <w:bookmarkEnd w:id="1"/>
    <w:p w14:paraId="3A96BF7D" w14:textId="4C7061DB"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t xml:space="preserve">Pada Gambar 4 dapat dilihat bahwa pihak yang ditetapkan sebagai pengendali Bank adalah </w:t>
      </w:r>
      <w:proofErr w:type="gramStart"/>
      <w:r w:rsidRPr="00E367D9">
        <w:rPr>
          <w:rStyle w:val="fontstyle01"/>
          <w:color w:val="auto"/>
        </w:rPr>
        <w:t>PT ”A</w:t>
      </w:r>
      <w:proofErr w:type="gramEnd"/>
      <w:r w:rsidRPr="00E367D9">
        <w:rPr>
          <w:rStyle w:val="fontstyle01"/>
          <w:color w:val="auto"/>
        </w:rPr>
        <w:t xml:space="preserve">” dan pengendali akhir. </w:t>
      </w:r>
      <w:proofErr w:type="gramStart"/>
      <w:r w:rsidRPr="00E367D9">
        <w:rPr>
          <w:rStyle w:val="fontstyle01"/>
          <w:color w:val="auto"/>
        </w:rPr>
        <w:t>PT ”A</w:t>
      </w:r>
      <w:proofErr w:type="gramEnd"/>
      <w:r w:rsidRPr="00E367D9">
        <w:rPr>
          <w:rStyle w:val="fontstyle01"/>
          <w:color w:val="auto"/>
        </w:rPr>
        <w:t xml:space="preserve">” memiliki 25% (dua puluh lima persen) atau lebih saham PT ”C1” dan PT ”C2”. Sementara itu pengendali akhir memiliki 10% (sepuluh persen) saham </w:t>
      </w:r>
      <w:proofErr w:type="gramStart"/>
      <w:r w:rsidRPr="00E367D9">
        <w:rPr>
          <w:rStyle w:val="fontstyle01"/>
          <w:color w:val="auto"/>
        </w:rPr>
        <w:t>PT ”C</w:t>
      </w:r>
      <w:proofErr w:type="gramEnd"/>
      <w:r w:rsidRPr="00E367D9">
        <w:rPr>
          <w:rStyle w:val="fontstyle01"/>
          <w:color w:val="auto"/>
        </w:rPr>
        <w:t xml:space="preserve">” dan kepemilikan saham tersebut merupakan porsi terbesar. Dengan demikian </w:t>
      </w:r>
      <w:proofErr w:type="gramStart"/>
      <w:r w:rsidRPr="00E367D9">
        <w:rPr>
          <w:rStyle w:val="fontstyle01"/>
          <w:color w:val="auto"/>
        </w:rPr>
        <w:t>PT ”C</w:t>
      </w:r>
      <w:proofErr w:type="gramEnd"/>
      <w:r w:rsidRPr="00E367D9">
        <w:rPr>
          <w:rStyle w:val="fontstyle01"/>
          <w:color w:val="auto"/>
        </w:rPr>
        <w:t>”, PT ”C1”, dan PT ”C2”, ditetapkan sebagai Pihak Terkait dengan Bank</w:t>
      </w:r>
    </w:p>
    <w:p w14:paraId="1EF3CB73" w14:textId="1C9C80DE" w:rsidR="003D103B" w:rsidRPr="00E367D9" w:rsidRDefault="003D103B" w:rsidP="00245152">
      <w:pPr>
        <w:pStyle w:val="ListParagraph"/>
        <w:numPr>
          <w:ilvl w:val="0"/>
          <w:numId w:val="4"/>
        </w:numPr>
        <w:spacing w:after="0" w:line="360" w:lineRule="auto"/>
        <w:ind w:left="2268" w:hanging="567"/>
        <w:jc w:val="both"/>
        <w:rPr>
          <w:rStyle w:val="fontstyle01"/>
          <w:color w:val="auto"/>
        </w:rPr>
      </w:pPr>
      <w:r w:rsidRPr="00E367D9">
        <w:rPr>
          <w:rStyle w:val="fontstyle01"/>
          <w:color w:val="auto"/>
        </w:rPr>
        <w:t>Kontrak Investasi Kolektif</w:t>
      </w:r>
    </w:p>
    <w:p w14:paraId="543ED0E9" w14:textId="77777777"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t xml:space="preserve">Kontrak Investasi Kolektif (KIK) yaitu kontrak antara manajer investasi dengan bank kustodian yang mengikat </w:t>
      </w:r>
      <w:r w:rsidRPr="00E367D9">
        <w:rPr>
          <w:rStyle w:val="fontstyle01"/>
          <w:color w:val="auto"/>
        </w:rPr>
        <w:lastRenderedPageBreak/>
        <w:t>pemegang unit penyertaan dimana manajer investasi diberi wewenang untuk mengelola portfolio investasi kolektif dan bank kustodian diberi wewenang untuk melaksanakan penitipan kolektif sebagaimana dimaksud dalam Peraturan Otoritas Jasa Keuangan yang mengatur mengenai reksa dana berbentuk kontrak investasi kolektif. Dalam pengaturan BMPD, manajer investasi KIK ditetapkan sebagai pihak untuk menentukan hubungan pengendalian. Dalam hal Bank dan/atau Pihak Terkait dengan Bank memiliki 10% (sepuluh persen) atau lebih saham pada suatu manajer investasi KIK maka penanaman dana pada KIK yang dikelola manajer investasi tersebut dan/atau Penyaluran dana kepada manajer investasi tersebut ditetapkan sebagai Penyaluran dana kepada Pihak Terkait.</w:t>
      </w:r>
    </w:p>
    <w:p w14:paraId="5DE2234C" w14:textId="4D4CAD53" w:rsidR="003D103B" w:rsidRPr="00E367D9" w:rsidRDefault="003D103B" w:rsidP="001F0E31">
      <w:pPr>
        <w:pStyle w:val="ListParagraph"/>
        <w:spacing w:after="0" w:line="360" w:lineRule="auto"/>
        <w:ind w:left="2268"/>
        <w:jc w:val="both"/>
        <w:rPr>
          <w:rStyle w:val="fontstyle01"/>
          <w:color w:val="auto"/>
        </w:rPr>
      </w:pPr>
      <w:r w:rsidRPr="00E367D9">
        <w:rPr>
          <w:rStyle w:val="fontstyle01"/>
          <w:color w:val="auto"/>
        </w:rPr>
        <w:t>Hal tersebut dicontohkan dalam Gambar 5</w:t>
      </w:r>
      <w:r w:rsidR="001F0E31" w:rsidRPr="00E367D9">
        <w:rPr>
          <w:rStyle w:val="fontstyle01"/>
          <w:color w:val="auto"/>
        </w:rPr>
        <w:t>.</w:t>
      </w:r>
    </w:p>
    <w:p w14:paraId="11A23A5F" w14:textId="395DA736" w:rsidR="001F0E31" w:rsidRPr="00E367D9" w:rsidRDefault="001F0E31" w:rsidP="001F0E31">
      <w:pPr>
        <w:pStyle w:val="ListParagraph"/>
        <w:spacing w:after="0" w:line="360" w:lineRule="auto"/>
        <w:ind w:left="2268"/>
        <w:jc w:val="both"/>
        <w:rPr>
          <w:rStyle w:val="fontstyle01"/>
          <w:color w:val="auto"/>
        </w:rPr>
      </w:pPr>
      <w:r w:rsidRPr="00E367D9">
        <w:rPr>
          <w:rStyle w:val="fontstyle01"/>
          <w:color w:val="auto"/>
        </w:rPr>
        <w:t>Gambar 5 Kontrak Investasi Kolektif (KIK)</w:t>
      </w:r>
    </w:p>
    <w:p w14:paraId="461972AE" w14:textId="77777777" w:rsidR="001F0E31" w:rsidRPr="00E367D9" w:rsidRDefault="001F0E31" w:rsidP="001F0E31">
      <w:pPr>
        <w:pStyle w:val="ListParagraph"/>
        <w:spacing w:after="0" w:line="360" w:lineRule="auto"/>
        <w:ind w:left="2268"/>
        <w:jc w:val="both"/>
        <w:rPr>
          <w:rFonts w:ascii="Bookman Old Style" w:hAnsi="Bookman Old Style"/>
          <w:sz w:val="24"/>
          <w:szCs w:val="24"/>
        </w:rPr>
      </w:pPr>
    </w:p>
    <w:p w14:paraId="59515374" w14:textId="77777777" w:rsidR="001F0E31" w:rsidRPr="00E367D9" w:rsidRDefault="001F0E31" w:rsidP="001F0E31">
      <w:pPr>
        <w:pStyle w:val="ListParagraph"/>
        <w:spacing w:after="0" w:line="360" w:lineRule="auto"/>
        <w:ind w:left="2268"/>
        <w:jc w:val="both"/>
        <w:rPr>
          <w:rFonts w:ascii="Bookman Old Style" w:hAnsi="Bookman Old Style"/>
          <w:sz w:val="24"/>
          <w:szCs w:val="24"/>
        </w:rPr>
      </w:pPr>
      <w:r w:rsidRPr="00E367D9">
        <w:rPr>
          <w:rFonts w:ascii="Bookman Old Style" w:hAnsi="Bookman Old Style"/>
          <w:noProof/>
          <w:sz w:val="24"/>
          <w:szCs w:val="24"/>
        </w:rPr>
        <mc:AlternateContent>
          <mc:Choice Requires="wpc">
            <w:drawing>
              <wp:inline distT="0" distB="0" distL="0" distR="0" wp14:anchorId="1FFB659B" wp14:editId="0A75A455">
                <wp:extent cx="4547235" cy="4699221"/>
                <wp:effectExtent l="0" t="0" r="24765" b="25400"/>
                <wp:docPr id="253" name="Canvas 2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46" name="Rectangle 46"/>
                        <wps:cNvSpPr/>
                        <wps:spPr>
                          <a:xfrm>
                            <a:off x="980297" y="190832"/>
                            <a:ext cx="1382634" cy="2623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2F504"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1738650" y="484986"/>
                            <a:ext cx="944880" cy="223520"/>
                          </a:xfrm>
                          <a:prstGeom prst="rect">
                            <a:avLst/>
                          </a:prstGeom>
                          <a:noFill/>
                          <a:ln w="6350">
                            <a:noFill/>
                          </a:ln>
                        </wps:spPr>
                        <wps:txbx>
                          <w:txbxContent>
                            <w:p w14:paraId="2D4E8886"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 name="Rectangle 48"/>
                        <wps:cNvSpPr/>
                        <wps:spPr>
                          <a:xfrm>
                            <a:off x="586026" y="978350"/>
                            <a:ext cx="747422"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85013"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Text Box 127"/>
                        <wps:cNvSpPr txBox="1"/>
                        <wps:spPr>
                          <a:xfrm>
                            <a:off x="2355125" y="1301025"/>
                            <a:ext cx="944880" cy="223520"/>
                          </a:xfrm>
                          <a:prstGeom prst="rect">
                            <a:avLst/>
                          </a:prstGeom>
                          <a:noFill/>
                          <a:ln w="6350">
                            <a:noFill/>
                          </a:ln>
                        </wps:spPr>
                        <wps:txbx>
                          <w:txbxContent>
                            <w:p w14:paraId="5D84C91C"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0" name="Rectangle 50"/>
                        <wps:cNvSpPr/>
                        <wps:spPr>
                          <a:xfrm>
                            <a:off x="1999634" y="1686269"/>
                            <a:ext cx="747395"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419B4"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127"/>
                        <wps:cNvSpPr txBox="1"/>
                        <wps:spPr>
                          <a:xfrm>
                            <a:off x="681406" y="477077"/>
                            <a:ext cx="944880" cy="223520"/>
                          </a:xfrm>
                          <a:prstGeom prst="rect">
                            <a:avLst/>
                          </a:prstGeom>
                          <a:noFill/>
                          <a:ln w="6350">
                            <a:noFill/>
                          </a:ln>
                        </wps:spPr>
                        <wps:txbx>
                          <w:txbxContent>
                            <w:p w14:paraId="65FAE2C2"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2" name="Rectangle 52"/>
                        <wps:cNvSpPr/>
                        <wps:spPr>
                          <a:xfrm>
                            <a:off x="1626295" y="2393617"/>
                            <a:ext cx="950529"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A1A8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flipH="1">
                            <a:off x="1670971" y="445273"/>
                            <a:ext cx="69" cy="263233"/>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1670833" y="708506"/>
                            <a:ext cx="703979" cy="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a:off x="967291" y="708506"/>
                            <a:ext cx="703580" cy="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Rectangle 56"/>
                        <wps:cNvSpPr/>
                        <wps:spPr>
                          <a:xfrm>
                            <a:off x="2000268" y="987031"/>
                            <a:ext cx="746760"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9402F"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127"/>
                        <wps:cNvSpPr txBox="1"/>
                        <wps:spPr>
                          <a:xfrm>
                            <a:off x="2355125" y="2121924"/>
                            <a:ext cx="774700" cy="222885"/>
                          </a:xfrm>
                          <a:prstGeom prst="rect">
                            <a:avLst/>
                          </a:prstGeom>
                          <a:noFill/>
                          <a:ln w="6350">
                            <a:noFill/>
                          </a:ln>
                        </wps:spPr>
                        <wps:txbx>
                          <w:txbxContent>
                            <w:p w14:paraId="155FFDF4"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Straight Connector 58"/>
                        <wps:cNvCnPr/>
                        <wps:spPr>
                          <a:xfrm>
                            <a:off x="959737" y="1240363"/>
                            <a:ext cx="0" cy="659998"/>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a:off x="968479" y="1900349"/>
                            <a:ext cx="884175" cy="12"/>
                          </a:xfrm>
                          <a:prstGeom prst="line">
                            <a:avLst/>
                          </a:prstGeom>
                        </wps:spPr>
                        <wps:style>
                          <a:lnRef idx="1">
                            <a:schemeClr val="dk1"/>
                          </a:lnRef>
                          <a:fillRef idx="0">
                            <a:schemeClr val="dk1"/>
                          </a:fillRef>
                          <a:effectRef idx="0">
                            <a:schemeClr val="dk1"/>
                          </a:effectRef>
                          <a:fontRef idx="minor">
                            <a:schemeClr val="tx1"/>
                          </a:fontRef>
                        </wps:style>
                        <wps:bodyPr/>
                      </wps:wsp>
                      <wps:wsp>
                        <wps:cNvPr id="60" name="Text Box 127"/>
                        <wps:cNvSpPr txBox="1"/>
                        <wps:spPr>
                          <a:xfrm>
                            <a:off x="959737" y="1643501"/>
                            <a:ext cx="774700" cy="222250"/>
                          </a:xfrm>
                          <a:prstGeom prst="rect">
                            <a:avLst/>
                          </a:prstGeom>
                          <a:noFill/>
                          <a:ln w="6350">
                            <a:noFill/>
                          </a:ln>
                        </wps:spPr>
                        <wps:txbx>
                          <w:txbxContent>
                            <w:p w14:paraId="1E9E39EE"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3</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Rectangle 61"/>
                        <wps:cNvSpPr/>
                        <wps:spPr>
                          <a:xfrm>
                            <a:off x="2181259" y="3175718"/>
                            <a:ext cx="7488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13375"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2378365" y="2655176"/>
                            <a:ext cx="3227" cy="52047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Rectangle 63"/>
                        <wps:cNvSpPr/>
                        <wps:spPr>
                          <a:xfrm>
                            <a:off x="2840890" y="3686306"/>
                            <a:ext cx="748800"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FDABC"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2465916" y="4186264"/>
                            <a:ext cx="1494961" cy="26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71FDC" w14:textId="77777777" w:rsidR="001F0E31" w:rsidRPr="004E588B" w:rsidRDefault="001F0E31" w:rsidP="001F0E31">
                              <w:pPr>
                                <w:pStyle w:val="NormalWeb"/>
                                <w:spacing w:before="0" w:beforeAutospacing="0" w:after="160" w:afterAutospacing="0" w:line="252" w:lineRule="auto"/>
                                <w:jc w:val="center"/>
                                <w:rPr>
                                  <w:i/>
                                </w:rPr>
                              </w:pPr>
                              <w:r>
                                <w:rPr>
                                  <w:rFonts w:ascii="Bookman Old Style" w:eastAsia="Calibri" w:hAnsi="Bookman Old Style"/>
                                  <w:i/>
                                  <w:color w:val="000000"/>
                                  <w:sz w:val="16"/>
                                  <w:szCs w:val="16"/>
                                </w:rPr>
                                <w:t>Ultimate Subsidiary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 name="Text Box 127"/>
                        <wps:cNvSpPr txBox="1"/>
                        <wps:spPr>
                          <a:xfrm>
                            <a:off x="3215290" y="3435236"/>
                            <a:ext cx="943610" cy="223520"/>
                          </a:xfrm>
                          <a:prstGeom prst="rect">
                            <a:avLst/>
                          </a:prstGeom>
                          <a:noFill/>
                          <a:ln w="6350">
                            <a:noFill/>
                          </a:ln>
                        </wps:spPr>
                        <wps:txbx>
                          <w:txbxContent>
                            <w:p w14:paraId="33CE124A"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4" name="Text Box 127"/>
                        <wps:cNvSpPr txBox="1"/>
                        <wps:spPr>
                          <a:xfrm>
                            <a:off x="2381592" y="2921280"/>
                            <a:ext cx="944245" cy="223520"/>
                          </a:xfrm>
                          <a:prstGeom prst="rect">
                            <a:avLst/>
                          </a:prstGeom>
                          <a:noFill/>
                          <a:ln w="6350">
                            <a:noFill/>
                          </a:ln>
                        </wps:spPr>
                        <wps:txbx>
                          <w:txbxContent>
                            <w:p w14:paraId="03A072C9"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5" name="Text Box 127"/>
                        <wps:cNvSpPr txBox="1"/>
                        <wps:spPr>
                          <a:xfrm>
                            <a:off x="3228160" y="3947925"/>
                            <a:ext cx="942975" cy="223520"/>
                          </a:xfrm>
                          <a:prstGeom prst="rect">
                            <a:avLst/>
                          </a:prstGeom>
                          <a:noFill/>
                          <a:ln w="6350">
                            <a:noFill/>
                          </a:ln>
                        </wps:spPr>
                        <wps:txbx>
                          <w:txbxContent>
                            <w:p w14:paraId="3D602A97"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6" name="Straight Connector 196"/>
                        <wps:cNvCnPr/>
                        <wps:spPr>
                          <a:xfrm flipH="1">
                            <a:off x="491938" y="1643501"/>
                            <a:ext cx="467695" cy="0"/>
                          </a:xfrm>
                          <a:prstGeom prst="line">
                            <a:avLst/>
                          </a:prstGeom>
                        </wps:spPr>
                        <wps:style>
                          <a:lnRef idx="1">
                            <a:schemeClr val="dk1"/>
                          </a:lnRef>
                          <a:fillRef idx="0">
                            <a:schemeClr val="dk1"/>
                          </a:fillRef>
                          <a:effectRef idx="0">
                            <a:schemeClr val="dk1"/>
                          </a:effectRef>
                          <a:fontRef idx="minor">
                            <a:schemeClr val="tx1"/>
                          </a:fontRef>
                        </wps:style>
                        <wps:bodyPr/>
                      </wps:wsp>
                      <wps:wsp>
                        <wps:cNvPr id="197" name="Straight Arrow Connector 197"/>
                        <wps:cNvCnPr/>
                        <wps:spPr>
                          <a:xfrm>
                            <a:off x="491913" y="1643501"/>
                            <a:ext cx="0" cy="422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Rectangle 198"/>
                        <wps:cNvSpPr/>
                        <wps:spPr>
                          <a:xfrm>
                            <a:off x="117749" y="2114537"/>
                            <a:ext cx="746760"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EA4B8"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Straight Arrow Connector 204"/>
                        <wps:cNvCnPr/>
                        <wps:spPr>
                          <a:xfrm>
                            <a:off x="491854" y="2416312"/>
                            <a:ext cx="0" cy="421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0" name="Rectangle 210"/>
                        <wps:cNvSpPr/>
                        <wps:spPr>
                          <a:xfrm>
                            <a:off x="117749" y="2883184"/>
                            <a:ext cx="746125"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1F3B8"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Text Box 200"/>
                        <wps:cNvSpPr txBox="1"/>
                        <wps:spPr>
                          <a:xfrm>
                            <a:off x="36004" y="1417101"/>
                            <a:ext cx="944880" cy="223520"/>
                          </a:xfrm>
                          <a:prstGeom prst="rect">
                            <a:avLst/>
                          </a:prstGeom>
                          <a:noFill/>
                          <a:ln w="6350">
                            <a:noFill/>
                          </a:ln>
                        </wps:spPr>
                        <wps:txbx>
                          <w:txbxContent>
                            <w:p w14:paraId="74BFC19E"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3" name="Text Box 200"/>
                        <wps:cNvSpPr txBox="1"/>
                        <wps:spPr>
                          <a:xfrm>
                            <a:off x="491873" y="2520563"/>
                            <a:ext cx="944245" cy="223520"/>
                          </a:xfrm>
                          <a:prstGeom prst="rect">
                            <a:avLst/>
                          </a:prstGeom>
                          <a:noFill/>
                          <a:ln w="6350">
                            <a:noFill/>
                          </a:ln>
                        </wps:spPr>
                        <wps:txbx>
                          <w:txbxContent>
                            <w:p w14:paraId="7B73BA30"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7" name="Straight Connector 217"/>
                        <wps:cNvCnPr/>
                        <wps:spPr>
                          <a:xfrm>
                            <a:off x="959478" y="708506"/>
                            <a:ext cx="105" cy="269844"/>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Straight Connector 221"/>
                        <wps:cNvCnPr/>
                        <wps:spPr>
                          <a:xfrm flipH="1">
                            <a:off x="2373279" y="708506"/>
                            <a:ext cx="195" cy="278525"/>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flipH="1">
                            <a:off x="2373332" y="1249257"/>
                            <a:ext cx="316" cy="436974"/>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flipH="1">
                            <a:off x="2370165" y="1948480"/>
                            <a:ext cx="3047" cy="445082"/>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a:off x="1852654" y="1900306"/>
                            <a:ext cx="12" cy="493268"/>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Straight Connector 232"/>
                        <wps:cNvCnPr/>
                        <wps:spPr>
                          <a:xfrm flipH="1">
                            <a:off x="3213397" y="3947926"/>
                            <a:ext cx="1893" cy="238338"/>
                          </a:xfrm>
                          <a:prstGeom prst="line">
                            <a:avLst/>
                          </a:prstGeom>
                        </wps:spPr>
                        <wps:style>
                          <a:lnRef idx="1">
                            <a:schemeClr val="dk1"/>
                          </a:lnRef>
                          <a:fillRef idx="0">
                            <a:schemeClr val="dk1"/>
                          </a:fillRef>
                          <a:effectRef idx="0">
                            <a:schemeClr val="dk1"/>
                          </a:effectRef>
                          <a:fontRef idx="minor">
                            <a:schemeClr val="tx1"/>
                          </a:fontRef>
                        </wps:style>
                        <wps:bodyPr/>
                      </wps:wsp>
                      <wps:wsp>
                        <wps:cNvPr id="240" name="Straight Connector 240"/>
                        <wps:cNvCnPr/>
                        <wps:spPr>
                          <a:xfrm>
                            <a:off x="2370165" y="795120"/>
                            <a:ext cx="1510072" cy="0"/>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Rectangle 245"/>
                        <wps:cNvSpPr/>
                        <wps:spPr>
                          <a:xfrm>
                            <a:off x="3613543" y="1267870"/>
                            <a:ext cx="540000"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AC3F1"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6" name="Straight Arrow Connector 246"/>
                        <wps:cNvCnPr/>
                        <wps:spPr>
                          <a:xfrm>
                            <a:off x="3880237" y="795110"/>
                            <a:ext cx="0" cy="445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Text Box 200"/>
                        <wps:cNvSpPr txBox="1"/>
                        <wps:spPr>
                          <a:xfrm>
                            <a:off x="2797383" y="437322"/>
                            <a:ext cx="1687830" cy="357808"/>
                          </a:xfrm>
                          <a:prstGeom prst="rect">
                            <a:avLst/>
                          </a:prstGeom>
                          <a:noFill/>
                          <a:ln w="6350">
                            <a:noFill/>
                          </a:ln>
                        </wps:spPr>
                        <wps:txbx>
                          <w:txbxContent>
                            <w:p w14:paraId="14FBBBCF" w14:textId="77777777" w:rsidR="001F0E31" w:rsidRDefault="001F0E31" w:rsidP="001F0E31">
                              <w:pPr>
                                <w:pStyle w:val="NormalWeb"/>
                                <w:spacing w:before="0" w:beforeAutospacing="0" w:after="0" w:afterAutospacing="0" w:line="256" w:lineRule="auto"/>
                                <w:rPr>
                                  <w:rFonts w:ascii="Bookman Old Style" w:eastAsia="Calibri" w:hAnsi="Bookman Old Style"/>
                                  <w:sz w:val="16"/>
                                  <w:szCs w:val="18"/>
                                </w:rPr>
                              </w:pPr>
                              <w:r w:rsidRPr="005244B2">
                                <w:rPr>
                                  <w:rFonts w:ascii="Bookman Old Style" w:eastAsia="Calibri" w:hAnsi="Bookman Old Style" w:cs="Calibri"/>
                                  <w:sz w:val="16"/>
                                  <w:szCs w:val="18"/>
                                </w:rPr>
                                <w:t>≥</w:t>
                              </w:r>
                              <w:r w:rsidRPr="005244B2">
                                <w:rPr>
                                  <w:rFonts w:ascii="Bookman Old Style" w:eastAsia="Calibri" w:hAnsi="Bookman Old Style"/>
                                  <w:sz w:val="16"/>
                                  <w:szCs w:val="18"/>
                                </w:rPr>
                                <w:t xml:space="preserve"> 10% saham</w:t>
                              </w:r>
                              <w:r>
                                <w:rPr>
                                  <w:rFonts w:ascii="Bookman Old Style" w:eastAsia="Calibri" w:hAnsi="Bookman Old Style"/>
                                  <w:sz w:val="16"/>
                                  <w:szCs w:val="18"/>
                                </w:rPr>
                                <w:t xml:space="preserve"> dan merupakan </w:t>
                              </w:r>
                            </w:p>
                            <w:p w14:paraId="1860C413" w14:textId="77777777" w:rsidR="001F0E31" w:rsidRPr="005244B2" w:rsidRDefault="001F0E31" w:rsidP="001F0E31">
                              <w:pPr>
                                <w:pStyle w:val="NormalWeb"/>
                                <w:spacing w:before="0" w:beforeAutospacing="0" w:after="0" w:afterAutospacing="0" w:line="256" w:lineRule="auto"/>
                                <w:rPr>
                                  <w:sz w:val="22"/>
                                </w:rPr>
                              </w:pPr>
                              <w:r>
                                <w:rPr>
                                  <w:rFonts w:ascii="Bookman Old Style" w:eastAsia="Calibri" w:hAnsi="Bookman Old Style"/>
                                  <w:sz w:val="16"/>
                                  <w:szCs w:val="18"/>
                                </w:rPr>
                                <w:t>porsi terbesar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9" name="Straight Connector 249"/>
                        <wps:cNvCnPr/>
                        <wps:spPr>
                          <a:xfrm flipV="1">
                            <a:off x="2930059" y="3306429"/>
                            <a:ext cx="288000" cy="50"/>
                          </a:xfrm>
                          <a:prstGeom prst="line">
                            <a:avLst/>
                          </a:prstGeom>
                        </wps:spPr>
                        <wps:style>
                          <a:lnRef idx="1">
                            <a:schemeClr val="dk1"/>
                          </a:lnRef>
                          <a:fillRef idx="0">
                            <a:schemeClr val="dk1"/>
                          </a:fillRef>
                          <a:effectRef idx="0">
                            <a:schemeClr val="dk1"/>
                          </a:effectRef>
                          <a:fontRef idx="minor">
                            <a:schemeClr val="tx1"/>
                          </a:fontRef>
                        </wps:style>
                        <wps:bodyPr/>
                      </wps:wsp>
                      <wps:wsp>
                        <wps:cNvPr id="251" name="Straight Connector 251"/>
                        <wps:cNvCnPr/>
                        <wps:spPr>
                          <a:xfrm>
                            <a:off x="3228160" y="3306428"/>
                            <a:ext cx="0" cy="379879"/>
                          </a:xfrm>
                          <a:prstGeom prst="line">
                            <a:avLst/>
                          </a:prstGeom>
                        </wps:spPr>
                        <wps:style>
                          <a:lnRef idx="1">
                            <a:schemeClr val="dk1"/>
                          </a:lnRef>
                          <a:fillRef idx="0">
                            <a:schemeClr val="dk1"/>
                          </a:fillRef>
                          <a:effectRef idx="0">
                            <a:schemeClr val="dk1"/>
                          </a:effectRef>
                          <a:fontRef idx="minor">
                            <a:schemeClr val="tx1"/>
                          </a:fontRef>
                        </wps:style>
                        <wps:bodyPr/>
                      </wps:wsp>
                      <wpg:wgp>
                        <wpg:cNvPr id="130" name="Group 130"/>
                        <wpg:cNvGrpSpPr/>
                        <wpg:grpSpPr>
                          <a:xfrm>
                            <a:off x="723840" y="3753979"/>
                            <a:ext cx="1120863" cy="579120"/>
                            <a:chOff x="0" y="0"/>
                            <a:chExt cx="1221781" cy="579462"/>
                          </a:xfrm>
                          <a:solidFill>
                            <a:schemeClr val="bg1">
                              <a:lumMod val="85000"/>
                            </a:schemeClr>
                          </a:solidFill>
                        </wpg:grpSpPr>
                        <wps:wsp>
                          <wps:cNvPr id="131" name="Rectangle 131"/>
                          <wps:cNvSpPr/>
                          <wps:spPr>
                            <a:xfrm>
                              <a:off x="0" y="0"/>
                              <a:ext cx="1221781" cy="230588"/>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ED881"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Manajer Investasi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0" y="230447"/>
                              <a:ext cx="1221740" cy="34901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4B145"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Kontrak Investasi Kolektif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4" name="Straight Connector 254"/>
                        <wps:cNvCnPr/>
                        <wps:spPr>
                          <a:xfrm>
                            <a:off x="491854" y="3144656"/>
                            <a:ext cx="84" cy="934363"/>
                          </a:xfrm>
                          <a:prstGeom prst="line">
                            <a:avLst/>
                          </a:prstGeom>
                        </wps:spPr>
                        <wps:style>
                          <a:lnRef idx="1">
                            <a:schemeClr val="dk1"/>
                          </a:lnRef>
                          <a:fillRef idx="0">
                            <a:schemeClr val="dk1"/>
                          </a:fillRef>
                          <a:effectRef idx="0">
                            <a:schemeClr val="dk1"/>
                          </a:effectRef>
                          <a:fontRef idx="minor">
                            <a:schemeClr val="tx1"/>
                          </a:fontRef>
                        </wps:style>
                        <wps:bodyPr/>
                      </wps:wsp>
                      <wps:wsp>
                        <wps:cNvPr id="255" name="Straight Arrow Connector 255"/>
                        <wps:cNvCnPr/>
                        <wps:spPr>
                          <a:xfrm>
                            <a:off x="491938" y="4078827"/>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Text Box 200"/>
                        <wps:cNvSpPr txBox="1"/>
                        <wps:spPr>
                          <a:xfrm>
                            <a:off x="128718" y="3531447"/>
                            <a:ext cx="363220" cy="222885"/>
                          </a:xfrm>
                          <a:prstGeom prst="rect">
                            <a:avLst/>
                          </a:prstGeom>
                          <a:noFill/>
                          <a:ln w="6350">
                            <a:noFill/>
                          </a:ln>
                        </wps:spPr>
                        <wps:txbx>
                          <w:txbxContent>
                            <w:p w14:paraId="04A166D5"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8" name="Straight Connector 178"/>
                        <wps:cNvCnPr/>
                        <wps:spPr>
                          <a:xfrm flipH="1">
                            <a:off x="2043485" y="3306273"/>
                            <a:ext cx="137774" cy="0"/>
                          </a:xfrm>
                          <a:prstGeom prst="line">
                            <a:avLst/>
                          </a:prstGeom>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a:off x="2043485" y="3306118"/>
                            <a:ext cx="0" cy="772517"/>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Arrow Connector 180"/>
                        <wps:cNvCnPr/>
                        <wps:spPr>
                          <a:xfrm flipH="1">
                            <a:off x="1852666" y="4078444"/>
                            <a:ext cx="190819" cy="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6" name="Text Box 200"/>
                        <wps:cNvSpPr txBox="1"/>
                        <wps:spPr>
                          <a:xfrm>
                            <a:off x="2015145" y="3767058"/>
                            <a:ext cx="363220" cy="222250"/>
                          </a:xfrm>
                          <a:prstGeom prst="rect">
                            <a:avLst/>
                          </a:prstGeom>
                          <a:noFill/>
                          <a:ln w="6350">
                            <a:noFill/>
                          </a:ln>
                        </wps:spPr>
                        <wps:txbx>
                          <w:txbxContent>
                            <w:p w14:paraId="3EF2A6C9"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5%</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1" name="Straight Connector 181"/>
                        <wps:cNvCnPr/>
                        <wps:spPr>
                          <a:xfrm>
                            <a:off x="1924216" y="2655051"/>
                            <a:ext cx="0" cy="520518"/>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Straight Connector 183"/>
                        <wps:cNvCnPr/>
                        <wps:spPr>
                          <a:xfrm flipH="1">
                            <a:off x="1333448" y="3176460"/>
                            <a:ext cx="590768" cy="0"/>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Straight Arrow Connector 185"/>
                        <wps:cNvCnPr/>
                        <wps:spPr>
                          <a:xfrm>
                            <a:off x="1333448" y="3175420"/>
                            <a:ext cx="0" cy="5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1" name="Text Box 200"/>
                        <wps:cNvSpPr txBox="1"/>
                        <wps:spPr>
                          <a:xfrm>
                            <a:off x="1560996" y="2984759"/>
                            <a:ext cx="363220" cy="221615"/>
                          </a:xfrm>
                          <a:prstGeom prst="rect">
                            <a:avLst/>
                          </a:prstGeom>
                          <a:noFill/>
                          <a:ln w="6350">
                            <a:noFill/>
                          </a:ln>
                        </wps:spPr>
                        <wps:txbx>
                          <w:txbxContent>
                            <w:p w14:paraId="7DF549B4"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5%</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FFB659B" id="Canvas 253" o:spid="_x0000_s1149" editas="canvas" style="width:358.05pt;height:370pt;mso-position-horizontal-relative:char;mso-position-vertical-relative:line" coordsize="45472,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">
                <v:shape id="_x0000_s1150" type="#_x0000_t75" style="position:absolute;width:45472;height:46990;visibility:visible;mso-wrap-style:square" stroked="t" strokecolor="black [3213]">
                  <v:fill o:detectmouseclick="t"/>
                  <v:path o:connecttype="none"/>
                </v:shape>
                <v:rect id="Rectangle 46" o:spid="_x0000_s1151" style="position:absolute;left:9802;top:1908;width:13827;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textbox>
                    <w:txbxContent>
                      <w:p w14:paraId="7712F504" w14:textId="77777777" w:rsidR="001F0E31" w:rsidRPr="00822E4D" w:rsidRDefault="001F0E31" w:rsidP="001F0E31">
                        <w:pPr>
                          <w:jc w:val="center"/>
                          <w:rPr>
                            <w:rFonts w:ascii="Bookman Old Style" w:hAnsi="Bookman Old Style"/>
                            <w:color w:val="000000" w:themeColor="text1"/>
                            <w:sz w:val="16"/>
                          </w:rPr>
                        </w:pPr>
                        <w:r w:rsidRPr="00822E4D">
                          <w:rPr>
                            <w:rFonts w:ascii="Bookman Old Style" w:hAnsi="Bookman Old Style"/>
                            <w:color w:val="000000" w:themeColor="text1"/>
                            <w:sz w:val="16"/>
                          </w:rPr>
                          <w:t>Pengendali Akhir</w:t>
                        </w:r>
                      </w:p>
                    </w:txbxContent>
                  </v:textbox>
                </v:rect>
                <v:shape id="Text Box 47" o:spid="_x0000_s1152" type="#_x0000_t202" style="position:absolute;left:17386;top:4849;width:9449;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daxQAAANsAAAAPAAAAZHJzL2Rvd25yZXYueG1sRI9BawIx&#10;FITvBf9DeIVeRLMWsW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DB3FdaxQAAANsAAAAP&#10;AAAAAAAAAAAAAAAAAAcCAABkcnMvZG93bnJldi54bWxQSwUGAAAAAAMAAwC3AAAA+QIAAAAA&#10;" filled="f" stroked="f" strokeweight=".5pt">
                  <v:textbox>
                    <w:txbxContent>
                      <w:p w14:paraId="2D4E8886" w14:textId="77777777" w:rsidR="001F0E31" w:rsidRPr="00822E4D" w:rsidRDefault="001F0E31" w:rsidP="001F0E31">
                        <w:pPr>
                          <w:rPr>
                            <w:rFonts w:ascii="Bookman Old Style" w:hAnsi="Bookman Old Style"/>
                            <w:sz w:val="18"/>
                          </w:rPr>
                        </w:pPr>
                        <w:r w:rsidRPr="00822E4D">
                          <w:rPr>
                            <w:rFonts w:ascii="Bookman Old Style" w:hAnsi="Bookman Old Style" w:cstheme="minorHAnsi"/>
                            <w:sz w:val="18"/>
                          </w:rPr>
                          <w:t>≥</w:t>
                        </w:r>
                        <w:r w:rsidRPr="00822E4D">
                          <w:rPr>
                            <w:rFonts w:ascii="Bookman Old Style" w:hAnsi="Bookman Old Style"/>
                            <w:sz w:val="18"/>
                          </w:rPr>
                          <w:t xml:space="preserve"> 10% saham</w:t>
                        </w:r>
                      </w:p>
                    </w:txbxContent>
                  </v:textbox>
                </v:shape>
                <v:rect id="Rectangle 48" o:spid="_x0000_s1153" style="position:absolute;left:5860;top:9783;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textbox>
                    <w:txbxContent>
                      <w:p w14:paraId="38D85013"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PT A</w:t>
                        </w:r>
                      </w:p>
                    </w:txbxContent>
                  </v:textbox>
                </v:rect>
                <v:shape id="Text Box 127" o:spid="_x0000_s1154" type="#_x0000_t202" style="position:absolute;left:23551;top:13010;width:944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azxQAAANsAAAAPAAAAZHJzL2Rvd25yZXYueG1sRI9BawIx&#10;FITvBf9DeIVeRLMWkX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DfD2azxQAAANsAAAAP&#10;AAAAAAAAAAAAAAAAAAcCAABkcnMvZG93bnJldi54bWxQSwUGAAAAAAMAAwC3AAAA+QIAAAAA&#10;" filled="f" stroked="f" strokeweight=".5pt">
                  <v:textbox>
                    <w:txbxContent>
                      <w:p w14:paraId="5D84C91C"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50" o:spid="_x0000_s1155" style="position:absolute;left:19996;top:16862;width:7474;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textbox>
                    <w:txbxContent>
                      <w:p w14:paraId="4A2419B4"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PT A1</w:t>
                        </w:r>
                      </w:p>
                    </w:txbxContent>
                  </v:textbox>
                </v:rect>
                <v:shape id="Text Box 127" o:spid="_x0000_s1156" type="#_x0000_t202" style="position:absolute;left:6814;top:4770;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xoxQAAANsAAAAPAAAAZHJzL2Rvd25yZXYueG1sRI9BawIx&#10;FITvgv8hPMGL1KxCpa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CkoPxoxQAAANsAAAAP&#10;AAAAAAAAAAAAAAAAAAcCAABkcnMvZG93bnJldi54bWxQSwUGAAAAAAMAAwC3AAAA+QIAAAAA&#10;" filled="f" stroked="f" strokeweight=".5pt">
                  <v:textbox>
                    <w:txbxContent>
                      <w:p w14:paraId="65FAE2C2"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rect id="Rectangle 52" o:spid="_x0000_s1157" style="position:absolute;left:16262;top:23936;width:9506;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textbox>
                    <w:txbxContent>
                      <w:p w14:paraId="64DA1A8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Bank</w:t>
                        </w:r>
                      </w:p>
                    </w:txbxContent>
                  </v:textbox>
                </v:rect>
                <v:line id="Straight Connector 53" o:spid="_x0000_s1158" style="position:absolute;flip:x;visibility:visible;mso-wrap-style:square" from="16709,4452" to="16710,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" strokecolor="black [3200]" strokeweight=".5pt">
                  <v:stroke joinstyle="miter"/>
                </v:line>
                <v:line id="Straight Connector 54" o:spid="_x0000_s1159" style="position:absolute;visibility:visible;mso-wrap-style:square" from="16708,7085" to="23748,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Straight Connector 55" o:spid="_x0000_s1160" style="position:absolute;visibility:visible;mso-wrap-style:square" from="9672,7085" to="16708,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rect id="Rectangle 56" o:spid="_x0000_s1161" style="position:absolute;left:20002;top:9870;width:7468;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K6xgAAANsAAAAPAAAAZHJzL2Rvd25yZXYueG1sRI9Pa8JA&#10;FMTvhX6H5RW8iG4UK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8oCSusYAAADbAAAA&#10;DwAAAAAAAAAAAAAAAAAHAgAAZHJzL2Rvd25yZXYueG1sUEsFBgAAAAADAAMAtwAAAPoCAAAAAA==&#10;" filled="f" strokecolor="black [3213]" strokeweight="1pt">
                  <v:textbox>
                    <w:txbxContent>
                      <w:p w14:paraId="1E39402F"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A2</w:t>
                        </w:r>
                      </w:p>
                    </w:txbxContent>
                  </v:textbox>
                </v:rect>
                <v:shape id="Text Box 127" o:spid="_x0000_s1162" type="#_x0000_t202" style="position:absolute;left:23551;top:21219;width:7747;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155FFDF4"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7</w:t>
                        </w:r>
                        <w:r>
                          <w:rPr>
                            <w:rFonts w:ascii="Bookman Old Style" w:eastAsia="Calibri" w:hAnsi="Bookman Old Style"/>
                            <w:sz w:val="18"/>
                            <w:szCs w:val="18"/>
                          </w:rPr>
                          <w:t>% saham</w:t>
                        </w:r>
                      </w:p>
                    </w:txbxContent>
                  </v:textbox>
                </v:shape>
                <v:line id="Straight Connector 58" o:spid="_x0000_s1163" style="position:absolute;visibility:visible;mso-wrap-style:square" from="9597,12403" to="9597,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v:line id="Straight Connector 59" o:spid="_x0000_s1164" style="position:absolute;visibility:visible;mso-wrap-style:square" from="9684,19003" to="18526,1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shape id="Text Box 127" o:spid="_x0000_s1165" type="#_x0000_t202" style="position:absolute;left:9597;top:16435;width:7747;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" filled="f" stroked="f" strokeweight=".5pt">
                  <v:textbox>
                    <w:txbxContent>
                      <w:p w14:paraId="1E9E39EE"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3</w:t>
                        </w:r>
                        <w:r>
                          <w:rPr>
                            <w:rFonts w:ascii="Bookman Old Style" w:eastAsia="Calibri" w:hAnsi="Bookman Old Style"/>
                            <w:sz w:val="18"/>
                            <w:szCs w:val="18"/>
                          </w:rPr>
                          <w:t>% saham</w:t>
                        </w:r>
                      </w:p>
                    </w:txbxContent>
                  </v:textbox>
                </v:shape>
                <v:rect id="Rectangle 61" o:spid="_x0000_s1166" style="position:absolute;left:21812;top:31757;width:748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textbox>
                    <w:txbxContent>
                      <w:p w14:paraId="37213375"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B1</w:t>
                        </w:r>
                      </w:p>
                    </w:txbxContent>
                  </v:textbox>
                </v:rect>
                <v:line id="Straight Connector 62" o:spid="_x0000_s1167" style="position:absolute;visibility:visible;mso-wrap-style:square" from="23783,26551" to="23815,3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" strokecolor="black [3200]" strokeweight=".5pt">
                  <v:stroke joinstyle="miter"/>
                </v:line>
                <v:rect id="Rectangle 63" o:spid="_x0000_s1168" style="position:absolute;left:28408;top:36863;width:748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textbox>
                    <w:txbxContent>
                      <w:p w14:paraId="0FBFDABC"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B</w:t>
                        </w:r>
                      </w:p>
                    </w:txbxContent>
                  </v:textbox>
                </v:rect>
                <v:rect id="Rectangle 192" o:spid="_x0000_s1169" style="position:absolute;left:24659;top:41862;width:14949;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textbox>
                    <w:txbxContent>
                      <w:p w14:paraId="4E371FDC" w14:textId="77777777" w:rsidR="001F0E31" w:rsidRPr="004E588B" w:rsidRDefault="001F0E31" w:rsidP="001F0E31">
                        <w:pPr>
                          <w:pStyle w:val="NormalWeb"/>
                          <w:spacing w:before="0" w:beforeAutospacing="0" w:after="160" w:afterAutospacing="0" w:line="252" w:lineRule="auto"/>
                          <w:jc w:val="center"/>
                          <w:rPr>
                            <w:i/>
                          </w:rPr>
                        </w:pPr>
                        <w:r>
                          <w:rPr>
                            <w:rFonts w:ascii="Bookman Old Style" w:eastAsia="Calibri" w:hAnsi="Bookman Old Style"/>
                            <w:i/>
                            <w:color w:val="000000"/>
                            <w:sz w:val="16"/>
                            <w:szCs w:val="16"/>
                          </w:rPr>
                          <w:t>Ultimate Subsidiary</w:t>
                        </w:r>
                      </w:p>
                    </w:txbxContent>
                  </v:textbox>
                </v:rect>
                <v:shape id="Text Box 127" o:spid="_x0000_s1170" type="#_x0000_t202" style="position:absolute;left:32152;top:34352;width:9437;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lnxAAAANwAAAAPAAAAZHJzL2Rvd25yZXYueG1sRE9NawIx&#10;EL0X/A9hCr2IZq0g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GSN2WfEAAAA3AAAAA8A&#10;AAAAAAAAAAAAAAAABwIAAGRycy9kb3ducmV2LnhtbFBLBQYAAAAAAwADALcAAAD4AgAAAAA=&#10;" filled="f" stroked="f" strokeweight=".5pt">
                  <v:textbox>
                    <w:txbxContent>
                      <w:p w14:paraId="33CE124A"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shape id="Text Box 127" o:spid="_x0000_s1171" type="#_x0000_t202" style="position:absolute;left:23815;top:29212;width:9443;height:22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ETxAAAANwAAAAPAAAAZHJzL2Rvd25yZXYueG1sRE9NawIx&#10;EL0X/A9hCr2IZi0i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OtkQRPEAAAA3AAAAA8A&#10;AAAAAAAAAAAAAAAABwIAAGRycy9kb3ducmV2LnhtbFBLBQYAAAAAAwADALcAAAD4AgAAAAA=&#10;" filled="f" stroked="f" strokeweight=".5pt">
                  <v:textbox>
                    <w:txbxContent>
                      <w:p w14:paraId="03A072C9"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shape id="Text Box 127" o:spid="_x0000_s1172" type="#_x0000_t202" style="position:absolute;left:32281;top:39479;width:9430;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SIxAAAANwAAAAPAAAAZHJzL2Rvd25yZXYueG1sRE9NawIx&#10;EL0X/A9hCr2IZi0o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IQo5IjEAAAA3AAAAA8A&#10;AAAAAAAAAAAAAAAABwIAAGRycy9kb3ducmV2LnhtbFBLBQYAAAAAAwADALcAAAD4AgAAAAA=&#10;" filled="f" stroked="f" strokeweight=".5pt">
                  <v:textbox>
                    <w:txbxContent>
                      <w:p w14:paraId="3D602A97"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10% saham</w:t>
                        </w:r>
                      </w:p>
                    </w:txbxContent>
                  </v:textbox>
                </v:shape>
                <v:line id="Straight Connector 196" o:spid="_x0000_s1173" style="position:absolute;flip:x;visibility:visible;mso-wrap-style:square" from="4919,16435" to="9596,1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shape id="Straight Arrow Connector 197" o:spid="_x0000_s1174" type="#_x0000_t32" style="position:absolute;left:4919;top:16435;width:0;height:4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" strokecolor="black [3200]" strokeweight=".5pt">
                  <v:stroke endarrow="block" joinstyle="miter"/>
                </v:shape>
                <v:rect id="Rectangle 198" o:spid="_x0000_s1175" style="position:absolute;left:1177;top:21145;width:746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" fillcolor="#d8d8d8 [2732]" strokecolor="black [3213]" strokeweight="1pt">
                  <v:textbox>
                    <w:txbxContent>
                      <w:p w14:paraId="2D4EA4B8"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C1</w:t>
                        </w:r>
                      </w:p>
                    </w:txbxContent>
                  </v:textbox>
                </v:rect>
                <v:shape id="Straight Arrow Connector 204" o:spid="_x0000_s1176" type="#_x0000_t32" style="position:absolute;left:4918;top:24163;width:0;height:4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1xAAAANwAAAAPAAAAZHJzL2Rvd25yZXYueG1sRI9Pi8Iw&#10;FMTvC36H8ARva6qs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P9e6TXEAAAA3AAAAA8A&#10;AAAAAAAAAAAAAAAABwIAAGRycy9kb3ducmV2LnhtbFBLBQYAAAAAAwADALcAAAD4AgAAAAA=&#10;" strokecolor="black [3200]" strokeweight=".5pt">
                  <v:stroke endarrow="block" joinstyle="miter"/>
                </v:shape>
                <v:rect id="Rectangle 210" o:spid="_x0000_s1177" style="position:absolute;left:1177;top:28831;width:7461;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" fillcolor="#d8d8d8 [2732]" strokecolor="black [3213]" strokeweight="1pt">
                  <v:textbox>
                    <w:txbxContent>
                      <w:p w14:paraId="3D11F3B8"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C2</w:t>
                        </w:r>
                      </w:p>
                    </w:txbxContent>
                  </v:textbox>
                </v:rect>
                <v:shape id="Text Box 200" o:spid="_x0000_s1178" type="#_x0000_t202" style="position:absolute;left:360;top:14171;width:944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" filled="f" stroked="f" strokeweight=".5pt">
                  <v:textbox>
                    <w:txbxContent>
                      <w:p w14:paraId="74BFC19E" w14:textId="77777777" w:rsidR="001F0E31" w:rsidRDefault="001F0E31" w:rsidP="001F0E31">
                        <w:pPr>
                          <w:pStyle w:val="NormalWeb"/>
                          <w:spacing w:before="0" w:beforeAutospacing="0" w:after="160" w:afterAutospacing="0" w:line="256"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shape id="Text Box 200" o:spid="_x0000_s1179" type="#_x0000_t202" style="position:absolute;left:4918;top:25205;width:9443;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" filled="f" stroked="f" strokeweight=".5pt">
                  <v:textbox>
                    <w:txbxContent>
                      <w:p w14:paraId="7B73BA30" w14:textId="77777777" w:rsidR="001F0E31" w:rsidRDefault="001F0E31" w:rsidP="001F0E31">
                        <w:pPr>
                          <w:pStyle w:val="NormalWeb"/>
                          <w:spacing w:before="0" w:beforeAutospacing="0" w:after="160" w:afterAutospacing="0" w:line="254"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line id="Straight Connector 217" o:spid="_x0000_s1180" style="position:absolute;visibility:visible;mso-wrap-style:square" from="9594,7085" to="9595,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" strokecolor="black [3200]" strokeweight=".5pt">
                  <v:stroke joinstyle="miter"/>
                </v:line>
                <v:line id="Straight Connector 221" o:spid="_x0000_s1181" style="position:absolute;flip:x;visibility:visible;mso-wrap-style:square" from="23732,7085" to="23734,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" strokecolor="black [3200]" strokeweight=".5pt">
                  <v:stroke joinstyle="miter"/>
                </v:line>
                <v:line id="Straight Connector 222" o:spid="_x0000_s1182" style="position:absolute;flip:x;visibility:visible;mso-wrap-style:square" from="23733,12492" to="23736,1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" strokecolor="black [3200]" strokeweight=".5pt">
                  <v:stroke joinstyle="miter"/>
                </v:line>
                <v:line id="Straight Connector 223" o:spid="_x0000_s1183" style="position:absolute;flip:x;visibility:visible;mso-wrap-style:square" from="23701,19484" to="23732,2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" strokecolor="black [3200]" strokeweight=".5pt">
                  <v:stroke joinstyle="miter"/>
                </v:line>
                <v:line id="Straight Connector 225" o:spid="_x0000_s1184" style="position:absolute;visibility:visible;mso-wrap-style:square" from="18526,19003" to="18526,2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" strokecolor="black [3200]" strokeweight=".5pt">
                  <v:stroke joinstyle="miter"/>
                </v:line>
                <v:line id="Straight Connector 232" o:spid="_x0000_s1185" style="position:absolute;flip:x;visibility:visible;mso-wrap-style:square" from="32133,39479" to="32152,4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FwgAAANwAAAAPAAAAZHJzL2Rvd25yZXYueG1sRI/BasMw&#10;EETvhf6D2EJutWyX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DXHhfFwgAAANwAAAAPAAAA&#10;AAAAAAAAAAAAAAcCAABkcnMvZG93bnJldi54bWxQSwUGAAAAAAMAAwC3AAAA9gIAAAAA&#10;" strokecolor="black [3200]" strokeweight=".5pt">
                  <v:stroke joinstyle="miter"/>
                </v:line>
                <v:line id="Straight Connector 240" o:spid="_x0000_s1186" style="position:absolute;visibility:visible;mso-wrap-style:square" from="23701,7951" to="38802,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BUwgAAANwAAAAPAAAAZHJzL2Rvd25yZXYueG1sRE9da8Iw&#10;FH0f7D+EO/BFZqqO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DNiOBUwgAAANwAAAAPAAAA&#10;AAAAAAAAAAAAAAcCAABkcnMvZG93bnJldi54bWxQSwUGAAAAAAMAAwC3AAAA9gIAAAAA&#10;" strokecolor="black [3200]" strokeweight=".5pt">
                  <v:stroke joinstyle="miter"/>
                </v:line>
                <v:rect id="Rectangle 245" o:spid="_x0000_s1187" style="position:absolute;left:36135;top:12678;width:5400;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" fillcolor="#d8d8d8 [2732]" strokecolor="black [3213]" strokeweight="1pt">
                  <v:textbox>
                    <w:txbxContent>
                      <w:p w14:paraId="21BAC3F1"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6"/>
                            <w:szCs w:val="16"/>
                          </w:rPr>
                          <w:t>PT C</w:t>
                        </w:r>
                      </w:p>
                    </w:txbxContent>
                  </v:textbox>
                </v:rect>
                <v:shape id="Straight Arrow Connector 246" o:spid="_x0000_s1188" type="#_x0000_t32" style="position:absolute;left:38802;top:7951;width:0;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" strokecolor="black [3200]" strokeweight=".5pt">
                  <v:stroke endarrow="block" joinstyle="miter"/>
                </v:shape>
                <v:shape id="Text Box 200" o:spid="_x0000_s1189" type="#_x0000_t202" style="position:absolute;left:27973;top:4373;width:16879;height:3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" filled="f" stroked="f" strokeweight=".5pt">
                  <v:textbox>
                    <w:txbxContent>
                      <w:p w14:paraId="14FBBBCF" w14:textId="77777777" w:rsidR="001F0E31" w:rsidRDefault="001F0E31" w:rsidP="001F0E31">
                        <w:pPr>
                          <w:pStyle w:val="NormalWeb"/>
                          <w:spacing w:before="0" w:beforeAutospacing="0" w:after="0" w:afterAutospacing="0" w:line="256" w:lineRule="auto"/>
                          <w:rPr>
                            <w:rFonts w:ascii="Bookman Old Style" w:eastAsia="Calibri" w:hAnsi="Bookman Old Style"/>
                            <w:sz w:val="16"/>
                            <w:szCs w:val="18"/>
                          </w:rPr>
                        </w:pPr>
                        <w:r w:rsidRPr="005244B2">
                          <w:rPr>
                            <w:rFonts w:ascii="Bookman Old Style" w:eastAsia="Calibri" w:hAnsi="Bookman Old Style" w:cs="Calibri"/>
                            <w:sz w:val="16"/>
                            <w:szCs w:val="18"/>
                          </w:rPr>
                          <w:t>≥</w:t>
                        </w:r>
                        <w:r w:rsidRPr="005244B2">
                          <w:rPr>
                            <w:rFonts w:ascii="Bookman Old Style" w:eastAsia="Calibri" w:hAnsi="Bookman Old Style"/>
                            <w:sz w:val="16"/>
                            <w:szCs w:val="18"/>
                          </w:rPr>
                          <w:t xml:space="preserve"> 10% saham</w:t>
                        </w:r>
                        <w:r>
                          <w:rPr>
                            <w:rFonts w:ascii="Bookman Old Style" w:eastAsia="Calibri" w:hAnsi="Bookman Old Style"/>
                            <w:sz w:val="16"/>
                            <w:szCs w:val="18"/>
                          </w:rPr>
                          <w:t xml:space="preserve"> dan merupakan </w:t>
                        </w:r>
                      </w:p>
                      <w:p w14:paraId="1860C413" w14:textId="77777777" w:rsidR="001F0E31" w:rsidRPr="005244B2" w:rsidRDefault="001F0E31" w:rsidP="001F0E31">
                        <w:pPr>
                          <w:pStyle w:val="NormalWeb"/>
                          <w:spacing w:before="0" w:beforeAutospacing="0" w:after="0" w:afterAutospacing="0" w:line="256" w:lineRule="auto"/>
                          <w:rPr>
                            <w:sz w:val="22"/>
                          </w:rPr>
                        </w:pPr>
                        <w:r>
                          <w:rPr>
                            <w:rFonts w:ascii="Bookman Old Style" w:eastAsia="Calibri" w:hAnsi="Bookman Old Style"/>
                            <w:sz w:val="16"/>
                            <w:szCs w:val="18"/>
                          </w:rPr>
                          <w:t>porsi terbesar</w:t>
                        </w:r>
                      </w:p>
                    </w:txbxContent>
                  </v:textbox>
                </v:shape>
                <v:line id="Straight Connector 249" o:spid="_x0000_s1190" style="position:absolute;flip:y;visibility:visible;mso-wrap-style:square" from="29300,33064" to="32180,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" strokecolor="black [3200]" strokeweight=".5pt">
                  <v:stroke joinstyle="miter"/>
                </v:line>
                <v:line id="Straight Connector 251" o:spid="_x0000_s1191" style="position:absolute;visibility:visible;mso-wrap-style:square" from="32281,33064" to="32281,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" strokecolor="black [3200]" strokeweight=".5pt">
                  <v:stroke joinstyle="miter"/>
                </v:line>
                <v:group id="Group 130" o:spid="_x0000_s1192" style="position:absolute;left:7238;top:37539;width:11209;height:5791" coordsize="1221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193" style="position:absolute;width:12217;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ROxAAAANwAAAAPAAAAZHJzL2Rvd25yZXYueG1sRE9NS8NA&#10;EL0L/odlhF5Ku4mC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GTpFE7EAAAA3AAAAA8A&#10;AAAAAAAAAAAAAAAABwIAAGRycy9kb3ducmV2LnhtbFBLBQYAAAAAAwADALcAAAD4AgAAAAA=&#10;" filled="f" strokecolor="black [3213]" strokeweight="1pt">
                    <v:textbox>
                      <w:txbxContent>
                        <w:p w14:paraId="534ED881" w14:textId="77777777" w:rsidR="001F0E31" w:rsidRDefault="001F0E31" w:rsidP="001F0E31">
                          <w:pPr>
                            <w:pStyle w:val="NormalWeb"/>
                            <w:spacing w:before="0" w:beforeAutospacing="0" w:after="160" w:afterAutospacing="0" w:line="256" w:lineRule="auto"/>
                            <w:jc w:val="center"/>
                          </w:pPr>
                          <w:r>
                            <w:rPr>
                              <w:rFonts w:ascii="Bookman Old Style" w:eastAsia="Calibri" w:hAnsi="Bookman Old Style"/>
                              <w:color w:val="000000"/>
                              <w:sz w:val="16"/>
                              <w:szCs w:val="16"/>
                            </w:rPr>
                            <w:t>Manajer Investasi</w:t>
                          </w:r>
                        </w:p>
                      </w:txbxContent>
                    </v:textbox>
                  </v:rect>
                  <v:rect id="Rectangle 132" o:spid="_x0000_s1194" style="position:absolute;top:2304;width:12217;height: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textbox>
                      <w:txbxContent>
                        <w:p w14:paraId="12D4B145"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6"/>
                              <w:szCs w:val="16"/>
                            </w:rPr>
                            <w:t>Kontrak Investasi Kolektif</w:t>
                          </w:r>
                        </w:p>
                      </w:txbxContent>
                    </v:textbox>
                  </v:rect>
                </v:group>
                <v:line id="Straight Connector 254" o:spid="_x0000_s1195" style="position:absolute;visibility:visible;mso-wrap-style:square" from="4918,31446" to="4919,4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" strokecolor="black [3200]" strokeweight=".5pt">
                  <v:stroke joinstyle="miter"/>
                </v:line>
                <v:shape id="Straight Arrow Connector 255" o:spid="_x0000_s1196" type="#_x0000_t32" style="position:absolute;left:4919;top:40788;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" strokecolor="black [3200]" strokeweight=".5pt">
                  <v:stroke endarrow="block" joinstyle="miter"/>
                </v:shape>
                <v:shape id="Text Box 200" o:spid="_x0000_s1197" type="#_x0000_t202" style="position:absolute;left:1287;top:35314;width:3632;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" filled="f" stroked="f" strokeweight=".5pt">
                  <v:textbox>
                    <w:txbxContent>
                      <w:p w14:paraId="04A166D5"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4%</w:t>
                        </w:r>
                      </w:p>
                    </w:txbxContent>
                  </v:textbox>
                </v:shape>
                <v:line id="Straight Connector 178" o:spid="_x0000_s1198" style="position:absolute;flip:x;visibility:visible;mso-wrap-style:square" from="20434,33062" to="21812,3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" strokecolor="black [3200]" strokeweight=".5pt">
                  <v:stroke joinstyle="miter"/>
                </v:line>
                <v:line id="Straight Connector 179" o:spid="_x0000_s1199" style="position:absolute;visibility:visible;mso-wrap-style:square" from="20434,33061" to="20434,4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" strokecolor="black [3200]" strokeweight=".5pt">
                  <v:stroke joinstyle="miter"/>
                </v:line>
                <v:shape id="Straight Arrow Connector 180" o:spid="_x0000_s1200" type="#_x0000_t32" style="position:absolute;left:18526;top:40784;width:1908;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" strokecolor="black [3200]" strokeweight=".5pt">
                  <v:stroke endarrow="block" joinstyle="miter"/>
                </v:shape>
                <v:shape id="Text Box 200" o:spid="_x0000_s1201" type="#_x0000_t202" style="position:absolute;left:20151;top:37670;width:3632;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" filled="f" stroked="f" strokeweight=".5pt">
                  <v:textbox>
                    <w:txbxContent>
                      <w:p w14:paraId="3EF2A6C9"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5%</w:t>
                        </w:r>
                      </w:p>
                    </w:txbxContent>
                  </v:textbox>
                </v:shape>
                <v:line id="Straight Connector 181" o:spid="_x0000_s1202" style="position:absolute;visibility:visible;mso-wrap-style:square" from="19242,26550" to="19242,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" strokecolor="black [3200]" strokeweight=".5pt">
                  <v:stroke joinstyle="miter"/>
                </v:line>
                <v:line id="Straight Connector 183" o:spid="_x0000_s1203" style="position:absolute;flip:x;visibility:visible;mso-wrap-style:square" from="13334,31764" to="19242,3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" strokecolor="black [3200]" strokeweight=".5pt">
                  <v:stroke joinstyle="miter"/>
                </v:line>
                <v:shape id="Straight Arrow Connector 185" o:spid="_x0000_s1204" type="#_x0000_t32" style="position:absolute;left:13334;top:31754;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" strokecolor="black [3200]" strokeweight=".5pt">
                  <v:stroke endarrow="block" joinstyle="miter"/>
                </v:shape>
                <v:shape id="Text Box 200" o:spid="_x0000_s1205" type="#_x0000_t202" style="position:absolute;left:15609;top:29847;width:3633;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" filled="f" stroked="f" strokeweight=".5pt">
                  <v:textbox>
                    <w:txbxContent>
                      <w:p w14:paraId="7DF549B4"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5%</w:t>
                        </w:r>
                      </w:p>
                    </w:txbxContent>
                  </v:textbox>
                </v:shape>
                <w10:anchorlock/>
              </v:group>
            </w:pict>
          </mc:Fallback>
        </mc:AlternateContent>
      </w:r>
    </w:p>
    <w:p w14:paraId="0E49F52D" w14:textId="3E5C7660" w:rsidR="003D103B" w:rsidRPr="00E367D9" w:rsidRDefault="003D103B" w:rsidP="003D103B">
      <w:pPr>
        <w:pStyle w:val="ListParagraph"/>
        <w:spacing w:after="0" w:line="360" w:lineRule="auto"/>
        <w:ind w:left="2268"/>
        <w:jc w:val="both"/>
        <w:rPr>
          <w:rStyle w:val="fontstyle01"/>
          <w:color w:val="auto"/>
        </w:rPr>
      </w:pPr>
      <w:r w:rsidRPr="00E367D9">
        <w:rPr>
          <w:rStyle w:val="fontstyle01"/>
          <w:color w:val="auto"/>
        </w:rPr>
        <w:lastRenderedPageBreak/>
        <w:t>Pada Gambar 5, Bank beserta Pihak Terkait Bank (PT “C2” dan PT “B1”) secara kumulatif memiliki lebih dari 10% (sepuluh persen) saham pada manajer investasi yang mengelola portofolio KIK. Berdasarkan hal tersebut, penanaman dana pada KIK dan/atau Penyaluran dana kepada manajer investasi KIK ditetapkan sebagai Penyaluran dana kepada Pihak Terkait.</w:t>
      </w:r>
    </w:p>
    <w:p w14:paraId="7C361A09" w14:textId="11190F21" w:rsidR="003D103B" w:rsidRPr="00E367D9" w:rsidRDefault="003D103B" w:rsidP="00245152">
      <w:pPr>
        <w:pStyle w:val="ListParagraph"/>
        <w:numPr>
          <w:ilvl w:val="0"/>
          <w:numId w:val="3"/>
        </w:numPr>
        <w:spacing w:after="0" w:line="360" w:lineRule="auto"/>
        <w:ind w:left="1701" w:hanging="567"/>
        <w:jc w:val="both"/>
        <w:rPr>
          <w:rStyle w:val="fontstyle01"/>
          <w:color w:val="auto"/>
        </w:rPr>
      </w:pPr>
      <w:r w:rsidRPr="00E367D9">
        <w:rPr>
          <w:rStyle w:val="fontstyle01"/>
          <w:color w:val="auto"/>
        </w:rPr>
        <w:t>Kelompok Nasabah Penerima Fasilitas selain Pihak Terkait</w:t>
      </w:r>
    </w:p>
    <w:p w14:paraId="0966220F" w14:textId="284A3BBA" w:rsidR="003D103B" w:rsidRPr="00E367D9" w:rsidRDefault="003D103B" w:rsidP="003D103B">
      <w:pPr>
        <w:pStyle w:val="ListParagraph"/>
        <w:spacing w:after="0" w:line="360" w:lineRule="auto"/>
        <w:ind w:left="1701"/>
        <w:jc w:val="both"/>
        <w:rPr>
          <w:rStyle w:val="fontstyle01"/>
          <w:color w:val="auto"/>
        </w:rPr>
      </w:pPr>
      <w:r w:rsidRPr="00E367D9">
        <w:rPr>
          <w:rStyle w:val="fontstyle01"/>
          <w:color w:val="auto"/>
        </w:rPr>
        <w:t>Dari sisi kepemilikan saham, untuk menentukan hubungan pengendalian antara 1 (satu) Nasabah Penerima Fasilitas dengan Nasabah Penerima Fasilitas lain yaitu sebagai berikut:</w:t>
      </w:r>
    </w:p>
    <w:p w14:paraId="49C2BDC6" w14:textId="35141DF5" w:rsidR="003D103B" w:rsidRPr="00E367D9" w:rsidRDefault="003D103B" w:rsidP="00245152">
      <w:pPr>
        <w:pStyle w:val="ListParagraph"/>
        <w:numPr>
          <w:ilvl w:val="0"/>
          <w:numId w:val="8"/>
        </w:numPr>
        <w:spacing w:after="0" w:line="360" w:lineRule="auto"/>
        <w:ind w:left="2268" w:hanging="567"/>
        <w:jc w:val="both"/>
        <w:rPr>
          <w:rStyle w:val="fontstyle01"/>
          <w:color w:val="auto"/>
        </w:rPr>
      </w:pPr>
      <w:r w:rsidRPr="00E367D9">
        <w:rPr>
          <w:rStyle w:val="fontstyle01"/>
          <w:color w:val="auto"/>
        </w:rPr>
        <w:t>Nasabah Penerima Fasilitas, secara langsung atau tidak langsung, memiliki saham sebesar 10% (sepuluh persen) atau lebih saham Nasabah Penerima Fasilitas lain dan porsi kepemilikan tersebut adalah porsi terbesar; atau</w:t>
      </w:r>
    </w:p>
    <w:p w14:paraId="5FCE15A5" w14:textId="073B1873" w:rsidR="003D103B" w:rsidRPr="00E367D9" w:rsidRDefault="003D103B" w:rsidP="00245152">
      <w:pPr>
        <w:pStyle w:val="ListParagraph"/>
        <w:numPr>
          <w:ilvl w:val="0"/>
          <w:numId w:val="8"/>
        </w:numPr>
        <w:spacing w:after="0" w:line="360" w:lineRule="auto"/>
        <w:ind w:left="2268" w:hanging="567"/>
        <w:jc w:val="both"/>
        <w:rPr>
          <w:rStyle w:val="fontstyle01"/>
          <w:color w:val="auto"/>
        </w:rPr>
      </w:pPr>
      <w:r w:rsidRPr="00E367D9">
        <w:rPr>
          <w:rStyle w:val="fontstyle01"/>
          <w:color w:val="auto"/>
        </w:rPr>
        <w:t>Nasabah Penerima Fasilitas, secara langsung atau tidak langsung, memiliki saham sebesar 25% (dua puluh lima persen) atau lebih saham Nasabah Penerima Fasilitas lain.</w:t>
      </w:r>
    </w:p>
    <w:p w14:paraId="1FE10F4D" w14:textId="63C60841" w:rsidR="003D103B" w:rsidRPr="00E367D9" w:rsidRDefault="003D103B" w:rsidP="001F0E31">
      <w:pPr>
        <w:spacing w:after="0" w:line="360" w:lineRule="auto"/>
        <w:ind w:left="1701"/>
        <w:jc w:val="both"/>
        <w:rPr>
          <w:rStyle w:val="fontstyle01"/>
          <w:color w:val="auto"/>
        </w:rPr>
      </w:pPr>
      <w:r w:rsidRPr="00E367D9">
        <w:rPr>
          <w:rStyle w:val="fontstyle01"/>
          <w:color w:val="auto"/>
        </w:rPr>
        <w:t>Dalam hal 1 (satu) Nasabah Penerima Fasilitas memiliki saham Nasabah Penerima Fasilitas lain dengan persentase sebagaimana dijelaskan pada angka 1) atau angka 2), kedua Nasabah Penerima Fasilitas tersebut digolongkan sebagai 1 (satu) kelompok Nasabah Penerima Fasilitas. Penggolongan kelompok Nasabah Penerima Fasilitas berlaku pula dalam hal 1 (satu) pihak yang sama menjadi pengendali beberapa Nasabah Penerima Fasilitas, yaitu dalam hal pihak tersebut memiliki saham di beberapa Nasabah Penerima Fasilitas dengan persentase sebagaimana dijelaskan pada angka 1) dan/atau angka 2). Hal tersebut dicontohkan dalam Gambar 6.</w:t>
      </w:r>
    </w:p>
    <w:p w14:paraId="47B8B93C" w14:textId="237D4A7E" w:rsidR="001F0E31" w:rsidRPr="00E367D9" w:rsidRDefault="00481474" w:rsidP="00481474">
      <w:pPr>
        <w:spacing w:after="0" w:line="360" w:lineRule="auto"/>
        <w:jc w:val="both"/>
        <w:rPr>
          <w:rFonts w:ascii="Bookman Old Style" w:hAnsi="Bookman Old Style"/>
          <w:sz w:val="24"/>
          <w:szCs w:val="24"/>
        </w:rPr>
      </w:pPr>
      <w:r w:rsidRPr="00E367D9">
        <w:rPr>
          <w:rStyle w:val="fontstyle01"/>
          <w:color w:val="auto"/>
        </w:rPr>
        <w:br w:type="column"/>
      </w:r>
      <w:r w:rsidR="001F0E31" w:rsidRPr="00E367D9">
        <w:rPr>
          <w:rStyle w:val="fontstyle01"/>
          <w:color w:val="auto"/>
        </w:rPr>
        <w:lastRenderedPageBreak/>
        <w:t>Gambar 6</w:t>
      </w:r>
      <w:bookmarkStart w:id="2" w:name="_Hlk74230745"/>
      <w:r w:rsidRPr="00E367D9">
        <w:rPr>
          <w:rStyle w:val="fontstyle01"/>
          <w:color w:val="auto"/>
        </w:rPr>
        <w:t xml:space="preserve"> Nasabah Penerima Fasilitas dalam satu pengendalian</w:t>
      </w:r>
    </w:p>
    <w:p w14:paraId="14A70E10" w14:textId="77777777" w:rsidR="001F0E31" w:rsidRPr="00E367D9" w:rsidRDefault="001F0E31" w:rsidP="00481474">
      <w:pPr>
        <w:spacing w:after="0" w:line="360" w:lineRule="auto"/>
        <w:jc w:val="both"/>
        <w:rPr>
          <w:rFonts w:ascii="Bookman Old Style" w:hAnsi="Bookman Old Style"/>
          <w:sz w:val="24"/>
          <w:szCs w:val="24"/>
          <w:lang w:val="en-US"/>
        </w:rPr>
      </w:pPr>
      <w:r w:rsidRPr="00E367D9">
        <w:rPr>
          <w:rFonts w:ascii="Bookman Old Style" w:hAnsi="Bookman Old Style"/>
          <w:noProof/>
          <w:sz w:val="24"/>
          <w:szCs w:val="24"/>
          <w:lang w:val="en-US"/>
        </w:rPr>
        <mc:AlternateContent>
          <mc:Choice Requires="wpc">
            <w:drawing>
              <wp:inline distT="0" distB="0" distL="0" distR="0" wp14:anchorId="67D3386D" wp14:editId="305E45C8">
                <wp:extent cx="6636190" cy="2976880"/>
                <wp:effectExtent l="0" t="0" r="12700" b="13970"/>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312" name="Rectangle 312"/>
                        <wps:cNvSpPr/>
                        <wps:spPr>
                          <a:xfrm>
                            <a:off x="2889426" y="179986"/>
                            <a:ext cx="1027023" cy="262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46290" w14:textId="77777777" w:rsidR="001F0E31" w:rsidRPr="00EC16B4" w:rsidRDefault="001F0E31" w:rsidP="001F0E31">
                              <w:pPr>
                                <w:pStyle w:val="NormalWeb"/>
                                <w:spacing w:before="0" w:beforeAutospacing="0" w:after="160" w:afterAutospacing="0" w:line="256" w:lineRule="auto"/>
                                <w:jc w:val="center"/>
                                <w:rPr>
                                  <w:sz w:val="28"/>
                                </w:rPr>
                              </w:pPr>
                              <w:r w:rsidRPr="00EC16B4">
                                <w:rPr>
                                  <w:rFonts w:ascii="Bookman Old Style" w:eastAsia="Calibri" w:hAnsi="Bookman Old Style"/>
                                  <w:color w:val="000000"/>
                                  <w:sz w:val="18"/>
                                  <w:szCs w:val="16"/>
                                </w:rPr>
                                <w:t>Pengendali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4" name="Straight Connector 314"/>
                        <wps:cNvCnPr/>
                        <wps:spPr>
                          <a:xfrm flipH="1">
                            <a:off x="3390983" y="444066"/>
                            <a:ext cx="0" cy="270000"/>
                          </a:xfrm>
                          <a:prstGeom prst="line">
                            <a:avLst/>
                          </a:prstGeom>
                        </wps:spPr>
                        <wps:style>
                          <a:lnRef idx="1">
                            <a:schemeClr val="dk1"/>
                          </a:lnRef>
                          <a:fillRef idx="0">
                            <a:schemeClr val="dk1"/>
                          </a:fillRef>
                          <a:effectRef idx="0">
                            <a:schemeClr val="dk1"/>
                          </a:effectRef>
                          <a:fontRef idx="minor">
                            <a:schemeClr val="tx1"/>
                          </a:fontRef>
                        </wps:style>
                        <wps:bodyPr/>
                      </wps:wsp>
                      <wps:wsp>
                        <wps:cNvPr id="315" name="Straight Connector 315"/>
                        <wps:cNvCnPr/>
                        <wps:spPr>
                          <a:xfrm>
                            <a:off x="3390983" y="716007"/>
                            <a:ext cx="82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a:off x="2562983" y="716007"/>
                            <a:ext cx="82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8" name="Straight Arrow Connector 318"/>
                        <wps:cNvCnPr/>
                        <wps:spPr>
                          <a:xfrm>
                            <a:off x="4218983" y="714547"/>
                            <a:ext cx="0" cy="2994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9" name="Straight Arrow Connector 319"/>
                        <wps:cNvCnPr/>
                        <wps:spPr>
                          <a:xfrm>
                            <a:off x="2562983" y="714561"/>
                            <a:ext cx="0" cy="299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0" name="Rectangle 320"/>
                        <wps:cNvSpPr/>
                        <wps:spPr>
                          <a:xfrm>
                            <a:off x="3828548" y="1057673"/>
                            <a:ext cx="1026795" cy="26162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62AC5" w14:textId="064ADB54" w:rsidR="001F0E31" w:rsidRDefault="00481474" w:rsidP="001F0E31">
                              <w:pPr>
                                <w:pStyle w:val="NormalWeb"/>
                                <w:spacing w:before="0" w:beforeAutospacing="0" w:after="160" w:afterAutospacing="0" w:line="254" w:lineRule="auto"/>
                                <w:jc w:val="center"/>
                              </w:pPr>
                              <w:r>
                                <w:rPr>
                                  <w:rFonts w:ascii="Bookman Old Style" w:eastAsia="Calibri" w:hAnsi="Bookman Old Style"/>
                                  <w:color w:val="000000"/>
                                  <w:sz w:val="18"/>
                                  <w:szCs w:val="18"/>
                                  <w:lang w:val="en-US"/>
                                </w:rPr>
                                <w:t>Nasabah</w:t>
                              </w:r>
                              <w:r w:rsidR="001F0E31">
                                <w:rPr>
                                  <w:rFonts w:ascii="Bookman Old Style" w:eastAsia="Calibri" w:hAnsi="Bookman Old Style"/>
                                  <w:color w:val="000000"/>
                                  <w:sz w:val="18"/>
                                  <w:szCs w:val="18"/>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1924216" y="1049764"/>
                            <a:ext cx="1026795" cy="26098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3962A" w14:textId="6F1B1557" w:rsidR="001F0E31" w:rsidRDefault="00481474" w:rsidP="001F0E31">
                              <w:pPr>
                                <w:pStyle w:val="NormalWeb"/>
                                <w:spacing w:before="0" w:beforeAutospacing="0" w:after="160" w:afterAutospacing="0" w:line="252" w:lineRule="auto"/>
                                <w:jc w:val="center"/>
                              </w:pPr>
                              <w:r>
                                <w:rPr>
                                  <w:rFonts w:ascii="Bookman Old Style" w:eastAsia="Calibri" w:hAnsi="Bookman Old Style"/>
                                  <w:color w:val="000000"/>
                                  <w:sz w:val="18"/>
                                  <w:szCs w:val="18"/>
                                  <w:lang w:val="en-US"/>
                                </w:rPr>
                                <w:t>Nasabah</w:t>
                              </w:r>
                              <w:r w:rsidR="001F0E31">
                                <w:rPr>
                                  <w:rFonts w:ascii="Bookman Old Style" w:eastAsia="Calibri" w:hAnsi="Bookman Old Style"/>
                                  <w:color w:val="000000"/>
                                  <w:sz w:val="18"/>
                                  <w:szCs w:val="18"/>
                                </w:rPr>
                                <w:t xml:space="preser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3" name="Straight Arrow Connector 323"/>
                        <wps:cNvCnPr/>
                        <wps:spPr>
                          <a:xfrm>
                            <a:off x="4218983" y="1346774"/>
                            <a:ext cx="0" cy="299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5" name="Rectangle 325"/>
                        <wps:cNvSpPr/>
                        <wps:spPr>
                          <a:xfrm>
                            <a:off x="3828548" y="1663855"/>
                            <a:ext cx="1026795" cy="2609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4B7D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8"/>
                                  <w:szCs w:val="18"/>
                                </w:rPr>
                                <w:t>PT A1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2902658" y="2542949"/>
                            <a:ext cx="1026795" cy="2603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E03EF" w14:textId="531DF763" w:rsidR="001F0E31" w:rsidRDefault="00481474" w:rsidP="001F0E31">
                              <w:pPr>
                                <w:pStyle w:val="NormalWeb"/>
                                <w:spacing w:before="0" w:beforeAutospacing="0" w:after="160" w:afterAutospacing="0" w:line="252" w:lineRule="auto"/>
                                <w:jc w:val="center"/>
                              </w:pPr>
                              <w:r>
                                <w:rPr>
                                  <w:rFonts w:ascii="Bookman Old Style" w:eastAsia="Calibri" w:hAnsi="Bookman Old Style"/>
                                  <w:color w:val="000000"/>
                                  <w:sz w:val="18"/>
                                  <w:szCs w:val="18"/>
                                  <w:lang w:val="en-US"/>
                                </w:rPr>
                                <w:t>Nasabah</w:t>
                              </w:r>
                              <w:r w:rsidR="001F0E31">
                                <w:rPr>
                                  <w:rFonts w:ascii="Bookman Old Style" w:eastAsia="Calibri" w:hAnsi="Bookman Old Style"/>
                                  <w:color w:val="000000"/>
                                  <w:sz w:val="18"/>
                                  <w:szCs w:val="18"/>
                                </w:rPr>
                                <w:t xml:space="preserv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Straight Connector 327"/>
                        <wps:cNvCnPr/>
                        <wps:spPr>
                          <a:xfrm>
                            <a:off x="2562983" y="1310555"/>
                            <a:ext cx="0" cy="427706"/>
                          </a:xfrm>
                          <a:prstGeom prst="line">
                            <a:avLst/>
                          </a:prstGeom>
                        </wps:spPr>
                        <wps:style>
                          <a:lnRef idx="1">
                            <a:schemeClr val="dk1"/>
                          </a:lnRef>
                          <a:fillRef idx="0">
                            <a:schemeClr val="dk1"/>
                          </a:fillRef>
                          <a:effectRef idx="0">
                            <a:schemeClr val="dk1"/>
                          </a:effectRef>
                          <a:fontRef idx="minor">
                            <a:schemeClr val="tx1"/>
                          </a:fontRef>
                        </wps:style>
                        <wps:bodyPr/>
                      </wps:wsp>
                      <wps:wsp>
                        <wps:cNvPr id="329" name="Straight Connector 329"/>
                        <wps:cNvCnPr/>
                        <wps:spPr>
                          <a:xfrm flipV="1">
                            <a:off x="2558718" y="1737868"/>
                            <a:ext cx="792000" cy="131"/>
                          </a:xfrm>
                          <a:prstGeom prst="line">
                            <a:avLst/>
                          </a:prstGeom>
                        </wps:spPr>
                        <wps:style>
                          <a:lnRef idx="1">
                            <a:schemeClr val="dk1"/>
                          </a:lnRef>
                          <a:fillRef idx="0">
                            <a:schemeClr val="dk1"/>
                          </a:fillRef>
                          <a:effectRef idx="0">
                            <a:schemeClr val="dk1"/>
                          </a:effectRef>
                          <a:fontRef idx="minor">
                            <a:schemeClr val="tx1"/>
                          </a:fontRef>
                        </wps:style>
                        <wps:bodyPr/>
                      </wps:wsp>
                      <wps:wsp>
                        <wps:cNvPr id="330" name="Straight Arrow Connector 330"/>
                        <wps:cNvCnPr/>
                        <wps:spPr>
                          <a:xfrm>
                            <a:off x="3346843" y="1738261"/>
                            <a:ext cx="0" cy="8050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1" name="Straight Connector 331"/>
                        <wps:cNvCnPr/>
                        <wps:spPr>
                          <a:xfrm>
                            <a:off x="4218983" y="1924541"/>
                            <a:ext cx="0" cy="230184"/>
                          </a:xfrm>
                          <a:prstGeom prst="line">
                            <a:avLst/>
                          </a:prstGeom>
                        </wps:spPr>
                        <wps:style>
                          <a:lnRef idx="1">
                            <a:schemeClr val="dk1"/>
                          </a:lnRef>
                          <a:fillRef idx="0">
                            <a:schemeClr val="dk1"/>
                          </a:fillRef>
                          <a:effectRef idx="0">
                            <a:schemeClr val="dk1"/>
                          </a:effectRef>
                          <a:fontRef idx="minor">
                            <a:schemeClr val="tx1"/>
                          </a:fontRef>
                        </wps:style>
                        <wps:bodyPr/>
                      </wps:wsp>
                      <wps:wsp>
                        <wps:cNvPr id="332" name="Straight Connector 332"/>
                        <wps:cNvCnPr/>
                        <wps:spPr>
                          <a:xfrm flipH="1">
                            <a:off x="3684760" y="2163431"/>
                            <a:ext cx="534223" cy="0"/>
                          </a:xfrm>
                          <a:prstGeom prst="line">
                            <a:avLst/>
                          </a:prstGeom>
                        </wps:spPr>
                        <wps:style>
                          <a:lnRef idx="1">
                            <a:schemeClr val="dk1"/>
                          </a:lnRef>
                          <a:fillRef idx="0">
                            <a:schemeClr val="dk1"/>
                          </a:fillRef>
                          <a:effectRef idx="0">
                            <a:schemeClr val="dk1"/>
                          </a:effectRef>
                          <a:fontRef idx="minor">
                            <a:schemeClr val="tx1"/>
                          </a:fontRef>
                        </wps:style>
                        <wps:bodyPr/>
                      </wps:wsp>
                      <wps:wsp>
                        <wps:cNvPr id="333" name="Straight Arrow Connector 333"/>
                        <wps:cNvCnPr/>
                        <wps:spPr>
                          <a:xfrm>
                            <a:off x="3684760" y="2163259"/>
                            <a:ext cx="0" cy="3792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4" name="Text Box 200"/>
                        <wps:cNvSpPr txBox="1"/>
                        <wps:spPr>
                          <a:xfrm>
                            <a:off x="2333346" y="502150"/>
                            <a:ext cx="944880" cy="222885"/>
                          </a:xfrm>
                          <a:prstGeom prst="rect">
                            <a:avLst/>
                          </a:prstGeom>
                          <a:noFill/>
                          <a:ln w="6350">
                            <a:noFill/>
                          </a:ln>
                        </wps:spPr>
                        <wps:txbx>
                          <w:txbxContent>
                            <w:p w14:paraId="4789A437" w14:textId="77777777" w:rsidR="001F0E31" w:rsidRPr="0036189C" w:rsidRDefault="001F0E31" w:rsidP="001F0E31">
                              <w:pPr>
                                <w:pStyle w:val="NormalWeb"/>
                                <w:spacing w:before="0" w:beforeAutospacing="0" w:after="160" w:afterAutospacing="0" w:line="252" w:lineRule="auto"/>
                              </w:pPr>
                              <w:r w:rsidRPr="0036189C">
                                <w:rPr>
                                  <w:rFonts w:ascii="Bookman Old Style" w:eastAsia="Calibri" w:hAnsi="Bookman Old Style" w:cs="Calibri"/>
                                  <w:sz w:val="18"/>
                                  <w:szCs w:val="18"/>
                                </w:rPr>
                                <w:t>≥</w:t>
                              </w:r>
                              <w:r w:rsidRPr="0036189C">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5" name="Text Box 200"/>
                        <wps:cNvSpPr txBox="1"/>
                        <wps:spPr>
                          <a:xfrm>
                            <a:off x="3540333" y="511176"/>
                            <a:ext cx="944880" cy="222250"/>
                          </a:xfrm>
                          <a:prstGeom prst="rect">
                            <a:avLst/>
                          </a:prstGeom>
                          <a:noFill/>
                          <a:ln w="6350">
                            <a:noFill/>
                          </a:ln>
                        </wps:spPr>
                        <wps:txbx>
                          <w:txbxContent>
                            <w:p w14:paraId="066DBB42"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6" name="Text Box 200"/>
                        <wps:cNvSpPr txBox="1"/>
                        <wps:spPr>
                          <a:xfrm>
                            <a:off x="2553462" y="1513702"/>
                            <a:ext cx="845820" cy="222250"/>
                          </a:xfrm>
                          <a:prstGeom prst="rect">
                            <a:avLst/>
                          </a:prstGeom>
                          <a:noFill/>
                          <a:ln w="6350">
                            <a:noFill/>
                          </a:ln>
                        </wps:spPr>
                        <wps:txbx>
                          <w:txbxContent>
                            <w:p w14:paraId="3AB58E52"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10</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7" name="Text Box 200"/>
                        <wps:cNvSpPr txBox="1"/>
                        <wps:spPr>
                          <a:xfrm>
                            <a:off x="4272166" y="1414008"/>
                            <a:ext cx="944880" cy="221615"/>
                          </a:xfrm>
                          <a:prstGeom prst="rect">
                            <a:avLst/>
                          </a:prstGeom>
                          <a:noFill/>
                          <a:ln w="6350">
                            <a:noFill/>
                          </a:ln>
                        </wps:spPr>
                        <wps:txbx>
                          <w:txbxContent>
                            <w:p w14:paraId="6221B43B"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8" name="Text Box 200"/>
                        <wps:cNvSpPr txBox="1"/>
                        <wps:spPr>
                          <a:xfrm>
                            <a:off x="3684760" y="2163445"/>
                            <a:ext cx="774700" cy="221615"/>
                          </a:xfrm>
                          <a:prstGeom prst="rect">
                            <a:avLst/>
                          </a:prstGeom>
                          <a:noFill/>
                          <a:ln w="6350">
                            <a:noFill/>
                          </a:ln>
                        </wps:spPr>
                        <wps:txbx>
                          <w:txbxContent>
                            <w:p w14:paraId="420C3079"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5</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9" name="Rectangle 339"/>
                        <wps:cNvSpPr/>
                        <wps:spPr>
                          <a:xfrm>
                            <a:off x="5648293" y="1280507"/>
                            <a:ext cx="748800" cy="260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C6127"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8"/>
                                  <w:szCs w:val="18"/>
                                </w:rPr>
                                <w:t>Bank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Straight Arrow Connector 341"/>
                        <wps:cNvCnPr/>
                        <wps:spPr>
                          <a:xfrm flipH="1" flipV="1">
                            <a:off x="4855343" y="1274329"/>
                            <a:ext cx="792950" cy="10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42" name="Text Box 200"/>
                        <wps:cNvSpPr txBox="1"/>
                        <wps:spPr>
                          <a:xfrm>
                            <a:off x="4965717" y="1039882"/>
                            <a:ext cx="975995" cy="220980"/>
                          </a:xfrm>
                          <a:prstGeom prst="rect">
                            <a:avLst/>
                          </a:prstGeom>
                          <a:noFill/>
                          <a:ln w="6350">
                            <a:noFill/>
                          </a:ln>
                        </wps:spPr>
                        <wps:txbx>
                          <w:txbxContent>
                            <w:p w14:paraId="38181525" w14:textId="0358B0B6" w:rsidR="001F0E31" w:rsidRDefault="00481474" w:rsidP="001F0E31">
                              <w:pPr>
                                <w:pStyle w:val="NormalWeb"/>
                                <w:spacing w:before="0" w:beforeAutospacing="0" w:after="160" w:afterAutospacing="0" w:line="252" w:lineRule="auto"/>
                              </w:pPr>
                              <w:r>
                                <w:rPr>
                                  <w:rFonts w:ascii="Bookman Old Style" w:eastAsia="Calibri" w:hAnsi="Bookman Old Style" w:cs="Calibri"/>
                                  <w:sz w:val="18"/>
                                  <w:szCs w:val="18"/>
                                  <w:lang w:val="en-US"/>
                                </w:rPr>
                                <w:t>Pembiayaan</w:t>
                              </w:r>
                              <w:r w:rsidR="001F0E31">
                                <w:rPr>
                                  <w:rFonts w:ascii="Bookman Old Style" w:eastAsia="Calibri" w:hAnsi="Bookman Old Style" w:cs="Calibri"/>
                                  <w:sz w:val="18"/>
                                  <w:szCs w:val="18"/>
                                </w:rPr>
                                <w:t xml:space="preserve"> 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3" name="Straight Connector 343"/>
                        <wps:cNvCnPr/>
                        <wps:spPr>
                          <a:xfrm>
                            <a:off x="6011501" y="1549664"/>
                            <a:ext cx="0" cy="1116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4" name="Straight Arrow Connector 344"/>
                        <wps:cNvCnPr>
                          <a:endCxn id="326" idx="3"/>
                        </wps:cNvCnPr>
                        <wps:spPr>
                          <a:xfrm flipH="1">
                            <a:off x="3929453" y="2672699"/>
                            <a:ext cx="2082048" cy="213"/>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45" name="Text Box 200"/>
                        <wps:cNvSpPr txBox="1"/>
                        <wps:spPr>
                          <a:xfrm>
                            <a:off x="5035550" y="2410933"/>
                            <a:ext cx="975995" cy="220345"/>
                          </a:xfrm>
                          <a:prstGeom prst="rect">
                            <a:avLst/>
                          </a:prstGeom>
                          <a:noFill/>
                          <a:ln w="6350">
                            <a:noFill/>
                          </a:ln>
                        </wps:spPr>
                        <wps:txbx>
                          <w:txbxContent>
                            <w:p w14:paraId="0EF00F93" w14:textId="3007A554" w:rsidR="001F0E31" w:rsidRDefault="00481474" w:rsidP="001F0E31">
                              <w:pPr>
                                <w:pStyle w:val="NormalWeb"/>
                                <w:spacing w:before="0" w:beforeAutospacing="0" w:after="160" w:afterAutospacing="0" w:line="252" w:lineRule="auto"/>
                              </w:pPr>
                              <w:r>
                                <w:rPr>
                                  <w:rFonts w:ascii="Bookman Old Style" w:eastAsia="Calibri" w:hAnsi="Bookman Old Style" w:cs="Calibri"/>
                                  <w:sz w:val="18"/>
                                  <w:szCs w:val="18"/>
                                  <w:lang w:val="en-US"/>
                                </w:rPr>
                                <w:t>Pembiayaan</w:t>
                              </w:r>
                              <w:r w:rsidR="001F0E31">
                                <w:rPr>
                                  <w:rFonts w:ascii="Bookman Old Style" w:eastAsia="Calibri" w:hAnsi="Bookman Old Style" w:cs="Calibri"/>
                                  <w:sz w:val="18"/>
                                  <w:szCs w:val="18"/>
                                </w:rPr>
                                <w:t xml:space="preserve"> 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6" name="Straight Connector 346"/>
                        <wps:cNvCnPr/>
                        <wps:spPr>
                          <a:xfrm flipH="1">
                            <a:off x="2181259" y="2037030"/>
                            <a:ext cx="383024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7" name="Straight Arrow Connector 347"/>
                        <wps:cNvCnPr/>
                        <wps:spPr>
                          <a:xfrm flipV="1">
                            <a:off x="2181259" y="1346666"/>
                            <a:ext cx="0" cy="6840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348" name="Text Box 200"/>
                        <wps:cNvSpPr txBox="1"/>
                        <wps:spPr>
                          <a:xfrm>
                            <a:off x="5035528" y="1770929"/>
                            <a:ext cx="975995" cy="219710"/>
                          </a:xfrm>
                          <a:prstGeom prst="rect">
                            <a:avLst/>
                          </a:prstGeom>
                          <a:noFill/>
                          <a:ln w="6350">
                            <a:noFill/>
                          </a:ln>
                        </wps:spPr>
                        <wps:txbx>
                          <w:txbxContent>
                            <w:p w14:paraId="2A9239CB" w14:textId="6507C122" w:rsidR="001F0E31" w:rsidRPr="00481474" w:rsidRDefault="00481474" w:rsidP="001F0E31">
                              <w:pPr>
                                <w:pStyle w:val="NormalWeb"/>
                                <w:spacing w:before="0" w:beforeAutospacing="0" w:after="160" w:afterAutospacing="0" w:line="252" w:lineRule="auto"/>
                                <w:rPr>
                                  <w:lang w:val="en-US"/>
                                </w:rPr>
                              </w:pPr>
                              <w:r>
                                <w:rPr>
                                  <w:rFonts w:ascii="Bookman Old Style" w:eastAsia="Calibri" w:hAnsi="Bookman Old Style" w:cs="Calibri"/>
                                  <w:sz w:val="18"/>
                                  <w:szCs w:val="18"/>
                                  <w:lang w:val="en-US"/>
                                </w:rPr>
                                <w:t>Pembiayaan 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1" name="Rectangle 381"/>
                        <wps:cNvSpPr/>
                        <wps:spPr>
                          <a:xfrm>
                            <a:off x="309337" y="820892"/>
                            <a:ext cx="1024111" cy="12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FEDD9"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8"/>
                                  <w:szCs w:val="18"/>
                                </w:rPr>
                                <w:t xml:space="preserve">Pemegang saham lain dengan porsi kepemilikan masing-masing </w:t>
                              </w:r>
                              <w:r>
                                <w:rPr>
                                  <w:rFonts w:ascii="Bookman Old Style" w:eastAsia="Calibri" w:hAnsi="Bookman Old Style"/>
                                  <w:color w:val="000000"/>
                                  <w:sz w:val="18"/>
                                  <w:szCs w:val="18"/>
                                </w:rPr>
                                <w:br/>
                                <w:t>&lt; 15% saham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3" name="Straight Connector 383"/>
                        <wps:cNvCnPr>
                          <a:stCxn id="381" idx="2"/>
                        </wps:cNvCnPr>
                        <wps:spPr>
                          <a:xfrm>
                            <a:off x="821393" y="2044729"/>
                            <a:ext cx="0" cy="252000"/>
                          </a:xfrm>
                          <a:prstGeom prst="line">
                            <a:avLst/>
                          </a:prstGeom>
                        </wps:spPr>
                        <wps:style>
                          <a:lnRef idx="1">
                            <a:schemeClr val="dk1"/>
                          </a:lnRef>
                          <a:fillRef idx="0">
                            <a:schemeClr val="dk1"/>
                          </a:fillRef>
                          <a:effectRef idx="0">
                            <a:schemeClr val="dk1"/>
                          </a:effectRef>
                          <a:fontRef idx="minor">
                            <a:schemeClr val="tx1"/>
                          </a:fontRef>
                        </wps:style>
                        <wps:bodyPr/>
                      </wps:wsp>
                      <wps:wsp>
                        <wps:cNvPr id="384" name="Straight Connector 384"/>
                        <wps:cNvCnPr/>
                        <wps:spPr>
                          <a:xfrm>
                            <a:off x="821393" y="2296546"/>
                            <a:ext cx="2220571" cy="0"/>
                          </a:xfrm>
                          <a:prstGeom prst="line">
                            <a:avLst/>
                          </a:prstGeom>
                        </wps:spPr>
                        <wps:style>
                          <a:lnRef idx="1">
                            <a:schemeClr val="dk1"/>
                          </a:lnRef>
                          <a:fillRef idx="0">
                            <a:schemeClr val="dk1"/>
                          </a:fillRef>
                          <a:effectRef idx="0">
                            <a:schemeClr val="dk1"/>
                          </a:effectRef>
                          <a:fontRef idx="minor">
                            <a:schemeClr val="tx1"/>
                          </a:fontRef>
                        </wps:style>
                        <wps:bodyPr/>
                      </wps:wsp>
                      <wps:wsp>
                        <wps:cNvPr id="385" name="Straight Arrow Connector 385"/>
                        <wps:cNvCnPr/>
                        <wps:spPr>
                          <a:xfrm>
                            <a:off x="3041964" y="2296363"/>
                            <a:ext cx="0" cy="245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6" name="Text Box 200"/>
                        <wps:cNvSpPr txBox="1"/>
                        <wps:spPr>
                          <a:xfrm>
                            <a:off x="1154448" y="2074303"/>
                            <a:ext cx="845820" cy="221615"/>
                          </a:xfrm>
                          <a:prstGeom prst="rect">
                            <a:avLst/>
                          </a:prstGeom>
                          <a:noFill/>
                          <a:ln w="6350">
                            <a:noFill/>
                          </a:ln>
                        </wps:spPr>
                        <wps:txbx>
                          <w:txbxContent>
                            <w:p w14:paraId="4C147426"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85</w:t>
                              </w:r>
                              <w:r>
                                <w:rPr>
                                  <w:rFonts w:ascii="Bookman Old Style" w:eastAsia="Calibri" w:hAnsi="Bookman Old Style"/>
                                  <w:sz w:val="18"/>
                                  <w:szCs w:val="18"/>
                                </w:rPr>
                                <w:t>% saham</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7D3386D" id="Canvas 311" o:spid="_x0000_s1206" editas="canvas" style="width:522.55pt;height:234.4pt;mso-position-horizontal-relative:char;mso-position-vertical-relative:line" coordsize="66357,2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">
                <v:shape id="_x0000_s1207" type="#_x0000_t75" style="position:absolute;width:66357;height:29768;visibility:visible;mso-wrap-style:square" stroked="t" strokecolor="black [3213]">
                  <v:fill o:detectmouseclick="t"/>
                  <v:path o:connecttype="none"/>
                </v:shape>
                <v:rect id="Rectangle 312" o:spid="_x0000_s1208" style="position:absolute;left:28894;top:1799;width:10270;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" filled="f" strokecolor="black [3213]" strokeweight="1pt">
                  <v:textbox>
                    <w:txbxContent>
                      <w:p w14:paraId="79146290" w14:textId="77777777" w:rsidR="001F0E31" w:rsidRPr="00EC16B4" w:rsidRDefault="001F0E31" w:rsidP="001F0E31">
                        <w:pPr>
                          <w:pStyle w:val="NormalWeb"/>
                          <w:spacing w:before="0" w:beforeAutospacing="0" w:after="160" w:afterAutospacing="0" w:line="256" w:lineRule="auto"/>
                          <w:jc w:val="center"/>
                          <w:rPr>
                            <w:sz w:val="28"/>
                          </w:rPr>
                        </w:pPr>
                        <w:r w:rsidRPr="00EC16B4">
                          <w:rPr>
                            <w:rFonts w:ascii="Bookman Old Style" w:eastAsia="Calibri" w:hAnsi="Bookman Old Style"/>
                            <w:color w:val="000000"/>
                            <w:sz w:val="18"/>
                            <w:szCs w:val="16"/>
                          </w:rPr>
                          <w:t>Pengendali</w:t>
                        </w:r>
                      </w:p>
                    </w:txbxContent>
                  </v:textbox>
                </v:rect>
                <v:line id="Straight Connector 314" o:spid="_x0000_s1209" style="position:absolute;flip:x;visibility:visible;mso-wrap-style:square" from="33909,4440" to="33909,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" strokecolor="black [3200]" strokeweight=".5pt">
                  <v:stroke joinstyle="miter"/>
                </v:line>
                <v:line id="Straight Connector 315" o:spid="_x0000_s1210" style="position:absolute;visibility:visible;mso-wrap-style:square" from="33909,7160" to="42189,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" strokecolor="black [3200]" strokeweight=".5pt">
                  <v:stroke joinstyle="miter"/>
                </v:line>
                <v:line id="Straight Connector 316" o:spid="_x0000_s1211" style="position:absolute;visibility:visible;mso-wrap-style:square" from="25629,7160" to="33909,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" strokecolor="black [3200]" strokeweight=".5pt">
                  <v:stroke joinstyle="miter"/>
                </v:line>
                <v:shape id="Straight Arrow Connector 318" o:spid="_x0000_s1212" type="#_x0000_t32" style="position:absolute;left:42189;top:7145;width:0;height:2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" strokecolor="black [3200]" strokeweight=".5pt">
                  <v:stroke endarrow="block" joinstyle="miter"/>
                </v:shape>
                <v:shape id="Straight Arrow Connector 319" o:spid="_x0000_s1213" type="#_x0000_t32" style="position:absolute;left:25629;top:7145;width:0;height:2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" strokecolor="black [3200]" strokeweight=".5pt">
                  <v:stroke endarrow="block" joinstyle="miter"/>
                </v:shape>
                <v:rect id="Rectangle 320" o:spid="_x0000_s1214" style="position:absolute;left:38285;top:10576;width:10268;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" fillcolor="#d8d8d8 [2732]" strokecolor="black [3213]" strokeweight="1pt">
                  <v:textbox>
                    <w:txbxContent>
                      <w:p w14:paraId="1E162AC5" w14:textId="064ADB54" w:rsidR="001F0E31" w:rsidRDefault="00481474" w:rsidP="001F0E31">
                        <w:pPr>
                          <w:pStyle w:val="NormalWeb"/>
                          <w:spacing w:before="0" w:beforeAutospacing="0" w:after="160" w:afterAutospacing="0" w:line="254" w:lineRule="auto"/>
                          <w:jc w:val="center"/>
                        </w:pPr>
                        <w:r>
                          <w:rPr>
                            <w:rFonts w:ascii="Bookman Old Style" w:eastAsia="Calibri" w:hAnsi="Bookman Old Style"/>
                            <w:color w:val="000000"/>
                            <w:sz w:val="18"/>
                            <w:szCs w:val="18"/>
                            <w:lang w:val="en-US"/>
                          </w:rPr>
                          <w:t>Nasabah</w:t>
                        </w:r>
                        <w:r w:rsidR="001F0E31">
                          <w:rPr>
                            <w:rFonts w:ascii="Bookman Old Style" w:eastAsia="Calibri" w:hAnsi="Bookman Old Style"/>
                            <w:color w:val="000000"/>
                            <w:sz w:val="18"/>
                            <w:szCs w:val="18"/>
                          </w:rPr>
                          <w:t xml:space="preserve"> 1</w:t>
                        </w:r>
                      </w:p>
                    </w:txbxContent>
                  </v:textbox>
                </v:rect>
                <v:rect id="Rectangle 321" o:spid="_x0000_s1215" style="position:absolute;left:19242;top:10497;width:10268;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" fillcolor="#d8d8d8 [2732]" strokecolor="black [3213]" strokeweight="1pt">
                  <v:textbox>
                    <w:txbxContent>
                      <w:p w14:paraId="5373962A" w14:textId="6F1B1557" w:rsidR="001F0E31" w:rsidRDefault="00481474" w:rsidP="001F0E31">
                        <w:pPr>
                          <w:pStyle w:val="NormalWeb"/>
                          <w:spacing w:before="0" w:beforeAutospacing="0" w:after="160" w:afterAutospacing="0" w:line="252" w:lineRule="auto"/>
                          <w:jc w:val="center"/>
                        </w:pPr>
                        <w:r>
                          <w:rPr>
                            <w:rFonts w:ascii="Bookman Old Style" w:eastAsia="Calibri" w:hAnsi="Bookman Old Style"/>
                            <w:color w:val="000000"/>
                            <w:sz w:val="18"/>
                            <w:szCs w:val="18"/>
                            <w:lang w:val="en-US"/>
                          </w:rPr>
                          <w:t>Nasabah</w:t>
                        </w:r>
                        <w:r w:rsidR="001F0E31">
                          <w:rPr>
                            <w:rFonts w:ascii="Bookman Old Style" w:eastAsia="Calibri" w:hAnsi="Bookman Old Style"/>
                            <w:color w:val="000000"/>
                            <w:sz w:val="18"/>
                            <w:szCs w:val="18"/>
                          </w:rPr>
                          <w:t xml:space="preserve"> 2</w:t>
                        </w:r>
                      </w:p>
                    </w:txbxContent>
                  </v:textbox>
                </v:rect>
                <v:shape id="Straight Arrow Connector 323" o:spid="_x0000_s1216" type="#_x0000_t32" style="position:absolute;left:42189;top:13467;width:0;height:2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" strokecolor="black [3200]" strokeweight=".5pt">
                  <v:stroke endarrow="block" joinstyle="miter"/>
                </v:shape>
                <v:rect id="Rectangle 325" o:spid="_x0000_s1217" style="position:absolute;left:38285;top:16638;width:10268;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9AF+z6QjoJc/AAAA//8DAFBLAQItABQABgAIAAAAIQDb4fbL7gAAAIUBAAATAAAAAAAA&#10;AAAAAAAAAAAAAABbQ29udGVudF9UeXBlc10ueG1sUEsBAi0AFAAGAAgAAAAhAFr0LFu/AAAAFQEA&#10;AAsAAAAAAAAAAAAAAAAAHwEAAF9yZWxzLy5yZWxzUEsBAi0AFAAGAAgAAAAhADPP6nHHAAAA3AAA&#10;AA8AAAAAAAAAAAAAAAAABwIAAGRycy9kb3ducmV2LnhtbFBLBQYAAAAAAwADALcAAAD7AgAAAAA=&#10;" filled="f" strokecolor="black [3213]" strokeweight="1pt">
                  <v:textbox>
                    <w:txbxContent>
                      <w:p w14:paraId="1454B7DB"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8"/>
                            <w:szCs w:val="18"/>
                          </w:rPr>
                          <w:t>PT A1</w:t>
                        </w:r>
                      </w:p>
                    </w:txbxContent>
                  </v:textbox>
                </v:rect>
                <v:rect id="Rectangle 326" o:spid="_x0000_s1218" style="position:absolute;left:29026;top:25429;width:1026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" fillcolor="#d8d8d8 [2732]" strokecolor="black [3213]" strokeweight="1pt">
                  <v:textbox>
                    <w:txbxContent>
                      <w:p w14:paraId="111E03EF" w14:textId="531DF763" w:rsidR="001F0E31" w:rsidRDefault="00481474" w:rsidP="001F0E31">
                        <w:pPr>
                          <w:pStyle w:val="NormalWeb"/>
                          <w:spacing w:before="0" w:beforeAutospacing="0" w:after="160" w:afterAutospacing="0" w:line="252" w:lineRule="auto"/>
                          <w:jc w:val="center"/>
                        </w:pPr>
                        <w:r>
                          <w:rPr>
                            <w:rFonts w:ascii="Bookman Old Style" w:eastAsia="Calibri" w:hAnsi="Bookman Old Style"/>
                            <w:color w:val="000000"/>
                            <w:sz w:val="18"/>
                            <w:szCs w:val="18"/>
                            <w:lang w:val="en-US"/>
                          </w:rPr>
                          <w:t>Nasabah</w:t>
                        </w:r>
                        <w:r w:rsidR="001F0E31">
                          <w:rPr>
                            <w:rFonts w:ascii="Bookman Old Style" w:eastAsia="Calibri" w:hAnsi="Bookman Old Style"/>
                            <w:color w:val="000000"/>
                            <w:sz w:val="18"/>
                            <w:szCs w:val="18"/>
                          </w:rPr>
                          <w:t xml:space="preserve"> 3</w:t>
                        </w:r>
                      </w:p>
                    </w:txbxContent>
                  </v:textbox>
                </v:rect>
                <v:line id="Straight Connector 327" o:spid="_x0000_s1219" style="position:absolute;visibility:visible;mso-wrap-style:square" from="25629,13105" to="25629,1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" strokecolor="black [3200]" strokeweight=".5pt">
                  <v:stroke joinstyle="miter"/>
                </v:line>
                <v:line id="Straight Connector 329" o:spid="_x0000_s1220" style="position:absolute;flip:y;visibility:visible;mso-wrap-style:square" from="25587,17378" to="33507,1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" strokecolor="black [3200]" strokeweight=".5pt">
                  <v:stroke joinstyle="miter"/>
                </v:line>
                <v:shape id="Straight Arrow Connector 330" o:spid="_x0000_s1221" type="#_x0000_t32" style="position:absolute;left:33468;top:17382;width:0;height:8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" strokecolor="black [3200]" strokeweight=".5pt">
                  <v:stroke endarrow="block" joinstyle="miter"/>
                </v:shape>
                <v:line id="Straight Connector 331" o:spid="_x0000_s1222" style="position:absolute;visibility:visible;mso-wrap-style:square" from="42189,19245" to="42189,2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" strokecolor="black [3200]" strokeweight=".5pt">
                  <v:stroke joinstyle="miter"/>
                </v:line>
                <v:line id="Straight Connector 332" o:spid="_x0000_s1223" style="position:absolute;flip:x;visibility:visible;mso-wrap-style:square" from="36847,21634" to="42189,2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" strokecolor="black [3200]" strokeweight=".5pt">
                  <v:stroke joinstyle="miter"/>
                </v:line>
                <v:shape id="Straight Arrow Connector 333" o:spid="_x0000_s1224" type="#_x0000_t32" style="position:absolute;left:36847;top:21632;width:0;height:3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" strokecolor="black [3200]" strokeweight=".5pt">
                  <v:stroke endarrow="block" joinstyle="miter"/>
                </v:shape>
                <v:shape id="Text Box 200" o:spid="_x0000_s1225" type="#_x0000_t202" style="position:absolute;left:23333;top:5021;width:9449;height:22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" filled="f" stroked="f" strokeweight=".5pt">
                  <v:textbox>
                    <w:txbxContent>
                      <w:p w14:paraId="4789A437" w14:textId="77777777" w:rsidR="001F0E31" w:rsidRPr="0036189C" w:rsidRDefault="001F0E31" w:rsidP="001F0E31">
                        <w:pPr>
                          <w:pStyle w:val="NormalWeb"/>
                          <w:spacing w:before="0" w:beforeAutospacing="0" w:after="160" w:afterAutospacing="0" w:line="252" w:lineRule="auto"/>
                        </w:pPr>
                        <w:r w:rsidRPr="0036189C">
                          <w:rPr>
                            <w:rFonts w:ascii="Bookman Old Style" w:eastAsia="Calibri" w:hAnsi="Bookman Old Style" w:cs="Calibri"/>
                            <w:sz w:val="18"/>
                            <w:szCs w:val="18"/>
                          </w:rPr>
                          <w:t>≥</w:t>
                        </w:r>
                        <w:r w:rsidRPr="0036189C">
                          <w:rPr>
                            <w:rFonts w:ascii="Bookman Old Style" w:eastAsia="Calibri" w:hAnsi="Bookman Old Style"/>
                            <w:sz w:val="18"/>
                            <w:szCs w:val="18"/>
                          </w:rPr>
                          <w:t xml:space="preserve"> 25% saham</w:t>
                        </w:r>
                      </w:p>
                    </w:txbxContent>
                  </v:textbox>
                </v:shape>
                <v:shape id="Text Box 200" o:spid="_x0000_s1226" type="#_x0000_t202" style="position:absolute;left:35403;top:5111;width:944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" filled="f" stroked="f" strokeweight=".5pt">
                  <v:textbox>
                    <w:txbxContent>
                      <w:p w14:paraId="066DBB42"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shape id="Text Box 200" o:spid="_x0000_s1227" type="#_x0000_t202" style="position:absolute;left:25534;top:15137;width:8458;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" filled="f" stroked="f" strokeweight=".5pt">
                  <v:textbox>
                    <w:txbxContent>
                      <w:p w14:paraId="3AB58E52"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10</w:t>
                        </w:r>
                        <w:r>
                          <w:rPr>
                            <w:rFonts w:ascii="Bookman Old Style" w:eastAsia="Calibri" w:hAnsi="Bookman Old Style"/>
                            <w:sz w:val="18"/>
                            <w:szCs w:val="18"/>
                          </w:rPr>
                          <w:t>% saham</w:t>
                        </w:r>
                      </w:p>
                    </w:txbxContent>
                  </v:textbox>
                </v:shape>
                <v:shape id="Text Box 200" o:spid="_x0000_s1228" type="#_x0000_t202" style="position:absolute;left:42721;top:14140;width:9449;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" filled="f" stroked="f" strokeweight=".5pt">
                  <v:textbox>
                    <w:txbxContent>
                      <w:p w14:paraId="6221B43B"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w:t>
                        </w:r>
                        <w:r>
                          <w:rPr>
                            <w:rFonts w:ascii="Bookman Old Style" w:eastAsia="Calibri" w:hAnsi="Bookman Old Style"/>
                            <w:sz w:val="18"/>
                            <w:szCs w:val="18"/>
                          </w:rPr>
                          <w:t xml:space="preserve"> 25% saham</w:t>
                        </w:r>
                      </w:p>
                    </w:txbxContent>
                  </v:textbox>
                </v:shape>
                <v:shape id="Text Box 200" o:spid="_x0000_s1229" type="#_x0000_t202" style="position:absolute;left:36847;top:21634;width:7747;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" filled="f" stroked="f" strokeweight=".5pt">
                  <v:textbox>
                    <w:txbxContent>
                      <w:p w14:paraId="420C3079"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5</w:t>
                        </w:r>
                        <w:r>
                          <w:rPr>
                            <w:rFonts w:ascii="Bookman Old Style" w:eastAsia="Calibri" w:hAnsi="Bookman Old Style"/>
                            <w:sz w:val="18"/>
                            <w:szCs w:val="18"/>
                          </w:rPr>
                          <w:t>% saham</w:t>
                        </w:r>
                      </w:p>
                    </w:txbxContent>
                  </v:textbox>
                </v:shape>
                <v:rect id="Rectangle 339" o:spid="_x0000_s1230" style="position:absolute;left:56482;top:12805;width:7488;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" filled="f" strokecolor="black [3213]" strokeweight="1pt">
                  <v:textbox>
                    <w:txbxContent>
                      <w:p w14:paraId="68AC6127" w14:textId="77777777" w:rsidR="001F0E31" w:rsidRDefault="001F0E31" w:rsidP="001F0E31">
                        <w:pPr>
                          <w:pStyle w:val="NormalWeb"/>
                          <w:spacing w:before="0" w:beforeAutospacing="0" w:after="160" w:afterAutospacing="0" w:line="252" w:lineRule="auto"/>
                          <w:jc w:val="center"/>
                        </w:pPr>
                        <w:r>
                          <w:rPr>
                            <w:rFonts w:ascii="Bookman Old Style" w:eastAsia="Calibri" w:hAnsi="Bookman Old Style"/>
                            <w:color w:val="000000"/>
                            <w:sz w:val="18"/>
                            <w:szCs w:val="18"/>
                          </w:rPr>
                          <w:t>Bank</w:t>
                        </w:r>
                      </w:p>
                    </w:txbxContent>
                  </v:textbox>
                </v:rect>
                <v:shape id="Straight Arrow Connector 341" o:spid="_x0000_s1231" type="#_x0000_t32" style="position:absolute;left:48553;top:12743;width:7929;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" strokecolor="black [3200]" strokeweight=".5pt">
                  <v:stroke dashstyle="dash" endarrow="block" joinstyle="miter"/>
                </v:shape>
                <v:shape id="Text Box 200" o:spid="_x0000_s1232" type="#_x0000_t202" style="position:absolute;left:49657;top:10398;width:9760;height:2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" filled="f" stroked="f" strokeweight=".5pt">
                  <v:textbox>
                    <w:txbxContent>
                      <w:p w14:paraId="38181525" w14:textId="0358B0B6" w:rsidR="001F0E31" w:rsidRDefault="00481474" w:rsidP="001F0E31">
                        <w:pPr>
                          <w:pStyle w:val="NormalWeb"/>
                          <w:spacing w:before="0" w:beforeAutospacing="0" w:after="160" w:afterAutospacing="0" w:line="252" w:lineRule="auto"/>
                        </w:pPr>
                        <w:r>
                          <w:rPr>
                            <w:rFonts w:ascii="Bookman Old Style" w:eastAsia="Calibri" w:hAnsi="Bookman Old Style" w:cs="Calibri"/>
                            <w:sz w:val="18"/>
                            <w:szCs w:val="18"/>
                            <w:lang w:val="en-US"/>
                          </w:rPr>
                          <w:t>Pembiayaan</w:t>
                        </w:r>
                        <w:r w:rsidR="001F0E31">
                          <w:rPr>
                            <w:rFonts w:ascii="Bookman Old Style" w:eastAsia="Calibri" w:hAnsi="Bookman Old Style" w:cs="Calibri"/>
                            <w:sz w:val="18"/>
                            <w:szCs w:val="18"/>
                          </w:rPr>
                          <w:t xml:space="preserve"> 1</w:t>
                        </w:r>
                      </w:p>
                    </w:txbxContent>
                  </v:textbox>
                </v:shape>
                <v:line id="Straight Connector 343" o:spid="_x0000_s1233" style="position:absolute;visibility:visible;mso-wrap-style:square" from="60115,15496" to="60115,2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" strokecolor="black [3200]" strokeweight=".5pt">
                  <v:stroke dashstyle="dash" joinstyle="miter"/>
                </v:line>
                <v:shape id="Straight Arrow Connector 344" o:spid="_x0000_s1234" type="#_x0000_t32" style="position:absolute;left:39294;top:26726;width:20821;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" strokecolor="black [3200]" strokeweight=".5pt">
                  <v:stroke dashstyle="dash" endarrow="block" joinstyle="miter"/>
                </v:shape>
                <v:shape id="Text Box 200" o:spid="_x0000_s1235" type="#_x0000_t202" style="position:absolute;left:50355;top:24109;width:9760;height:2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" filled="f" stroked="f" strokeweight=".5pt">
                  <v:textbox>
                    <w:txbxContent>
                      <w:p w14:paraId="0EF00F93" w14:textId="3007A554" w:rsidR="001F0E31" w:rsidRDefault="00481474" w:rsidP="001F0E31">
                        <w:pPr>
                          <w:pStyle w:val="NormalWeb"/>
                          <w:spacing w:before="0" w:beforeAutospacing="0" w:after="160" w:afterAutospacing="0" w:line="252" w:lineRule="auto"/>
                        </w:pPr>
                        <w:r>
                          <w:rPr>
                            <w:rFonts w:ascii="Bookman Old Style" w:eastAsia="Calibri" w:hAnsi="Bookman Old Style" w:cs="Calibri"/>
                            <w:sz w:val="18"/>
                            <w:szCs w:val="18"/>
                            <w:lang w:val="en-US"/>
                          </w:rPr>
                          <w:t>Pembiayaan</w:t>
                        </w:r>
                        <w:r w:rsidR="001F0E31">
                          <w:rPr>
                            <w:rFonts w:ascii="Bookman Old Style" w:eastAsia="Calibri" w:hAnsi="Bookman Old Style" w:cs="Calibri"/>
                            <w:sz w:val="18"/>
                            <w:szCs w:val="18"/>
                          </w:rPr>
                          <w:t xml:space="preserve"> 3</w:t>
                        </w:r>
                      </w:p>
                    </w:txbxContent>
                  </v:textbox>
                </v:shape>
                <v:line id="Straight Connector 346" o:spid="_x0000_s1236" style="position:absolute;flip:x;visibility:visible;mso-wrap-style:square" from="21812,20370" to="6011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" strokecolor="black [3200]" strokeweight=".5pt">
                  <v:stroke dashstyle="dash" joinstyle="miter"/>
                </v:line>
                <v:shape id="Straight Arrow Connector 347" o:spid="_x0000_s1237" type="#_x0000_t32" style="position:absolute;left:21812;top:13466;width:0;height:6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" strokecolor="black [3200]" strokeweight=".5pt">
                  <v:stroke dashstyle="dash" endarrow="block" joinstyle="miter"/>
                </v:shape>
                <v:shape id="Text Box 200" o:spid="_x0000_s1238" type="#_x0000_t202" style="position:absolute;left:50355;top:17709;width:9760;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" filled="f" stroked="f" strokeweight=".5pt">
                  <v:textbox>
                    <w:txbxContent>
                      <w:p w14:paraId="2A9239CB" w14:textId="6507C122" w:rsidR="001F0E31" w:rsidRPr="00481474" w:rsidRDefault="00481474" w:rsidP="001F0E31">
                        <w:pPr>
                          <w:pStyle w:val="NormalWeb"/>
                          <w:spacing w:before="0" w:beforeAutospacing="0" w:after="160" w:afterAutospacing="0" w:line="252" w:lineRule="auto"/>
                          <w:rPr>
                            <w:lang w:val="en-US"/>
                          </w:rPr>
                        </w:pPr>
                        <w:r>
                          <w:rPr>
                            <w:rFonts w:ascii="Bookman Old Style" w:eastAsia="Calibri" w:hAnsi="Bookman Old Style" w:cs="Calibri"/>
                            <w:sz w:val="18"/>
                            <w:szCs w:val="18"/>
                            <w:lang w:val="en-US"/>
                          </w:rPr>
                          <w:t>Pembiayaan 2</w:t>
                        </w:r>
                      </w:p>
                    </w:txbxContent>
                  </v:textbox>
                </v:shape>
                <v:rect id="Rectangle 381" o:spid="_x0000_s1239" style="position:absolute;left:3093;top:8208;width:10241;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" filled="f" strokecolor="black [3213]" strokeweight="1pt">
                  <v:textbox>
                    <w:txbxContent>
                      <w:p w14:paraId="46BFEDD9" w14:textId="77777777" w:rsidR="001F0E31" w:rsidRDefault="001F0E31" w:rsidP="001F0E31">
                        <w:pPr>
                          <w:pStyle w:val="NormalWeb"/>
                          <w:spacing w:before="0" w:beforeAutospacing="0" w:after="160" w:afterAutospacing="0" w:line="254" w:lineRule="auto"/>
                          <w:jc w:val="center"/>
                        </w:pPr>
                        <w:r>
                          <w:rPr>
                            <w:rFonts w:ascii="Bookman Old Style" w:eastAsia="Calibri" w:hAnsi="Bookman Old Style"/>
                            <w:color w:val="000000"/>
                            <w:sz w:val="18"/>
                            <w:szCs w:val="18"/>
                          </w:rPr>
                          <w:t xml:space="preserve">Pemegang saham lain dengan porsi kepemilikan masing-masing </w:t>
                        </w:r>
                        <w:r>
                          <w:rPr>
                            <w:rFonts w:ascii="Bookman Old Style" w:eastAsia="Calibri" w:hAnsi="Bookman Old Style"/>
                            <w:color w:val="000000"/>
                            <w:sz w:val="18"/>
                            <w:szCs w:val="18"/>
                          </w:rPr>
                          <w:br/>
                          <w:t>&lt; 15% saham</w:t>
                        </w:r>
                      </w:p>
                    </w:txbxContent>
                  </v:textbox>
                </v:rect>
                <v:line id="Straight Connector 383" o:spid="_x0000_s1240" style="position:absolute;visibility:visible;mso-wrap-style:square" from="8213,20447" to="8213,2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" strokecolor="black [3200]" strokeweight=".5pt">
                  <v:stroke joinstyle="miter"/>
                </v:line>
                <v:line id="Straight Connector 384" o:spid="_x0000_s1241" style="position:absolute;visibility:visible;mso-wrap-style:square" from="8213,22965" to="30419,2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" strokecolor="black [3200]" strokeweight=".5pt">
                  <v:stroke joinstyle="miter"/>
                </v:line>
                <v:shape id="Straight Arrow Connector 385" o:spid="_x0000_s1242" type="#_x0000_t32" style="position:absolute;left:30419;top:22963;width:0;height:2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" strokecolor="black [3200]" strokeweight=".5pt">
                  <v:stroke endarrow="block" joinstyle="miter"/>
                </v:shape>
                <v:shape id="Text Box 200" o:spid="_x0000_s1243" type="#_x0000_t202" style="position:absolute;left:11544;top:20743;width:8458;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" filled="f" stroked="f" strokeweight=".5pt">
                  <v:textbox>
                    <w:txbxContent>
                      <w:p w14:paraId="4C147426" w14:textId="77777777" w:rsidR="001F0E31" w:rsidRDefault="001F0E31" w:rsidP="001F0E31">
                        <w:pPr>
                          <w:pStyle w:val="NormalWeb"/>
                          <w:spacing w:before="0" w:beforeAutospacing="0" w:after="160" w:afterAutospacing="0" w:line="252" w:lineRule="auto"/>
                        </w:pPr>
                        <w:r>
                          <w:rPr>
                            <w:rFonts w:ascii="Bookman Old Style" w:eastAsia="Calibri" w:hAnsi="Bookman Old Style" w:cs="Calibri"/>
                            <w:sz w:val="18"/>
                            <w:szCs w:val="18"/>
                          </w:rPr>
                          <w:t>85</w:t>
                        </w:r>
                        <w:r>
                          <w:rPr>
                            <w:rFonts w:ascii="Bookman Old Style" w:eastAsia="Calibri" w:hAnsi="Bookman Old Style"/>
                            <w:sz w:val="18"/>
                            <w:szCs w:val="18"/>
                          </w:rPr>
                          <w:t>% saham</w:t>
                        </w:r>
                      </w:p>
                    </w:txbxContent>
                  </v:textbox>
                </v:shape>
                <w10:anchorlock/>
              </v:group>
            </w:pict>
          </mc:Fallback>
        </mc:AlternateContent>
      </w:r>
    </w:p>
    <w:bookmarkEnd w:id="2"/>
    <w:p w14:paraId="6488F63F" w14:textId="77777777" w:rsidR="001F0E31" w:rsidRPr="00E367D9" w:rsidRDefault="001F0E31" w:rsidP="001F0E31">
      <w:pPr>
        <w:spacing w:after="0" w:line="360" w:lineRule="auto"/>
        <w:ind w:left="1701"/>
        <w:jc w:val="both"/>
        <w:rPr>
          <w:rStyle w:val="fontstyle01"/>
          <w:color w:val="auto"/>
        </w:rPr>
      </w:pPr>
    </w:p>
    <w:p w14:paraId="4B1A8DCD" w14:textId="57FB7995" w:rsidR="003D103B" w:rsidRPr="00E367D9" w:rsidRDefault="003D103B" w:rsidP="003D103B">
      <w:pPr>
        <w:spacing w:after="0" w:line="360" w:lineRule="auto"/>
        <w:ind w:left="1701"/>
        <w:jc w:val="both"/>
        <w:rPr>
          <w:rStyle w:val="fontstyle01"/>
          <w:color w:val="auto"/>
        </w:rPr>
      </w:pPr>
      <w:r w:rsidRPr="00E367D9">
        <w:rPr>
          <w:rStyle w:val="fontstyle01"/>
          <w:color w:val="auto"/>
        </w:rPr>
        <w:t xml:space="preserve">Pada Gambar 6, Bank memberikan Pembiayaan masing-masing kepada </w:t>
      </w:r>
      <w:r w:rsidR="00481474" w:rsidRPr="00E367D9">
        <w:rPr>
          <w:rStyle w:val="fontstyle01"/>
          <w:color w:val="auto"/>
        </w:rPr>
        <w:t>Nasabah “1”</w:t>
      </w:r>
      <w:r w:rsidRPr="00E367D9">
        <w:rPr>
          <w:rStyle w:val="fontstyle01"/>
          <w:color w:val="auto"/>
        </w:rPr>
        <w:t xml:space="preserve">, </w:t>
      </w:r>
      <w:r w:rsidR="00481474" w:rsidRPr="00E367D9">
        <w:rPr>
          <w:rStyle w:val="fontstyle01"/>
          <w:color w:val="auto"/>
        </w:rPr>
        <w:t>Nasabah “2”</w:t>
      </w:r>
      <w:r w:rsidRPr="00E367D9">
        <w:rPr>
          <w:rStyle w:val="fontstyle01"/>
          <w:color w:val="auto"/>
        </w:rPr>
        <w:t xml:space="preserve">, dan </w:t>
      </w:r>
      <w:r w:rsidR="00481474" w:rsidRPr="00E367D9">
        <w:rPr>
          <w:rStyle w:val="fontstyle01"/>
          <w:color w:val="auto"/>
        </w:rPr>
        <w:t>Nasabah “3”</w:t>
      </w:r>
      <w:r w:rsidRPr="00E367D9">
        <w:rPr>
          <w:rStyle w:val="fontstyle01"/>
          <w:color w:val="auto"/>
        </w:rPr>
        <w:t xml:space="preserve">. Dapat dilihat bahwa </w:t>
      </w:r>
      <w:r w:rsidR="00481474" w:rsidRPr="00E367D9">
        <w:rPr>
          <w:rStyle w:val="fontstyle01"/>
          <w:color w:val="auto"/>
        </w:rPr>
        <w:t>Nasabah “1”</w:t>
      </w:r>
      <w:r w:rsidRPr="00E367D9">
        <w:rPr>
          <w:rStyle w:val="fontstyle01"/>
          <w:color w:val="auto"/>
        </w:rPr>
        <w:t xml:space="preserve"> dan </w:t>
      </w:r>
      <w:r w:rsidR="00481474" w:rsidRPr="00E367D9">
        <w:rPr>
          <w:rStyle w:val="fontstyle01"/>
          <w:color w:val="auto"/>
        </w:rPr>
        <w:t>Nasabah “2”</w:t>
      </w:r>
      <w:r w:rsidRPr="00E367D9">
        <w:rPr>
          <w:rStyle w:val="fontstyle01"/>
          <w:color w:val="auto"/>
        </w:rPr>
        <w:t xml:space="preserve"> dikendalikan oleh 1 (satu) pihak yang sama, yaitu Pengendali. Pengendali memiliki masing-masing 25% (dua puluh lima persen) atau lebih pada </w:t>
      </w:r>
      <w:r w:rsidR="00481474" w:rsidRPr="00E367D9">
        <w:rPr>
          <w:rStyle w:val="fontstyle01"/>
          <w:color w:val="auto"/>
        </w:rPr>
        <w:t>Nasabah “1”</w:t>
      </w:r>
      <w:r w:rsidRPr="00E367D9">
        <w:rPr>
          <w:rStyle w:val="fontstyle01"/>
          <w:color w:val="auto"/>
        </w:rPr>
        <w:t xml:space="preserve"> dan </w:t>
      </w:r>
      <w:r w:rsidR="00481474" w:rsidRPr="00E367D9">
        <w:rPr>
          <w:rStyle w:val="fontstyle01"/>
          <w:color w:val="auto"/>
        </w:rPr>
        <w:t>Nasabah “2”</w:t>
      </w:r>
      <w:r w:rsidRPr="00E367D9">
        <w:rPr>
          <w:rStyle w:val="fontstyle01"/>
          <w:color w:val="auto"/>
        </w:rPr>
        <w:t xml:space="preserve"> sehingga </w:t>
      </w:r>
      <w:r w:rsidR="00481474" w:rsidRPr="00E367D9">
        <w:rPr>
          <w:rStyle w:val="fontstyle01"/>
          <w:color w:val="auto"/>
        </w:rPr>
        <w:t>Nasabah “1”</w:t>
      </w:r>
      <w:r w:rsidRPr="00E367D9">
        <w:rPr>
          <w:rStyle w:val="fontstyle01"/>
          <w:color w:val="auto"/>
        </w:rPr>
        <w:t xml:space="preserve"> dan </w:t>
      </w:r>
      <w:r w:rsidR="00481474" w:rsidRPr="00E367D9">
        <w:rPr>
          <w:rStyle w:val="fontstyle01"/>
          <w:color w:val="auto"/>
        </w:rPr>
        <w:t>Nasabah “2”</w:t>
      </w:r>
      <w:r w:rsidRPr="00E367D9">
        <w:rPr>
          <w:rStyle w:val="fontstyle01"/>
          <w:color w:val="auto"/>
        </w:rPr>
        <w:t xml:space="preserve"> digolongkan ke dalam 1 (satu) kelompok Nasabah Penerima Fasilitas. </w:t>
      </w:r>
      <w:r w:rsidR="00481474" w:rsidRPr="00E367D9">
        <w:rPr>
          <w:rStyle w:val="fontstyle01"/>
          <w:color w:val="auto"/>
        </w:rPr>
        <w:t>Nasabah “3”</w:t>
      </w:r>
      <w:r w:rsidRPr="00E367D9">
        <w:rPr>
          <w:rStyle w:val="fontstyle01"/>
          <w:color w:val="auto"/>
        </w:rPr>
        <w:t xml:space="preserve"> dikendalikan oleh pengendali yang sama dengan pengendali </w:t>
      </w:r>
      <w:r w:rsidR="00481474" w:rsidRPr="00E367D9">
        <w:rPr>
          <w:rStyle w:val="fontstyle01"/>
          <w:color w:val="auto"/>
        </w:rPr>
        <w:t>Nasabah “1”</w:t>
      </w:r>
      <w:r w:rsidRPr="00E367D9">
        <w:rPr>
          <w:rStyle w:val="fontstyle01"/>
          <w:color w:val="auto"/>
        </w:rPr>
        <w:t xml:space="preserve"> dan </w:t>
      </w:r>
      <w:r w:rsidR="00481474" w:rsidRPr="00E367D9">
        <w:rPr>
          <w:rStyle w:val="fontstyle01"/>
          <w:color w:val="auto"/>
        </w:rPr>
        <w:t>Nasabah “2”</w:t>
      </w:r>
      <w:r w:rsidRPr="00E367D9">
        <w:rPr>
          <w:rStyle w:val="fontstyle01"/>
          <w:color w:val="auto"/>
        </w:rPr>
        <w:t>.</w:t>
      </w:r>
    </w:p>
    <w:p w14:paraId="1F5D7E10" w14:textId="0B664206" w:rsidR="003D103B" w:rsidRPr="00E367D9" w:rsidRDefault="003D103B" w:rsidP="003D103B">
      <w:pPr>
        <w:spacing w:after="0" w:line="360" w:lineRule="auto"/>
        <w:ind w:left="1701"/>
        <w:jc w:val="both"/>
        <w:rPr>
          <w:rStyle w:val="fontstyle01"/>
          <w:color w:val="auto"/>
        </w:rPr>
      </w:pPr>
      <w:r w:rsidRPr="00E367D9">
        <w:rPr>
          <w:rStyle w:val="fontstyle01"/>
          <w:color w:val="auto"/>
        </w:rPr>
        <w:t xml:space="preserve">Pengendalian terhadap </w:t>
      </w:r>
      <w:r w:rsidR="00481474" w:rsidRPr="00E367D9">
        <w:rPr>
          <w:rStyle w:val="fontstyle01"/>
          <w:color w:val="auto"/>
        </w:rPr>
        <w:t>Nasabah “3”</w:t>
      </w:r>
      <w:r w:rsidRPr="00E367D9">
        <w:rPr>
          <w:rStyle w:val="fontstyle01"/>
          <w:color w:val="auto"/>
        </w:rPr>
        <w:t xml:space="preserve"> oleh Pengendali dilakukan secara berjenjang melalui </w:t>
      </w:r>
      <w:r w:rsidR="00481474" w:rsidRPr="00E367D9">
        <w:rPr>
          <w:rStyle w:val="fontstyle01"/>
          <w:color w:val="auto"/>
        </w:rPr>
        <w:t>Nasabah “1”</w:t>
      </w:r>
      <w:r w:rsidRPr="00E367D9">
        <w:rPr>
          <w:rStyle w:val="fontstyle01"/>
          <w:color w:val="auto"/>
        </w:rPr>
        <w:t xml:space="preserve"> dan </w:t>
      </w:r>
      <w:r w:rsidR="00481474" w:rsidRPr="00E367D9">
        <w:rPr>
          <w:rStyle w:val="fontstyle01"/>
          <w:color w:val="auto"/>
        </w:rPr>
        <w:t>Nasabah “2”</w:t>
      </w:r>
      <w:r w:rsidRPr="00E367D9">
        <w:rPr>
          <w:rStyle w:val="fontstyle01"/>
          <w:color w:val="auto"/>
        </w:rPr>
        <w:t xml:space="preserve"> dengan kepemilikan saham sebesar 15% (lima belas persen) dan porsi kepemilikan ini adalah porsi terbesar. Dengan demikian, </w:t>
      </w:r>
      <w:r w:rsidR="00481474" w:rsidRPr="00E367D9">
        <w:rPr>
          <w:rStyle w:val="fontstyle01"/>
          <w:color w:val="auto"/>
        </w:rPr>
        <w:t>Nasabah “1”</w:t>
      </w:r>
      <w:r w:rsidRPr="00E367D9">
        <w:rPr>
          <w:rStyle w:val="fontstyle01"/>
          <w:color w:val="auto"/>
        </w:rPr>
        <w:t xml:space="preserve">, </w:t>
      </w:r>
      <w:r w:rsidR="00481474" w:rsidRPr="00E367D9">
        <w:rPr>
          <w:rStyle w:val="fontstyle01"/>
          <w:color w:val="auto"/>
        </w:rPr>
        <w:t>Nasabah “2”</w:t>
      </w:r>
      <w:r w:rsidRPr="00E367D9">
        <w:rPr>
          <w:rStyle w:val="fontstyle01"/>
          <w:color w:val="auto"/>
        </w:rPr>
        <w:t xml:space="preserve">, dan </w:t>
      </w:r>
      <w:r w:rsidR="00481474" w:rsidRPr="00E367D9">
        <w:rPr>
          <w:rStyle w:val="fontstyle01"/>
          <w:color w:val="auto"/>
        </w:rPr>
        <w:t>Nasabah “3”</w:t>
      </w:r>
      <w:r w:rsidRPr="00E367D9">
        <w:rPr>
          <w:rStyle w:val="fontstyle01"/>
          <w:color w:val="auto"/>
        </w:rPr>
        <w:t xml:space="preserve"> digolongkan ke dalam 1 (satu) kelompok Nasabah Penerima Fasilitas dan BMPD untuk keseluruhan kelompok Nasabah Penerima Fasilitas tersebut tidak boleh melebihi 25% (dua puluh lima persen) dari Modal Inti (tier 1) Bank.</w:t>
      </w:r>
    </w:p>
    <w:p w14:paraId="56BADDDC" w14:textId="3F27C772" w:rsidR="003D103B" w:rsidRPr="00E367D9" w:rsidRDefault="003D103B" w:rsidP="00245152">
      <w:pPr>
        <w:pStyle w:val="ListParagraph"/>
        <w:numPr>
          <w:ilvl w:val="0"/>
          <w:numId w:val="6"/>
        </w:numPr>
        <w:spacing w:after="0" w:line="360" w:lineRule="auto"/>
        <w:ind w:left="1134" w:hanging="567"/>
        <w:jc w:val="both"/>
        <w:rPr>
          <w:rStyle w:val="fontstyle01"/>
          <w:color w:val="auto"/>
        </w:rPr>
      </w:pPr>
      <w:r w:rsidRPr="00E367D9">
        <w:rPr>
          <w:rStyle w:val="fontstyle01"/>
          <w:color w:val="auto"/>
        </w:rPr>
        <w:t>Kepengurusan</w:t>
      </w:r>
    </w:p>
    <w:p w14:paraId="741B41BE" w14:textId="3B94428E" w:rsidR="003D103B" w:rsidRPr="00E367D9" w:rsidRDefault="003D103B" w:rsidP="003D103B">
      <w:pPr>
        <w:pStyle w:val="ListParagraph"/>
        <w:spacing w:after="0" w:line="360" w:lineRule="auto"/>
        <w:ind w:left="1134"/>
        <w:jc w:val="both"/>
        <w:rPr>
          <w:rStyle w:val="fontstyle01"/>
          <w:color w:val="auto"/>
        </w:rPr>
      </w:pPr>
      <w:r w:rsidRPr="00E367D9">
        <w:rPr>
          <w:rStyle w:val="fontstyle01"/>
          <w:color w:val="auto"/>
        </w:rPr>
        <w:t>Hubungan pengendalian dapat timbul sebagai akibat hubungan kepengurusan sebagaimana dimaksud dalam Pasal 9 dan Pasal 1</w:t>
      </w:r>
      <w:r w:rsidR="00481474" w:rsidRPr="00E367D9">
        <w:rPr>
          <w:rStyle w:val="fontstyle01"/>
          <w:color w:val="auto"/>
        </w:rPr>
        <w:t>6</w:t>
      </w:r>
      <w:r w:rsidRPr="00E367D9">
        <w:rPr>
          <w:rStyle w:val="fontstyle01"/>
          <w:color w:val="auto"/>
        </w:rPr>
        <w:t xml:space="preserve"> Peraturan Otoritas Jasa Keuangan ini.</w:t>
      </w:r>
    </w:p>
    <w:p w14:paraId="736C3500" w14:textId="4BE3E6E9" w:rsidR="003D103B" w:rsidRPr="00E367D9" w:rsidRDefault="003D103B" w:rsidP="00245152">
      <w:pPr>
        <w:pStyle w:val="ListParagraph"/>
        <w:numPr>
          <w:ilvl w:val="0"/>
          <w:numId w:val="6"/>
        </w:numPr>
        <w:spacing w:after="0" w:line="360" w:lineRule="auto"/>
        <w:ind w:left="1134" w:hanging="567"/>
        <w:jc w:val="both"/>
        <w:rPr>
          <w:rStyle w:val="fontstyle01"/>
          <w:color w:val="auto"/>
        </w:rPr>
      </w:pPr>
      <w:r w:rsidRPr="00E367D9">
        <w:rPr>
          <w:rStyle w:val="fontstyle01"/>
          <w:color w:val="auto"/>
        </w:rPr>
        <w:lastRenderedPageBreak/>
        <w:t>Keuangan</w:t>
      </w:r>
    </w:p>
    <w:p w14:paraId="011E5782" w14:textId="250DC6B3" w:rsidR="003D103B" w:rsidRPr="00E367D9" w:rsidRDefault="003D103B" w:rsidP="003D103B">
      <w:pPr>
        <w:pStyle w:val="ListParagraph"/>
        <w:spacing w:after="0" w:line="360" w:lineRule="auto"/>
        <w:ind w:left="1134"/>
        <w:jc w:val="both"/>
        <w:rPr>
          <w:rStyle w:val="fontstyle01"/>
          <w:color w:val="auto"/>
        </w:rPr>
      </w:pPr>
      <w:r w:rsidRPr="00E367D9">
        <w:rPr>
          <w:rStyle w:val="fontstyle01"/>
          <w:color w:val="auto"/>
        </w:rPr>
        <w:t>Hubungan pengendalian dapat diakibatkan melalui hubungan keuangan yang dianalisis berdasarkan beberapa kriteria sebagai berikut:</w:t>
      </w:r>
    </w:p>
    <w:p w14:paraId="668708C0" w14:textId="2ADCD806" w:rsidR="003D103B" w:rsidRPr="00E367D9" w:rsidRDefault="003D103B" w:rsidP="00245152">
      <w:pPr>
        <w:pStyle w:val="ListParagraph"/>
        <w:numPr>
          <w:ilvl w:val="0"/>
          <w:numId w:val="9"/>
        </w:numPr>
        <w:spacing w:after="0" w:line="360" w:lineRule="auto"/>
        <w:ind w:left="1701" w:hanging="567"/>
        <w:jc w:val="both"/>
        <w:rPr>
          <w:rStyle w:val="fontstyle01"/>
          <w:color w:val="auto"/>
        </w:rPr>
      </w:pPr>
      <w:r w:rsidRPr="00E367D9">
        <w:rPr>
          <w:rStyle w:val="fontstyle01"/>
          <w:color w:val="auto"/>
        </w:rPr>
        <w:t>Ketergantungan keuangan (financial interdependence)</w:t>
      </w:r>
    </w:p>
    <w:p w14:paraId="75582F2D" w14:textId="3F859569" w:rsidR="003D103B" w:rsidRPr="00E367D9" w:rsidRDefault="003D103B" w:rsidP="003D103B">
      <w:pPr>
        <w:pStyle w:val="ListParagraph"/>
        <w:spacing w:after="0" w:line="360" w:lineRule="auto"/>
        <w:ind w:left="1701"/>
        <w:jc w:val="both"/>
        <w:rPr>
          <w:rStyle w:val="fontstyle01"/>
          <w:color w:val="auto"/>
        </w:rPr>
      </w:pPr>
      <w:r w:rsidRPr="00E367D9">
        <w:rPr>
          <w:rStyle w:val="fontstyle01"/>
          <w:color w:val="auto"/>
        </w:rPr>
        <w:t>Beberapa faktor yang digunakan untuk menentukan adanya ketergantungan keuangan antara 2 (dua) pihak sebagai berikut.</w:t>
      </w:r>
    </w:p>
    <w:p w14:paraId="02C1BE8E" w14:textId="5E918E4D" w:rsidR="003D103B" w:rsidRPr="00E367D9" w:rsidRDefault="003D103B" w:rsidP="00245152">
      <w:pPr>
        <w:pStyle w:val="ListParagraph"/>
        <w:numPr>
          <w:ilvl w:val="0"/>
          <w:numId w:val="10"/>
        </w:numPr>
        <w:spacing w:after="0" w:line="360" w:lineRule="auto"/>
        <w:ind w:left="2268" w:hanging="567"/>
        <w:jc w:val="both"/>
        <w:rPr>
          <w:rStyle w:val="fontstyle01"/>
          <w:color w:val="auto"/>
        </w:rPr>
      </w:pPr>
      <w:r w:rsidRPr="00E367D9">
        <w:rPr>
          <w:rStyle w:val="fontstyle01"/>
          <w:color w:val="auto"/>
        </w:rPr>
        <w:t>Nilai transaksi antara kedua belah pihak. Dalam hal terdapat transaksi yang materiil antara 1 (satu) pihak dengan pihak lain yang mengakibatkan kesehatan keuangan pihak tersebut dipengaruhi secara langsung oleh pihak lain, antara pihak-pihak tersebut ditetapkan memiliki ketergantungan keuangan (financial interdependence). Contoh transaksi yang materiil yaitu dalam hal 50% (lima puluh persen) atau lebih pendapatan kotor atau pengeluaran kotor secara tahunan dari satu pihak berasal dari transaksi dengan pihak lain.</w:t>
      </w:r>
    </w:p>
    <w:p w14:paraId="07610991" w14:textId="1DB0FA68" w:rsidR="003D103B" w:rsidRPr="00E367D9" w:rsidRDefault="003D103B" w:rsidP="00245152">
      <w:pPr>
        <w:pStyle w:val="ListParagraph"/>
        <w:numPr>
          <w:ilvl w:val="0"/>
          <w:numId w:val="10"/>
        </w:numPr>
        <w:spacing w:after="0" w:line="360" w:lineRule="auto"/>
        <w:ind w:left="2268" w:hanging="567"/>
        <w:jc w:val="both"/>
        <w:rPr>
          <w:rStyle w:val="fontstyle01"/>
          <w:color w:val="auto"/>
        </w:rPr>
      </w:pPr>
      <w:r w:rsidRPr="00E367D9">
        <w:rPr>
          <w:rStyle w:val="fontstyle01"/>
          <w:color w:val="auto"/>
        </w:rPr>
        <w:t>Hubungan transaksi antar pihak yang dapat menyebabkan ketergantungan keuangan sebagai berikut:</w:t>
      </w:r>
    </w:p>
    <w:p w14:paraId="29831F61" w14:textId="6E47BF36" w:rsidR="003D103B" w:rsidRPr="00E367D9" w:rsidRDefault="004922D4" w:rsidP="00245152">
      <w:pPr>
        <w:pStyle w:val="ListParagraph"/>
        <w:numPr>
          <w:ilvl w:val="0"/>
          <w:numId w:val="11"/>
        </w:numPr>
        <w:spacing w:after="0" w:line="360" w:lineRule="auto"/>
        <w:jc w:val="both"/>
        <w:rPr>
          <w:rStyle w:val="fontstyle01"/>
          <w:color w:val="auto"/>
        </w:rPr>
      </w:pPr>
      <w:r w:rsidRPr="00E367D9">
        <w:rPr>
          <w:rStyle w:val="fontstyle01"/>
          <w:color w:val="auto"/>
        </w:rPr>
        <w:t>ketergantungan penjualan pada pihak tertentu;</w:t>
      </w:r>
    </w:p>
    <w:p w14:paraId="517F6264" w14:textId="6DAE4E3A" w:rsidR="004922D4" w:rsidRDefault="004922D4" w:rsidP="00245152">
      <w:pPr>
        <w:pStyle w:val="ListParagraph"/>
        <w:numPr>
          <w:ilvl w:val="0"/>
          <w:numId w:val="11"/>
        </w:numPr>
        <w:spacing w:after="0" w:line="360" w:lineRule="auto"/>
        <w:jc w:val="both"/>
        <w:rPr>
          <w:rStyle w:val="fontstyle01"/>
          <w:color w:val="auto"/>
        </w:rPr>
      </w:pPr>
      <w:r w:rsidRPr="00E367D9">
        <w:rPr>
          <w:rStyle w:val="fontstyle01"/>
          <w:color w:val="auto"/>
        </w:rPr>
        <w:t>ketergantungan dalam proses produksi dimana produksi atau hasil produksi dari satu pihak secara signifikan bergantung kepada pihak lain; dan/atau</w:t>
      </w:r>
    </w:p>
    <w:p w14:paraId="52FC0566" w14:textId="6FBFCC95" w:rsidR="0024431E" w:rsidRDefault="0024431E" w:rsidP="0024431E">
      <w:pPr>
        <w:pStyle w:val="ListParagraph"/>
        <w:spacing w:after="0" w:line="360" w:lineRule="auto"/>
        <w:ind w:left="2628"/>
        <w:jc w:val="both"/>
        <w:rPr>
          <w:rStyle w:val="fontstyle01"/>
          <w:color w:val="auto"/>
        </w:rPr>
      </w:pPr>
      <w:r>
        <w:rPr>
          <w:rStyle w:val="fontstyle01"/>
          <w:color w:val="auto"/>
        </w:rPr>
        <w:t>Contoh huruf a) dan huruf b):</w:t>
      </w:r>
    </w:p>
    <w:p w14:paraId="6DBF667A" w14:textId="0E0E88B7" w:rsidR="0033241E" w:rsidRDefault="004C3C65" w:rsidP="0033241E">
      <w:pPr>
        <w:pStyle w:val="ListParagraph"/>
        <w:spacing w:after="0" w:line="360" w:lineRule="auto"/>
        <w:ind w:left="2628"/>
        <w:jc w:val="both"/>
        <w:rPr>
          <w:rStyle w:val="fontstyle01"/>
          <w:color w:val="auto"/>
        </w:rPr>
      </w:pPr>
      <w:r w:rsidRPr="0033241E">
        <w:rPr>
          <w:rStyle w:val="fontstyle01"/>
          <w:color w:val="auto"/>
        </w:rPr>
        <w:t>PT A</w:t>
      </w:r>
      <w:r w:rsidR="0033241E">
        <w:rPr>
          <w:rStyle w:val="fontstyle01"/>
          <w:color w:val="auto"/>
        </w:rPr>
        <w:t xml:space="preserve"> </w:t>
      </w:r>
      <w:r w:rsidRPr="0033241E">
        <w:rPr>
          <w:rStyle w:val="fontstyle01"/>
          <w:color w:val="auto"/>
        </w:rPr>
        <w:t>dalam menjalankan kegiatan usahanya melibatkan mitra</w:t>
      </w:r>
      <w:r w:rsidR="00C2711A">
        <w:rPr>
          <w:rStyle w:val="fontstyle01"/>
          <w:color w:val="auto"/>
        </w:rPr>
        <w:t xml:space="preserve"> yaitu</w:t>
      </w:r>
      <w:r w:rsidRPr="0033241E">
        <w:rPr>
          <w:rStyle w:val="fontstyle01"/>
          <w:color w:val="auto"/>
        </w:rPr>
        <w:t xml:space="preserve"> PT X, PT Y, dan PT Z</w:t>
      </w:r>
      <w:r w:rsidR="00C2711A">
        <w:rPr>
          <w:rStyle w:val="fontstyle01"/>
          <w:color w:val="auto"/>
        </w:rPr>
        <w:t xml:space="preserve">, dimana kemitraan masing-masing memenuhi </w:t>
      </w:r>
      <w:r w:rsidRPr="0033241E">
        <w:rPr>
          <w:rStyle w:val="fontstyle01"/>
          <w:color w:val="auto"/>
        </w:rPr>
        <w:t>kriteria ketergantungan penjualan dan/atau ketergantungan dalam proses produksi.</w:t>
      </w:r>
    </w:p>
    <w:p w14:paraId="65BB5422" w14:textId="5463BBDD" w:rsidR="004C3C65" w:rsidRPr="0033241E" w:rsidRDefault="0033241E" w:rsidP="0033241E">
      <w:pPr>
        <w:pStyle w:val="ListParagraph"/>
        <w:spacing w:after="0" w:line="360" w:lineRule="auto"/>
        <w:ind w:left="2628"/>
        <w:jc w:val="both"/>
        <w:rPr>
          <w:rStyle w:val="fontstyle01"/>
          <w:color w:val="auto"/>
        </w:rPr>
      </w:pPr>
      <w:r>
        <w:rPr>
          <w:rStyle w:val="fontstyle01"/>
          <w:color w:val="auto"/>
        </w:rPr>
        <w:t xml:space="preserve">Bank memberikan Pembiayaan kepada </w:t>
      </w:r>
      <w:r w:rsidR="00C2711A">
        <w:rPr>
          <w:rStyle w:val="fontstyle01"/>
          <w:color w:val="auto"/>
        </w:rPr>
        <w:t xml:space="preserve">PT A. Selain itu, Bank juga memberikan Pembiayaan kepada </w:t>
      </w:r>
      <w:r>
        <w:rPr>
          <w:rStyle w:val="fontstyle01"/>
          <w:color w:val="auto"/>
        </w:rPr>
        <w:t>PT X, PT Y, dan PT Z dalam rangka memenuhi penjualan atau proses produksi yang berkaitan dengan PT A.</w:t>
      </w:r>
    </w:p>
    <w:p w14:paraId="5C88D81D" w14:textId="75C7D2AB" w:rsidR="004C3C65" w:rsidRDefault="004C3C65" w:rsidP="0033241E">
      <w:pPr>
        <w:pStyle w:val="ListParagraph"/>
        <w:spacing w:after="0" w:line="360" w:lineRule="auto"/>
        <w:ind w:left="2628"/>
        <w:jc w:val="both"/>
        <w:rPr>
          <w:rStyle w:val="fontstyle01"/>
          <w:color w:val="auto"/>
        </w:rPr>
      </w:pPr>
      <w:r>
        <w:rPr>
          <w:rStyle w:val="fontstyle01"/>
          <w:color w:val="auto"/>
        </w:rPr>
        <w:t xml:space="preserve">Sepanjang tidak terdapat hubungan pengendalian lainnya, maka PT A dan masing-masing mitra ditetapkan sebagai kelompok Nasabah Penerima </w:t>
      </w:r>
      <w:r>
        <w:rPr>
          <w:rStyle w:val="fontstyle01"/>
          <w:color w:val="auto"/>
        </w:rPr>
        <w:lastRenderedPageBreak/>
        <w:t>Fasilitas</w:t>
      </w:r>
      <w:r w:rsidR="0033241E">
        <w:rPr>
          <w:rStyle w:val="fontstyle01"/>
          <w:color w:val="auto"/>
        </w:rPr>
        <w:t xml:space="preserve"> </w:t>
      </w:r>
      <w:r>
        <w:rPr>
          <w:rStyle w:val="fontstyle01"/>
          <w:color w:val="auto"/>
        </w:rPr>
        <w:t>dengan p</w:t>
      </w:r>
      <w:r w:rsidR="0033241E">
        <w:rPr>
          <w:rStyle w:val="fontstyle01"/>
          <w:color w:val="auto"/>
        </w:rPr>
        <w:t>erhitungan BMPD untuk masing-masing sebagai berikut:</w:t>
      </w:r>
    </w:p>
    <w:p w14:paraId="3B9CFF82" w14:textId="58AE9572" w:rsidR="0033241E" w:rsidRPr="0033241E" w:rsidRDefault="0033241E" w:rsidP="0033241E">
      <w:pPr>
        <w:spacing w:after="0" w:line="360" w:lineRule="auto"/>
        <w:jc w:val="both"/>
        <w:rPr>
          <w:rStyle w:val="fontstyle01"/>
          <w:color w:val="auto"/>
        </w:rPr>
      </w:pPr>
      <w:r>
        <w:rPr>
          <w:rStyle w:val="fontstyle01"/>
          <w:color w:val="auto"/>
        </w:rPr>
        <w:t>Gambar X Kelompok Nasabah Penerima Fasilitas karena Ketergantungan Penjualan dan/atau Ketergantungan dalam Proses Produksi</w:t>
      </w:r>
    </w:p>
    <w:p w14:paraId="61140608" w14:textId="3CE0D353" w:rsidR="0033241E" w:rsidRPr="0033241E" w:rsidRDefault="0033241E" w:rsidP="0033241E">
      <w:pPr>
        <w:spacing w:after="0" w:line="360" w:lineRule="auto"/>
        <w:jc w:val="center"/>
        <w:rPr>
          <w:rStyle w:val="fontstyle01"/>
          <w:color w:val="auto"/>
        </w:rPr>
      </w:pPr>
      <w:r>
        <w:rPr>
          <w:rStyle w:val="fontstyle01"/>
          <w:noProof/>
          <w:color w:val="auto"/>
        </w:rPr>
        <w:drawing>
          <wp:inline distT="0" distB="0" distL="0" distR="0" wp14:anchorId="2EA48340" wp14:editId="3880EAD0">
            <wp:extent cx="3486150" cy="2586058"/>
            <wp:effectExtent l="19050" t="19050" r="19050" b="2413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3710" cy="2591666"/>
                    </a:xfrm>
                    <a:prstGeom prst="rect">
                      <a:avLst/>
                    </a:prstGeom>
                    <a:noFill/>
                    <a:ln>
                      <a:solidFill>
                        <a:schemeClr val="tx1"/>
                      </a:solidFill>
                    </a:ln>
                  </pic:spPr>
                </pic:pic>
              </a:graphicData>
            </a:graphic>
          </wp:inline>
        </w:drawing>
      </w:r>
    </w:p>
    <w:p w14:paraId="3DEDC517" w14:textId="2EE6A350" w:rsidR="0033241E" w:rsidRDefault="0033241E" w:rsidP="0033241E">
      <w:pPr>
        <w:pStyle w:val="ListParagraph"/>
        <w:numPr>
          <w:ilvl w:val="3"/>
          <w:numId w:val="1"/>
        </w:numPr>
        <w:spacing w:after="0" w:line="360" w:lineRule="auto"/>
        <w:jc w:val="both"/>
        <w:rPr>
          <w:rStyle w:val="fontstyle01"/>
          <w:color w:val="auto"/>
        </w:rPr>
      </w:pPr>
      <w:r>
        <w:rPr>
          <w:rStyle w:val="fontstyle01"/>
          <w:color w:val="auto"/>
        </w:rPr>
        <w:t>Grup 1 = BMPD sebesar 25% dari modal inti bank</w:t>
      </w:r>
    </w:p>
    <w:p w14:paraId="62FF8139" w14:textId="48B28A49" w:rsidR="0033241E" w:rsidRDefault="0033241E" w:rsidP="0033241E">
      <w:pPr>
        <w:pStyle w:val="ListParagraph"/>
        <w:numPr>
          <w:ilvl w:val="3"/>
          <w:numId w:val="1"/>
        </w:numPr>
        <w:spacing w:after="0" w:line="360" w:lineRule="auto"/>
        <w:jc w:val="both"/>
        <w:rPr>
          <w:rStyle w:val="fontstyle01"/>
          <w:color w:val="auto"/>
        </w:rPr>
      </w:pPr>
      <w:r>
        <w:rPr>
          <w:rStyle w:val="fontstyle01"/>
          <w:color w:val="auto"/>
        </w:rPr>
        <w:t>Grup 2 = BMPD sebesar 25% dari modal inti bank</w:t>
      </w:r>
    </w:p>
    <w:p w14:paraId="44A15466" w14:textId="380B2462" w:rsidR="0033241E" w:rsidRDefault="0033241E" w:rsidP="0033241E">
      <w:pPr>
        <w:pStyle w:val="ListParagraph"/>
        <w:numPr>
          <w:ilvl w:val="3"/>
          <w:numId w:val="1"/>
        </w:numPr>
        <w:spacing w:after="0" w:line="360" w:lineRule="auto"/>
        <w:jc w:val="both"/>
        <w:rPr>
          <w:rStyle w:val="fontstyle01"/>
          <w:color w:val="auto"/>
        </w:rPr>
      </w:pPr>
      <w:r>
        <w:rPr>
          <w:rStyle w:val="fontstyle01"/>
          <w:color w:val="auto"/>
        </w:rPr>
        <w:t>Grup 3 = BMPD sebesar 25% dari modal inti bank</w:t>
      </w:r>
    </w:p>
    <w:p w14:paraId="1E7FA409" w14:textId="64C609FA" w:rsidR="0033241E" w:rsidRDefault="0033241E" w:rsidP="0033241E">
      <w:pPr>
        <w:spacing w:after="0" w:line="360" w:lineRule="auto"/>
        <w:ind w:left="2520"/>
        <w:jc w:val="both"/>
        <w:rPr>
          <w:rStyle w:val="fontstyle01"/>
          <w:color w:val="auto"/>
        </w:rPr>
      </w:pPr>
      <w:r>
        <w:rPr>
          <w:rStyle w:val="fontstyle01"/>
          <w:color w:val="auto"/>
        </w:rPr>
        <w:t>Namun terdapat pengecualian apabila antar PT X, PT Y, dan/atau PT Z terdapat keterkaitan lainnya baik itu keterkaitan kepemilikan, keuangan, dll maka perhitungan BMPD harus digabungkan.</w:t>
      </w:r>
    </w:p>
    <w:p w14:paraId="4F2CAD58" w14:textId="53B979B1" w:rsidR="0024431E" w:rsidRPr="0024431E" w:rsidRDefault="0033241E" w:rsidP="0033241E">
      <w:pPr>
        <w:spacing w:after="0" w:line="360" w:lineRule="auto"/>
        <w:ind w:left="2520"/>
        <w:jc w:val="both"/>
        <w:rPr>
          <w:rStyle w:val="fontstyle01"/>
          <w:color w:val="auto"/>
        </w:rPr>
      </w:pPr>
      <w:r>
        <w:rPr>
          <w:rStyle w:val="fontstyle01"/>
          <w:color w:val="auto"/>
        </w:rPr>
        <w:t>Sebagai contoh, apabila PT X dan PT Z terhadap keterkaitan kepemilikan, maka fasilitas penyaluran dana yang diberikan kepada PT X dan PT Z dijadikan satu dengan fasilitas penyaluran dana yang diberikan kepada PT A dan dikenakan BMPD sebesar 25% dari modal inti.</w:t>
      </w:r>
    </w:p>
    <w:p w14:paraId="66EB0AD6" w14:textId="77777777" w:rsidR="004922D4" w:rsidRPr="00E367D9" w:rsidRDefault="004922D4" w:rsidP="00245152">
      <w:pPr>
        <w:pStyle w:val="ListParagraph"/>
        <w:numPr>
          <w:ilvl w:val="0"/>
          <w:numId w:val="11"/>
        </w:numPr>
        <w:spacing w:after="0" w:line="360" w:lineRule="auto"/>
        <w:jc w:val="both"/>
        <w:rPr>
          <w:rStyle w:val="fontstyle01"/>
          <w:color w:val="auto"/>
        </w:rPr>
      </w:pPr>
      <w:r w:rsidRPr="00E367D9">
        <w:rPr>
          <w:rStyle w:val="fontstyle01"/>
          <w:color w:val="auto"/>
        </w:rPr>
        <w:t>ketergantungan terhadap pinjaman maupun sumber dana dari pihak tertentu sehingga pada saat terjadi wanprestasi dari sumber dana, tidak terdapat alternatif sumber dana lain.</w:t>
      </w:r>
    </w:p>
    <w:p w14:paraId="620BA16F" w14:textId="77777777" w:rsidR="004922D4" w:rsidRPr="00E367D9" w:rsidRDefault="004922D4" w:rsidP="004922D4">
      <w:pPr>
        <w:pStyle w:val="ListParagraph"/>
        <w:spacing w:after="0" w:line="360" w:lineRule="auto"/>
        <w:ind w:left="2628"/>
        <w:jc w:val="both"/>
        <w:rPr>
          <w:rStyle w:val="fontstyle01"/>
          <w:color w:val="auto"/>
        </w:rPr>
      </w:pPr>
      <w:r w:rsidRPr="00E367D9">
        <w:rPr>
          <w:rStyle w:val="fontstyle01"/>
          <w:color w:val="auto"/>
        </w:rPr>
        <w:t>Contoh:</w:t>
      </w:r>
    </w:p>
    <w:p w14:paraId="174026D8" w14:textId="733D1C87" w:rsidR="004922D4" w:rsidRPr="00E367D9" w:rsidRDefault="004922D4" w:rsidP="004922D4">
      <w:pPr>
        <w:pStyle w:val="ListParagraph"/>
        <w:spacing w:after="0" w:line="360" w:lineRule="auto"/>
        <w:ind w:left="2628"/>
        <w:jc w:val="both"/>
        <w:rPr>
          <w:rStyle w:val="fontstyle01"/>
          <w:color w:val="auto"/>
        </w:rPr>
      </w:pPr>
      <w:r w:rsidRPr="00E367D9">
        <w:rPr>
          <w:rStyle w:val="fontstyle01"/>
          <w:color w:val="auto"/>
        </w:rPr>
        <w:t>Sumber dana untuk membayar utang satu pihak kepada pihak lain yaitu sama untuk setiap pihak dan pihak tersebut tidak memiliki sumber dana lain untuk melakukan pelunasan utang.</w:t>
      </w:r>
    </w:p>
    <w:p w14:paraId="0BCE7187" w14:textId="37A5C61E" w:rsidR="0024431E" w:rsidRPr="0024431E" w:rsidRDefault="004922D4" w:rsidP="0024431E">
      <w:pPr>
        <w:pStyle w:val="ListParagraph"/>
        <w:spacing w:after="0" w:line="360" w:lineRule="auto"/>
        <w:ind w:left="2268"/>
        <w:jc w:val="both"/>
        <w:rPr>
          <w:rStyle w:val="fontstyle01"/>
          <w:color w:val="auto"/>
        </w:rPr>
      </w:pPr>
      <w:r w:rsidRPr="00E367D9">
        <w:rPr>
          <w:rStyle w:val="fontstyle01"/>
          <w:color w:val="auto"/>
        </w:rPr>
        <w:lastRenderedPageBreak/>
        <w:t>Analisis hubungan transaksi tersebut dititikberatkan hanya kepada hubungan transaksional antara satu pihak secara langsung dengan pihak lain.</w:t>
      </w:r>
    </w:p>
    <w:p w14:paraId="5781F8C7" w14:textId="1931E3FE" w:rsidR="004922D4" w:rsidRPr="00E367D9" w:rsidRDefault="004922D4" w:rsidP="00245152">
      <w:pPr>
        <w:pStyle w:val="ListParagraph"/>
        <w:numPr>
          <w:ilvl w:val="0"/>
          <w:numId w:val="10"/>
        </w:numPr>
        <w:spacing w:after="0" w:line="360" w:lineRule="auto"/>
        <w:ind w:left="2268" w:hanging="567"/>
        <w:jc w:val="both"/>
        <w:rPr>
          <w:rStyle w:val="fontstyle01"/>
          <w:color w:val="auto"/>
        </w:rPr>
      </w:pPr>
      <w:r w:rsidRPr="00E367D9">
        <w:rPr>
          <w:rStyle w:val="fontstyle01"/>
          <w:color w:val="auto"/>
        </w:rPr>
        <w:t>Arus kas dari satu pihak akan terganggu secara signifikan akibat gangguan arus kas dari pihak lain sehingga secara signifikan mempengaruhi kemampuan masing-masing pihak dalam membayar kewajiban kepada Bank. Selain itu, dalam hal satu pihak mengalami gagal bayar, hal tersebut dapat berkorelasi dengan gagal bayar pihak lain.</w:t>
      </w:r>
    </w:p>
    <w:p w14:paraId="2A04423E" w14:textId="0873AD27" w:rsidR="004922D4" w:rsidRPr="00E367D9" w:rsidRDefault="004922D4" w:rsidP="00245152">
      <w:pPr>
        <w:pStyle w:val="ListParagraph"/>
        <w:numPr>
          <w:ilvl w:val="0"/>
          <w:numId w:val="9"/>
        </w:numPr>
        <w:spacing w:after="0" w:line="360" w:lineRule="auto"/>
        <w:ind w:left="1701" w:hanging="567"/>
        <w:jc w:val="both"/>
        <w:rPr>
          <w:rStyle w:val="fontstyle01"/>
          <w:color w:val="auto"/>
        </w:rPr>
      </w:pPr>
      <w:r w:rsidRPr="00E367D9">
        <w:rPr>
          <w:rStyle w:val="fontstyle01"/>
          <w:color w:val="auto"/>
        </w:rPr>
        <w:t>Pengalihan risiko melalui penjaminan</w:t>
      </w:r>
    </w:p>
    <w:p w14:paraId="58C66637" w14:textId="187DF3EA" w:rsidR="004922D4" w:rsidRPr="00E367D9" w:rsidRDefault="004922D4" w:rsidP="004922D4">
      <w:pPr>
        <w:pStyle w:val="ListParagraph"/>
        <w:spacing w:after="0" w:line="360" w:lineRule="auto"/>
        <w:ind w:left="1701"/>
        <w:jc w:val="both"/>
        <w:rPr>
          <w:rStyle w:val="fontstyle01"/>
          <w:color w:val="auto"/>
        </w:rPr>
      </w:pPr>
      <w:r w:rsidRPr="00E367D9">
        <w:rPr>
          <w:rStyle w:val="fontstyle01"/>
          <w:color w:val="auto"/>
        </w:rPr>
        <w:t>Faktor lain yang digunakan untuk menentukan adanya ketergantungan keuangan antara 2 (dua) pihak yaitu adanya pengalihan risiko pembiayaan melalui penjaminan dimana pihak yang menjamin akan mengambil alih sebagian atau keseluruhan risiko keuangan dari pihak yang dijamin.</w:t>
      </w:r>
    </w:p>
    <w:p w14:paraId="33032722" w14:textId="20086BB2" w:rsidR="004922D4" w:rsidRPr="00E367D9" w:rsidRDefault="004922D4" w:rsidP="004922D4">
      <w:pPr>
        <w:pStyle w:val="ListParagraph"/>
        <w:spacing w:after="0" w:line="360" w:lineRule="auto"/>
        <w:ind w:left="1701"/>
        <w:jc w:val="both"/>
        <w:rPr>
          <w:rStyle w:val="fontstyle01"/>
          <w:color w:val="auto"/>
        </w:rPr>
      </w:pPr>
      <w:r w:rsidRPr="00E367D9">
        <w:rPr>
          <w:rStyle w:val="fontstyle01"/>
          <w:color w:val="auto"/>
        </w:rPr>
        <w:t>Bentuk penjaminan yang diberikan dalam menentukan hubungan keuangan dapat terdiri dari berbagai bentuk seperti: personal guarantee, corporate guarantee, dan/atau aval.</w:t>
      </w:r>
    </w:p>
    <w:p w14:paraId="7E1851F1" w14:textId="61168AA4" w:rsidR="004922D4" w:rsidRPr="00E367D9" w:rsidRDefault="004922D4" w:rsidP="004922D4">
      <w:pPr>
        <w:pStyle w:val="ListParagraph"/>
        <w:spacing w:after="0" w:line="360" w:lineRule="auto"/>
        <w:ind w:left="1701"/>
        <w:jc w:val="both"/>
        <w:rPr>
          <w:rStyle w:val="fontstyle01"/>
          <w:color w:val="auto"/>
        </w:rPr>
      </w:pPr>
      <w:r w:rsidRPr="00E367D9">
        <w:rPr>
          <w:rStyle w:val="fontstyle01"/>
          <w:color w:val="auto"/>
        </w:rPr>
        <w:t>Hubungan keuangan sebagaimana dijelaskan di atas berlaku untuk Pihak Terkait dengan Bank atau bukan. Dalam penentuan Pihak Terkait, dalam hal di antara pihak yang mempunyai hubungan keuangan merupakan Pihak Terkait dengan Bank maka keseluruhan pihak yang mempunyai hubungan keuangan tersebut ditetapkan sebagai Pihak Terkait dengan Bank.</w:t>
      </w:r>
    </w:p>
    <w:p w14:paraId="38D1A79F" w14:textId="10289B32" w:rsidR="004922D4" w:rsidRPr="00E367D9" w:rsidRDefault="004922D4" w:rsidP="004922D4">
      <w:pPr>
        <w:pStyle w:val="ListParagraph"/>
        <w:spacing w:after="0" w:line="360" w:lineRule="auto"/>
        <w:ind w:left="1701"/>
        <w:jc w:val="both"/>
        <w:rPr>
          <w:rStyle w:val="fontstyle01"/>
          <w:color w:val="auto"/>
        </w:rPr>
      </w:pPr>
      <w:r w:rsidRPr="00E367D9">
        <w:rPr>
          <w:rStyle w:val="fontstyle01"/>
          <w:color w:val="auto"/>
        </w:rPr>
        <w:t xml:space="preserve">Dalam hal kriteria hubungan keuangan tersebut tidak secara otomatis menunjukkan adanya ketergantungan keuangan yang menyebabkan 2 (dua) atau lebih pihak menjadi kelompok Nasabah Penerima Fasilitas, Bank dapat tidak menggolongkan suatu Nasabah Penerima Fasilitas ke dalam kelompok Nasabah Penerima Fasilitas sepanjang Bank dapat menunjukkan kepada Otoritas Jasa Keuangan bahwa suatu Nasabah Penerima Fasilitas yang secara ekonomi berkaitan erat dengan Nasabah Penerima Fasilitas lain dapat mengatasi kesulitan keuangan atau mengatasi gagal bayar yang dialami Nasabah Penerima Fasilitas lain misalnya dengan cara menemukan </w:t>
      </w:r>
      <w:r w:rsidRPr="00E367D9">
        <w:rPr>
          <w:rStyle w:val="fontstyle01"/>
          <w:color w:val="auto"/>
        </w:rPr>
        <w:lastRenderedPageBreak/>
        <w:t>mitra bisnis atau sumber pendanaan alternatif dalam periode waktu yang wajar.</w:t>
      </w:r>
    </w:p>
    <w:p w14:paraId="00D68FB4" w14:textId="53788BB6" w:rsidR="004922D4" w:rsidRPr="00E367D9" w:rsidRDefault="004922D4" w:rsidP="00245152">
      <w:pPr>
        <w:pStyle w:val="ListParagraph"/>
        <w:numPr>
          <w:ilvl w:val="0"/>
          <w:numId w:val="1"/>
        </w:numPr>
        <w:spacing w:before="120" w:after="0" w:line="360" w:lineRule="auto"/>
        <w:ind w:left="567" w:hanging="567"/>
        <w:jc w:val="both"/>
        <w:rPr>
          <w:rStyle w:val="fontstyle01"/>
          <w:color w:val="auto"/>
        </w:rPr>
      </w:pPr>
      <w:r w:rsidRPr="00E367D9">
        <w:rPr>
          <w:rStyle w:val="fontstyle01"/>
          <w:color w:val="auto"/>
        </w:rPr>
        <w:t>PERHITUNGAN PENYALURAN DANA</w:t>
      </w:r>
    </w:p>
    <w:p w14:paraId="52949FEE" w14:textId="772DC7BE" w:rsidR="004922D4" w:rsidRPr="00E367D9" w:rsidRDefault="004922D4" w:rsidP="00245152">
      <w:pPr>
        <w:pStyle w:val="ListParagraph"/>
        <w:numPr>
          <w:ilvl w:val="0"/>
          <w:numId w:val="12"/>
        </w:numPr>
        <w:spacing w:after="0" w:line="360" w:lineRule="auto"/>
        <w:ind w:left="1134" w:hanging="567"/>
        <w:jc w:val="both"/>
        <w:rPr>
          <w:rStyle w:val="fontstyle01"/>
          <w:color w:val="auto"/>
        </w:rPr>
      </w:pPr>
      <w:r w:rsidRPr="00E367D9">
        <w:rPr>
          <w:rStyle w:val="fontstyle01"/>
          <w:color w:val="auto"/>
        </w:rPr>
        <w:t>Perhitungan BMPD untuk Kelompok Nasabah Penerima Fasilitas</w:t>
      </w:r>
    </w:p>
    <w:p w14:paraId="531C730F" w14:textId="77777777" w:rsidR="00567401" w:rsidRPr="00E367D9" w:rsidRDefault="00567401" w:rsidP="00245152">
      <w:pPr>
        <w:pStyle w:val="ListParagraph"/>
        <w:numPr>
          <w:ilvl w:val="0"/>
          <w:numId w:val="13"/>
        </w:numPr>
        <w:spacing w:after="0" w:line="360" w:lineRule="auto"/>
        <w:ind w:left="1701" w:hanging="567"/>
        <w:jc w:val="both"/>
        <w:rPr>
          <w:rStyle w:val="fontstyle01"/>
          <w:color w:val="auto"/>
        </w:rPr>
      </w:pPr>
      <w:r w:rsidRPr="00E367D9">
        <w:rPr>
          <w:rStyle w:val="fontstyle01"/>
          <w:color w:val="auto"/>
        </w:rPr>
        <w:t>Contoh perhitungan BMPD untuk kelompok Nasabah Penerima Fasilitas sebagai berikut:</w:t>
      </w:r>
    </w:p>
    <w:p w14:paraId="176F74C2" w14:textId="41AE3462" w:rsidR="00567401" w:rsidRPr="00E367D9" w:rsidRDefault="00567401" w:rsidP="00567401">
      <w:pPr>
        <w:pStyle w:val="ListParagraph"/>
        <w:spacing w:after="0" w:line="360" w:lineRule="auto"/>
        <w:ind w:left="1701"/>
        <w:jc w:val="both"/>
        <w:rPr>
          <w:rStyle w:val="fontstyle01"/>
          <w:color w:val="auto"/>
        </w:rPr>
      </w:pPr>
      <w:proofErr w:type="gramStart"/>
      <w:r w:rsidRPr="00E367D9">
        <w:rPr>
          <w:rStyle w:val="fontstyle01"/>
          <w:color w:val="auto"/>
        </w:rPr>
        <w:t>Bank ”XYZ</w:t>
      </w:r>
      <w:proofErr w:type="gramEnd"/>
      <w:r w:rsidRPr="00E367D9">
        <w:rPr>
          <w:rStyle w:val="fontstyle01"/>
          <w:color w:val="auto"/>
        </w:rPr>
        <w:t>” memberikan fasilitas pembiayaan kepada 3 (tiga) debitur yaitu:</w:t>
      </w:r>
    </w:p>
    <w:tbl>
      <w:tblPr>
        <w:tblStyle w:val="TableGrid1"/>
        <w:tblW w:w="0" w:type="auto"/>
        <w:jc w:val="center"/>
        <w:tblLayout w:type="fixed"/>
        <w:tblLook w:val="04A0" w:firstRow="1" w:lastRow="0" w:firstColumn="1" w:lastColumn="0" w:noHBand="0" w:noVBand="1"/>
      </w:tblPr>
      <w:tblGrid>
        <w:gridCol w:w="2300"/>
        <w:gridCol w:w="2945"/>
      </w:tblGrid>
      <w:tr w:rsidR="00E367D9" w:rsidRPr="00E367D9" w14:paraId="6A6B6AA8" w14:textId="77777777" w:rsidTr="00567401">
        <w:trPr>
          <w:jc w:val="center"/>
        </w:trPr>
        <w:tc>
          <w:tcPr>
            <w:tcW w:w="2300" w:type="dxa"/>
          </w:tcPr>
          <w:p w14:paraId="3F3C9371" w14:textId="77777777" w:rsidR="00567401" w:rsidRPr="00E367D9" w:rsidRDefault="00567401" w:rsidP="00567401">
            <w:pPr>
              <w:contextualSpacing/>
              <w:jc w:val="center"/>
              <w:rPr>
                <w:rFonts w:ascii="Bookman Old Style" w:eastAsia="Calibri" w:hAnsi="Bookman Old Style" w:cs="Calibri"/>
                <w:sz w:val="24"/>
                <w:szCs w:val="24"/>
              </w:rPr>
            </w:pPr>
            <w:r w:rsidRPr="00E367D9">
              <w:rPr>
                <w:rFonts w:ascii="Bookman Old Style" w:eastAsia="Calibri" w:hAnsi="Bookman Old Style" w:cs="Calibri"/>
                <w:sz w:val="24"/>
                <w:szCs w:val="24"/>
              </w:rPr>
              <w:t>Nama Debitur</w:t>
            </w:r>
          </w:p>
        </w:tc>
        <w:tc>
          <w:tcPr>
            <w:tcW w:w="2945" w:type="dxa"/>
          </w:tcPr>
          <w:p w14:paraId="11F12028" w14:textId="77777777" w:rsidR="00567401" w:rsidRPr="00E367D9" w:rsidRDefault="00567401" w:rsidP="00567401">
            <w:pPr>
              <w:contextualSpacing/>
              <w:jc w:val="center"/>
              <w:rPr>
                <w:rFonts w:ascii="Bookman Old Style" w:eastAsia="Calibri" w:hAnsi="Bookman Old Style" w:cs="Calibri"/>
                <w:sz w:val="24"/>
                <w:szCs w:val="24"/>
              </w:rPr>
            </w:pPr>
            <w:r w:rsidRPr="00E367D9">
              <w:rPr>
                <w:rFonts w:ascii="Bookman Old Style" w:eastAsia="Calibri" w:hAnsi="Bookman Old Style" w:cs="Calibri"/>
                <w:sz w:val="24"/>
                <w:szCs w:val="24"/>
              </w:rPr>
              <w:t>Nilai Tercatat</w:t>
            </w:r>
          </w:p>
        </w:tc>
      </w:tr>
      <w:tr w:rsidR="00E367D9" w:rsidRPr="00E367D9" w14:paraId="2F10785A" w14:textId="77777777" w:rsidTr="00567401">
        <w:trPr>
          <w:jc w:val="center"/>
        </w:trPr>
        <w:tc>
          <w:tcPr>
            <w:tcW w:w="2300" w:type="dxa"/>
          </w:tcPr>
          <w:p w14:paraId="35E79DDA" w14:textId="77777777" w:rsidR="00567401" w:rsidRPr="00E367D9" w:rsidRDefault="00567401" w:rsidP="00567401">
            <w:pPr>
              <w:contextualSpacing/>
              <w:jc w:val="center"/>
              <w:rPr>
                <w:rFonts w:ascii="Bookman Old Style" w:eastAsia="Calibri" w:hAnsi="Bookman Old Style" w:cs="Calibri"/>
                <w:sz w:val="24"/>
                <w:szCs w:val="24"/>
              </w:rPr>
            </w:pPr>
            <w:r w:rsidRPr="00E367D9">
              <w:rPr>
                <w:rFonts w:ascii="Bookman Old Style" w:eastAsia="Calibri" w:hAnsi="Bookman Old Style" w:cs="Calibri"/>
                <w:sz w:val="24"/>
                <w:szCs w:val="24"/>
              </w:rPr>
              <w:t>“A”</w:t>
            </w:r>
          </w:p>
        </w:tc>
        <w:tc>
          <w:tcPr>
            <w:tcW w:w="2945" w:type="dxa"/>
          </w:tcPr>
          <w:p w14:paraId="119F807A" w14:textId="77777777" w:rsidR="00567401" w:rsidRPr="00E367D9" w:rsidRDefault="00567401" w:rsidP="00567401">
            <w:pPr>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Rp27.000.000.</w:t>
            </w:r>
            <w:proofErr w:type="gramStart"/>
            <w:r w:rsidRPr="00E367D9">
              <w:rPr>
                <w:rFonts w:ascii="Bookman Old Style" w:eastAsia="Calibri" w:hAnsi="Bookman Old Style" w:cs="Calibri"/>
                <w:sz w:val="24"/>
                <w:szCs w:val="24"/>
              </w:rPr>
              <w:t>000,-</w:t>
            </w:r>
            <w:proofErr w:type="gramEnd"/>
          </w:p>
        </w:tc>
      </w:tr>
      <w:tr w:rsidR="00E367D9" w:rsidRPr="00E367D9" w14:paraId="23A49D42" w14:textId="77777777" w:rsidTr="00567401">
        <w:trPr>
          <w:jc w:val="center"/>
        </w:trPr>
        <w:tc>
          <w:tcPr>
            <w:tcW w:w="2300" w:type="dxa"/>
          </w:tcPr>
          <w:p w14:paraId="25E5D8BB" w14:textId="77777777" w:rsidR="00567401" w:rsidRPr="00E367D9" w:rsidRDefault="00567401" w:rsidP="00567401">
            <w:pPr>
              <w:contextualSpacing/>
              <w:jc w:val="center"/>
              <w:rPr>
                <w:rFonts w:ascii="Bookman Old Style" w:eastAsia="Calibri" w:hAnsi="Bookman Old Style" w:cs="Calibri"/>
                <w:sz w:val="24"/>
                <w:szCs w:val="24"/>
              </w:rPr>
            </w:pPr>
            <w:r w:rsidRPr="00E367D9">
              <w:rPr>
                <w:rFonts w:ascii="Bookman Old Style" w:eastAsia="Calibri" w:hAnsi="Bookman Old Style" w:cs="Calibri"/>
                <w:sz w:val="24"/>
                <w:szCs w:val="24"/>
              </w:rPr>
              <w:t>“B”</w:t>
            </w:r>
          </w:p>
        </w:tc>
        <w:tc>
          <w:tcPr>
            <w:tcW w:w="2945" w:type="dxa"/>
          </w:tcPr>
          <w:p w14:paraId="7DB85512" w14:textId="77777777" w:rsidR="00567401" w:rsidRPr="00E367D9" w:rsidRDefault="00567401" w:rsidP="00567401">
            <w:pPr>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Rp3.000.000.</w:t>
            </w:r>
            <w:proofErr w:type="gramStart"/>
            <w:r w:rsidRPr="00E367D9">
              <w:rPr>
                <w:rFonts w:ascii="Bookman Old Style" w:eastAsia="Calibri" w:hAnsi="Bookman Old Style" w:cs="Calibri"/>
                <w:sz w:val="24"/>
                <w:szCs w:val="24"/>
              </w:rPr>
              <w:t>000,-</w:t>
            </w:r>
            <w:proofErr w:type="gramEnd"/>
          </w:p>
        </w:tc>
      </w:tr>
      <w:tr w:rsidR="00E367D9" w:rsidRPr="00E367D9" w14:paraId="48D32BFE" w14:textId="77777777" w:rsidTr="00567401">
        <w:trPr>
          <w:jc w:val="center"/>
        </w:trPr>
        <w:tc>
          <w:tcPr>
            <w:tcW w:w="2300" w:type="dxa"/>
          </w:tcPr>
          <w:p w14:paraId="7D31C16B" w14:textId="77777777" w:rsidR="00567401" w:rsidRPr="00E367D9" w:rsidRDefault="00567401" w:rsidP="00567401">
            <w:pPr>
              <w:contextualSpacing/>
              <w:jc w:val="center"/>
              <w:rPr>
                <w:rFonts w:ascii="Bookman Old Style" w:eastAsia="Calibri" w:hAnsi="Bookman Old Style" w:cs="Calibri"/>
                <w:sz w:val="24"/>
                <w:szCs w:val="24"/>
              </w:rPr>
            </w:pPr>
            <w:r w:rsidRPr="00E367D9">
              <w:rPr>
                <w:rFonts w:ascii="Bookman Old Style" w:eastAsia="Calibri" w:hAnsi="Bookman Old Style" w:cs="Calibri"/>
                <w:sz w:val="24"/>
                <w:szCs w:val="24"/>
              </w:rPr>
              <w:t>“C”</w:t>
            </w:r>
          </w:p>
        </w:tc>
        <w:tc>
          <w:tcPr>
            <w:tcW w:w="2945" w:type="dxa"/>
          </w:tcPr>
          <w:p w14:paraId="78D61AE8" w14:textId="77777777" w:rsidR="00567401" w:rsidRPr="00E367D9" w:rsidRDefault="00567401" w:rsidP="00567401">
            <w:pPr>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Rp3.000.000.</w:t>
            </w:r>
            <w:proofErr w:type="gramStart"/>
            <w:r w:rsidRPr="00E367D9">
              <w:rPr>
                <w:rFonts w:ascii="Bookman Old Style" w:eastAsia="Calibri" w:hAnsi="Bookman Old Style" w:cs="Calibri"/>
                <w:sz w:val="24"/>
                <w:szCs w:val="24"/>
              </w:rPr>
              <w:t>000,-</w:t>
            </w:r>
            <w:proofErr w:type="gramEnd"/>
          </w:p>
        </w:tc>
      </w:tr>
    </w:tbl>
    <w:p w14:paraId="3CEC90CC" w14:textId="77777777"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Masing-masing debitur mempunyai hubungan pengendalian sehingga digolongkan ke dalam 1 (satu) kelompok Nasabah Penerima Fasilitas yaitu kelompok Nasabah Penerima </w:t>
      </w:r>
      <w:proofErr w:type="gramStart"/>
      <w:r w:rsidRPr="00E367D9">
        <w:rPr>
          <w:rStyle w:val="fontstyle01"/>
          <w:color w:val="auto"/>
        </w:rPr>
        <w:t>Fasilitas ”ABC</w:t>
      </w:r>
      <w:proofErr w:type="gramEnd"/>
      <w:r w:rsidRPr="00E367D9">
        <w:rPr>
          <w:rStyle w:val="fontstyle01"/>
          <w:color w:val="auto"/>
        </w:rPr>
        <w:t xml:space="preserve">”. Modal Inti (tier 1) </w:t>
      </w:r>
      <w:proofErr w:type="gramStart"/>
      <w:r w:rsidRPr="00E367D9">
        <w:rPr>
          <w:rStyle w:val="fontstyle01"/>
          <w:color w:val="auto"/>
        </w:rPr>
        <w:t>Bank ”XYZ</w:t>
      </w:r>
      <w:proofErr w:type="gramEnd"/>
      <w:r w:rsidRPr="00E367D9">
        <w:rPr>
          <w:rStyle w:val="fontstyle01"/>
          <w:color w:val="auto"/>
        </w:rPr>
        <w:t>” yaitu sebesar Rp100.000.000.000,- (seratus miliar rupiah).</w:t>
      </w:r>
    </w:p>
    <w:p w14:paraId="5A7BBF2B" w14:textId="77777777"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Peraturan Otoritas Jasa Keuangan ini menetapkan bahwa Penyaluran dana Bank untuk </w:t>
      </w:r>
      <w:proofErr w:type="gramStart"/>
      <w:r w:rsidRPr="00E367D9">
        <w:rPr>
          <w:rStyle w:val="fontstyle01"/>
          <w:color w:val="auto"/>
        </w:rPr>
        <w:t>debitur ”A</w:t>
      </w:r>
      <w:proofErr w:type="gramEnd"/>
      <w:r w:rsidRPr="00E367D9">
        <w:rPr>
          <w:rStyle w:val="fontstyle01"/>
          <w:color w:val="auto"/>
        </w:rPr>
        <w:t>”, debitur ”B”, debitur ”C”, dan kelompok Nasabah Penerima Fasilitas ”ABC” ditetapkan masing-masing paling tinggi 25% (dua puluh lima persen) dari Modal Inti (tier 1) Bank yaitu sebesar Rp25.000.000.000,- (dua puluh lima miliar rupiah).</w:t>
      </w:r>
    </w:p>
    <w:p w14:paraId="50D34FCB" w14:textId="5BEC466D" w:rsidR="004922D4"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Berdasarkan hal tersebut terdapat 2 (dua) Pelanggaran BMPD dari Pen</w:t>
      </w:r>
      <w:r w:rsidR="004505FE" w:rsidRPr="00E367D9">
        <w:rPr>
          <w:rFonts w:cstheme="minorHAnsi"/>
          <w:noProof/>
        </w:rPr>
        <w:drawing>
          <wp:inline distT="0" distB="0" distL="0" distR="0" wp14:anchorId="12569BF1" wp14:editId="1FA925F3">
            <wp:extent cx="4691743" cy="244515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36197" cy="2468320"/>
                    </a:xfrm>
                    <a:prstGeom prst="rect">
                      <a:avLst/>
                    </a:prstGeom>
                  </pic:spPr>
                </pic:pic>
              </a:graphicData>
            </a:graphic>
          </wp:inline>
        </w:drawing>
      </w:r>
      <w:r w:rsidRPr="00E367D9">
        <w:rPr>
          <w:rStyle w:val="fontstyle01"/>
          <w:color w:val="auto"/>
        </w:rPr>
        <w:t xml:space="preserve">yaluran dana yang dilakukan </w:t>
      </w:r>
      <w:proofErr w:type="gramStart"/>
      <w:r w:rsidRPr="00E367D9">
        <w:rPr>
          <w:rStyle w:val="fontstyle01"/>
          <w:color w:val="auto"/>
        </w:rPr>
        <w:t>Bank ”XYZ</w:t>
      </w:r>
      <w:proofErr w:type="gramEnd"/>
      <w:r w:rsidRPr="00E367D9">
        <w:rPr>
          <w:rStyle w:val="fontstyle01"/>
          <w:color w:val="auto"/>
        </w:rPr>
        <w:t>” sebagai berikut:</w:t>
      </w:r>
    </w:p>
    <w:p w14:paraId="66886AE9" w14:textId="3478D2F3" w:rsidR="00567401" w:rsidRPr="00E367D9" w:rsidRDefault="00567401" w:rsidP="00567401">
      <w:pPr>
        <w:pStyle w:val="ListParagraph"/>
        <w:spacing w:after="0" w:line="360" w:lineRule="auto"/>
        <w:ind w:left="1701"/>
        <w:jc w:val="both"/>
        <w:rPr>
          <w:rStyle w:val="fontstyle01"/>
          <w:color w:val="auto"/>
        </w:rPr>
      </w:pPr>
    </w:p>
    <w:p w14:paraId="04CB6BAF" w14:textId="77777777" w:rsidR="00567401" w:rsidRPr="00E367D9" w:rsidRDefault="00567401" w:rsidP="00245152">
      <w:pPr>
        <w:pStyle w:val="ListParagraph"/>
        <w:numPr>
          <w:ilvl w:val="0"/>
          <w:numId w:val="13"/>
        </w:numPr>
        <w:spacing w:after="0" w:line="360" w:lineRule="auto"/>
        <w:ind w:left="1701" w:hanging="567"/>
        <w:jc w:val="both"/>
        <w:rPr>
          <w:rStyle w:val="fontstyle01"/>
          <w:color w:val="auto"/>
        </w:rPr>
      </w:pPr>
      <w:r w:rsidRPr="00E367D9">
        <w:rPr>
          <w:rStyle w:val="fontstyle01"/>
          <w:color w:val="auto"/>
        </w:rPr>
        <w:lastRenderedPageBreak/>
        <w:t>Contoh pengelompokan Nasabah Penerima Fasilitas dalam beberapa kelompok Nasabah Penerima Fasilitas</w:t>
      </w:r>
    </w:p>
    <w:p w14:paraId="0104708F" w14:textId="4AC3E904"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Bank “FSI” memiliki debitur yaitu kelompok Nasabah Penerima Fasilitas “A” yang terdiri dari “B”, “C”, “D”, “E”, “F”, dan “G”, serta kelompok Nasabah Penerima Fasilitas “W” yang terdiri dari “X”, “Y”, “Z”, dan “G”. Adapun komposisi kepemilikan masing-masing kelompok Nasabah Penerima Fasilitas “A” dan kelompok Nasabah Penerima Fasilitas “W” dapat dilihat pada Gambar 7.</w:t>
      </w:r>
    </w:p>
    <w:p w14:paraId="3E3668B4" w14:textId="77777777" w:rsidR="00567401" w:rsidRPr="00E367D9" w:rsidRDefault="00567401" w:rsidP="00567401">
      <w:pPr>
        <w:pStyle w:val="ListParagraph"/>
        <w:spacing w:after="0" w:line="360" w:lineRule="auto"/>
        <w:ind w:left="1701"/>
        <w:jc w:val="both"/>
        <w:rPr>
          <w:rStyle w:val="fontstyle01"/>
          <w:color w:val="auto"/>
        </w:rPr>
      </w:pPr>
      <w:proofErr w:type="gramStart"/>
      <w:r w:rsidRPr="00E367D9">
        <w:rPr>
          <w:rStyle w:val="fontstyle01"/>
          <w:color w:val="auto"/>
        </w:rPr>
        <w:t>Bank ”FSI</w:t>
      </w:r>
      <w:proofErr w:type="gramEnd"/>
      <w:r w:rsidRPr="00E367D9">
        <w:rPr>
          <w:rStyle w:val="fontstyle01"/>
          <w:color w:val="auto"/>
        </w:rPr>
        <w:t xml:space="preserve">” kemudian memberikan pembiayaan pula kepada ”G”, yang dimiliki oleh ”E” sebesar 26% (dua puluh enam persen) dan ”Y” sebesar 64% (enam puluh empat persen). </w:t>
      </w:r>
      <w:proofErr w:type="gramStart"/>
      <w:r w:rsidRPr="00E367D9">
        <w:rPr>
          <w:rStyle w:val="fontstyle01"/>
          <w:color w:val="auto"/>
        </w:rPr>
        <w:t>”E</w:t>
      </w:r>
      <w:proofErr w:type="gramEnd"/>
      <w:r w:rsidRPr="00E367D9">
        <w:rPr>
          <w:rStyle w:val="fontstyle01"/>
          <w:color w:val="auto"/>
        </w:rPr>
        <w:t>” merupakan anggota kelompok Nasabah Penerima Fasilitas ”A” sementara ”Y” merupakan anggota kelompok Nasabah Penerima Fasilitas ”W”.</w:t>
      </w:r>
    </w:p>
    <w:p w14:paraId="7051A196" w14:textId="77777777"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Dalam perhitungan BMPD, Penyaluran dana yang diberikan </w:t>
      </w:r>
      <w:proofErr w:type="gramStart"/>
      <w:r w:rsidRPr="00E367D9">
        <w:rPr>
          <w:rStyle w:val="fontstyle01"/>
          <w:color w:val="auto"/>
        </w:rPr>
        <w:t>Bank ”FSI</w:t>
      </w:r>
      <w:proofErr w:type="gramEnd"/>
      <w:r w:rsidRPr="00E367D9">
        <w:rPr>
          <w:rStyle w:val="fontstyle01"/>
          <w:color w:val="auto"/>
        </w:rPr>
        <w:t>” kepada ”G” dihitung pula sebagai Penyaluran dana kepada kelompok Nasabah Penerima Fasilitas ”A” dan kelompok Nasabah Penerima Fasilitas ”W”.</w:t>
      </w:r>
    </w:p>
    <w:p w14:paraId="2927B7F0" w14:textId="77777777"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Modal Inti (tier 1) </w:t>
      </w:r>
      <w:proofErr w:type="gramStart"/>
      <w:r w:rsidRPr="00E367D9">
        <w:rPr>
          <w:rStyle w:val="fontstyle01"/>
          <w:color w:val="auto"/>
        </w:rPr>
        <w:t>Bank ”FSI</w:t>
      </w:r>
      <w:proofErr w:type="gramEnd"/>
      <w:r w:rsidRPr="00E367D9">
        <w:rPr>
          <w:rStyle w:val="fontstyle01"/>
          <w:color w:val="auto"/>
        </w:rPr>
        <w:t xml:space="preserve">” sebesar Rp100.000.000.000,- (seratus miliar rupiah). Perhitungan BMPD kepada masing-masing kelompok Nasabah Penerima </w:t>
      </w:r>
      <w:proofErr w:type="gramStart"/>
      <w:r w:rsidRPr="00E367D9">
        <w:rPr>
          <w:rStyle w:val="fontstyle01"/>
          <w:color w:val="auto"/>
        </w:rPr>
        <w:t>Fasilitas ”A</w:t>
      </w:r>
      <w:proofErr w:type="gramEnd"/>
      <w:r w:rsidRPr="00E367D9">
        <w:rPr>
          <w:rStyle w:val="fontstyle01"/>
          <w:color w:val="auto"/>
        </w:rPr>
        <w:t>” dan kelompok Nasabah Penerima Fasilitas ”W” sebesar 25% (dua puluh lima persen) dari Modal Inti (tier 1) Bank ”FSI” sebesar Rp25.000.000.000,- (dua puluh lima miliar rupiah).</w:t>
      </w:r>
    </w:p>
    <w:p w14:paraId="24E40350" w14:textId="77777777"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Penyaluran dana kepada kelompok Nasabah Penerima </w:t>
      </w:r>
      <w:proofErr w:type="gramStart"/>
      <w:r w:rsidRPr="00E367D9">
        <w:rPr>
          <w:rStyle w:val="fontstyle01"/>
          <w:color w:val="auto"/>
        </w:rPr>
        <w:t>Fasilitas ”A</w:t>
      </w:r>
      <w:proofErr w:type="gramEnd"/>
      <w:r w:rsidRPr="00E367D9">
        <w:rPr>
          <w:rStyle w:val="fontstyle01"/>
          <w:color w:val="auto"/>
        </w:rPr>
        <w:t>” sebesar Rp20.000.000.000,- (dua puluh miliar rupiah) dan kepada kelompok Nasabah Penerima Fasilitas ”W” sebesar Rp15.000.000.000,- (lima belas miliar rupiah).</w:t>
      </w:r>
    </w:p>
    <w:p w14:paraId="1B98429E" w14:textId="0D6423C7"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Penyaluran dana yang diperkenankan </w:t>
      </w:r>
      <w:proofErr w:type="gramStart"/>
      <w:r w:rsidRPr="00E367D9">
        <w:rPr>
          <w:rStyle w:val="fontstyle01"/>
          <w:color w:val="auto"/>
        </w:rPr>
        <w:t>kepada ”G</w:t>
      </w:r>
      <w:proofErr w:type="gramEnd"/>
      <w:r w:rsidRPr="00E367D9">
        <w:rPr>
          <w:rStyle w:val="fontstyle01"/>
          <w:color w:val="auto"/>
        </w:rPr>
        <w:t>” harus mempertimbangkan eksposur kepada kedua kelompok Nasabah Penerima Fasilitas sebagai berikut:</w:t>
      </w:r>
    </w:p>
    <w:tbl>
      <w:tblPr>
        <w:tblStyle w:val="TableGrid2"/>
        <w:tblW w:w="7229" w:type="dxa"/>
        <w:tblInd w:w="1838" w:type="dxa"/>
        <w:tblLayout w:type="fixed"/>
        <w:tblLook w:val="04A0" w:firstRow="1" w:lastRow="0" w:firstColumn="1" w:lastColumn="0" w:noHBand="0" w:noVBand="1"/>
      </w:tblPr>
      <w:tblGrid>
        <w:gridCol w:w="4111"/>
        <w:gridCol w:w="3118"/>
      </w:tblGrid>
      <w:tr w:rsidR="00E367D9" w:rsidRPr="00E367D9" w14:paraId="5BF33BD5" w14:textId="77777777" w:rsidTr="00567401">
        <w:tc>
          <w:tcPr>
            <w:tcW w:w="4111" w:type="dxa"/>
          </w:tcPr>
          <w:p w14:paraId="0115DAC4" w14:textId="77777777" w:rsidR="00567401" w:rsidRPr="00E367D9" w:rsidRDefault="00567401" w:rsidP="00567401">
            <w:pPr>
              <w:spacing w:line="360" w:lineRule="auto"/>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 xml:space="preserve">Penyaluran dana yang diperkenankan </w:t>
            </w:r>
            <w:proofErr w:type="gramStart"/>
            <w:r w:rsidRPr="00E367D9">
              <w:rPr>
                <w:rFonts w:ascii="Bookman Old Style" w:eastAsia="Calibri" w:hAnsi="Bookman Old Style" w:cs="Calibri"/>
                <w:sz w:val="24"/>
                <w:szCs w:val="24"/>
              </w:rPr>
              <w:t>kepada ”G</w:t>
            </w:r>
            <w:proofErr w:type="gramEnd"/>
            <w:r w:rsidRPr="00E367D9">
              <w:rPr>
                <w:rFonts w:ascii="Bookman Old Style" w:eastAsia="Calibri" w:hAnsi="Bookman Old Style" w:cs="Calibri"/>
                <w:sz w:val="24"/>
                <w:szCs w:val="24"/>
              </w:rPr>
              <w:t xml:space="preserve">” harus mempertimbangkan eksposur kepada kedua kelompok </w:t>
            </w:r>
            <w:r w:rsidRPr="00E367D9">
              <w:rPr>
                <w:rFonts w:ascii="Bookman Old Style" w:eastAsia="Calibri" w:hAnsi="Bookman Old Style" w:cs="Calibri"/>
                <w:sz w:val="24"/>
                <w:szCs w:val="24"/>
              </w:rPr>
              <w:lastRenderedPageBreak/>
              <w:t>Nasabah Penerima Fasilitas sebagai berikut:</w:t>
            </w:r>
          </w:p>
        </w:tc>
        <w:tc>
          <w:tcPr>
            <w:tcW w:w="3118" w:type="dxa"/>
          </w:tcPr>
          <w:p w14:paraId="3E76504C" w14:textId="77777777" w:rsidR="00567401" w:rsidRPr="00E367D9" w:rsidRDefault="00567401" w:rsidP="00567401">
            <w:pPr>
              <w:spacing w:line="360" w:lineRule="auto"/>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lastRenderedPageBreak/>
              <w:t>Rp20.000.000.</w:t>
            </w:r>
            <w:proofErr w:type="gramStart"/>
            <w:r w:rsidRPr="00E367D9">
              <w:rPr>
                <w:rFonts w:ascii="Bookman Old Style" w:eastAsia="Calibri" w:hAnsi="Bookman Old Style" w:cs="Calibri"/>
                <w:sz w:val="24"/>
                <w:szCs w:val="24"/>
              </w:rPr>
              <w:t>000,-</w:t>
            </w:r>
            <w:proofErr w:type="gramEnd"/>
            <w:r w:rsidRPr="00E367D9">
              <w:rPr>
                <w:rFonts w:ascii="Bookman Old Style" w:eastAsia="Calibri" w:hAnsi="Bookman Old Style" w:cs="Calibri"/>
                <w:sz w:val="24"/>
                <w:szCs w:val="24"/>
              </w:rPr>
              <w:t xml:space="preserve"> + x ≤ Rp25.000.000.000,-</w:t>
            </w:r>
          </w:p>
        </w:tc>
      </w:tr>
      <w:tr w:rsidR="00E367D9" w:rsidRPr="00E367D9" w14:paraId="0433B510" w14:textId="77777777" w:rsidTr="00567401">
        <w:tc>
          <w:tcPr>
            <w:tcW w:w="4111" w:type="dxa"/>
          </w:tcPr>
          <w:p w14:paraId="1D4B4B60" w14:textId="77777777" w:rsidR="00567401" w:rsidRPr="00E367D9" w:rsidRDefault="00567401" w:rsidP="00567401">
            <w:pPr>
              <w:spacing w:line="360" w:lineRule="auto"/>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 xml:space="preserve">Penyaluran dana kepada kelompok Nasabah Penerima </w:t>
            </w:r>
            <w:proofErr w:type="gramStart"/>
            <w:r w:rsidRPr="00E367D9">
              <w:rPr>
                <w:rFonts w:ascii="Bookman Old Style" w:eastAsia="Calibri" w:hAnsi="Bookman Old Style" w:cs="Calibri"/>
                <w:sz w:val="24"/>
                <w:szCs w:val="24"/>
              </w:rPr>
              <w:t>Fasilitas ”W</w:t>
            </w:r>
            <w:proofErr w:type="gramEnd"/>
            <w:r w:rsidRPr="00E367D9">
              <w:rPr>
                <w:rFonts w:ascii="Bookman Old Style" w:eastAsia="Calibri" w:hAnsi="Bookman Old Style" w:cs="Calibri"/>
                <w:sz w:val="24"/>
                <w:szCs w:val="24"/>
              </w:rPr>
              <w:t>” ditambah Penyaluran dana kepada ”G” harus lebih kecil dari atau sama dengan 25% dari Modal Inti (tier 1) Bank.</w:t>
            </w:r>
          </w:p>
        </w:tc>
        <w:tc>
          <w:tcPr>
            <w:tcW w:w="3118" w:type="dxa"/>
          </w:tcPr>
          <w:p w14:paraId="6C97520D" w14:textId="77777777" w:rsidR="00567401" w:rsidRPr="00E367D9" w:rsidRDefault="00567401" w:rsidP="00567401">
            <w:pPr>
              <w:spacing w:line="360" w:lineRule="auto"/>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Rp15.000.000.</w:t>
            </w:r>
            <w:proofErr w:type="gramStart"/>
            <w:r w:rsidRPr="00E367D9">
              <w:rPr>
                <w:rFonts w:ascii="Bookman Old Style" w:eastAsia="Calibri" w:hAnsi="Bookman Old Style" w:cs="Calibri"/>
                <w:sz w:val="24"/>
                <w:szCs w:val="24"/>
              </w:rPr>
              <w:t>000,-</w:t>
            </w:r>
            <w:proofErr w:type="gramEnd"/>
            <w:r w:rsidRPr="00E367D9">
              <w:rPr>
                <w:rFonts w:ascii="Bookman Old Style" w:eastAsia="Calibri" w:hAnsi="Bookman Old Style" w:cs="Calibri"/>
                <w:sz w:val="24"/>
                <w:szCs w:val="24"/>
              </w:rPr>
              <w:t xml:space="preserve"> + x ≤ Rp25.000.000.000,-</w:t>
            </w:r>
          </w:p>
        </w:tc>
      </w:tr>
      <w:tr w:rsidR="00567401" w:rsidRPr="00E367D9" w14:paraId="2C6002B9" w14:textId="77777777" w:rsidTr="00567401">
        <w:tc>
          <w:tcPr>
            <w:tcW w:w="7229" w:type="dxa"/>
            <w:gridSpan w:val="2"/>
          </w:tcPr>
          <w:p w14:paraId="4EB5CF7F" w14:textId="77777777" w:rsidR="00567401" w:rsidRPr="00E367D9" w:rsidRDefault="00567401" w:rsidP="00567401">
            <w:pPr>
              <w:spacing w:line="360" w:lineRule="auto"/>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Keterangan:</w:t>
            </w:r>
          </w:p>
          <w:p w14:paraId="2FE62D2E" w14:textId="77777777" w:rsidR="00567401" w:rsidRPr="00E367D9" w:rsidRDefault="00567401" w:rsidP="00567401">
            <w:pPr>
              <w:spacing w:line="360" w:lineRule="auto"/>
              <w:contextualSpacing/>
              <w:jc w:val="both"/>
              <w:rPr>
                <w:rFonts w:ascii="Bookman Old Style" w:eastAsia="Calibri" w:hAnsi="Bookman Old Style" w:cs="Calibri"/>
                <w:sz w:val="24"/>
                <w:szCs w:val="24"/>
              </w:rPr>
            </w:pPr>
            <w:r w:rsidRPr="00E367D9">
              <w:rPr>
                <w:rFonts w:ascii="Bookman Old Style" w:eastAsia="Calibri" w:hAnsi="Bookman Old Style" w:cs="Calibri"/>
                <w:sz w:val="24"/>
                <w:szCs w:val="24"/>
              </w:rPr>
              <w:t xml:space="preserve">”x” merupakan jumlah maksimum Penyaluran dana yang dapat diberikan </w:t>
            </w:r>
            <w:proofErr w:type="gramStart"/>
            <w:r w:rsidRPr="00E367D9">
              <w:rPr>
                <w:rFonts w:ascii="Bookman Old Style" w:eastAsia="Calibri" w:hAnsi="Bookman Old Style" w:cs="Calibri"/>
                <w:sz w:val="24"/>
                <w:szCs w:val="24"/>
              </w:rPr>
              <w:t>kepada ”G</w:t>
            </w:r>
            <w:proofErr w:type="gramEnd"/>
            <w:r w:rsidRPr="00E367D9">
              <w:rPr>
                <w:rFonts w:ascii="Bookman Old Style" w:eastAsia="Calibri" w:hAnsi="Bookman Old Style" w:cs="Calibri"/>
                <w:sz w:val="24"/>
                <w:szCs w:val="24"/>
              </w:rPr>
              <w:t>” sehingga jika ”x” ditambahkan kepada eksposur masing-masing kelompok Nasabah Penerima Fasilitas ”A” dan kelompok Nasabah Penerima Fasilitas ”W” tidak melebihi 25% (dua puluh lima persen) dari Modal Inti (tier 1) Bank ”FSI”</w:t>
            </w:r>
          </w:p>
        </w:tc>
      </w:tr>
    </w:tbl>
    <w:p w14:paraId="3197B54A" w14:textId="77777777" w:rsidR="00567401" w:rsidRPr="00E367D9" w:rsidRDefault="00567401" w:rsidP="00567401">
      <w:pPr>
        <w:pStyle w:val="ListParagraph"/>
        <w:spacing w:after="0" w:line="360" w:lineRule="auto"/>
        <w:ind w:left="1701"/>
        <w:jc w:val="both"/>
        <w:rPr>
          <w:rStyle w:val="fontstyle01"/>
          <w:color w:val="auto"/>
        </w:rPr>
      </w:pPr>
    </w:p>
    <w:p w14:paraId="6215E0E7" w14:textId="525F6AF9"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Berdasarkan hal tersebut, Penyaluran dana maksimum yang dapat diberikan </w:t>
      </w:r>
      <w:proofErr w:type="gramStart"/>
      <w:r w:rsidRPr="00E367D9">
        <w:rPr>
          <w:rStyle w:val="fontstyle01"/>
          <w:color w:val="auto"/>
        </w:rPr>
        <w:t>kepada ”G</w:t>
      </w:r>
      <w:proofErr w:type="gramEnd"/>
      <w:r w:rsidRPr="00E367D9">
        <w:rPr>
          <w:rStyle w:val="fontstyle01"/>
          <w:color w:val="auto"/>
        </w:rPr>
        <w:t>” sebesar Rp5.000.000.000,- (lima miliar rupiah) dan ”G” ditetapkan sebagai anggota dari masing-masing kelompok Nasabah Penerima Fasilitas ”A” dan ”W”.</w:t>
      </w:r>
    </w:p>
    <w:p w14:paraId="55BD3041" w14:textId="7C61E371" w:rsidR="00567401" w:rsidRPr="00E367D9" w:rsidRDefault="00567401" w:rsidP="00567401">
      <w:pPr>
        <w:pStyle w:val="ListParagraph"/>
        <w:spacing w:after="0" w:line="360" w:lineRule="auto"/>
        <w:ind w:left="1701"/>
        <w:jc w:val="both"/>
        <w:rPr>
          <w:rStyle w:val="fontstyle01"/>
          <w:color w:val="auto"/>
        </w:rPr>
      </w:pPr>
      <w:r w:rsidRPr="00E367D9">
        <w:rPr>
          <w:rStyle w:val="fontstyle01"/>
          <w:color w:val="auto"/>
        </w:rPr>
        <w:t xml:space="preserve">Dengan demikian, perhitungan eksposur Nasabah Penerima </w:t>
      </w:r>
      <w:proofErr w:type="gramStart"/>
      <w:r w:rsidRPr="00E367D9">
        <w:rPr>
          <w:rStyle w:val="fontstyle01"/>
          <w:color w:val="auto"/>
        </w:rPr>
        <w:t>Fasilitas ”G</w:t>
      </w:r>
      <w:proofErr w:type="gramEnd"/>
      <w:r w:rsidRPr="00E367D9">
        <w:rPr>
          <w:rStyle w:val="fontstyle01"/>
          <w:color w:val="auto"/>
        </w:rPr>
        <w:t>” dalam kaitan dengan menentukan jumlah eksposur dari masing-masing kelompok Nasabah Penerima Fasilitas ”A” dan ”W” yang memiliki pengendalian terhadap Nasabah Penerima Fasilitas tidak dihitung secara proporsional, kecuali dalam hal hubungan pengendalian disebabkan semata-mata karena hubungan keuangan yang disebabkan oleh adanya penjaminan.</w:t>
      </w:r>
    </w:p>
    <w:p w14:paraId="5B05E38C" w14:textId="62A140D1" w:rsidR="00481474" w:rsidRPr="00E367D9" w:rsidRDefault="00481474" w:rsidP="00481474">
      <w:pPr>
        <w:spacing w:after="0" w:line="360" w:lineRule="auto"/>
        <w:jc w:val="both"/>
        <w:rPr>
          <w:rStyle w:val="fontstyle01"/>
          <w:color w:val="auto"/>
        </w:rPr>
      </w:pPr>
      <w:r w:rsidRPr="00E367D9">
        <w:rPr>
          <w:rStyle w:val="fontstyle01"/>
          <w:color w:val="auto"/>
        </w:rPr>
        <w:br w:type="column"/>
      </w:r>
      <w:r w:rsidRPr="00E367D9">
        <w:rPr>
          <w:rStyle w:val="fontstyle01"/>
          <w:color w:val="auto"/>
        </w:rPr>
        <w:lastRenderedPageBreak/>
        <w:t>Gambar 7 Pengelompokan Nasbaah Penerima Fasilitas dalam beberapa Kelompok Nasabah Penerima Fasilitas</w:t>
      </w:r>
    </w:p>
    <w:p w14:paraId="0BF764F4" w14:textId="77777777" w:rsidR="00481474" w:rsidRPr="00E367D9" w:rsidRDefault="00481474" w:rsidP="00481474">
      <w:pPr>
        <w:pStyle w:val="ListParagraph"/>
        <w:spacing w:after="0" w:line="360" w:lineRule="auto"/>
        <w:ind w:left="0"/>
        <w:jc w:val="both"/>
        <w:rPr>
          <w:rStyle w:val="fontstyle01"/>
          <w:color w:val="auto"/>
        </w:rPr>
      </w:pPr>
      <w:r w:rsidRPr="00E367D9">
        <w:rPr>
          <w:rFonts w:cstheme="minorHAnsi"/>
          <w:noProof/>
        </w:rPr>
        <mc:AlternateContent>
          <mc:Choice Requires="wpc">
            <w:drawing>
              <wp:inline distT="0" distB="0" distL="0" distR="0" wp14:anchorId="2CE8981E" wp14:editId="72208891">
                <wp:extent cx="6718430" cy="3526972"/>
                <wp:effectExtent l="0" t="0" r="25400" b="16510"/>
                <wp:docPr id="423" name="Canvas 4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424" name="Rectangle 424"/>
                        <wps:cNvSpPr/>
                        <wps:spPr>
                          <a:xfrm>
                            <a:off x="971280" y="294753"/>
                            <a:ext cx="648000" cy="28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F46E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5" name="Rectangle 425"/>
                        <wps:cNvSpPr/>
                        <wps:spPr>
                          <a:xfrm>
                            <a:off x="270313" y="1083499"/>
                            <a:ext cx="647700"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0F825"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6" name="Rectangle 426"/>
                        <wps:cNvSpPr/>
                        <wps:spPr>
                          <a:xfrm>
                            <a:off x="1655495" y="1084134"/>
                            <a:ext cx="647065"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C7B8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7" name="Rectangle 427"/>
                        <wps:cNvSpPr/>
                        <wps:spPr>
                          <a:xfrm>
                            <a:off x="270937" y="1834936"/>
                            <a:ext cx="647065"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CE7C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8" name="Rectangle 428"/>
                        <wps:cNvSpPr/>
                        <wps:spPr>
                          <a:xfrm>
                            <a:off x="270313" y="2613534"/>
                            <a:ext cx="647065"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58EEB"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9" name="Rectangle 429"/>
                        <wps:cNvSpPr/>
                        <wps:spPr>
                          <a:xfrm>
                            <a:off x="1655495" y="1835571"/>
                            <a:ext cx="647065"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8B958"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1" name="Straight Connector 431"/>
                        <wps:cNvCnPr/>
                        <wps:spPr>
                          <a:xfrm>
                            <a:off x="1294424" y="582701"/>
                            <a:ext cx="0" cy="257423"/>
                          </a:xfrm>
                          <a:prstGeom prst="line">
                            <a:avLst/>
                          </a:prstGeom>
                        </wps:spPr>
                        <wps:style>
                          <a:lnRef idx="1">
                            <a:schemeClr val="dk1"/>
                          </a:lnRef>
                          <a:fillRef idx="0">
                            <a:schemeClr val="dk1"/>
                          </a:fillRef>
                          <a:effectRef idx="0">
                            <a:schemeClr val="dk1"/>
                          </a:effectRef>
                          <a:fontRef idx="minor">
                            <a:schemeClr val="tx1"/>
                          </a:fontRef>
                        </wps:style>
                        <wps:bodyPr/>
                      </wps:wsp>
                      <wps:wsp>
                        <wps:cNvPr id="432" name="Straight Connector 432"/>
                        <wps:cNvCnPr/>
                        <wps:spPr>
                          <a:xfrm flipH="1">
                            <a:off x="606360" y="840046"/>
                            <a:ext cx="72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433" name="Straight Connector 433"/>
                        <wps:cNvCnPr/>
                        <wps:spPr>
                          <a:xfrm flipH="1">
                            <a:off x="1294424" y="840064"/>
                            <a:ext cx="687705" cy="0"/>
                          </a:xfrm>
                          <a:prstGeom prst="line">
                            <a:avLst/>
                          </a:prstGeom>
                        </wps:spPr>
                        <wps:style>
                          <a:lnRef idx="1">
                            <a:schemeClr val="dk1"/>
                          </a:lnRef>
                          <a:fillRef idx="0">
                            <a:schemeClr val="dk1"/>
                          </a:fillRef>
                          <a:effectRef idx="0">
                            <a:schemeClr val="dk1"/>
                          </a:effectRef>
                          <a:fontRef idx="minor">
                            <a:schemeClr val="tx1"/>
                          </a:fontRef>
                        </wps:style>
                        <wps:bodyPr/>
                      </wps:wsp>
                      <wps:wsp>
                        <wps:cNvPr id="434" name="Straight Arrow Connector 434"/>
                        <wps:cNvCnPr>
                          <a:endCxn id="425" idx="0"/>
                        </wps:cNvCnPr>
                        <wps:spPr>
                          <a:xfrm>
                            <a:off x="594163" y="840046"/>
                            <a:ext cx="0" cy="2433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6" name="Straight Arrow Connector 436"/>
                        <wps:cNvCnPr>
                          <a:endCxn id="426" idx="0"/>
                        </wps:cNvCnPr>
                        <wps:spPr>
                          <a:xfrm>
                            <a:off x="1979028" y="840046"/>
                            <a:ext cx="0" cy="2439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7" name="Straight Arrow Connector 437"/>
                        <wps:cNvCnPr>
                          <a:stCxn id="425" idx="2"/>
                          <a:endCxn id="427" idx="0"/>
                        </wps:cNvCnPr>
                        <wps:spPr>
                          <a:xfrm>
                            <a:off x="594163" y="1371023"/>
                            <a:ext cx="307" cy="463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8" name="Straight Arrow Connector 438"/>
                        <wps:cNvCnPr>
                          <a:stCxn id="426" idx="2"/>
                          <a:endCxn id="429" idx="0"/>
                        </wps:cNvCnPr>
                        <wps:spPr>
                          <a:xfrm>
                            <a:off x="1979028" y="1371023"/>
                            <a:ext cx="0" cy="464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9" name="Straight Arrow Connector 439"/>
                        <wps:cNvCnPr>
                          <a:stCxn id="427" idx="2"/>
                          <a:endCxn id="428" idx="0"/>
                        </wps:cNvCnPr>
                        <wps:spPr>
                          <a:xfrm flipH="1">
                            <a:off x="593846" y="2121749"/>
                            <a:ext cx="624" cy="491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0" name="Rectangle 440"/>
                        <wps:cNvSpPr/>
                        <wps:spPr>
                          <a:xfrm>
                            <a:off x="3022566" y="1499958"/>
                            <a:ext cx="647700" cy="28765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B34F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1" name="Text Box 200"/>
                        <wps:cNvSpPr txBox="1"/>
                        <wps:spPr>
                          <a:xfrm>
                            <a:off x="606360" y="863567"/>
                            <a:ext cx="434340" cy="220345"/>
                          </a:xfrm>
                          <a:prstGeom prst="rect">
                            <a:avLst/>
                          </a:prstGeom>
                          <a:noFill/>
                          <a:ln w="6350">
                            <a:noFill/>
                          </a:ln>
                        </wps:spPr>
                        <wps:txbx>
                          <w:txbxContent>
                            <w:p w14:paraId="382CCDD0" w14:textId="77777777" w:rsidR="00481474" w:rsidRPr="001B6E77" w:rsidRDefault="00481474" w:rsidP="00481474">
                              <w:pPr>
                                <w:pStyle w:val="NormalWeb"/>
                                <w:spacing w:before="0" w:beforeAutospacing="0" w:after="160" w:afterAutospacing="0" w:line="252" w:lineRule="auto"/>
                              </w:pPr>
                              <w:r w:rsidRPr="001B6E77">
                                <w:rPr>
                                  <w:rFonts w:ascii="Bookman Old Style" w:eastAsia="Calibri" w:hAnsi="Bookman Old Style" w:cs="Calibri"/>
                                  <w:sz w:val="18"/>
                                  <w:szCs w:val="18"/>
                                </w:rPr>
                                <w:t>47%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2" name="Text Box 200"/>
                        <wps:cNvSpPr txBox="1"/>
                        <wps:spPr>
                          <a:xfrm>
                            <a:off x="606360" y="1507581"/>
                            <a:ext cx="434340" cy="219710"/>
                          </a:xfrm>
                          <a:prstGeom prst="rect">
                            <a:avLst/>
                          </a:prstGeom>
                          <a:noFill/>
                          <a:ln w="6350">
                            <a:noFill/>
                          </a:ln>
                        </wps:spPr>
                        <wps:txbx>
                          <w:txbxContent>
                            <w:p w14:paraId="29E080BA" w14:textId="77777777" w:rsidR="00481474" w:rsidRPr="001B6E77" w:rsidRDefault="00481474" w:rsidP="00481474">
                              <w:pPr>
                                <w:pStyle w:val="NormalWeb"/>
                                <w:spacing w:before="0" w:beforeAutospacing="0" w:after="160" w:afterAutospacing="0" w:line="252" w:lineRule="auto"/>
                                <w:rPr>
                                  <w:sz w:val="28"/>
                                </w:rPr>
                              </w:pPr>
                              <w:r w:rsidRPr="001B6E77">
                                <w:rPr>
                                  <w:rFonts w:ascii="Bookman Old Style" w:eastAsia="Calibri" w:hAnsi="Bookman Old Style" w:cs="Calibri"/>
                                  <w:sz w:val="18"/>
                                  <w:szCs w:val="16"/>
                                </w:rPr>
                                <w:t>39%</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3" name="Text Box 200"/>
                        <wps:cNvSpPr txBox="1"/>
                        <wps:spPr>
                          <a:xfrm>
                            <a:off x="606360" y="2251323"/>
                            <a:ext cx="434340" cy="219075"/>
                          </a:xfrm>
                          <a:prstGeom prst="rect">
                            <a:avLst/>
                          </a:prstGeom>
                          <a:noFill/>
                          <a:ln w="6350">
                            <a:noFill/>
                          </a:ln>
                        </wps:spPr>
                        <wps:txbx>
                          <w:txbxContent>
                            <w:p w14:paraId="24B72315"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53%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4" name="Text Box 200"/>
                        <wps:cNvSpPr txBox="1"/>
                        <wps:spPr>
                          <a:xfrm>
                            <a:off x="1474203" y="863505"/>
                            <a:ext cx="504825" cy="219075"/>
                          </a:xfrm>
                          <a:prstGeom prst="rect">
                            <a:avLst/>
                          </a:prstGeom>
                          <a:noFill/>
                          <a:ln w="6350">
                            <a:noFill/>
                          </a:ln>
                        </wps:spPr>
                        <wps:txbx>
                          <w:txbxContent>
                            <w:p w14:paraId="20C9A95C"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5" name="Text Box 200"/>
                        <wps:cNvSpPr txBox="1"/>
                        <wps:spPr>
                          <a:xfrm>
                            <a:off x="1547789" y="1498655"/>
                            <a:ext cx="434340" cy="218440"/>
                          </a:xfrm>
                          <a:prstGeom prst="rect">
                            <a:avLst/>
                          </a:prstGeom>
                          <a:noFill/>
                          <a:ln w="6350">
                            <a:noFill/>
                          </a:ln>
                        </wps:spPr>
                        <wps:txbx>
                          <w:txbxContent>
                            <w:p w14:paraId="7372E1E5"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99%</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7" name="Straight Connector 447"/>
                        <wps:cNvCnPr>
                          <a:stCxn id="426" idx="3"/>
                        </wps:cNvCnPr>
                        <wps:spPr>
                          <a:xfrm flipV="1">
                            <a:off x="2302559" y="1227411"/>
                            <a:ext cx="1044000" cy="117"/>
                          </a:xfrm>
                          <a:prstGeom prst="line">
                            <a:avLst/>
                          </a:prstGeom>
                        </wps:spPr>
                        <wps:style>
                          <a:lnRef idx="1">
                            <a:schemeClr val="dk1"/>
                          </a:lnRef>
                          <a:fillRef idx="0">
                            <a:schemeClr val="dk1"/>
                          </a:fillRef>
                          <a:effectRef idx="0">
                            <a:schemeClr val="dk1"/>
                          </a:effectRef>
                          <a:fontRef idx="minor">
                            <a:schemeClr val="tx1"/>
                          </a:fontRef>
                        </wps:style>
                        <wps:bodyPr/>
                      </wps:wsp>
                      <wps:wsp>
                        <wps:cNvPr id="448" name="Straight Arrow Connector 448"/>
                        <wps:cNvCnPr>
                          <a:endCxn id="440" idx="0"/>
                        </wps:cNvCnPr>
                        <wps:spPr>
                          <a:xfrm>
                            <a:off x="3346416" y="1227294"/>
                            <a:ext cx="0" cy="272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9" name="Text Box 200"/>
                        <wps:cNvSpPr txBox="1"/>
                        <wps:spPr>
                          <a:xfrm>
                            <a:off x="2559993" y="1009646"/>
                            <a:ext cx="434340" cy="217805"/>
                          </a:xfrm>
                          <a:prstGeom prst="rect">
                            <a:avLst/>
                          </a:prstGeom>
                          <a:noFill/>
                          <a:ln w="6350">
                            <a:noFill/>
                          </a:ln>
                        </wps:spPr>
                        <wps:txbx>
                          <w:txbxContent>
                            <w:p w14:paraId="1951063B"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26%</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50" name="Rectangle 450"/>
                        <wps:cNvSpPr/>
                        <wps:spPr>
                          <a:xfrm>
                            <a:off x="5006423" y="294755"/>
                            <a:ext cx="647700"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8B89C"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5006423" y="1058286"/>
                            <a:ext cx="647700"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F14D5"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2" name="Straight Connector 452"/>
                        <wps:cNvCnPr>
                          <a:stCxn id="450" idx="2"/>
                          <a:endCxn id="451" idx="0"/>
                        </wps:cNvCnPr>
                        <wps:spPr>
                          <a:xfrm>
                            <a:off x="5330273" y="582410"/>
                            <a:ext cx="0" cy="475876"/>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Straight Connector 453"/>
                        <wps:cNvCnPr>
                          <a:stCxn id="451" idx="2"/>
                        </wps:cNvCnPr>
                        <wps:spPr>
                          <a:xfrm>
                            <a:off x="5330273" y="1345176"/>
                            <a:ext cx="0" cy="288000"/>
                          </a:xfrm>
                          <a:prstGeom prst="line">
                            <a:avLst/>
                          </a:prstGeom>
                        </wps:spPr>
                        <wps:style>
                          <a:lnRef idx="1">
                            <a:schemeClr val="dk1"/>
                          </a:lnRef>
                          <a:fillRef idx="0">
                            <a:schemeClr val="dk1"/>
                          </a:fillRef>
                          <a:effectRef idx="0">
                            <a:schemeClr val="dk1"/>
                          </a:effectRef>
                          <a:fontRef idx="minor">
                            <a:schemeClr val="tx1"/>
                          </a:fontRef>
                        </wps:style>
                        <wps:bodyPr/>
                      </wps:wsp>
                      <wps:wsp>
                        <wps:cNvPr id="454" name="Rectangle 454"/>
                        <wps:cNvSpPr/>
                        <wps:spPr>
                          <a:xfrm>
                            <a:off x="4308381" y="1834261"/>
                            <a:ext cx="647065" cy="2863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F1941"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5" name="Rectangle 455"/>
                        <wps:cNvSpPr/>
                        <wps:spPr>
                          <a:xfrm>
                            <a:off x="5701734" y="1834896"/>
                            <a:ext cx="64706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89F58"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flipH="1" flipV="1">
                            <a:off x="4631914" y="1632699"/>
                            <a:ext cx="698360" cy="159"/>
                          </a:xfrm>
                          <a:prstGeom prst="line">
                            <a:avLst/>
                          </a:prstGeom>
                        </wps:spPr>
                        <wps:style>
                          <a:lnRef idx="1">
                            <a:schemeClr val="dk1"/>
                          </a:lnRef>
                          <a:fillRef idx="0">
                            <a:schemeClr val="dk1"/>
                          </a:fillRef>
                          <a:effectRef idx="0">
                            <a:schemeClr val="dk1"/>
                          </a:effectRef>
                          <a:fontRef idx="minor">
                            <a:schemeClr val="tx1"/>
                          </a:fontRef>
                        </wps:style>
                        <wps:bodyPr/>
                      </wps:wsp>
                      <wps:wsp>
                        <wps:cNvPr id="457" name="Straight Arrow Connector 457"/>
                        <wps:cNvCnPr>
                          <a:endCxn id="454" idx="0"/>
                        </wps:cNvCnPr>
                        <wps:spPr>
                          <a:xfrm>
                            <a:off x="4631914" y="1632540"/>
                            <a:ext cx="0" cy="2015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8" name="Straight Connector 458"/>
                        <wps:cNvCnPr/>
                        <wps:spPr>
                          <a:xfrm flipH="1" flipV="1">
                            <a:off x="5330274" y="1633194"/>
                            <a:ext cx="697865" cy="0"/>
                          </a:xfrm>
                          <a:prstGeom prst="line">
                            <a:avLst/>
                          </a:prstGeom>
                        </wps:spPr>
                        <wps:style>
                          <a:lnRef idx="1">
                            <a:schemeClr val="dk1"/>
                          </a:lnRef>
                          <a:fillRef idx="0">
                            <a:schemeClr val="dk1"/>
                          </a:fillRef>
                          <a:effectRef idx="0">
                            <a:schemeClr val="dk1"/>
                          </a:effectRef>
                          <a:fontRef idx="minor">
                            <a:schemeClr val="tx1"/>
                          </a:fontRef>
                        </wps:style>
                        <wps:bodyPr/>
                      </wps:wsp>
                      <wps:wsp>
                        <wps:cNvPr id="460" name="Straight Arrow Connector 460"/>
                        <wps:cNvCnPr>
                          <a:endCxn id="455" idx="0"/>
                        </wps:cNvCnPr>
                        <wps:spPr>
                          <a:xfrm>
                            <a:off x="6025267" y="1633035"/>
                            <a:ext cx="0" cy="2016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1" name="Oval 461"/>
                        <wps:cNvSpPr/>
                        <wps:spPr>
                          <a:xfrm>
                            <a:off x="175216" y="149864"/>
                            <a:ext cx="3572919" cy="3254236"/>
                          </a:xfrm>
                          <a:prstGeom prst="ellipse">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Oval 462"/>
                        <wps:cNvSpPr/>
                        <wps:spPr>
                          <a:xfrm>
                            <a:off x="2959411" y="149876"/>
                            <a:ext cx="3572510" cy="3253740"/>
                          </a:xfrm>
                          <a:prstGeom prst="ellipse">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3" name="Straight Connector 463"/>
                        <wps:cNvCnPr/>
                        <wps:spPr>
                          <a:xfrm flipH="1">
                            <a:off x="3346559" y="1955549"/>
                            <a:ext cx="961822" cy="0"/>
                          </a:xfrm>
                          <a:prstGeom prst="line">
                            <a:avLst/>
                          </a:prstGeom>
                        </wps:spPr>
                        <wps:style>
                          <a:lnRef idx="1">
                            <a:schemeClr val="dk1"/>
                          </a:lnRef>
                          <a:fillRef idx="0">
                            <a:schemeClr val="dk1"/>
                          </a:fillRef>
                          <a:effectRef idx="0">
                            <a:schemeClr val="dk1"/>
                          </a:effectRef>
                          <a:fontRef idx="minor">
                            <a:schemeClr val="tx1"/>
                          </a:fontRef>
                        </wps:style>
                        <wps:bodyPr/>
                      </wps:wsp>
                      <wps:wsp>
                        <wps:cNvPr id="464" name="Straight Arrow Connector 464"/>
                        <wps:cNvCnPr>
                          <a:endCxn id="440" idx="2"/>
                        </wps:cNvCnPr>
                        <wps:spPr>
                          <a:xfrm flipH="1" flipV="1">
                            <a:off x="3346416" y="1787410"/>
                            <a:ext cx="143" cy="1679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5" name="Text Box 200"/>
                        <wps:cNvSpPr txBox="1"/>
                        <wps:spPr>
                          <a:xfrm>
                            <a:off x="4895933" y="732181"/>
                            <a:ext cx="434340" cy="217170"/>
                          </a:xfrm>
                          <a:prstGeom prst="rect">
                            <a:avLst/>
                          </a:prstGeom>
                          <a:noFill/>
                          <a:ln w="6350">
                            <a:noFill/>
                          </a:ln>
                        </wps:spPr>
                        <wps:txbx>
                          <w:txbxContent>
                            <w:p w14:paraId="7B55A671"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50%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6" name="Text Box 200"/>
                        <wps:cNvSpPr txBox="1"/>
                        <wps:spPr>
                          <a:xfrm>
                            <a:off x="3748135" y="1960984"/>
                            <a:ext cx="434340" cy="216535"/>
                          </a:xfrm>
                          <a:prstGeom prst="rect">
                            <a:avLst/>
                          </a:prstGeom>
                          <a:noFill/>
                          <a:ln w="6350">
                            <a:noFill/>
                          </a:ln>
                        </wps:spPr>
                        <wps:txbx>
                          <w:txbxContent>
                            <w:p w14:paraId="1FDF3517"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64%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7" name="Text Box 200"/>
                        <wps:cNvSpPr txBox="1"/>
                        <wps:spPr>
                          <a:xfrm>
                            <a:off x="4631914" y="1633029"/>
                            <a:ext cx="434340" cy="215900"/>
                          </a:xfrm>
                          <a:prstGeom prst="rect">
                            <a:avLst/>
                          </a:prstGeom>
                          <a:noFill/>
                          <a:ln w="6350">
                            <a:noFill/>
                          </a:ln>
                        </wps:spPr>
                        <wps:txbx>
                          <w:txbxContent>
                            <w:p w14:paraId="51046688"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85%</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8" name="Text Box 200"/>
                        <wps:cNvSpPr txBox="1"/>
                        <wps:spPr>
                          <a:xfrm>
                            <a:off x="5593799" y="1633499"/>
                            <a:ext cx="434340" cy="215265"/>
                          </a:xfrm>
                          <a:prstGeom prst="rect">
                            <a:avLst/>
                          </a:prstGeom>
                          <a:noFill/>
                          <a:ln w="6350">
                            <a:noFill/>
                          </a:ln>
                        </wps:spPr>
                        <wps:txbx>
                          <w:txbxContent>
                            <w:p w14:paraId="30DE4B92"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55%</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CE8981E" id="Canvas 423" o:spid="_x0000_s1244" editas="canvas" style="width:529pt;height:277.7pt;mso-position-horizontal-relative:char;mso-position-vertical-relative:line" coordsize="67183,3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">
                <v:shape id="_x0000_s1245" type="#_x0000_t75" style="position:absolute;width:67183;height:35267;visibility:visible;mso-wrap-style:square" stroked="t" strokecolor="black [3213]">
                  <v:fill o:detectmouseclick="t"/>
                  <v:path o:connecttype="none"/>
                </v:shape>
                <v:rect id="Rectangle 424" o:spid="_x0000_s1246" style="position:absolute;left:9712;top:2947;width:64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KP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fzeH3TDoCev0DAAD//wMAUEsBAi0AFAAGAAgAAAAhANvh9svuAAAAhQEAABMAAAAAAAAA&#10;AAAAAAAAAAAAAFtDb250ZW50X1R5cGVzXS54bWxQSwECLQAUAAYACAAAACEAWvQsW78AAAAVAQAA&#10;CwAAAAAAAAAAAAAAAAAfAQAAX3JlbHMvLnJlbHNQSwECLQAUAAYACAAAACEAnCmCj8YAAADcAAAA&#10;DwAAAAAAAAAAAAAAAAAHAgAAZHJzL2Rvd25yZXYueG1sUEsFBgAAAAADAAMAtwAAAPoCAAAAAA==&#10;" filled="f" strokecolor="black [3213]" strokeweight="1pt">
                  <v:textbox>
                    <w:txbxContent>
                      <w:p w14:paraId="413F46E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A</w:t>
                        </w:r>
                      </w:p>
                    </w:txbxContent>
                  </v:textbox>
                </v:rect>
                <v:rect id="Rectangle 425" o:spid="_x0000_s1247" style="position:absolute;left:2703;top:10834;width:64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" filled="f" strokecolor="black [3213]" strokeweight="1pt">
                  <v:textbox>
                    <w:txbxContent>
                      <w:p w14:paraId="3390F825"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B</w:t>
                        </w:r>
                      </w:p>
                    </w:txbxContent>
                  </v:textbox>
                </v:rect>
                <v:rect id="Rectangle 426" o:spid="_x0000_s1248" style="position:absolute;left:16554;top:10841;width:647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ljxgAAANwAAAAPAAAAZHJzL2Rvd25yZXYueG1sRI9Ba8JA&#10;FITvQv/D8gpeRDdKkR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A7e5Y8YAAADcAAAA&#10;DwAAAAAAAAAAAAAAAAAHAgAAZHJzL2Rvd25yZXYueG1sUEsFBgAAAAADAAMAtwAAAPoCAAAAAA==&#10;" filled="f" strokecolor="black [3213]" strokeweight="1pt">
                  <v:textbox>
                    <w:txbxContent>
                      <w:p w14:paraId="5B8C7B8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E</w:t>
                        </w:r>
                      </w:p>
                    </w:txbxContent>
                  </v:textbox>
                </v:rect>
                <v:rect id="Rectangle 427" o:spid="_x0000_s1249" style="position:absolute;left:2709;top:18349;width:647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" filled="f" strokecolor="black [3213]" strokeweight="1pt">
                  <v:textbox>
                    <w:txbxContent>
                      <w:p w14:paraId="376CE7C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C</w:t>
                        </w:r>
                      </w:p>
                    </w:txbxContent>
                  </v:textbox>
                </v:rect>
                <v:rect id="Rectangle 428" o:spid="_x0000_s1250" style="position:absolute;left:2703;top:26135;width:6470;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" filled="f" strokecolor="black [3213]" strokeweight="1pt">
                  <v:textbox>
                    <w:txbxContent>
                      <w:p w14:paraId="68058EEB"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D</w:t>
                        </w:r>
                      </w:p>
                    </w:txbxContent>
                  </v:textbox>
                </v:rect>
                <v:rect id="Rectangle 429" o:spid="_x0000_s1251" style="position:absolute;left:16554;top:18355;width:6471;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" filled="f" strokecolor="black [3213]" strokeweight="1pt">
                  <v:textbox>
                    <w:txbxContent>
                      <w:p w14:paraId="3848B958"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F</w:t>
                        </w:r>
                      </w:p>
                    </w:txbxContent>
                  </v:textbox>
                </v:rect>
                <v:line id="Straight Connector 431" o:spid="_x0000_s1252" style="position:absolute;visibility:visible;mso-wrap-style:square" from="12944,5827" to="12944,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" strokecolor="black [3200]" strokeweight=".5pt">
                  <v:stroke joinstyle="miter"/>
                </v:line>
                <v:line id="Straight Connector 432" o:spid="_x0000_s1253" style="position:absolute;flip:x;visibility:visible;mso-wrap-style:square" from="6063,8400" to="13263,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" strokecolor="black [3200]" strokeweight=".5pt">
                  <v:stroke joinstyle="miter"/>
                </v:line>
                <v:line id="Straight Connector 433" o:spid="_x0000_s1254" style="position:absolute;flip:x;visibility:visible;mso-wrap-style:square" from="12944,8400" to="1982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" strokecolor="black [3200]" strokeweight=".5pt">
                  <v:stroke joinstyle="miter"/>
                </v:line>
                <v:shape id="Straight Arrow Connector 434" o:spid="_x0000_s1255" type="#_x0000_t32" style="position:absolute;left:5941;top:8400;width:0;height:2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" strokecolor="black [3200]" strokeweight=".5pt">
                  <v:stroke endarrow="block" joinstyle="miter"/>
                </v:shape>
                <v:shape id="Straight Arrow Connector 436" o:spid="_x0000_s1256" type="#_x0000_t32" style="position:absolute;left:19790;top:8400;width:0;height:2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" strokecolor="black [3200]" strokeweight=".5pt">
                  <v:stroke endarrow="block" joinstyle="miter"/>
                </v:shape>
                <v:shape id="Straight Arrow Connector 437" o:spid="_x0000_s1257" type="#_x0000_t32" style="position:absolute;left:5941;top:13710;width:3;height:4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" strokecolor="black [3200]" strokeweight=".5pt">
                  <v:stroke endarrow="block" joinstyle="miter"/>
                </v:shape>
                <v:shape id="Straight Arrow Connector 438" o:spid="_x0000_s1258" type="#_x0000_t32" style="position:absolute;left:19790;top:13710;width:0;height:4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" strokecolor="black [3200]" strokeweight=".5pt">
                  <v:stroke endarrow="block" joinstyle="miter"/>
                </v:shape>
                <v:shape id="Straight Arrow Connector 439" o:spid="_x0000_s1259" type="#_x0000_t32" style="position:absolute;left:5938;top:21217;width:6;height:4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" strokecolor="black [3200]" strokeweight=".5pt">
                  <v:stroke endarrow="block" joinstyle="miter"/>
                </v:shape>
                <v:rect id="Rectangle 440" o:spid="_x0000_s1260" style="position:absolute;left:30225;top:14999;width:64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" fillcolor="#d8d8d8 [2732]" strokecolor="black [3213]" strokeweight="1pt">
                  <v:textbox>
                    <w:txbxContent>
                      <w:p w14:paraId="58FB34FE"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G</w:t>
                        </w:r>
                      </w:p>
                    </w:txbxContent>
                  </v:textbox>
                </v:rect>
                <v:shape id="Text Box 200" o:spid="_x0000_s1261" type="#_x0000_t202" style="position:absolute;left:6063;top:8635;width:4344;height:2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" filled="f" stroked="f" strokeweight=".5pt">
                  <v:textbox>
                    <w:txbxContent>
                      <w:p w14:paraId="382CCDD0" w14:textId="77777777" w:rsidR="00481474" w:rsidRPr="001B6E77" w:rsidRDefault="00481474" w:rsidP="00481474">
                        <w:pPr>
                          <w:pStyle w:val="NormalWeb"/>
                          <w:spacing w:before="0" w:beforeAutospacing="0" w:after="160" w:afterAutospacing="0" w:line="252" w:lineRule="auto"/>
                        </w:pPr>
                        <w:r w:rsidRPr="001B6E77">
                          <w:rPr>
                            <w:rFonts w:ascii="Bookman Old Style" w:eastAsia="Calibri" w:hAnsi="Bookman Old Style" w:cs="Calibri"/>
                            <w:sz w:val="18"/>
                            <w:szCs w:val="18"/>
                          </w:rPr>
                          <w:t>47%</w:t>
                        </w:r>
                      </w:p>
                    </w:txbxContent>
                  </v:textbox>
                </v:shape>
                <v:shape id="Text Box 200" o:spid="_x0000_s1262" type="#_x0000_t202" style="position:absolute;left:6063;top:15075;width:4344;height:2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" filled="f" stroked="f" strokeweight=".5pt">
                  <v:textbox>
                    <w:txbxContent>
                      <w:p w14:paraId="29E080BA" w14:textId="77777777" w:rsidR="00481474" w:rsidRPr="001B6E77" w:rsidRDefault="00481474" w:rsidP="00481474">
                        <w:pPr>
                          <w:pStyle w:val="NormalWeb"/>
                          <w:spacing w:before="0" w:beforeAutospacing="0" w:after="160" w:afterAutospacing="0" w:line="252" w:lineRule="auto"/>
                          <w:rPr>
                            <w:sz w:val="28"/>
                          </w:rPr>
                        </w:pPr>
                        <w:r w:rsidRPr="001B6E77">
                          <w:rPr>
                            <w:rFonts w:ascii="Bookman Old Style" w:eastAsia="Calibri" w:hAnsi="Bookman Old Style" w:cs="Calibri"/>
                            <w:sz w:val="18"/>
                            <w:szCs w:val="16"/>
                          </w:rPr>
                          <w:t>39%</w:t>
                        </w:r>
                      </w:p>
                    </w:txbxContent>
                  </v:textbox>
                </v:shape>
                <v:shape id="Text Box 200" o:spid="_x0000_s1263" type="#_x0000_t202" style="position:absolute;left:6063;top:22513;width:4344;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" filled="f" stroked="f" strokeweight=".5pt">
                  <v:textbox>
                    <w:txbxContent>
                      <w:p w14:paraId="24B72315"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53%</w:t>
                        </w:r>
                      </w:p>
                    </w:txbxContent>
                  </v:textbox>
                </v:shape>
                <v:shape id="Text Box 200" o:spid="_x0000_s1264" type="#_x0000_t202" style="position:absolute;left:14742;top:8635;width:5048;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" filled="f" stroked="f" strokeweight=".5pt">
                  <v:textbox>
                    <w:txbxContent>
                      <w:p w14:paraId="20C9A95C"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100%</w:t>
                        </w:r>
                      </w:p>
                    </w:txbxContent>
                  </v:textbox>
                </v:shape>
                <v:shape id="Text Box 200" o:spid="_x0000_s1265" type="#_x0000_t202" style="position:absolute;left:15477;top:14986;width:4344;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" filled="f" stroked="f" strokeweight=".5pt">
                  <v:textbox>
                    <w:txbxContent>
                      <w:p w14:paraId="7372E1E5"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99%</w:t>
                        </w:r>
                      </w:p>
                    </w:txbxContent>
                  </v:textbox>
                </v:shape>
                <v:line id="Straight Connector 447" o:spid="_x0000_s1266" style="position:absolute;flip:y;visibility:visible;mso-wrap-style:square" from="23025,12274" to="33465,1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" strokecolor="black [3200]" strokeweight=".5pt">
                  <v:stroke joinstyle="miter"/>
                </v:line>
                <v:shape id="Straight Arrow Connector 448" o:spid="_x0000_s1267" type="#_x0000_t32" style="position:absolute;left:33464;top:12272;width:0;height:2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" strokecolor="black [3200]" strokeweight=".5pt">
                  <v:stroke endarrow="block" joinstyle="miter"/>
                </v:shape>
                <v:shape id="Text Box 200" o:spid="_x0000_s1268" type="#_x0000_t202" style="position:absolute;left:25599;top:10096;width:4344;height:2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" filled="f" stroked="f" strokeweight=".5pt">
                  <v:textbox>
                    <w:txbxContent>
                      <w:p w14:paraId="1951063B"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26%</w:t>
                        </w:r>
                      </w:p>
                    </w:txbxContent>
                  </v:textbox>
                </v:shape>
                <v:rect id="Rectangle 450" o:spid="_x0000_s1269" style="position:absolute;left:50064;top:2947;width:64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" filled="f" strokecolor="black [3213]" strokeweight="1pt">
                  <v:textbox>
                    <w:txbxContent>
                      <w:p w14:paraId="5468B89C"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W</w:t>
                        </w:r>
                      </w:p>
                    </w:txbxContent>
                  </v:textbox>
                </v:rect>
                <v:rect id="Rectangle 451" o:spid="_x0000_s1270" style="position:absolute;left:50064;top:10582;width:6477;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" filled="f" strokecolor="black [3213]" strokeweight="1pt">
                  <v:textbox>
                    <w:txbxContent>
                      <w:p w14:paraId="507F14D5"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Y</w:t>
                        </w:r>
                      </w:p>
                    </w:txbxContent>
                  </v:textbox>
                </v:rect>
                <v:line id="Straight Connector 452" o:spid="_x0000_s1271" style="position:absolute;visibility:visible;mso-wrap-style:square" from="53302,5824" to="53302,1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" strokecolor="black [3200]" strokeweight=".5pt">
                  <v:stroke joinstyle="miter"/>
                </v:line>
                <v:line id="Straight Connector 453" o:spid="_x0000_s1272" style="position:absolute;visibility:visible;mso-wrap-style:square" from="53302,13451" to="53302,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" strokecolor="black [3200]" strokeweight=".5pt">
                  <v:stroke joinstyle="miter"/>
                </v:line>
                <v:rect id="Rectangle 454" o:spid="_x0000_s1273" style="position:absolute;left:43083;top:18342;width:6471;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yxwAAANwAAAAPAAAAZHJzL2Rvd25yZXYueG1sRI9Ba8JA&#10;FITvQv/D8gq9iG4sW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MQv8fLHAAAA3AAA&#10;AA8AAAAAAAAAAAAAAAAABwIAAGRycy9kb3ducmV2LnhtbFBLBQYAAAAAAwADALcAAAD7AgAAAAA=&#10;" filled="f" strokecolor="black [3213]" strokeweight="1pt">
                  <v:textbox>
                    <w:txbxContent>
                      <w:p w14:paraId="364F1941"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C</w:t>
                        </w:r>
                      </w:p>
                    </w:txbxContent>
                  </v:textbox>
                </v:rect>
                <v:rect id="Rectangle 455" o:spid="_x0000_s1274" style="position:absolute;left:57017;top:18348;width:647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1RpxwAAANwAAAAPAAAAZHJzL2Rvd25yZXYueG1sRI9Ba8JA&#10;FITvQv/D8gq9iG4sWk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KtjVGnHAAAA3AAA&#10;AA8AAAAAAAAAAAAAAAAABwIAAGRycy9kb3ducmV2LnhtbFBLBQYAAAAAAwADALcAAAD7AgAAAAA=&#10;" filled="f" strokecolor="black [3213]" strokeweight="1pt">
                  <v:textbox>
                    <w:txbxContent>
                      <w:p w14:paraId="13889F58" w14:textId="77777777" w:rsidR="00481474" w:rsidRDefault="00481474" w:rsidP="00481474">
                        <w:pPr>
                          <w:pStyle w:val="NormalWeb"/>
                          <w:spacing w:before="0" w:beforeAutospacing="0" w:after="0" w:afterAutospacing="0" w:line="252" w:lineRule="auto"/>
                          <w:jc w:val="center"/>
                        </w:pPr>
                        <w:r>
                          <w:rPr>
                            <w:rFonts w:ascii="Bookman Old Style" w:eastAsia="Calibri" w:hAnsi="Bookman Old Style"/>
                            <w:color w:val="000000"/>
                            <w:sz w:val="18"/>
                            <w:szCs w:val="18"/>
                          </w:rPr>
                          <w:t>F</w:t>
                        </w:r>
                      </w:p>
                    </w:txbxContent>
                  </v:textbox>
                </v:rect>
                <v:line id="Straight Connector 456" o:spid="_x0000_s1275" style="position:absolute;flip:x y;visibility:visible;mso-wrap-style:square" from="46319,16326" to="53302,1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" strokecolor="black [3200]" strokeweight=".5pt">
                  <v:stroke joinstyle="miter"/>
                </v:line>
                <v:shape id="Straight Arrow Connector 457" o:spid="_x0000_s1276" type="#_x0000_t32" style="position:absolute;left:46319;top:16325;width:0;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" strokecolor="black [3200]" strokeweight=".5pt">
                  <v:stroke endarrow="block" joinstyle="miter"/>
                </v:shape>
                <v:line id="Straight Connector 458" o:spid="_x0000_s1277" style="position:absolute;flip:x y;visibility:visible;mso-wrap-style:square" from="53302,16331" to="60281,1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" strokecolor="black [3200]" strokeweight=".5pt">
                  <v:stroke joinstyle="miter"/>
                </v:line>
                <v:shape id="Straight Arrow Connector 460" o:spid="_x0000_s1278" type="#_x0000_t32" style="position:absolute;left:60252;top:16330;width:0;height:2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" strokecolor="black [3200]" strokeweight=".5pt">
                  <v:stroke endarrow="block" joinstyle="miter"/>
                </v:shape>
                <v:oval id="Oval 461" o:spid="_x0000_s1279" style="position:absolute;left:1752;top:1498;width:35729;height:3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" filled="f" strokecolor="black [3213]" strokeweight="1.5pt">
                  <v:stroke dashstyle="dash" joinstyle="miter"/>
                </v:oval>
                <v:oval id="Oval 462" o:spid="_x0000_s1280" style="position:absolute;left:29594;top:1498;width:35725;height:32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" filled="f" strokecolor="black [3213]" strokeweight="1.5pt">
                  <v:stroke dashstyle="dash" joinstyle="miter"/>
                </v:oval>
                <v:line id="Straight Connector 463" o:spid="_x0000_s1281" style="position:absolute;flip:x;visibility:visible;mso-wrap-style:square" from="33465,19555" to="43083,1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" strokecolor="black [3200]" strokeweight=".5pt">
                  <v:stroke joinstyle="miter"/>
                </v:line>
                <v:shape id="Straight Arrow Connector 464" o:spid="_x0000_s1282" type="#_x0000_t32" style="position:absolute;left:33464;top:17874;width:1;height:16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" strokecolor="black [3200]" strokeweight=".5pt">
                  <v:stroke endarrow="block" joinstyle="miter"/>
                </v:shape>
                <v:shape id="Text Box 200" o:spid="_x0000_s1283" type="#_x0000_t202" style="position:absolute;left:48959;top:7321;width:4343;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" filled="f" stroked="f" strokeweight=".5pt">
                  <v:textbox>
                    <w:txbxContent>
                      <w:p w14:paraId="7B55A671"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50%</w:t>
                        </w:r>
                      </w:p>
                    </w:txbxContent>
                  </v:textbox>
                </v:shape>
                <v:shape id="Text Box 200" o:spid="_x0000_s1284" type="#_x0000_t202" style="position:absolute;left:37481;top:19609;width:43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" filled="f" stroked="f" strokeweight=".5pt">
                  <v:textbox>
                    <w:txbxContent>
                      <w:p w14:paraId="1FDF3517"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64%</w:t>
                        </w:r>
                      </w:p>
                    </w:txbxContent>
                  </v:textbox>
                </v:shape>
                <v:shape id="Text Box 200" o:spid="_x0000_s1285" type="#_x0000_t202" style="position:absolute;left:46319;top:16330;width:4343;height:2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" filled="f" stroked="f" strokeweight=".5pt">
                  <v:textbox>
                    <w:txbxContent>
                      <w:p w14:paraId="51046688"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85%</w:t>
                        </w:r>
                      </w:p>
                    </w:txbxContent>
                  </v:textbox>
                </v:shape>
                <v:shape id="Text Box 200" o:spid="_x0000_s1286" type="#_x0000_t202" style="position:absolute;left:55937;top:16334;width:4344;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" filled="f" stroked="f" strokeweight=".5pt">
                  <v:textbox>
                    <w:txbxContent>
                      <w:p w14:paraId="30DE4B92" w14:textId="77777777" w:rsidR="00481474" w:rsidRDefault="00481474" w:rsidP="00481474">
                        <w:pPr>
                          <w:pStyle w:val="NormalWeb"/>
                          <w:spacing w:before="0" w:beforeAutospacing="0" w:after="160" w:afterAutospacing="0" w:line="252" w:lineRule="auto"/>
                        </w:pPr>
                        <w:r>
                          <w:rPr>
                            <w:rFonts w:ascii="Bookman Old Style" w:eastAsia="Calibri" w:hAnsi="Bookman Old Style" w:cs="Calibri"/>
                            <w:sz w:val="18"/>
                            <w:szCs w:val="18"/>
                          </w:rPr>
                          <w:t>55%</w:t>
                        </w:r>
                      </w:p>
                    </w:txbxContent>
                  </v:textbox>
                </v:shape>
                <w10:anchorlock/>
              </v:group>
            </w:pict>
          </mc:Fallback>
        </mc:AlternateContent>
      </w:r>
    </w:p>
    <w:p w14:paraId="68169573" w14:textId="1C494095" w:rsidR="00567401" w:rsidRPr="00E367D9" w:rsidRDefault="00567401" w:rsidP="00567401">
      <w:pPr>
        <w:pStyle w:val="ListParagraph"/>
        <w:spacing w:after="0" w:line="360" w:lineRule="auto"/>
        <w:ind w:left="1701"/>
        <w:jc w:val="both"/>
        <w:rPr>
          <w:rStyle w:val="fontstyle01"/>
          <w:color w:val="auto"/>
        </w:rPr>
      </w:pPr>
    </w:p>
    <w:p w14:paraId="63ECC191" w14:textId="546BDCE7" w:rsidR="004922D4" w:rsidRPr="00E367D9" w:rsidRDefault="00567401" w:rsidP="00245152">
      <w:pPr>
        <w:pStyle w:val="ListParagraph"/>
        <w:numPr>
          <w:ilvl w:val="0"/>
          <w:numId w:val="12"/>
        </w:numPr>
        <w:spacing w:after="0" w:line="360" w:lineRule="auto"/>
        <w:ind w:left="1134" w:hanging="567"/>
        <w:jc w:val="both"/>
        <w:rPr>
          <w:rStyle w:val="fontstyle01"/>
          <w:color w:val="auto"/>
        </w:rPr>
      </w:pPr>
      <w:r w:rsidRPr="00E367D9">
        <w:rPr>
          <w:rStyle w:val="fontstyle01"/>
          <w:color w:val="auto"/>
        </w:rPr>
        <w:t>Penyaluran Dana</w:t>
      </w:r>
    </w:p>
    <w:p w14:paraId="49065DC3" w14:textId="26E476A2" w:rsidR="00567401" w:rsidRPr="00E367D9" w:rsidRDefault="00567401" w:rsidP="00567401">
      <w:pPr>
        <w:pStyle w:val="ListParagraph"/>
        <w:spacing w:after="0" w:line="360" w:lineRule="auto"/>
        <w:ind w:left="1134"/>
        <w:jc w:val="both"/>
        <w:rPr>
          <w:rStyle w:val="fontstyle01"/>
          <w:color w:val="auto"/>
        </w:rPr>
      </w:pPr>
      <w:r w:rsidRPr="00E367D9">
        <w:rPr>
          <w:rStyle w:val="fontstyle01"/>
          <w:color w:val="auto"/>
        </w:rPr>
        <w:t>Penyaluran dana yang diperhitungkan dalam perhitungan BMPD dan Penyaluran dana Besar merupakan seluruh Penyaluran dana dalam posisi banking book dan trading book. Posisi trading book untuk instrumen keuangan seperti obligasi dan instrumen saham yang dimiliki oleh Perusahaan Anak dibatasi dengan batas BMPD namun konsentrasi eksposur pada komoditas atau mata uang tertentu tidak dibatasi dengan batas BMPD.</w:t>
      </w:r>
    </w:p>
    <w:p w14:paraId="6583D7EF" w14:textId="77777777" w:rsidR="00567401" w:rsidRPr="00E367D9" w:rsidRDefault="00567401" w:rsidP="00567401">
      <w:pPr>
        <w:pStyle w:val="ListParagraph"/>
        <w:spacing w:after="0" w:line="360" w:lineRule="auto"/>
        <w:ind w:left="1134"/>
        <w:jc w:val="both"/>
        <w:rPr>
          <w:rStyle w:val="fontstyle01"/>
          <w:color w:val="auto"/>
        </w:rPr>
      </w:pPr>
      <w:r w:rsidRPr="00E367D9">
        <w:rPr>
          <w:rStyle w:val="fontstyle01"/>
          <w:color w:val="auto"/>
          <w:highlight w:val="yellow"/>
        </w:rPr>
        <w:t>Eksposur Penyaluran dana yang memperoleh bobot risiko 1250% (seribu dua ratus lima puluh persen) dalam perhitungan aset tertimbang menurut risiko pembiayaan pendekatan standar sebagaimana dimaksud dalam ketentuan Otoritas Jasa Keuangan mengenai pedoman perhitungan aset tertimbang menurut risiko untuk risiko pembiayaan dengan menggunakan pendekatan standar, juga diperhitungkan dalam perhitungan BMPD.</w:t>
      </w:r>
    </w:p>
    <w:p w14:paraId="145F9644" w14:textId="13FCD4FE" w:rsidR="00567401" w:rsidRPr="00E367D9" w:rsidRDefault="00567401" w:rsidP="00567401">
      <w:pPr>
        <w:pStyle w:val="ListParagraph"/>
        <w:spacing w:after="0" w:line="360" w:lineRule="auto"/>
        <w:ind w:left="1134"/>
        <w:jc w:val="both"/>
        <w:rPr>
          <w:rStyle w:val="fontstyle01"/>
          <w:color w:val="auto"/>
        </w:rPr>
      </w:pPr>
      <w:r w:rsidRPr="00E367D9">
        <w:rPr>
          <w:rStyle w:val="fontstyle01"/>
          <w:color w:val="auto"/>
        </w:rPr>
        <w:t>Penjelasan terkait beberapa jenis Penyaluran dana tersebut sebagai berikut:</w:t>
      </w:r>
    </w:p>
    <w:p w14:paraId="478BBD3D" w14:textId="58B04520" w:rsidR="00567401" w:rsidRPr="00E367D9" w:rsidRDefault="009666A2" w:rsidP="00245152">
      <w:pPr>
        <w:pStyle w:val="ListParagraph"/>
        <w:numPr>
          <w:ilvl w:val="0"/>
          <w:numId w:val="14"/>
        </w:numPr>
        <w:spacing w:after="0" w:line="360" w:lineRule="auto"/>
        <w:ind w:left="1701" w:hanging="567"/>
        <w:jc w:val="both"/>
        <w:rPr>
          <w:rStyle w:val="fontstyle01"/>
          <w:color w:val="auto"/>
        </w:rPr>
      </w:pPr>
      <w:r w:rsidRPr="00E367D9">
        <w:rPr>
          <w:rStyle w:val="fontstyle01"/>
          <w:color w:val="auto"/>
        </w:rPr>
        <w:t>Transaksi Lindung Nilai Syariah</w:t>
      </w:r>
    </w:p>
    <w:p w14:paraId="7D58CC31" w14:textId="01AA9838" w:rsidR="009666A2" w:rsidRPr="00E367D9" w:rsidRDefault="009666A2" w:rsidP="009666A2">
      <w:pPr>
        <w:pStyle w:val="ListParagraph"/>
        <w:spacing w:after="0" w:line="360" w:lineRule="auto"/>
        <w:ind w:left="1701"/>
        <w:jc w:val="both"/>
        <w:rPr>
          <w:rStyle w:val="fontstyle01"/>
          <w:color w:val="auto"/>
        </w:rPr>
      </w:pPr>
      <w:r w:rsidRPr="00E367D9">
        <w:rPr>
          <w:rStyle w:val="fontstyle01"/>
          <w:color w:val="auto"/>
        </w:rPr>
        <w:t xml:space="preserve">BMPD untuk Transaksi Lindung Nilai Syariah untuk posisi banking book dan posisi trading book dihitung berdasarkan </w:t>
      </w:r>
      <w:r w:rsidRPr="00E367D9">
        <w:rPr>
          <w:rStyle w:val="fontstyle01"/>
          <w:color w:val="auto"/>
        </w:rPr>
        <w:lastRenderedPageBreak/>
        <w:t xml:space="preserve">perhitungan tagihan bersih Transaksi Lindung Nilai Syariah sebagaimana dimaksud dalam ketentuan Otoritas Jasa Keuangan mengenai pedoman perhitungan tagihan bersih transaksi lindung nilai syariah dalam perhitungan aset tertimbang menurut risiko untuk risiko </w:t>
      </w:r>
      <w:r w:rsidR="00870481" w:rsidRPr="00E367D9">
        <w:rPr>
          <w:rStyle w:val="fontstyle01"/>
          <w:color w:val="auto"/>
        </w:rPr>
        <w:t>kredit</w:t>
      </w:r>
      <w:r w:rsidRPr="00E367D9">
        <w:rPr>
          <w:rStyle w:val="fontstyle01"/>
          <w:color w:val="auto"/>
        </w:rPr>
        <w:t xml:space="preserve"> dengan menggunakan pendekatan standar.</w:t>
      </w:r>
    </w:p>
    <w:p w14:paraId="16AD0D00" w14:textId="35302A26" w:rsidR="00CE53D4" w:rsidRPr="00E367D9" w:rsidRDefault="00870481" w:rsidP="009666A2">
      <w:pPr>
        <w:pStyle w:val="ListParagraph"/>
        <w:spacing w:after="0" w:line="360" w:lineRule="auto"/>
        <w:ind w:left="1701"/>
        <w:jc w:val="both"/>
        <w:rPr>
          <w:rStyle w:val="fontstyle01"/>
          <w:color w:val="auto"/>
        </w:rPr>
      </w:pPr>
      <w:r w:rsidRPr="00E367D9">
        <w:rPr>
          <w:rStyle w:val="fontstyle01"/>
          <w:color w:val="auto"/>
        </w:rPr>
        <w:t xml:space="preserve">Sebagai tambahan dari perhitungan BMPD untuk Transaksi Lindung Nilai Syariah tersebut, </w:t>
      </w:r>
      <w:r w:rsidR="00CE53D4" w:rsidRPr="00E367D9">
        <w:rPr>
          <w:rStyle w:val="fontstyle01"/>
          <w:color w:val="auto"/>
        </w:rPr>
        <w:t>Transaksi Lindung Nilai Syariah berupa forward dan swap dalam posisi trading book dihitung berdasarkan posisi leg transaksi dalam posisi trading book yang diperhitungkan dalam BMPD yaitu posisi leg transaksi yang merupakan cakupan dalam Penyaluran dana berupa posisi long.</w:t>
      </w:r>
    </w:p>
    <w:p w14:paraId="5F6A238C" w14:textId="59D31A5E" w:rsidR="00D34755" w:rsidRPr="00E367D9" w:rsidRDefault="00D34755" w:rsidP="00245152">
      <w:pPr>
        <w:pStyle w:val="ListParagraph"/>
        <w:numPr>
          <w:ilvl w:val="0"/>
          <w:numId w:val="14"/>
        </w:numPr>
        <w:spacing w:after="0" w:line="360" w:lineRule="auto"/>
        <w:ind w:left="1701" w:hanging="567"/>
        <w:jc w:val="both"/>
        <w:rPr>
          <w:rStyle w:val="fontstyle01"/>
          <w:color w:val="auto"/>
        </w:rPr>
      </w:pPr>
      <w:r w:rsidRPr="00E367D9">
        <w:rPr>
          <w:rStyle w:val="fontstyle01"/>
          <w:color w:val="auto"/>
        </w:rPr>
        <w:t>Surat Berharga Syariah</w:t>
      </w:r>
    </w:p>
    <w:p w14:paraId="3EC87351" w14:textId="723B6374" w:rsidR="00D34755" w:rsidRPr="00E367D9" w:rsidRDefault="0091569A" w:rsidP="00245152">
      <w:pPr>
        <w:pStyle w:val="ListParagraph"/>
        <w:numPr>
          <w:ilvl w:val="0"/>
          <w:numId w:val="15"/>
        </w:numPr>
        <w:spacing w:after="0" w:line="360" w:lineRule="auto"/>
        <w:ind w:left="2268" w:hanging="567"/>
        <w:jc w:val="both"/>
        <w:rPr>
          <w:rStyle w:val="fontstyle01"/>
          <w:color w:val="auto"/>
        </w:rPr>
      </w:pPr>
      <w:r w:rsidRPr="00E367D9">
        <w:rPr>
          <w:rStyle w:val="fontstyle01"/>
          <w:color w:val="auto"/>
        </w:rPr>
        <w:t>Surat Berharga Syariah</w:t>
      </w:r>
      <w:r w:rsidR="00CE53D4" w:rsidRPr="00E367D9">
        <w:rPr>
          <w:rStyle w:val="fontstyle01"/>
          <w:color w:val="auto"/>
        </w:rPr>
        <w:t xml:space="preserve"> yang dihubungkan/dijamin dengan aset yang mendasari (underlying asset)</w:t>
      </w:r>
    </w:p>
    <w:p w14:paraId="3594EE7D" w14:textId="1E85AD69" w:rsidR="00D34755" w:rsidRPr="00E367D9" w:rsidRDefault="0091569A" w:rsidP="00D34755">
      <w:pPr>
        <w:pStyle w:val="ListParagraph"/>
        <w:spacing w:after="0" w:line="360" w:lineRule="auto"/>
        <w:ind w:left="2268"/>
        <w:jc w:val="both"/>
        <w:rPr>
          <w:rStyle w:val="fontstyle01"/>
          <w:color w:val="auto"/>
        </w:rPr>
      </w:pPr>
      <w:r w:rsidRPr="00E367D9">
        <w:rPr>
          <w:rStyle w:val="fontstyle01"/>
          <w:color w:val="auto"/>
        </w:rPr>
        <w:t>Surat Berharga Syariah</w:t>
      </w:r>
      <w:r w:rsidR="00D34755" w:rsidRPr="00E367D9">
        <w:rPr>
          <w:rStyle w:val="fontstyle01"/>
          <w:color w:val="auto"/>
        </w:rPr>
        <w:t xml:space="preserve"> </w:t>
      </w:r>
      <w:r w:rsidR="00CE53D4" w:rsidRPr="00E367D9">
        <w:rPr>
          <w:rStyle w:val="fontstyle01"/>
          <w:color w:val="auto"/>
        </w:rPr>
        <w:t xml:space="preserve">yang dihubungkan/dijamin dengan aset yang mendasari (underlying asset) yaitu bentuk </w:t>
      </w:r>
      <w:r w:rsidRPr="00E367D9">
        <w:rPr>
          <w:rStyle w:val="fontstyle01"/>
          <w:color w:val="auto"/>
        </w:rPr>
        <w:t>Surat Berharga Syariah</w:t>
      </w:r>
      <w:r w:rsidR="00D34755" w:rsidRPr="00E367D9">
        <w:rPr>
          <w:rStyle w:val="fontstyle01"/>
          <w:color w:val="auto"/>
        </w:rPr>
        <w:t xml:space="preserve"> </w:t>
      </w:r>
      <w:r w:rsidR="00CE53D4" w:rsidRPr="00E367D9">
        <w:rPr>
          <w:rStyle w:val="fontstyle01"/>
          <w:color w:val="auto"/>
        </w:rPr>
        <w:t xml:space="preserve">dimana harga/nilai dari </w:t>
      </w:r>
      <w:r w:rsidRPr="00E367D9">
        <w:rPr>
          <w:rStyle w:val="fontstyle01"/>
          <w:color w:val="auto"/>
        </w:rPr>
        <w:t>Surat Berharga Syariah</w:t>
      </w:r>
      <w:r w:rsidR="00D34755" w:rsidRPr="00E367D9">
        <w:rPr>
          <w:rStyle w:val="fontstyle01"/>
          <w:color w:val="auto"/>
        </w:rPr>
        <w:t xml:space="preserve"> </w:t>
      </w:r>
      <w:r w:rsidR="00CE53D4" w:rsidRPr="00E367D9">
        <w:rPr>
          <w:rStyle w:val="fontstyle01"/>
          <w:color w:val="auto"/>
        </w:rPr>
        <w:t>tersebut ditentukan antara lain berdasarkan harga/nilai dari suatu instrumen tertentu yang ditetapkan sebagai instrumen dasar seperti reksa dana atau Efek Beragun Aset (EBA).</w:t>
      </w:r>
    </w:p>
    <w:p w14:paraId="73E47264" w14:textId="68F9BDEA" w:rsidR="00D34755" w:rsidRPr="00E367D9" w:rsidRDefault="00CE53D4" w:rsidP="00D34755">
      <w:pPr>
        <w:pStyle w:val="ListParagraph"/>
        <w:spacing w:after="0" w:line="360" w:lineRule="auto"/>
        <w:ind w:left="2268"/>
        <w:jc w:val="both"/>
        <w:rPr>
          <w:rStyle w:val="fontstyle01"/>
          <w:color w:val="auto"/>
        </w:rPr>
      </w:pPr>
      <w:r w:rsidRPr="00E367D9">
        <w:rPr>
          <w:rStyle w:val="fontstyle01"/>
          <w:color w:val="auto"/>
        </w:rPr>
        <w:t xml:space="preserve">Dalam perhitungan BMPD atas </w:t>
      </w:r>
      <w:r w:rsidR="0091569A" w:rsidRPr="00E367D9">
        <w:rPr>
          <w:rStyle w:val="fontstyle01"/>
          <w:color w:val="auto"/>
        </w:rPr>
        <w:t>Surat Berharga Syariah</w:t>
      </w:r>
      <w:r w:rsidR="00D34755" w:rsidRPr="00E367D9">
        <w:rPr>
          <w:rStyle w:val="fontstyle01"/>
          <w:color w:val="auto"/>
        </w:rPr>
        <w:t xml:space="preserve"> </w:t>
      </w:r>
      <w:r w:rsidRPr="00E367D9">
        <w:rPr>
          <w:rStyle w:val="fontstyle01"/>
          <w:color w:val="auto"/>
        </w:rPr>
        <w:t>tersebut, Bank dapat menggunakan metode look-through approach (LTA) atau tidak menggunakan metode LTA sebagaimana dimaksud dalam Peraturan Otoritas Jasa Keuangan ini.</w:t>
      </w:r>
    </w:p>
    <w:p w14:paraId="6B2F81CC" w14:textId="687F7709" w:rsidR="00D34755" w:rsidRPr="00E367D9" w:rsidRDefault="00CE53D4" w:rsidP="00D34755">
      <w:pPr>
        <w:pStyle w:val="ListParagraph"/>
        <w:spacing w:after="0" w:line="360" w:lineRule="auto"/>
        <w:ind w:left="2268"/>
        <w:jc w:val="both"/>
        <w:rPr>
          <w:rStyle w:val="fontstyle01"/>
          <w:color w:val="auto"/>
        </w:rPr>
      </w:pPr>
      <w:r w:rsidRPr="00E367D9">
        <w:rPr>
          <w:rStyle w:val="fontstyle01"/>
          <w:color w:val="auto"/>
        </w:rPr>
        <w:t xml:space="preserve">Metode LTA yaitu BMPD untuk masing-masing Entitas Referensi tersebut dihitung secara proporsional berdasarkan proporsi aset/instrumen dasar dari masing-masing Entitas Referensi terhadap </w:t>
      </w:r>
      <w:r w:rsidR="0091569A" w:rsidRPr="00E367D9">
        <w:rPr>
          <w:rStyle w:val="fontstyle01"/>
          <w:color w:val="auto"/>
        </w:rPr>
        <w:t>Surat Berharga Syariah</w:t>
      </w:r>
      <w:r w:rsidR="00D34755" w:rsidRPr="00E367D9">
        <w:rPr>
          <w:rStyle w:val="fontstyle01"/>
          <w:color w:val="auto"/>
        </w:rPr>
        <w:t xml:space="preserve"> </w:t>
      </w:r>
      <w:r w:rsidRPr="00E367D9">
        <w:rPr>
          <w:rStyle w:val="fontstyle01"/>
          <w:color w:val="auto"/>
        </w:rPr>
        <w:t>secara keseluruhan.</w:t>
      </w:r>
    </w:p>
    <w:p w14:paraId="4C90BFDA" w14:textId="7E4750F9" w:rsidR="00CE53D4" w:rsidRPr="00E367D9" w:rsidRDefault="00CE53D4" w:rsidP="00D34755">
      <w:pPr>
        <w:pStyle w:val="ListParagraph"/>
        <w:spacing w:after="0" w:line="360" w:lineRule="auto"/>
        <w:ind w:left="2268"/>
        <w:jc w:val="both"/>
        <w:rPr>
          <w:rStyle w:val="fontstyle01"/>
          <w:color w:val="auto"/>
        </w:rPr>
      </w:pPr>
      <w:r w:rsidRPr="00E367D9">
        <w:rPr>
          <w:rStyle w:val="fontstyle01"/>
          <w:color w:val="auto"/>
        </w:rPr>
        <w:t xml:space="preserve">Pengaturan untuk </w:t>
      </w:r>
      <w:r w:rsidR="0091569A" w:rsidRPr="00E367D9">
        <w:rPr>
          <w:rStyle w:val="fontstyle01"/>
          <w:color w:val="auto"/>
        </w:rPr>
        <w:t>Surat Berharga Syariah</w:t>
      </w:r>
      <w:r w:rsidRPr="00E367D9">
        <w:rPr>
          <w:rStyle w:val="fontstyle01"/>
          <w:color w:val="auto"/>
        </w:rPr>
        <w:t xml:space="preserve"> dengan metode LTA sebagai berikut:</w:t>
      </w:r>
    </w:p>
    <w:p w14:paraId="3C351522" w14:textId="70A00209" w:rsidR="00D34755" w:rsidRPr="00E367D9" w:rsidRDefault="0091569A" w:rsidP="00245152">
      <w:pPr>
        <w:pStyle w:val="ListParagraph"/>
        <w:numPr>
          <w:ilvl w:val="1"/>
          <w:numId w:val="1"/>
        </w:numPr>
        <w:spacing w:after="0" w:line="360" w:lineRule="auto"/>
        <w:ind w:left="2835" w:hanging="567"/>
        <w:jc w:val="both"/>
        <w:rPr>
          <w:rStyle w:val="fontstyle01"/>
          <w:color w:val="auto"/>
        </w:rPr>
      </w:pPr>
      <w:r w:rsidRPr="00E367D9">
        <w:rPr>
          <w:rStyle w:val="fontstyle01"/>
          <w:color w:val="auto"/>
        </w:rPr>
        <w:lastRenderedPageBreak/>
        <w:t>Surat Berharga Syariah</w:t>
      </w:r>
      <w:r w:rsidR="00C446D8" w:rsidRPr="00E367D9">
        <w:rPr>
          <w:rStyle w:val="fontstyle01"/>
          <w:color w:val="auto"/>
        </w:rPr>
        <w:t xml:space="preserve"> dalam bentuk struktur dimana investor memiliki peringkat sederajat (pari passu)</w:t>
      </w:r>
    </w:p>
    <w:p w14:paraId="0D08D021" w14:textId="77777777" w:rsidR="00D34755" w:rsidRPr="00E367D9" w:rsidRDefault="00C446D8" w:rsidP="00D34755">
      <w:pPr>
        <w:pStyle w:val="ListParagraph"/>
        <w:spacing w:after="0" w:line="360" w:lineRule="auto"/>
        <w:ind w:left="2835"/>
        <w:jc w:val="both"/>
        <w:rPr>
          <w:rStyle w:val="fontstyle01"/>
          <w:color w:val="auto"/>
        </w:rPr>
      </w:pPr>
      <w:r w:rsidRPr="00E367D9">
        <w:rPr>
          <w:rStyle w:val="fontstyle01"/>
          <w:color w:val="auto"/>
        </w:rPr>
        <w:t>Contoh:</w:t>
      </w:r>
    </w:p>
    <w:p w14:paraId="46B1D802" w14:textId="3CC57E5E" w:rsidR="00C446D8" w:rsidRPr="00E367D9" w:rsidRDefault="00C446D8" w:rsidP="00D34755">
      <w:pPr>
        <w:pStyle w:val="ListParagraph"/>
        <w:spacing w:after="0" w:line="360" w:lineRule="auto"/>
        <w:ind w:left="2835"/>
        <w:jc w:val="both"/>
        <w:rPr>
          <w:rStyle w:val="fontstyle01"/>
          <w:color w:val="auto"/>
        </w:rPr>
      </w:pPr>
      <w:r w:rsidRPr="00E367D9">
        <w:rPr>
          <w:rStyle w:val="fontstyle01"/>
          <w:color w:val="auto"/>
        </w:rPr>
        <w:t>Manajer Investasi PT “Prima” menerbitkan reksa dana terbuka senilai Rp1.000.000.</w:t>
      </w:r>
      <w:proofErr w:type="gramStart"/>
      <w:r w:rsidRPr="00E367D9">
        <w:rPr>
          <w:rStyle w:val="fontstyle01"/>
          <w:color w:val="auto"/>
        </w:rPr>
        <w:t>000,-</w:t>
      </w:r>
      <w:proofErr w:type="gramEnd"/>
      <w:r w:rsidRPr="00E367D9">
        <w:rPr>
          <w:rStyle w:val="fontstyle01"/>
          <w:color w:val="auto"/>
        </w:rPr>
        <w:t xml:space="preserve"> (satu miliar rupiah), Bank membeli 2% (dua persen) bagian dari </w:t>
      </w:r>
      <w:r w:rsidR="0091569A" w:rsidRPr="00E367D9">
        <w:rPr>
          <w:rStyle w:val="fontstyle01"/>
          <w:color w:val="auto"/>
        </w:rPr>
        <w:t>Surat Berharga Syariah</w:t>
      </w:r>
      <w:r w:rsidRPr="00E367D9">
        <w:rPr>
          <w:rStyle w:val="fontstyle01"/>
          <w:color w:val="auto"/>
        </w:rPr>
        <w:t xml:space="preserve"> berupa reksa dana tersebut dengan harga beli sebesar Rp20.000.000,- (dua puluh juta rupiah). Aset yang mendasari sertifikat reksa dana tersebut terdiri dari obligasi PT “A” sebesar 60% (enam puluh persen) dan obligasi PT “B” sebesar 40% (empat puluh persen) dari nilai aset reksa dana tersebut. Berdasarkan hal tersebut, BMPD atas pembelian </w:t>
      </w:r>
      <w:r w:rsidR="0091569A" w:rsidRPr="00E367D9">
        <w:rPr>
          <w:rStyle w:val="fontstyle01"/>
          <w:color w:val="auto"/>
        </w:rPr>
        <w:t>Surat Berharga Syariah</w:t>
      </w:r>
      <w:r w:rsidRPr="00E367D9">
        <w:rPr>
          <w:rStyle w:val="fontstyle01"/>
          <w:color w:val="auto"/>
        </w:rPr>
        <w:t xml:space="preserve"> reksa dana terbuka ditetapkan kepada PT “A” dan PT “B”, yang masing-masing dihitung secara proporsional terhadap harga beli reksa dana yaitu:</w:t>
      </w:r>
    </w:p>
    <w:p w14:paraId="2FB8A3D0" w14:textId="278AC032" w:rsidR="00C446D8" w:rsidRPr="00E367D9" w:rsidRDefault="00C446D8" w:rsidP="00245152">
      <w:pPr>
        <w:pStyle w:val="ListParagraph"/>
        <w:numPr>
          <w:ilvl w:val="0"/>
          <w:numId w:val="16"/>
        </w:numPr>
        <w:spacing w:after="0" w:line="360" w:lineRule="auto"/>
        <w:jc w:val="both"/>
        <w:rPr>
          <w:rStyle w:val="fontstyle01"/>
          <w:color w:val="auto"/>
        </w:rPr>
      </w:pPr>
      <w:r w:rsidRPr="00E367D9">
        <w:rPr>
          <w:rStyle w:val="fontstyle01"/>
          <w:color w:val="auto"/>
        </w:rPr>
        <w:t>Penyaluran dana kepada PT “A” = Rp20.000.</w:t>
      </w:r>
      <w:proofErr w:type="gramStart"/>
      <w:r w:rsidRPr="00E367D9">
        <w:rPr>
          <w:rStyle w:val="fontstyle01"/>
          <w:color w:val="auto"/>
        </w:rPr>
        <w:t>000,-</w:t>
      </w:r>
      <w:proofErr w:type="gramEnd"/>
      <w:r w:rsidRPr="00E367D9">
        <w:rPr>
          <w:rStyle w:val="fontstyle01"/>
          <w:color w:val="auto"/>
        </w:rPr>
        <w:t xml:space="preserve"> x 60% = Rp12.000.000,-; dan</w:t>
      </w:r>
    </w:p>
    <w:p w14:paraId="7E7A2206" w14:textId="10FBF53D" w:rsidR="00C446D8" w:rsidRPr="00E367D9" w:rsidRDefault="00C446D8" w:rsidP="00245152">
      <w:pPr>
        <w:pStyle w:val="ListParagraph"/>
        <w:numPr>
          <w:ilvl w:val="0"/>
          <w:numId w:val="16"/>
        </w:numPr>
        <w:spacing w:after="0" w:line="360" w:lineRule="auto"/>
        <w:jc w:val="both"/>
        <w:rPr>
          <w:rStyle w:val="fontstyle01"/>
          <w:color w:val="auto"/>
        </w:rPr>
      </w:pPr>
      <w:r w:rsidRPr="00E367D9">
        <w:rPr>
          <w:rStyle w:val="fontstyle01"/>
          <w:color w:val="auto"/>
        </w:rPr>
        <w:t>Penyaluran dana kepada PT “B” = Rp20.000.</w:t>
      </w:r>
      <w:proofErr w:type="gramStart"/>
      <w:r w:rsidRPr="00E367D9">
        <w:rPr>
          <w:rStyle w:val="fontstyle01"/>
          <w:color w:val="auto"/>
        </w:rPr>
        <w:t>000,-</w:t>
      </w:r>
      <w:proofErr w:type="gramEnd"/>
      <w:r w:rsidRPr="00E367D9">
        <w:rPr>
          <w:rStyle w:val="fontstyle01"/>
          <w:color w:val="auto"/>
        </w:rPr>
        <w:t xml:space="preserve"> x 40% = Rp 8.000.000,-.</w:t>
      </w:r>
    </w:p>
    <w:p w14:paraId="3499EB85" w14:textId="799CE750" w:rsidR="00D34755" w:rsidRPr="00E367D9" w:rsidRDefault="0091569A" w:rsidP="00245152">
      <w:pPr>
        <w:pStyle w:val="ListParagraph"/>
        <w:numPr>
          <w:ilvl w:val="1"/>
          <w:numId w:val="1"/>
        </w:numPr>
        <w:spacing w:after="0" w:line="360" w:lineRule="auto"/>
        <w:ind w:left="2835" w:hanging="567"/>
        <w:jc w:val="both"/>
        <w:rPr>
          <w:rStyle w:val="fontstyle01"/>
          <w:color w:val="auto"/>
        </w:rPr>
      </w:pPr>
      <w:r w:rsidRPr="00E367D9">
        <w:rPr>
          <w:rStyle w:val="fontstyle01"/>
          <w:color w:val="auto"/>
        </w:rPr>
        <w:t>Surat Berharga Syariah</w:t>
      </w:r>
      <w:r w:rsidR="00D34755" w:rsidRPr="00E367D9">
        <w:rPr>
          <w:rStyle w:val="fontstyle01"/>
          <w:color w:val="auto"/>
        </w:rPr>
        <w:t xml:space="preserve"> dalam bentuk struktur dimana investor memiliki peringkat senioritas yang berbeda</w:t>
      </w:r>
    </w:p>
    <w:p w14:paraId="2D367E3C" w14:textId="61A5E6F3" w:rsidR="00D34755" w:rsidRPr="00E367D9" w:rsidRDefault="00D34755" w:rsidP="00D34755">
      <w:pPr>
        <w:pStyle w:val="ListParagraph"/>
        <w:spacing w:after="0" w:line="360" w:lineRule="auto"/>
        <w:ind w:left="2835"/>
        <w:jc w:val="both"/>
        <w:rPr>
          <w:rStyle w:val="fontstyle01"/>
          <w:color w:val="auto"/>
        </w:rPr>
      </w:pPr>
      <w:r w:rsidRPr="00E367D9">
        <w:rPr>
          <w:rStyle w:val="fontstyle01"/>
          <w:color w:val="auto"/>
        </w:rPr>
        <w:t>Contoh:</w:t>
      </w:r>
    </w:p>
    <w:p w14:paraId="1E959AA4" w14:textId="53EB50A8" w:rsidR="00D34755" w:rsidRPr="00E367D9" w:rsidRDefault="00D34755" w:rsidP="00D34755">
      <w:pPr>
        <w:pStyle w:val="ListParagraph"/>
        <w:spacing w:after="0" w:line="360" w:lineRule="auto"/>
        <w:ind w:left="2835"/>
        <w:jc w:val="both"/>
        <w:rPr>
          <w:rStyle w:val="fontstyle01"/>
          <w:color w:val="auto"/>
        </w:rPr>
      </w:pPr>
      <w:r w:rsidRPr="00E367D9">
        <w:rPr>
          <w:rStyle w:val="fontstyle01"/>
          <w:color w:val="auto"/>
        </w:rPr>
        <w:t xml:space="preserve">Aktivitas sekuritisasi aset dimana penerbitan </w:t>
      </w:r>
      <w:r w:rsidR="0091569A" w:rsidRPr="00E367D9">
        <w:rPr>
          <w:rStyle w:val="fontstyle01"/>
          <w:color w:val="auto"/>
        </w:rPr>
        <w:t xml:space="preserve">Surat Berharga Syariah </w:t>
      </w:r>
      <w:r w:rsidRPr="00E367D9">
        <w:rPr>
          <w:rStyle w:val="fontstyle01"/>
          <w:color w:val="auto"/>
        </w:rPr>
        <w:t>oleh penerbit EBA yang didasarkan pada pengalihan aset keuangan yang mendasari dari pembiayaanur asal (originator) dimana arus kas dari kumpulan aset yang mendasari (underlying asset) tersebut digunakan untuk memenuhi kewajiban bagi paling sedikit 2 (dua) posisi risiko yang memiliki kelas (tranche) berbeda dan mencerminkan tingkatan risiko pembiayaan yang berbeda.</w:t>
      </w:r>
    </w:p>
    <w:p w14:paraId="6C5A4D0F" w14:textId="6C944515" w:rsidR="00D34755" w:rsidRPr="00E367D9" w:rsidRDefault="00D34755" w:rsidP="00D34755">
      <w:pPr>
        <w:pStyle w:val="ListParagraph"/>
        <w:spacing w:after="0" w:line="360" w:lineRule="auto"/>
        <w:ind w:left="2835"/>
        <w:jc w:val="both"/>
        <w:rPr>
          <w:rStyle w:val="fontstyle01"/>
          <w:color w:val="auto"/>
        </w:rPr>
      </w:pPr>
      <w:r w:rsidRPr="00E367D9">
        <w:rPr>
          <w:rStyle w:val="fontstyle01"/>
          <w:color w:val="auto"/>
        </w:rPr>
        <w:t xml:space="preserve">Perhitungan BMPD atas Penyaluran dana berupa pembelian </w:t>
      </w:r>
      <w:r w:rsidR="0091569A" w:rsidRPr="00E367D9">
        <w:rPr>
          <w:rStyle w:val="fontstyle01"/>
          <w:color w:val="auto"/>
        </w:rPr>
        <w:t>Surat Berharga Syariah</w:t>
      </w:r>
      <w:r w:rsidRPr="00E367D9">
        <w:rPr>
          <w:rStyle w:val="fontstyle01"/>
          <w:color w:val="auto"/>
        </w:rPr>
        <w:t xml:space="preserve"> dalam bentuk </w:t>
      </w:r>
      <w:r w:rsidRPr="00E367D9">
        <w:rPr>
          <w:rStyle w:val="fontstyle01"/>
          <w:color w:val="auto"/>
        </w:rPr>
        <w:lastRenderedPageBreak/>
        <w:t>struktur diukur untuk setiap kelas (tranche) dalam struktur dengan asumsi distribusi pro-rata terhadap kerugian antar investor dalam suatu kelas (tranche).</w:t>
      </w:r>
    </w:p>
    <w:p w14:paraId="5F4B1D3A" w14:textId="77777777" w:rsidR="00D34755" w:rsidRPr="00E367D9" w:rsidRDefault="00D34755" w:rsidP="00D34755">
      <w:pPr>
        <w:pStyle w:val="ListParagraph"/>
        <w:spacing w:after="0" w:line="360" w:lineRule="auto"/>
        <w:ind w:left="2835"/>
        <w:jc w:val="both"/>
        <w:rPr>
          <w:rStyle w:val="fontstyle01"/>
          <w:color w:val="auto"/>
        </w:rPr>
      </w:pPr>
      <w:r w:rsidRPr="00E367D9">
        <w:rPr>
          <w:rStyle w:val="fontstyle01"/>
          <w:color w:val="auto"/>
        </w:rPr>
        <w:t>Perhitungan nilai Penyaluran dana terhadap aset yang mendasari (underlying asset) yaitu:</w:t>
      </w:r>
    </w:p>
    <w:p w14:paraId="5FAD1FBF" w14:textId="47E490A2" w:rsidR="00D34755" w:rsidRPr="00E367D9" w:rsidRDefault="00D34755" w:rsidP="00245152">
      <w:pPr>
        <w:pStyle w:val="ListParagraph"/>
        <w:numPr>
          <w:ilvl w:val="0"/>
          <w:numId w:val="17"/>
        </w:numPr>
        <w:spacing w:after="0" w:line="360" w:lineRule="auto"/>
        <w:jc w:val="both"/>
        <w:rPr>
          <w:rStyle w:val="fontstyle01"/>
          <w:color w:val="auto"/>
        </w:rPr>
      </w:pPr>
      <w:r w:rsidRPr="00E367D9">
        <w:rPr>
          <w:rStyle w:val="fontstyle01"/>
          <w:color w:val="auto"/>
        </w:rPr>
        <w:t>menentukan nilai terendah antara nilai kelas (tranche) di mana Bank berinvestasi dengan nilai nominal masing-masing aset yang mendasari (underlying asset); dan</w:t>
      </w:r>
    </w:p>
    <w:p w14:paraId="653F9368" w14:textId="64D2AB95" w:rsidR="00D34755" w:rsidRPr="00E367D9" w:rsidRDefault="00D34755" w:rsidP="00245152">
      <w:pPr>
        <w:pStyle w:val="ListParagraph"/>
        <w:numPr>
          <w:ilvl w:val="0"/>
          <w:numId w:val="17"/>
        </w:numPr>
        <w:spacing w:after="0" w:line="360" w:lineRule="auto"/>
        <w:jc w:val="both"/>
        <w:rPr>
          <w:rStyle w:val="fontstyle01"/>
          <w:color w:val="auto"/>
        </w:rPr>
      </w:pPr>
      <w:r w:rsidRPr="00E367D9">
        <w:rPr>
          <w:rStyle w:val="fontstyle01"/>
          <w:color w:val="auto"/>
        </w:rPr>
        <w:t>menetapkan porsi pro-rata dari investasi Bank pada kelas (tranche) tersebut terhadap nilai yang ditentukan dalam huruf i).</w:t>
      </w:r>
    </w:p>
    <w:p w14:paraId="45FA9AC7" w14:textId="082B37D2" w:rsidR="004028F4" w:rsidRPr="00E367D9" w:rsidRDefault="00D34755" w:rsidP="00245152">
      <w:pPr>
        <w:pStyle w:val="ListParagraph"/>
        <w:numPr>
          <w:ilvl w:val="0"/>
          <w:numId w:val="15"/>
        </w:numPr>
        <w:spacing w:after="0" w:line="360" w:lineRule="auto"/>
        <w:ind w:left="2268" w:hanging="567"/>
        <w:jc w:val="both"/>
        <w:rPr>
          <w:rStyle w:val="fontstyle01"/>
          <w:color w:val="auto"/>
        </w:rPr>
      </w:pPr>
      <w:r w:rsidRPr="00E367D9">
        <w:rPr>
          <w:rStyle w:val="fontstyle01"/>
          <w:color w:val="auto"/>
        </w:rPr>
        <w:t xml:space="preserve">Identifikasi risiko tambahan untuk pembelian </w:t>
      </w:r>
      <w:r w:rsidR="0091569A" w:rsidRPr="00E367D9">
        <w:rPr>
          <w:rStyle w:val="fontstyle01"/>
          <w:color w:val="auto"/>
        </w:rPr>
        <w:t>Surat Berharga Syariah</w:t>
      </w:r>
      <w:r w:rsidRPr="00E367D9">
        <w:rPr>
          <w:rStyle w:val="fontstyle01"/>
          <w:color w:val="auto"/>
        </w:rPr>
        <w:t xml:space="preserve"> yang dihubungkan/dijamin dengan aset yang mendasari (underlying asset)</w:t>
      </w:r>
    </w:p>
    <w:p w14:paraId="50B1945E" w14:textId="4DBB9B29" w:rsidR="00D34755" w:rsidRPr="00E367D9" w:rsidRDefault="00D34755" w:rsidP="00D34755">
      <w:pPr>
        <w:pStyle w:val="ListParagraph"/>
        <w:spacing w:after="0" w:line="360" w:lineRule="auto"/>
        <w:ind w:left="2268"/>
        <w:jc w:val="both"/>
        <w:rPr>
          <w:rStyle w:val="fontstyle01"/>
          <w:color w:val="auto"/>
        </w:rPr>
      </w:pPr>
      <w:r w:rsidRPr="00E367D9">
        <w:rPr>
          <w:rStyle w:val="fontstyle01"/>
          <w:color w:val="auto"/>
        </w:rPr>
        <w:t xml:space="preserve">Dalam hal Bank melakukan pembelian </w:t>
      </w:r>
      <w:r w:rsidR="0091569A" w:rsidRPr="00E367D9">
        <w:rPr>
          <w:rStyle w:val="fontstyle01"/>
          <w:color w:val="auto"/>
        </w:rPr>
        <w:t>Surat Berharga Syariah</w:t>
      </w:r>
      <w:r w:rsidRPr="00E367D9">
        <w:rPr>
          <w:rStyle w:val="fontstyle01"/>
          <w:color w:val="auto"/>
        </w:rPr>
        <w:t xml:space="preserve"> yang dihubungkan/dijamin dengan aset yang mendasari (underlying asset), Bank melakukan identifikasi pihak ketiga yang menimbulkan faktor risiko tambahan dalam </w:t>
      </w:r>
      <w:r w:rsidR="0091569A" w:rsidRPr="00E367D9">
        <w:rPr>
          <w:rStyle w:val="fontstyle01"/>
          <w:color w:val="auto"/>
        </w:rPr>
        <w:t>Surat Berharga Syariah</w:t>
      </w:r>
      <w:r w:rsidRPr="00E367D9">
        <w:rPr>
          <w:rStyle w:val="fontstyle01"/>
          <w:color w:val="auto"/>
        </w:rPr>
        <w:t xml:space="preserve"> tersebut dan bukan faktor risiko tambahan dalam aset yang mendasari (underlying asset). Pihak ketiga tersebut dapat menjadi faktor risiko untuk lebih dari satu </w:t>
      </w:r>
      <w:r w:rsidR="0091569A" w:rsidRPr="00E367D9">
        <w:rPr>
          <w:rStyle w:val="fontstyle01"/>
          <w:color w:val="auto"/>
        </w:rPr>
        <w:t>Surat Berharga Syariah</w:t>
      </w:r>
      <w:r w:rsidRPr="00E367D9">
        <w:rPr>
          <w:rStyle w:val="fontstyle01"/>
          <w:color w:val="auto"/>
        </w:rPr>
        <w:t xml:space="preserve"> yang dibeli oleh Bank. Contoh pihak ketiga yaitu pembiayaanur asal (originator), manajer investasi, penyedia fasilitas likuiditas, dan penyedia pembiayaan pendukung.</w:t>
      </w:r>
    </w:p>
    <w:p w14:paraId="1245373D" w14:textId="33F19CBC" w:rsidR="00D34755" w:rsidRPr="00E367D9" w:rsidRDefault="00D34755" w:rsidP="00D34755">
      <w:pPr>
        <w:pStyle w:val="ListParagraph"/>
        <w:spacing w:after="0" w:line="360" w:lineRule="auto"/>
        <w:ind w:left="2268"/>
        <w:jc w:val="both"/>
        <w:rPr>
          <w:rStyle w:val="fontstyle01"/>
          <w:color w:val="auto"/>
        </w:rPr>
      </w:pPr>
      <w:r w:rsidRPr="00E367D9">
        <w:rPr>
          <w:rStyle w:val="fontstyle01"/>
          <w:color w:val="auto"/>
        </w:rPr>
        <w:t>Bank dapat mempertimbangkan beberapa pihak ketiga untuk menjadi sumber potensi risiko tambahan.</w:t>
      </w:r>
    </w:p>
    <w:p w14:paraId="57169A62" w14:textId="13C3BD79" w:rsidR="00D34755" w:rsidRPr="00E367D9" w:rsidRDefault="00D34755" w:rsidP="00D34755">
      <w:pPr>
        <w:pStyle w:val="ListParagraph"/>
        <w:spacing w:after="0" w:line="360" w:lineRule="auto"/>
        <w:ind w:left="2268"/>
        <w:jc w:val="both"/>
        <w:rPr>
          <w:rStyle w:val="fontstyle01"/>
          <w:color w:val="auto"/>
        </w:rPr>
      </w:pPr>
      <w:r w:rsidRPr="00E367D9">
        <w:rPr>
          <w:rStyle w:val="fontstyle01"/>
          <w:color w:val="auto"/>
        </w:rPr>
        <w:t xml:space="preserve">Dalam hal Bank menghitung BMPD untuk </w:t>
      </w:r>
      <w:r w:rsidR="0091569A" w:rsidRPr="00E367D9">
        <w:rPr>
          <w:rStyle w:val="fontstyle01"/>
          <w:color w:val="auto"/>
        </w:rPr>
        <w:t>Surat Berharga Syariah</w:t>
      </w:r>
      <w:r w:rsidRPr="00E367D9">
        <w:rPr>
          <w:rStyle w:val="fontstyle01"/>
          <w:color w:val="auto"/>
        </w:rPr>
        <w:t xml:space="preserve"> yang dihubungkan/dijamin dengan aset yang mendasari (underlying asset) tidak menggunakan metode LTA, Bank melakukan identifikasi risiko struktural yang melekat pada </w:t>
      </w:r>
      <w:r w:rsidR="0091569A" w:rsidRPr="00E367D9">
        <w:rPr>
          <w:rStyle w:val="fontstyle01"/>
          <w:color w:val="auto"/>
        </w:rPr>
        <w:t>Surat Berharga Syariah</w:t>
      </w:r>
      <w:r w:rsidRPr="00E367D9">
        <w:rPr>
          <w:rStyle w:val="fontstyle01"/>
          <w:color w:val="auto"/>
        </w:rPr>
        <w:t xml:space="preserve"> dimaksud. Hal tersebut tidak berhubungan/independen dari hasil penilaian umum risiko tambahan.</w:t>
      </w:r>
    </w:p>
    <w:p w14:paraId="22042291" w14:textId="77777777" w:rsidR="00D34755" w:rsidRPr="00E367D9" w:rsidRDefault="00D34755" w:rsidP="00D34755">
      <w:pPr>
        <w:pStyle w:val="ListParagraph"/>
        <w:spacing w:after="0" w:line="360" w:lineRule="auto"/>
        <w:ind w:left="2268"/>
        <w:jc w:val="both"/>
        <w:rPr>
          <w:rStyle w:val="fontstyle01"/>
          <w:color w:val="auto"/>
        </w:rPr>
      </w:pPr>
      <w:r w:rsidRPr="00E367D9">
        <w:rPr>
          <w:rStyle w:val="fontstyle01"/>
          <w:color w:val="auto"/>
        </w:rPr>
        <w:lastRenderedPageBreak/>
        <w:t>Terkait identifikasi risiko tambahan, Bank melakukan beberapa hal sebagai berikut:</w:t>
      </w:r>
    </w:p>
    <w:p w14:paraId="1EEC6C77" w14:textId="169F720A" w:rsidR="00D34755" w:rsidRPr="00E367D9" w:rsidRDefault="00D34755" w:rsidP="00245152">
      <w:pPr>
        <w:pStyle w:val="ListParagraph"/>
        <w:numPr>
          <w:ilvl w:val="0"/>
          <w:numId w:val="18"/>
        </w:numPr>
        <w:spacing w:after="0" w:line="360" w:lineRule="auto"/>
        <w:ind w:left="2835" w:hanging="567"/>
        <w:jc w:val="both"/>
        <w:rPr>
          <w:rStyle w:val="fontstyle01"/>
          <w:color w:val="auto"/>
        </w:rPr>
      </w:pPr>
      <w:r w:rsidRPr="00E367D9">
        <w:rPr>
          <w:rStyle w:val="fontstyle01"/>
          <w:color w:val="auto"/>
        </w:rPr>
        <w:t xml:space="preserve">Bank menggolongkan seluruh investasi pada </w:t>
      </w:r>
      <w:r w:rsidR="0091569A" w:rsidRPr="00E367D9">
        <w:rPr>
          <w:rStyle w:val="fontstyle01"/>
          <w:color w:val="auto"/>
        </w:rPr>
        <w:t>Surat Berharga Syariah</w:t>
      </w:r>
      <w:r w:rsidRPr="00E367D9">
        <w:rPr>
          <w:rStyle w:val="fontstyle01"/>
          <w:color w:val="auto"/>
        </w:rPr>
        <w:t xml:space="preserve"> yang dihubungkan/dijamin dengan aset yang mendasari (underlying asset) untuk menjadi satu kelompok Nasabah Penerima Fasilitas dengan pihak ketiga.</w:t>
      </w:r>
    </w:p>
    <w:p w14:paraId="515EAAD9" w14:textId="3324DA8A" w:rsidR="00D34755" w:rsidRPr="00E367D9" w:rsidRDefault="00D34755" w:rsidP="00D34755">
      <w:pPr>
        <w:pStyle w:val="ListParagraph"/>
        <w:spacing w:after="0" w:line="360" w:lineRule="auto"/>
        <w:ind w:left="2835"/>
        <w:jc w:val="both"/>
        <w:rPr>
          <w:rStyle w:val="fontstyle01"/>
          <w:color w:val="auto"/>
        </w:rPr>
      </w:pPr>
      <w:r w:rsidRPr="00E367D9">
        <w:rPr>
          <w:rStyle w:val="fontstyle01"/>
          <w:color w:val="auto"/>
        </w:rPr>
        <w:t>Contoh:</w:t>
      </w:r>
    </w:p>
    <w:p w14:paraId="62A02E41" w14:textId="77777777" w:rsidR="00D34755" w:rsidRPr="00E367D9" w:rsidRDefault="00D34755" w:rsidP="00245152">
      <w:pPr>
        <w:pStyle w:val="ListParagraph"/>
        <w:numPr>
          <w:ilvl w:val="0"/>
          <w:numId w:val="19"/>
        </w:numPr>
        <w:spacing w:after="0" w:line="360" w:lineRule="auto"/>
        <w:ind w:left="3402" w:hanging="567"/>
        <w:jc w:val="both"/>
        <w:rPr>
          <w:rStyle w:val="fontstyle01"/>
          <w:color w:val="auto"/>
        </w:rPr>
      </w:pPr>
      <w:r w:rsidRPr="00E367D9">
        <w:rPr>
          <w:rStyle w:val="fontstyle01"/>
          <w:color w:val="auto"/>
        </w:rPr>
        <w:t>untuk instrumen structured finance, penyedia fasilitas likuiditas atau sponsor dari program jangka pendek (asset-backed commercial paper, conduits, dan structured investment vehicles) dapat dijadikan pertimbangan sebagai faktor risiko tambahan. Nilai eksposur yang diperhitungkan dalam BMPD yaitu jumlah nilai yang diinvestasikan pada instrumen tersebut.</w:t>
      </w:r>
    </w:p>
    <w:p w14:paraId="27E0A5AB" w14:textId="361B63A2" w:rsidR="00D34755" w:rsidRPr="00E367D9" w:rsidRDefault="00D34755" w:rsidP="00245152">
      <w:pPr>
        <w:pStyle w:val="ListParagraph"/>
        <w:numPr>
          <w:ilvl w:val="0"/>
          <w:numId w:val="19"/>
        </w:numPr>
        <w:spacing w:after="0" w:line="360" w:lineRule="auto"/>
        <w:ind w:left="3402" w:hanging="567"/>
        <w:jc w:val="both"/>
        <w:rPr>
          <w:rStyle w:val="fontstyle01"/>
          <w:color w:val="auto"/>
        </w:rPr>
      </w:pPr>
      <w:r w:rsidRPr="00E367D9">
        <w:rPr>
          <w:rStyle w:val="fontstyle01"/>
          <w:color w:val="auto"/>
        </w:rPr>
        <w:t>untuk transaksi sintetis, pihak yang mengambil alih risiko pembiayaan (protection seller) yang menjual proteksi melalui CDS dapat menjadi sumber risiko tambahan dan faktor umum untuk menghubungkan struktur yang berbeda. Nilai eksposur yang diperhitungkan dalam BMPD yaitu nilai persentase terhadap portofolio yang mendasari.</w:t>
      </w:r>
    </w:p>
    <w:p w14:paraId="020CD6BA" w14:textId="6A3627BA" w:rsidR="00D34755" w:rsidRPr="00E367D9" w:rsidRDefault="0091569A" w:rsidP="00245152">
      <w:pPr>
        <w:pStyle w:val="ListParagraph"/>
        <w:numPr>
          <w:ilvl w:val="0"/>
          <w:numId w:val="18"/>
        </w:numPr>
        <w:spacing w:after="0" w:line="360" w:lineRule="auto"/>
        <w:ind w:left="2835" w:hanging="567"/>
        <w:jc w:val="both"/>
        <w:rPr>
          <w:rStyle w:val="fontstyle01"/>
          <w:color w:val="auto"/>
        </w:rPr>
      </w:pPr>
      <w:r w:rsidRPr="00E367D9">
        <w:rPr>
          <w:rStyle w:val="fontstyle01"/>
          <w:color w:val="auto"/>
        </w:rPr>
        <w:t>Bank dapat menambahkan Penyaluran dana lain (contoh: Pembiayaan) kepada pihak ketiga selain Penyaluran dana berupa pembelian Surat Berharga Syariah dalam perhitungan BMPD. Hal tersebut dilakukan berdasarkan pertimbangan terhadap fitur khusus dari Surat Berharga Syariah yang dihubungan/dijamin dengan aset yang mendasari (underlying asset) dan peran pihak ketiga pada setiap transaksi.</w:t>
      </w:r>
    </w:p>
    <w:p w14:paraId="297C8B12" w14:textId="7BA78A1B" w:rsidR="0091569A" w:rsidRPr="00E367D9" w:rsidRDefault="0091569A" w:rsidP="0091569A">
      <w:pPr>
        <w:pStyle w:val="ListParagraph"/>
        <w:spacing w:after="0" w:line="360" w:lineRule="auto"/>
        <w:ind w:left="2835"/>
        <w:jc w:val="both"/>
        <w:rPr>
          <w:rStyle w:val="fontstyle01"/>
          <w:color w:val="auto"/>
        </w:rPr>
      </w:pPr>
      <w:r w:rsidRPr="00E367D9">
        <w:rPr>
          <w:rStyle w:val="fontstyle01"/>
          <w:color w:val="auto"/>
        </w:rPr>
        <w:t>Contoh:</w:t>
      </w:r>
    </w:p>
    <w:p w14:paraId="656A24CB" w14:textId="614F0AC2" w:rsidR="0091569A" w:rsidRPr="00E367D9" w:rsidRDefault="0091569A" w:rsidP="0091569A">
      <w:pPr>
        <w:pStyle w:val="ListParagraph"/>
        <w:spacing w:after="0" w:line="360" w:lineRule="auto"/>
        <w:ind w:left="2835"/>
        <w:jc w:val="both"/>
        <w:rPr>
          <w:rStyle w:val="fontstyle01"/>
          <w:color w:val="auto"/>
        </w:rPr>
      </w:pPr>
      <w:r w:rsidRPr="00E367D9">
        <w:rPr>
          <w:rStyle w:val="fontstyle01"/>
          <w:color w:val="auto"/>
        </w:rPr>
        <w:t xml:space="preserve">Untuk pihak yang mengambil alih risiko pembiayaan (protection seller), sumber risiko tambahan untuk Bank yang melakukan investasi pada Surat Berharga </w:t>
      </w:r>
      <w:r w:rsidRPr="00E367D9">
        <w:rPr>
          <w:rStyle w:val="fontstyle01"/>
          <w:color w:val="auto"/>
        </w:rPr>
        <w:lastRenderedPageBreak/>
        <w:t>Syariah yang dihubungkan/dijamin dengan aset yang mendasari (underlying asset) yaitu terjadinya gagal bayar dari pihak yang mengambil alih risiko pembiayaan (protection seller). Bank harus menjumlahkan investasi dalam Surat Berharga Syariah tersebut dengan eksposur yang secara langsung dimiliki Bank kepada pihak yang mengambil alih risiko pembiayaan (protection seller) karena kedua eksposur tersebut dapat menyebabkan terjadinya kerugian dalam hal pihak yang mengambil alih risiko pembiayaan (protection seller) mengalami gagal bayar. Dalam hal Bank mengabaikan bagian Penyaluran dana yang mendapat proteksi, hal tersebut dapat menyebabkan meningkatnya eksposur risiko konsentrasi terhadap pihak yang mengambil alih risiko pembiayaan (protection seller).</w:t>
      </w:r>
    </w:p>
    <w:p w14:paraId="6A64E43E" w14:textId="2654E39B" w:rsidR="0091569A" w:rsidRPr="00E367D9" w:rsidRDefault="0091569A" w:rsidP="00245152">
      <w:pPr>
        <w:pStyle w:val="ListParagraph"/>
        <w:numPr>
          <w:ilvl w:val="0"/>
          <w:numId w:val="14"/>
        </w:numPr>
        <w:spacing w:after="0" w:line="360" w:lineRule="auto"/>
        <w:ind w:left="1701" w:hanging="567"/>
        <w:jc w:val="both"/>
        <w:rPr>
          <w:rStyle w:val="fontstyle01"/>
          <w:color w:val="auto"/>
        </w:rPr>
      </w:pPr>
      <w:r w:rsidRPr="00E367D9">
        <w:rPr>
          <w:rStyle w:val="fontstyle01"/>
          <w:color w:val="auto"/>
        </w:rPr>
        <w:t>Pembiayaan</w:t>
      </w:r>
    </w:p>
    <w:p w14:paraId="21AC6C48" w14:textId="4730FB75" w:rsidR="0091569A" w:rsidRPr="00E367D9" w:rsidRDefault="0091569A" w:rsidP="0091569A">
      <w:pPr>
        <w:pStyle w:val="ListParagraph"/>
        <w:spacing w:after="0" w:line="360" w:lineRule="auto"/>
        <w:ind w:left="1701"/>
        <w:jc w:val="both"/>
        <w:rPr>
          <w:rStyle w:val="fontstyle01"/>
          <w:color w:val="auto"/>
        </w:rPr>
      </w:pPr>
      <w:r w:rsidRPr="00E367D9">
        <w:rPr>
          <w:rStyle w:val="fontstyle01"/>
          <w:color w:val="auto"/>
        </w:rPr>
        <w:t>Dalam hal Pembiayaan yang diberikan untuk pengambilalihan tagihan dalam kegiatan anjak piutang atau pembelian Pembiayaan dari pihak lain, perhitungan BMPD didasarkan pada:</w:t>
      </w:r>
    </w:p>
    <w:p w14:paraId="6633F5A1" w14:textId="77777777" w:rsidR="0091569A" w:rsidRPr="00E367D9" w:rsidRDefault="0091569A" w:rsidP="00245152">
      <w:pPr>
        <w:pStyle w:val="ListParagraph"/>
        <w:numPr>
          <w:ilvl w:val="0"/>
          <w:numId w:val="20"/>
        </w:numPr>
        <w:spacing w:after="0" w:line="360" w:lineRule="auto"/>
        <w:ind w:left="2268" w:hanging="567"/>
        <w:jc w:val="both"/>
        <w:rPr>
          <w:rStyle w:val="fontstyle01"/>
          <w:color w:val="auto"/>
        </w:rPr>
      </w:pPr>
      <w:r w:rsidRPr="00E367D9">
        <w:rPr>
          <w:rStyle w:val="fontstyle01"/>
          <w:color w:val="auto"/>
        </w:rPr>
        <w:t>persyaratan tanpa janji untuk dibeli kembali (without recourse), yang merupakan debitur yaitu pihak yang berkewajiban untuk melunasi piutang yang dialihkan; atau</w:t>
      </w:r>
    </w:p>
    <w:p w14:paraId="527DFB71" w14:textId="77777777" w:rsidR="0091569A" w:rsidRPr="00E367D9" w:rsidRDefault="0091569A" w:rsidP="00245152">
      <w:pPr>
        <w:pStyle w:val="ListParagraph"/>
        <w:numPr>
          <w:ilvl w:val="0"/>
          <w:numId w:val="20"/>
        </w:numPr>
        <w:spacing w:after="0" w:line="360" w:lineRule="auto"/>
        <w:ind w:left="2268" w:hanging="567"/>
        <w:jc w:val="both"/>
        <w:rPr>
          <w:rStyle w:val="fontstyle01"/>
          <w:color w:val="auto"/>
        </w:rPr>
      </w:pPr>
      <w:r w:rsidRPr="00E367D9">
        <w:rPr>
          <w:rStyle w:val="fontstyle01"/>
          <w:color w:val="auto"/>
        </w:rPr>
        <w:t>persyaratan janji untuk membeli kembali (with recourse), yang merupakan debitur yaitu pihak yang menjual atau mengalihkan tagihan/Pembiayaan.</w:t>
      </w:r>
    </w:p>
    <w:p w14:paraId="4805EC12" w14:textId="7EEBF0CE" w:rsidR="0091569A" w:rsidRPr="00E367D9" w:rsidRDefault="0091569A" w:rsidP="00405024">
      <w:pPr>
        <w:pStyle w:val="ListParagraph"/>
        <w:spacing w:after="0" w:line="360" w:lineRule="auto"/>
        <w:ind w:left="1701"/>
        <w:jc w:val="both"/>
        <w:rPr>
          <w:rStyle w:val="fontstyle01"/>
          <w:color w:val="auto"/>
        </w:rPr>
      </w:pPr>
      <w:r w:rsidRPr="00E367D9">
        <w:rPr>
          <w:rStyle w:val="fontstyle01"/>
          <w:color w:val="auto"/>
        </w:rPr>
        <w:t>Hal tersebut dicontohkan dalam Gambar 8.</w:t>
      </w:r>
    </w:p>
    <w:p w14:paraId="6CCE3812" w14:textId="7E257AFB" w:rsidR="00405024" w:rsidRPr="00E367D9" w:rsidRDefault="00405024" w:rsidP="00405024">
      <w:pPr>
        <w:ind w:left="284"/>
        <w:rPr>
          <w:rFonts w:ascii="Bookman Old Style" w:eastAsia="Calibri" w:hAnsi="Bookman Old Style" w:cs="Calibri"/>
          <w:lang w:val="en-US"/>
        </w:rPr>
      </w:pPr>
      <w:r w:rsidRPr="00E367D9">
        <w:rPr>
          <w:rStyle w:val="fontstyle01"/>
          <w:rFonts w:eastAsia="Calibri" w:cs="Times New Roman"/>
          <w:color w:val="auto"/>
          <w:lang w:val="en-US"/>
        </w:rPr>
        <w:br w:type="column"/>
      </w:r>
      <w:r w:rsidR="0091569A" w:rsidRPr="00E367D9">
        <w:rPr>
          <w:rStyle w:val="fontstyle01"/>
          <w:rFonts w:eastAsia="Calibri" w:cs="Times New Roman"/>
          <w:color w:val="auto"/>
          <w:lang w:val="en-US"/>
        </w:rPr>
        <w:lastRenderedPageBreak/>
        <w:t>Gambar 8. Pembelian Tagiha</w:t>
      </w:r>
      <w:bookmarkStart w:id="3" w:name="_Hlk74231294"/>
      <w:r w:rsidRPr="00E367D9">
        <w:rPr>
          <w:rStyle w:val="fontstyle01"/>
          <w:rFonts w:eastAsia="Calibri" w:cs="Times New Roman"/>
          <w:color w:val="auto"/>
          <w:lang w:val="en-US"/>
        </w:rPr>
        <w:t>n/Pembiayaan</w:t>
      </w:r>
    </w:p>
    <w:p w14:paraId="3E49EB92" w14:textId="77777777" w:rsidR="00405024" w:rsidRPr="00E367D9" w:rsidRDefault="00405024" w:rsidP="00405024">
      <w:pPr>
        <w:ind w:left="284"/>
        <w:rPr>
          <w:rFonts w:ascii="Calibri" w:eastAsia="Calibri" w:hAnsi="Calibri" w:cs="Times New Roman"/>
          <w:lang w:val="en-US"/>
        </w:rPr>
      </w:pPr>
      <w:r w:rsidRPr="00E367D9">
        <w:rPr>
          <w:rFonts w:ascii="Calibri" w:eastAsia="Calibri" w:hAnsi="Calibri" w:cs="Calibri"/>
          <w:noProof/>
          <w:lang w:val="en-US"/>
        </w:rPr>
        <mc:AlternateContent>
          <mc:Choice Requires="wpc">
            <w:drawing>
              <wp:inline distT="0" distB="0" distL="0" distR="0" wp14:anchorId="6F3E0F68" wp14:editId="3AE1F6DA">
                <wp:extent cx="5449570" cy="4843604"/>
                <wp:effectExtent l="0" t="0" r="17780" b="14605"/>
                <wp:docPr id="522" name="Canvas 5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g:wgp>
                        <wpg:cNvPr id="536" name="Group 536"/>
                        <wpg:cNvGrpSpPr/>
                        <wpg:grpSpPr>
                          <a:xfrm>
                            <a:off x="307818" y="624688"/>
                            <a:ext cx="887240" cy="959667"/>
                            <a:chOff x="307818" y="479834"/>
                            <a:chExt cx="887240" cy="959667"/>
                          </a:xfrm>
                        </wpg:grpSpPr>
                        <wps:wsp>
                          <wps:cNvPr id="534" name="Straight Connector 534"/>
                          <wps:cNvCnPr/>
                          <wps:spPr>
                            <a:xfrm>
                              <a:off x="307818" y="479834"/>
                              <a:ext cx="887240" cy="0"/>
                            </a:xfrm>
                            <a:prstGeom prst="line">
                              <a:avLst/>
                            </a:prstGeom>
                            <a:noFill/>
                            <a:ln w="19050" cap="flat" cmpd="sng" algn="ctr">
                              <a:solidFill>
                                <a:sysClr val="windowText" lastClr="000000"/>
                              </a:solidFill>
                              <a:prstDash val="solid"/>
                              <a:miter lim="800000"/>
                            </a:ln>
                            <a:effectLst/>
                          </wps:spPr>
                          <wps:bodyPr/>
                        </wps:wsp>
                        <wps:wsp>
                          <wps:cNvPr id="535" name="Straight Connector 535"/>
                          <wps:cNvCnPr/>
                          <wps:spPr>
                            <a:xfrm>
                              <a:off x="742385" y="479834"/>
                              <a:ext cx="0" cy="959667"/>
                            </a:xfrm>
                            <a:prstGeom prst="line">
                              <a:avLst/>
                            </a:prstGeom>
                            <a:noFill/>
                            <a:ln w="19050" cap="flat" cmpd="sng" algn="ctr">
                              <a:solidFill>
                                <a:sysClr val="windowText" lastClr="000000"/>
                              </a:solidFill>
                              <a:prstDash val="solid"/>
                              <a:miter lim="800000"/>
                            </a:ln>
                            <a:effectLst/>
                          </wps:spPr>
                          <wps:bodyPr/>
                        </wps:wsp>
                      </wpg:wgp>
                      <wpg:wgp>
                        <wpg:cNvPr id="537" name="Group 537"/>
                        <wpg:cNvGrpSpPr/>
                        <wpg:grpSpPr>
                          <a:xfrm>
                            <a:off x="2361885" y="624688"/>
                            <a:ext cx="887095" cy="959667"/>
                            <a:chOff x="0" y="0"/>
                            <a:chExt cx="887240" cy="959667"/>
                          </a:xfrm>
                        </wpg:grpSpPr>
                        <wps:wsp>
                          <wps:cNvPr id="538" name="Straight Connector 538"/>
                          <wps:cNvCnPr/>
                          <wps:spPr>
                            <a:xfrm>
                              <a:off x="0" y="0"/>
                              <a:ext cx="887240" cy="0"/>
                            </a:xfrm>
                            <a:prstGeom prst="line">
                              <a:avLst/>
                            </a:prstGeom>
                            <a:noFill/>
                            <a:ln w="19050" cap="flat" cmpd="sng" algn="ctr">
                              <a:solidFill>
                                <a:sysClr val="windowText" lastClr="000000"/>
                              </a:solidFill>
                              <a:prstDash val="solid"/>
                              <a:miter lim="800000"/>
                            </a:ln>
                            <a:effectLst/>
                          </wps:spPr>
                          <wps:bodyPr/>
                        </wps:wsp>
                        <wps:wsp>
                          <wps:cNvPr id="539" name="Straight Connector 539"/>
                          <wps:cNvCnPr/>
                          <wps:spPr>
                            <a:xfrm>
                              <a:off x="434567" y="0"/>
                              <a:ext cx="0" cy="959667"/>
                            </a:xfrm>
                            <a:prstGeom prst="line">
                              <a:avLst/>
                            </a:prstGeom>
                            <a:noFill/>
                            <a:ln w="19050" cap="flat" cmpd="sng" algn="ctr">
                              <a:solidFill>
                                <a:sysClr val="windowText" lastClr="000000"/>
                              </a:solidFill>
                              <a:prstDash val="solid"/>
                              <a:miter lim="800000"/>
                            </a:ln>
                            <a:effectLst/>
                          </wps:spPr>
                          <wps:bodyPr/>
                        </wps:wsp>
                      </wpg:wgp>
                      <wpg:wgp>
                        <wpg:cNvPr id="540" name="Group 540"/>
                        <wpg:cNvGrpSpPr/>
                        <wpg:grpSpPr>
                          <a:xfrm>
                            <a:off x="4244575" y="624688"/>
                            <a:ext cx="886460" cy="959667"/>
                            <a:chOff x="0" y="0"/>
                            <a:chExt cx="887240" cy="959667"/>
                          </a:xfrm>
                        </wpg:grpSpPr>
                        <wps:wsp>
                          <wps:cNvPr id="541" name="Straight Connector 541"/>
                          <wps:cNvCnPr/>
                          <wps:spPr>
                            <a:xfrm>
                              <a:off x="0" y="0"/>
                              <a:ext cx="887240" cy="0"/>
                            </a:xfrm>
                            <a:prstGeom prst="line">
                              <a:avLst/>
                            </a:prstGeom>
                            <a:noFill/>
                            <a:ln w="19050" cap="flat" cmpd="sng" algn="ctr">
                              <a:solidFill>
                                <a:sysClr val="windowText" lastClr="000000"/>
                              </a:solidFill>
                              <a:prstDash val="solid"/>
                              <a:miter lim="800000"/>
                            </a:ln>
                            <a:effectLst/>
                          </wps:spPr>
                          <wps:bodyPr/>
                        </wps:wsp>
                        <wps:wsp>
                          <wps:cNvPr id="542" name="Straight Connector 542"/>
                          <wps:cNvCnPr/>
                          <wps:spPr>
                            <a:xfrm>
                              <a:off x="434567" y="0"/>
                              <a:ext cx="0" cy="959667"/>
                            </a:xfrm>
                            <a:prstGeom prst="line">
                              <a:avLst/>
                            </a:prstGeom>
                            <a:noFill/>
                            <a:ln w="19050" cap="flat" cmpd="sng" algn="ctr">
                              <a:solidFill>
                                <a:sysClr val="windowText" lastClr="000000"/>
                              </a:solidFill>
                              <a:prstDash val="solid"/>
                              <a:miter lim="800000"/>
                            </a:ln>
                            <a:effectLst/>
                          </wps:spPr>
                          <wps:bodyPr/>
                        </wps:wsp>
                      </wpg:wgp>
                      <wps:wsp>
                        <wps:cNvPr id="545" name="Curved Up Arrow 545"/>
                        <wps:cNvSpPr/>
                        <wps:spPr>
                          <a:xfrm flipH="1">
                            <a:off x="628318" y="1604719"/>
                            <a:ext cx="4065003" cy="901057"/>
                          </a:xfrm>
                          <a:prstGeom prst="curvedUpArrow">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Left-Right Arrow 547"/>
                        <wps:cNvSpPr/>
                        <wps:spPr>
                          <a:xfrm>
                            <a:off x="1432076" y="859986"/>
                            <a:ext cx="669143" cy="416459"/>
                          </a:xfrm>
                          <a:prstGeom prst="leftRightArrow">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Text Box 200"/>
                        <wps:cNvSpPr txBox="1"/>
                        <wps:spPr>
                          <a:xfrm>
                            <a:off x="58080" y="81449"/>
                            <a:ext cx="1367155" cy="504825"/>
                          </a:xfrm>
                          <a:prstGeom prst="rect">
                            <a:avLst/>
                          </a:prstGeom>
                          <a:noFill/>
                          <a:ln w="6350">
                            <a:noFill/>
                          </a:ln>
                        </wps:spPr>
                        <wps:txbx>
                          <w:txbxContent>
                            <w:p w14:paraId="6946E798"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Pihak yang wajib</w:t>
                              </w:r>
                            </w:p>
                            <w:p w14:paraId="602F9100"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membayar</w:t>
                              </w:r>
                            </w:p>
                            <w:p w14:paraId="1BDAA497"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piutang/Pembiayaan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0" name="Text Box 200"/>
                        <wps:cNvSpPr txBox="1"/>
                        <wps:spPr>
                          <a:xfrm>
                            <a:off x="2109203" y="179068"/>
                            <a:ext cx="1387475" cy="405765"/>
                          </a:xfrm>
                          <a:prstGeom prst="rect">
                            <a:avLst/>
                          </a:prstGeom>
                          <a:noFill/>
                          <a:ln w="6350">
                            <a:noFill/>
                          </a:ln>
                        </wps:spPr>
                        <wps:txbx>
                          <w:txbxContent>
                            <w:p w14:paraId="2DE8E470"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Penjual</w:t>
                              </w:r>
                            </w:p>
                            <w:p w14:paraId="5A905D46" w14:textId="77777777" w:rsidR="00405024" w:rsidRPr="008D5C8D"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Tagihan/Pembiayaan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1" name="Text Box 200"/>
                        <wps:cNvSpPr txBox="1"/>
                        <wps:spPr>
                          <a:xfrm>
                            <a:off x="4326059" y="209134"/>
                            <a:ext cx="694690" cy="405130"/>
                          </a:xfrm>
                          <a:prstGeom prst="rect">
                            <a:avLst/>
                          </a:prstGeom>
                          <a:noFill/>
                          <a:ln w="6350">
                            <a:noFill/>
                          </a:ln>
                        </wps:spPr>
                        <wps:txbx>
                          <w:txbxContent>
                            <w:p w14:paraId="6F57364C"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Bank</w:t>
                              </w:r>
                            </w:p>
                            <w:p w14:paraId="7FCAE2B6"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(pembeli)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2" name="Right Arrow 552"/>
                        <wps:cNvSpPr/>
                        <wps:spPr>
                          <a:xfrm>
                            <a:off x="2922773" y="870126"/>
                            <a:ext cx="1278707" cy="479834"/>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25686FE8" w14:textId="77777777" w:rsidR="00405024" w:rsidRPr="00193CEC" w:rsidRDefault="00405024" w:rsidP="00405024">
                              <w:pPr>
                                <w:jc w:val="center"/>
                                <w:rPr>
                                  <w:rFonts w:ascii="Bookman Old Style" w:hAnsi="Bookman Old Style"/>
                                  <w:i/>
                                  <w:sz w:val="18"/>
                                </w:rPr>
                              </w:pPr>
                              <w:r>
                                <w:rPr>
                                  <w:rFonts w:ascii="Bookman Old Style" w:hAnsi="Bookman Old Style"/>
                                  <w:i/>
                                  <w:sz w:val="18"/>
                                </w:rPr>
                                <w:t>Without Recourse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ext Box 200"/>
                        <wps:cNvSpPr txBox="1"/>
                        <wps:spPr>
                          <a:xfrm>
                            <a:off x="4163096" y="992476"/>
                            <a:ext cx="530225" cy="405765"/>
                          </a:xfrm>
                          <a:prstGeom prst="rect">
                            <a:avLst/>
                          </a:prstGeom>
                          <a:noFill/>
                          <a:ln w="6350">
                            <a:noFill/>
                          </a:ln>
                        </wps:spPr>
                        <wps:txbx>
                          <w:txbxContent>
                            <w:p w14:paraId="3299E0A3"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Kredit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4" name="Text Box 200"/>
                        <wps:cNvSpPr txBox="1"/>
                        <wps:spPr>
                          <a:xfrm>
                            <a:off x="2527307" y="2100219"/>
                            <a:ext cx="541655" cy="405130"/>
                          </a:xfrm>
                          <a:prstGeom prst="rect">
                            <a:avLst/>
                          </a:prstGeom>
                          <a:noFill/>
                          <a:ln w="6350">
                            <a:noFill/>
                          </a:ln>
                        </wps:spPr>
                        <wps:txbx>
                          <w:txbxContent>
                            <w:p w14:paraId="544BA062"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BMPD</w:t>
                              </w:r>
                            </w:p>
                            <w:p w14:paraId="7454C144" w14:textId="77777777" w:rsidR="00405024" w:rsidRPr="008D5C8D" w:rsidRDefault="00405024" w:rsidP="00405024">
                              <w:pPr>
                                <w:pStyle w:val="NormalWeb"/>
                                <w:spacing w:before="0" w:beforeAutospacing="0" w:after="0" w:afterAutospacing="0" w:line="252" w:lineRule="auto"/>
                                <w:rPr>
                                  <w:i/>
                                </w:rP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5" name="Text Box 200"/>
                        <wps:cNvSpPr txBox="1"/>
                        <wps:spPr>
                          <a:xfrm>
                            <a:off x="2109203" y="870713"/>
                            <a:ext cx="704215" cy="405765"/>
                          </a:xfrm>
                          <a:prstGeom prst="rect">
                            <a:avLst/>
                          </a:prstGeom>
                          <a:noFill/>
                          <a:ln w="6350">
                            <a:noFill/>
                          </a:ln>
                        </wps:spPr>
                        <wps:txbx>
                          <w:txbxContent>
                            <w:p w14:paraId="72873C98"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 xml:space="preserve">Surat </w:t>
                              </w:r>
                            </w:p>
                            <w:p w14:paraId="492C8CD4"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Berharga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6" name="Text Box 200"/>
                        <wps:cNvSpPr txBox="1"/>
                        <wps:spPr>
                          <a:xfrm>
                            <a:off x="789258" y="927997"/>
                            <a:ext cx="605790" cy="405130"/>
                          </a:xfrm>
                          <a:prstGeom prst="rect">
                            <a:avLst/>
                          </a:prstGeom>
                          <a:noFill/>
                          <a:ln w="6350">
                            <a:noFill/>
                          </a:ln>
                        </wps:spPr>
                        <wps:txbx>
                          <w:txbxContent>
                            <w:p w14:paraId="4D23735D"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Hutang</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580" name="Group 580"/>
                        <wpg:cNvGrpSpPr/>
                        <wpg:grpSpPr>
                          <a:xfrm>
                            <a:off x="300650" y="3194624"/>
                            <a:ext cx="887095" cy="959667"/>
                            <a:chOff x="120650" y="542925"/>
                            <a:chExt cx="887240" cy="959667"/>
                          </a:xfrm>
                        </wpg:grpSpPr>
                        <wps:wsp>
                          <wps:cNvPr id="592" name="Straight Connector 592"/>
                          <wps:cNvCnPr/>
                          <wps:spPr>
                            <a:xfrm>
                              <a:off x="120650" y="542925"/>
                              <a:ext cx="887240" cy="0"/>
                            </a:xfrm>
                            <a:prstGeom prst="line">
                              <a:avLst/>
                            </a:prstGeom>
                            <a:noFill/>
                            <a:ln w="19050" cap="flat" cmpd="sng" algn="ctr">
                              <a:solidFill>
                                <a:sysClr val="windowText" lastClr="000000"/>
                              </a:solidFill>
                              <a:prstDash val="solid"/>
                              <a:miter lim="800000"/>
                            </a:ln>
                            <a:effectLst/>
                          </wps:spPr>
                          <wps:bodyPr/>
                        </wps:wsp>
                        <wps:wsp>
                          <wps:cNvPr id="593" name="Straight Connector 593"/>
                          <wps:cNvCnPr/>
                          <wps:spPr>
                            <a:xfrm>
                              <a:off x="555217" y="542925"/>
                              <a:ext cx="0" cy="959667"/>
                            </a:xfrm>
                            <a:prstGeom prst="line">
                              <a:avLst/>
                            </a:prstGeom>
                            <a:noFill/>
                            <a:ln w="19050" cap="flat" cmpd="sng" algn="ctr">
                              <a:solidFill>
                                <a:sysClr val="windowText" lastClr="000000"/>
                              </a:solidFill>
                              <a:prstDash val="solid"/>
                              <a:miter lim="800000"/>
                            </a:ln>
                            <a:effectLst/>
                          </wps:spPr>
                          <wps:bodyPr/>
                        </wps:wsp>
                      </wpg:wgp>
                      <wpg:wgp>
                        <wpg:cNvPr id="581" name="Group 581"/>
                        <wpg:cNvGrpSpPr/>
                        <wpg:grpSpPr>
                          <a:xfrm>
                            <a:off x="2354875" y="3194624"/>
                            <a:ext cx="887095" cy="959667"/>
                            <a:chOff x="2174875" y="542925"/>
                            <a:chExt cx="887240" cy="959667"/>
                          </a:xfrm>
                        </wpg:grpSpPr>
                        <wps:wsp>
                          <wps:cNvPr id="590" name="Straight Connector 590"/>
                          <wps:cNvCnPr/>
                          <wps:spPr>
                            <a:xfrm>
                              <a:off x="2174875" y="542925"/>
                              <a:ext cx="887240" cy="0"/>
                            </a:xfrm>
                            <a:prstGeom prst="line">
                              <a:avLst/>
                            </a:prstGeom>
                            <a:noFill/>
                            <a:ln w="19050" cap="flat" cmpd="sng" algn="ctr">
                              <a:solidFill>
                                <a:sysClr val="windowText" lastClr="000000"/>
                              </a:solidFill>
                              <a:prstDash val="solid"/>
                              <a:miter lim="800000"/>
                            </a:ln>
                            <a:effectLst/>
                          </wps:spPr>
                          <wps:bodyPr/>
                        </wps:wsp>
                        <wps:wsp>
                          <wps:cNvPr id="591" name="Straight Connector 591"/>
                          <wps:cNvCnPr/>
                          <wps:spPr>
                            <a:xfrm>
                              <a:off x="2609442" y="542925"/>
                              <a:ext cx="0" cy="959667"/>
                            </a:xfrm>
                            <a:prstGeom prst="line">
                              <a:avLst/>
                            </a:prstGeom>
                            <a:noFill/>
                            <a:ln w="19050" cap="flat" cmpd="sng" algn="ctr">
                              <a:solidFill>
                                <a:sysClr val="windowText" lastClr="000000"/>
                              </a:solidFill>
                              <a:prstDash val="solid"/>
                              <a:miter lim="800000"/>
                            </a:ln>
                            <a:effectLst/>
                          </wps:spPr>
                          <wps:bodyPr/>
                        </wps:wsp>
                      </wpg:wgp>
                      <wps:wsp>
                        <wps:cNvPr id="582" name="Left-Right Arrow 582"/>
                        <wps:cNvSpPr/>
                        <wps:spPr>
                          <a:xfrm>
                            <a:off x="1425235" y="3430106"/>
                            <a:ext cx="668655" cy="415925"/>
                          </a:xfrm>
                          <a:prstGeom prst="leftRightArrow">
                            <a:avLst/>
                          </a:prstGeom>
                          <a:solidFill>
                            <a:sysClr val="window" lastClr="FFFFFF"/>
                          </a:solidFill>
                          <a:ln w="1270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3" name="Text Box 200"/>
                        <wps:cNvSpPr txBox="1"/>
                        <wps:spPr>
                          <a:xfrm>
                            <a:off x="43589" y="2650592"/>
                            <a:ext cx="1367155" cy="504190"/>
                          </a:xfrm>
                          <a:prstGeom prst="rect">
                            <a:avLst/>
                          </a:prstGeom>
                          <a:noFill/>
                          <a:ln w="6350">
                            <a:noFill/>
                          </a:ln>
                        </wps:spPr>
                        <wps:txbx>
                          <w:txbxContent>
                            <w:p w14:paraId="640D8229"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Pihak yang wajib</w:t>
                              </w:r>
                            </w:p>
                            <w:p w14:paraId="754754C1"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membayar</w:t>
                              </w:r>
                            </w:p>
                            <w:p w14:paraId="4C8B659A"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piutang/Pembiayaan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4" name="Text Box 200"/>
                        <wps:cNvSpPr txBox="1"/>
                        <wps:spPr>
                          <a:xfrm>
                            <a:off x="2051828" y="2746784"/>
                            <a:ext cx="1387475" cy="405130"/>
                          </a:xfrm>
                          <a:prstGeom prst="rect">
                            <a:avLst/>
                          </a:prstGeom>
                          <a:noFill/>
                          <a:ln w="6350">
                            <a:noFill/>
                          </a:ln>
                        </wps:spPr>
                        <wps:txbx>
                          <w:txbxContent>
                            <w:p w14:paraId="1AC59798"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Penjual</w:t>
                              </w:r>
                            </w:p>
                            <w:p w14:paraId="2955631C"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Tagihan/Pembiayaan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5" name="Text Box 200"/>
                        <wps:cNvSpPr txBox="1"/>
                        <wps:spPr>
                          <a:xfrm>
                            <a:off x="4318930" y="2779231"/>
                            <a:ext cx="694690" cy="404495"/>
                          </a:xfrm>
                          <a:prstGeom prst="rect">
                            <a:avLst/>
                          </a:prstGeom>
                          <a:noFill/>
                          <a:ln w="6350">
                            <a:noFill/>
                          </a:ln>
                        </wps:spPr>
                        <wps:txbx>
                          <w:txbxContent>
                            <w:p w14:paraId="4BC7E830"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Bank</w:t>
                              </w:r>
                            </w:p>
                            <w:p w14:paraId="4F234A0F"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(pembeli)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6" name="Right Arrow 586"/>
                        <wps:cNvSpPr/>
                        <wps:spPr>
                          <a:xfrm>
                            <a:off x="2915580" y="3440266"/>
                            <a:ext cx="1278255" cy="47942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17DD0C60" w14:textId="77777777" w:rsidR="00405024" w:rsidRDefault="00405024" w:rsidP="00405024">
                              <w:pPr>
                                <w:pStyle w:val="NormalWeb"/>
                                <w:spacing w:before="0" w:beforeAutospacing="0" w:after="160" w:afterAutospacing="0" w:line="256" w:lineRule="auto"/>
                                <w:jc w:val="center"/>
                              </w:pPr>
                              <w:r>
                                <w:rPr>
                                  <w:rFonts w:ascii="Bookman Old Style" w:eastAsia="Calibri" w:hAnsi="Bookman Old Style"/>
                                  <w:i/>
                                  <w:iCs/>
                                  <w:sz w:val="18"/>
                                  <w:szCs w:val="18"/>
                                </w:rPr>
                                <w:t>With Recourse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7" name="Text Box 200"/>
                        <wps:cNvSpPr txBox="1"/>
                        <wps:spPr>
                          <a:xfrm>
                            <a:off x="4134598" y="3497422"/>
                            <a:ext cx="571500" cy="405130"/>
                          </a:xfrm>
                          <a:prstGeom prst="rect">
                            <a:avLst/>
                          </a:prstGeom>
                          <a:noFill/>
                          <a:ln w="6350">
                            <a:noFill/>
                          </a:ln>
                        </wps:spPr>
                        <wps:txbx>
                          <w:txbxContent>
                            <w:p w14:paraId="16307A12"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Pembi</w:t>
                              </w:r>
                            </w:p>
                            <w:p w14:paraId="5CC7CB0C"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-ayaan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8" name="Text Box 200"/>
                        <wps:cNvSpPr txBox="1"/>
                        <wps:spPr>
                          <a:xfrm>
                            <a:off x="1966510" y="3436663"/>
                            <a:ext cx="868680" cy="405130"/>
                          </a:xfrm>
                          <a:prstGeom prst="rect">
                            <a:avLst/>
                          </a:prstGeom>
                          <a:noFill/>
                          <a:ln w="6350">
                            <a:noFill/>
                          </a:ln>
                        </wps:spPr>
                        <wps:txbx>
                          <w:txbxContent>
                            <w:p w14:paraId="77C56246"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Pembiayaan</w:t>
                              </w:r>
                            </w:p>
                            <w:p w14:paraId="6A580C3E"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(Piutang)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9" name="Text Box 200"/>
                        <wps:cNvSpPr txBox="1"/>
                        <wps:spPr>
                          <a:xfrm>
                            <a:off x="781980" y="3498051"/>
                            <a:ext cx="605790" cy="404495"/>
                          </a:xfrm>
                          <a:prstGeom prst="rect">
                            <a:avLst/>
                          </a:prstGeom>
                          <a:noFill/>
                          <a:ln w="6350">
                            <a:noFill/>
                          </a:ln>
                        </wps:spPr>
                        <wps:txbx>
                          <w:txbxContent>
                            <w:p w14:paraId="4EDA8741"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Hutang</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wpg:cNvPr id="594" name="Group 594"/>
                        <wpg:cNvGrpSpPr/>
                        <wpg:grpSpPr>
                          <a:xfrm>
                            <a:off x="4247957" y="3217825"/>
                            <a:ext cx="886460" cy="959667"/>
                            <a:chOff x="0" y="0"/>
                            <a:chExt cx="887240" cy="959667"/>
                          </a:xfrm>
                        </wpg:grpSpPr>
                        <wps:wsp>
                          <wps:cNvPr id="595" name="Straight Connector 595"/>
                          <wps:cNvCnPr/>
                          <wps:spPr>
                            <a:xfrm>
                              <a:off x="0" y="0"/>
                              <a:ext cx="887240" cy="0"/>
                            </a:xfrm>
                            <a:prstGeom prst="line">
                              <a:avLst/>
                            </a:prstGeom>
                            <a:noFill/>
                            <a:ln w="19050" cap="flat" cmpd="sng" algn="ctr">
                              <a:solidFill>
                                <a:sysClr val="windowText" lastClr="000000"/>
                              </a:solidFill>
                              <a:prstDash val="solid"/>
                              <a:miter lim="800000"/>
                            </a:ln>
                            <a:effectLst/>
                          </wps:spPr>
                          <wps:bodyPr/>
                        </wps:wsp>
                        <wps:wsp>
                          <wps:cNvPr id="596" name="Straight Connector 596"/>
                          <wps:cNvCnPr/>
                          <wps:spPr>
                            <a:xfrm>
                              <a:off x="434567" y="0"/>
                              <a:ext cx="0" cy="959667"/>
                            </a:xfrm>
                            <a:prstGeom prst="line">
                              <a:avLst/>
                            </a:prstGeom>
                            <a:noFill/>
                            <a:ln w="19050" cap="flat" cmpd="sng" algn="ctr">
                              <a:solidFill>
                                <a:sysClr val="windowText" lastClr="000000"/>
                              </a:solidFill>
                              <a:prstDash val="solid"/>
                              <a:miter lim="800000"/>
                            </a:ln>
                            <a:effectLst/>
                          </wps:spPr>
                          <wps:bodyPr/>
                        </wps:wsp>
                      </wpg:wgp>
                      <wps:wsp>
                        <wps:cNvPr id="597" name="Curved Up Arrow 597"/>
                        <wps:cNvSpPr/>
                        <wps:spPr>
                          <a:xfrm flipH="1">
                            <a:off x="2537189" y="4077770"/>
                            <a:ext cx="2286451" cy="674926"/>
                          </a:xfrm>
                          <a:prstGeom prst="curvedUpArrow">
                            <a:avLst/>
                          </a:prstGeom>
                          <a:solidFill>
                            <a:sysClr val="window" lastClr="FFFFFF"/>
                          </a:solidFill>
                          <a:ln w="12700" cap="flat" cmpd="sng" algn="ctr">
                            <a:solidFill>
                              <a:srgbClr val="A5A5A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98" name="Text Box 200"/>
                        <wps:cNvSpPr txBox="1"/>
                        <wps:spPr>
                          <a:xfrm>
                            <a:off x="3475461" y="4437808"/>
                            <a:ext cx="541655" cy="404495"/>
                          </a:xfrm>
                          <a:prstGeom prst="rect">
                            <a:avLst/>
                          </a:prstGeom>
                          <a:noFill/>
                          <a:ln w="6350">
                            <a:noFill/>
                          </a:ln>
                        </wps:spPr>
                        <wps:txbx>
                          <w:txbxContent>
                            <w:p w14:paraId="3083B58F"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BMPD</w:t>
                              </w:r>
                            </w:p>
                            <w:p w14:paraId="47D90CD6" w14:textId="77777777" w:rsidR="00405024" w:rsidRDefault="00405024" w:rsidP="00405024">
                              <w:pPr>
                                <w:pStyle w:val="NormalWeb"/>
                                <w:spacing w:before="0" w:beforeAutospacing="0" w:after="0" w:afterAutospacing="0" w:line="252" w:lineRule="auto"/>
                              </w:pPr>
                              <w:r>
                                <w:rPr>
                                  <w:i/>
                                  <w:iCs/>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F3E0F68" id="Canvas 522" o:spid="_x0000_s1287" editas="canvas" style="width:429.1pt;height:381.4pt;mso-position-horizontal-relative:char;mso-position-vertical-relative:line" coordsize="54495,48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">
                <v:shape id="_x0000_s1288" type="#_x0000_t75" style="position:absolute;width:54495;height:48431;visibility:visible;mso-wrap-style:square" stroked="t" strokecolor="black [3213]">
                  <v:fill o:detectmouseclick="t"/>
                  <v:path o:connecttype="none"/>
                </v:shape>
                <v:group id="Group 536" o:spid="_x0000_s1289" style="position:absolute;left:3078;top:6246;width:8872;height:9597" coordorigin="3078,4798" coordsize="887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line id="Straight Connector 534" o:spid="_x0000_s1290" style="position:absolute;visibility:visible;mso-wrap-style:square" from="3078,4798" to="11950,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" strokecolor="windowText" strokeweight="1.5pt">
                    <v:stroke joinstyle="miter"/>
                  </v:line>
                  <v:line id="Straight Connector 535" o:spid="_x0000_s1291" style="position:absolute;visibility:visible;mso-wrap-style:square" from="7423,4798" to="7423,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" strokecolor="windowText" strokeweight="1.5pt">
                    <v:stroke joinstyle="miter"/>
                  </v:line>
                </v:group>
                <v:group id="Group 537" o:spid="_x0000_s1292" style="position:absolute;left:23618;top:6246;width:8871;height:9597" coordsize="887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line id="Straight Connector 538" o:spid="_x0000_s1293" style="position:absolute;visibility:visible;mso-wrap-style:square" from="0,0" to="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" strokecolor="windowText" strokeweight="1.5pt">
                    <v:stroke joinstyle="miter"/>
                  </v:line>
                  <v:line id="Straight Connector 539" o:spid="_x0000_s1294" style="position:absolute;visibility:visible;mso-wrap-style:square" from="4345,0" to="4345,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" strokecolor="windowText" strokeweight="1.5pt">
                    <v:stroke joinstyle="miter"/>
                  </v:line>
                </v:group>
                <v:group id="Group 540" o:spid="_x0000_s1295" style="position:absolute;left:42445;top:6246;width:8865;height:9597" coordsize="887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line id="Straight Connector 541" o:spid="_x0000_s1296" style="position:absolute;visibility:visible;mso-wrap-style:square" from="0,0" to="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" strokecolor="windowText" strokeweight="1.5pt">
                    <v:stroke joinstyle="miter"/>
                  </v:line>
                  <v:line id="Straight Connector 542" o:spid="_x0000_s1297" style="position:absolute;visibility:visible;mso-wrap-style:square" from="4345,0" to="4345,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" strokecolor="windowText" strokeweight="1.5pt">
                    <v:stroke joinstyle="miter"/>
                  </v:line>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545" o:spid="_x0000_s1298" type="#_x0000_t104" style="position:absolute;left:6283;top:16047;width:40650;height:901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" adj="19206,21001,5400" fillcolor="window" strokecolor="#a5a5a5"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47" o:spid="_x0000_s1299" type="#_x0000_t69" style="position:absolute;left:14320;top:8599;width:6692;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" adj="6722" fillcolor="window" strokecolor="windowText" strokeweight="1pt">
                  <v:stroke dashstyle="dash"/>
                </v:shape>
                <v:shape id="Text Box 200" o:spid="_x0000_s1300" type="#_x0000_t202" style="position:absolute;left:580;top:814;width:13672;height:5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" filled="f" stroked="f" strokeweight=".5pt">
                  <v:textbox>
                    <w:txbxContent>
                      <w:p w14:paraId="6946E798"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Pihak yang wajib</w:t>
                        </w:r>
                      </w:p>
                      <w:p w14:paraId="602F9100"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membayar</w:t>
                        </w:r>
                      </w:p>
                      <w:p w14:paraId="1BDAA497"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piutang/Pembiayaan</w:t>
                        </w:r>
                      </w:p>
                    </w:txbxContent>
                  </v:textbox>
                </v:shape>
                <v:shape id="Text Box 200" o:spid="_x0000_s1301" type="#_x0000_t202" style="position:absolute;left:21092;top:1790;width:13874;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" filled="f" stroked="f" strokeweight=".5pt">
                  <v:textbox>
                    <w:txbxContent>
                      <w:p w14:paraId="2DE8E470"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Penjual</w:t>
                        </w:r>
                      </w:p>
                      <w:p w14:paraId="5A905D46" w14:textId="77777777" w:rsidR="00405024" w:rsidRPr="008D5C8D"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Tagihan/Pembiayaan</w:t>
                        </w:r>
                      </w:p>
                    </w:txbxContent>
                  </v:textbox>
                </v:shape>
                <v:shape id="Text Box 200" o:spid="_x0000_s1302" type="#_x0000_t202" style="position:absolute;left:43260;top:2091;width:6947;height:4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" filled="f" stroked="f" strokeweight=".5pt">
                  <v:textbox>
                    <w:txbxContent>
                      <w:p w14:paraId="6F57364C"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Bank</w:t>
                        </w:r>
                      </w:p>
                      <w:p w14:paraId="7FCAE2B6"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(pembeli)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52" o:spid="_x0000_s1303" type="#_x0000_t13" style="position:absolute;left:29227;top:8701;width:12787;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" adj="17547" fillcolor="window" strokecolor="windowText" strokeweight="1pt">
                  <v:textbox>
                    <w:txbxContent>
                      <w:p w14:paraId="25686FE8" w14:textId="77777777" w:rsidR="00405024" w:rsidRPr="00193CEC" w:rsidRDefault="00405024" w:rsidP="00405024">
                        <w:pPr>
                          <w:jc w:val="center"/>
                          <w:rPr>
                            <w:rFonts w:ascii="Bookman Old Style" w:hAnsi="Bookman Old Style"/>
                            <w:i/>
                            <w:sz w:val="18"/>
                          </w:rPr>
                        </w:pPr>
                        <w:r>
                          <w:rPr>
                            <w:rFonts w:ascii="Bookman Old Style" w:hAnsi="Bookman Old Style"/>
                            <w:i/>
                            <w:sz w:val="18"/>
                          </w:rPr>
                          <w:t>Without Recourse</w:t>
                        </w:r>
                      </w:p>
                    </w:txbxContent>
                  </v:textbox>
                </v:shape>
                <v:shape id="Text Box 200" o:spid="_x0000_s1304" type="#_x0000_t202" style="position:absolute;left:41630;top:9924;width:5303;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" filled="f" stroked="f" strokeweight=".5pt">
                  <v:textbox>
                    <w:txbxContent>
                      <w:p w14:paraId="3299E0A3"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Kredit</w:t>
                        </w:r>
                      </w:p>
                    </w:txbxContent>
                  </v:textbox>
                </v:shape>
                <v:shape id="Text Box 200" o:spid="_x0000_s1305" type="#_x0000_t202" style="position:absolute;left:25273;top:21002;width:5416;height:4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" filled="f" stroked="f" strokeweight=".5pt">
                  <v:textbox>
                    <w:txbxContent>
                      <w:p w14:paraId="544BA062"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BMPD</w:t>
                        </w:r>
                      </w:p>
                      <w:p w14:paraId="7454C144" w14:textId="77777777" w:rsidR="00405024" w:rsidRPr="008D5C8D" w:rsidRDefault="00405024" w:rsidP="00405024">
                        <w:pPr>
                          <w:pStyle w:val="NormalWeb"/>
                          <w:spacing w:before="0" w:beforeAutospacing="0" w:after="0" w:afterAutospacing="0" w:line="252" w:lineRule="auto"/>
                          <w:rPr>
                            <w:i/>
                          </w:rPr>
                        </w:pPr>
                      </w:p>
                    </w:txbxContent>
                  </v:textbox>
                </v:shape>
                <v:shape id="Text Box 200" o:spid="_x0000_s1306" type="#_x0000_t202" style="position:absolute;left:21092;top:8707;width:7042;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" filled="f" stroked="f" strokeweight=".5pt">
                  <v:textbox>
                    <w:txbxContent>
                      <w:p w14:paraId="72873C98"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 xml:space="preserve">Surat </w:t>
                        </w:r>
                      </w:p>
                      <w:p w14:paraId="492C8CD4"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Berharga</w:t>
                        </w:r>
                      </w:p>
                    </w:txbxContent>
                  </v:textbox>
                </v:shape>
                <v:shape id="Text Box 200" o:spid="_x0000_s1307" type="#_x0000_t202" style="position:absolute;left:7892;top:9279;width:6058;height:4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" filled="f" stroked="f" strokeweight=".5pt">
                  <v:textbox>
                    <w:txbxContent>
                      <w:p w14:paraId="4D23735D"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Hutang</w:t>
                        </w:r>
                      </w:p>
                    </w:txbxContent>
                  </v:textbox>
                </v:shape>
                <v:group id="Group 580" o:spid="_x0000_s1308" style="position:absolute;left:3006;top:31946;width:8871;height:9596" coordorigin="1206,5429" coordsize="887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line id="Straight Connector 592" o:spid="_x0000_s1309" style="position:absolute;visibility:visible;mso-wrap-style:square" from="1206,5429" to="1007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" strokecolor="windowText" strokeweight="1.5pt">
                    <v:stroke joinstyle="miter"/>
                  </v:line>
                  <v:line id="Straight Connector 593" o:spid="_x0000_s1310" style="position:absolute;visibility:visible;mso-wrap-style:square" from="5552,5429" to="5552,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" strokecolor="windowText" strokeweight="1.5pt">
                    <v:stroke joinstyle="miter"/>
                  </v:line>
                </v:group>
                <v:group id="Group 581" o:spid="_x0000_s1311" style="position:absolute;left:23548;top:31946;width:8871;height:9596" coordorigin="21748,5429" coordsize="887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line id="Straight Connector 590" o:spid="_x0000_s1312" style="position:absolute;visibility:visible;mso-wrap-style:square" from="21748,5429" to="3062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" strokecolor="windowText" strokeweight="1.5pt">
                    <v:stroke joinstyle="miter"/>
                  </v:line>
                  <v:line id="Straight Connector 591" o:spid="_x0000_s1313" style="position:absolute;visibility:visible;mso-wrap-style:square" from="26094,5429" to="26094,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" strokecolor="windowText" strokeweight="1.5pt">
                    <v:stroke joinstyle="miter"/>
                  </v:line>
                </v:group>
                <v:shape id="Left-Right Arrow 582" o:spid="_x0000_s1314" type="#_x0000_t69" style="position:absolute;left:14252;top:34301;width:6686;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" adj="6718" fillcolor="window" strokecolor="windowText" strokeweight="1pt">
                  <v:stroke dashstyle="dash"/>
                </v:shape>
                <v:shape id="Text Box 200" o:spid="_x0000_s1315" type="#_x0000_t202" style="position:absolute;left:435;top:26505;width:13672;height:50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" filled="f" stroked="f" strokeweight=".5pt">
                  <v:textbox>
                    <w:txbxContent>
                      <w:p w14:paraId="640D8229"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Pihak yang wajib</w:t>
                        </w:r>
                      </w:p>
                      <w:p w14:paraId="754754C1"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membayar</w:t>
                        </w:r>
                      </w:p>
                      <w:p w14:paraId="4C8B659A"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piutang/Pembiayaan</w:t>
                        </w:r>
                      </w:p>
                    </w:txbxContent>
                  </v:textbox>
                </v:shape>
                <v:shape id="Text Box 200" o:spid="_x0000_s1316" type="#_x0000_t202" style="position:absolute;left:20518;top:27467;width:13875;height:4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" filled="f" stroked="f" strokeweight=".5pt">
                  <v:textbox>
                    <w:txbxContent>
                      <w:p w14:paraId="1AC59798"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Penjual</w:t>
                        </w:r>
                      </w:p>
                      <w:p w14:paraId="2955631C"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Tagihan/Pembiayaan</w:t>
                        </w:r>
                      </w:p>
                    </w:txbxContent>
                  </v:textbox>
                </v:shape>
                <v:shape id="Text Box 200" o:spid="_x0000_s1317" type="#_x0000_t202" style="position:absolute;left:43189;top:27792;width:6947;height:4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" filled="f" stroked="f" strokeweight=".5pt">
                  <v:textbox>
                    <w:txbxContent>
                      <w:p w14:paraId="4BC7E830"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Bank</w:t>
                        </w:r>
                      </w:p>
                      <w:p w14:paraId="4F234A0F"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(pembeli)</w:t>
                        </w:r>
                      </w:p>
                    </w:txbxContent>
                  </v:textbox>
                </v:shape>
                <v:shape id="Right Arrow 586" o:spid="_x0000_s1318" type="#_x0000_t13" style="position:absolute;left:29155;top:34402;width:1278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" adj="17549" fillcolor="window" strokecolor="windowText" strokeweight="1pt">
                  <v:textbox>
                    <w:txbxContent>
                      <w:p w14:paraId="17DD0C60" w14:textId="77777777" w:rsidR="00405024" w:rsidRDefault="00405024" w:rsidP="00405024">
                        <w:pPr>
                          <w:pStyle w:val="NormalWeb"/>
                          <w:spacing w:before="0" w:beforeAutospacing="0" w:after="160" w:afterAutospacing="0" w:line="256" w:lineRule="auto"/>
                          <w:jc w:val="center"/>
                        </w:pPr>
                        <w:r>
                          <w:rPr>
                            <w:rFonts w:ascii="Bookman Old Style" w:eastAsia="Calibri" w:hAnsi="Bookman Old Style"/>
                            <w:i/>
                            <w:iCs/>
                            <w:sz w:val="18"/>
                            <w:szCs w:val="18"/>
                          </w:rPr>
                          <w:t>With Recourse</w:t>
                        </w:r>
                      </w:p>
                    </w:txbxContent>
                  </v:textbox>
                </v:shape>
                <v:shape id="Text Box 200" o:spid="_x0000_s1319" type="#_x0000_t202" style="position:absolute;left:41345;top:34974;width:5715;height:4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" filled="f" stroked="f" strokeweight=".5pt">
                  <v:textbox>
                    <w:txbxContent>
                      <w:p w14:paraId="16307A12"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Pembi</w:t>
                        </w:r>
                      </w:p>
                      <w:p w14:paraId="5CC7CB0C"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-ayaan</w:t>
                        </w:r>
                      </w:p>
                    </w:txbxContent>
                  </v:textbox>
                </v:shape>
                <v:shape id="Text Box 200" o:spid="_x0000_s1320" type="#_x0000_t202" style="position:absolute;left:19665;top:34366;width:8686;height:4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" filled="f" stroked="f" strokeweight=".5pt">
                  <v:textbox>
                    <w:txbxContent>
                      <w:p w14:paraId="77C56246" w14:textId="77777777" w:rsidR="00405024" w:rsidRDefault="00405024" w:rsidP="00405024">
                        <w:pPr>
                          <w:pStyle w:val="NormalWeb"/>
                          <w:spacing w:before="0" w:beforeAutospacing="0" w:after="0" w:afterAutospacing="0" w:line="252" w:lineRule="auto"/>
                          <w:jc w:val="center"/>
                          <w:rPr>
                            <w:rFonts w:ascii="Bookman Old Style" w:eastAsia="Calibri" w:hAnsi="Bookman Old Style" w:cs="Calibri"/>
                            <w:sz w:val="18"/>
                            <w:szCs w:val="18"/>
                          </w:rPr>
                        </w:pPr>
                        <w:r>
                          <w:rPr>
                            <w:rFonts w:ascii="Bookman Old Style" w:eastAsia="Calibri" w:hAnsi="Bookman Old Style" w:cs="Calibri"/>
                            <w:sz w:val="18"/>
                            <w:szCs w:val="18"/>
                          </w:rPr>
                          <w:t>Pembiayaan</w:t>
                        </w:r>
                      </w:p>
                      <w:p w14:paraId="6A580C3E"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(Piutang)</w:t>
                        </w:r>
                      </w:p>
                    </w:txbxContent>
                  </v:textbox>
                </v:shape>
                <v:shape id="Text Box 200" o:spid="_x0000_s1321" type="#_x0000_t202" style="position:absolute;left:7819;top:34980;width:6058;height:4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" filled="f" stroked="f" strokeweight=".5pt">
                  <v:textbox>
                    <w:txbxContent>
                      <w:p w14:paraId="4EDA8741"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Hutang</w:t>
                        </w:r>
                      </w:p>
                    </w:txbxContent>
                  </v:textbox>
                </v:shape>
                <v:group id="Group 594" o:spid="_x0000_s1322" style="position:absolute;left:42479;top:32178;width:8865;height:9596" coordsize="8872,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line id="Straight Connector 595" o:spid="_x0000_s1323" style="position:absolute;visibility:visible;mso-wrap-style:square" from="0,0" to="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" strokecolor="windowText" strokeweight="1.5pt">
                    <v:stroke joinstyle="miter"/>
                  </v:line>
                  <v:line id="Straight Connector 596" o:spid="_x0000_s1324" style="position:absolute;visibility:visible;mso-wrap-style:square" from="4345,0" to="4345,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" strokecolor="windowText" strokeweight="1.5pt">
                    <v:stroke joinstyle="miter"/>
                  </v:line>
                </v:group>
                <v:shape id="Curved Up Arrow 597" o:spid="_x0000_s1325" type="#_x0000_t104" style="position:absolute;left:25371;top:40777;width:22865;height:674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" adj="18412,20803,5400" fillcolor="window" strokecolor="#a5a5a5" strokeweight="1pt"/>
                <v:shape id="Text Box 200" o:spid="_x0000_s1326" type="#_x0000_t202" style="position:absolute;left:34754;top:44378;width:5417;height:4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" filled="f" stroked="f" strokeweight=".5pt">
                  <v:textbox>
                    <w:txbxContent>
                      <w:p w14:paraId="3083B58F" w14:textId="77777777" w:rsidR="00405024" w:rsidRDefault="00405024" w:rsidP="00405024">
                        <w:pPr>
                          <w:pStyle w:val="NormalWeb"/>
                          <w:spacing w:before="0" w:beforeAutospacing="0" w:after="0" w:afterAutospacing="0" w:line="252" w:lineRule="auto"/>
                          <w:jc w:val="center"/>
                        </w:pPr>
                        <w:r>
                          <w:rPr>
                            <w:rFonts w:ascii="Bookman Old Style" w:eastAsia="Calibri" w:hAnsi="Bookman Old Style" w:cs="Calibri"/>
                            <w:sz w:val="18"/>
                            <w:szCs w:val="18"/>
                          </w:rPr>
                          <w:t>BMPD</w:t>
                        </w:r>
                      </w:p>
                      <w:p w14:paraId="47D90CD6" w14:textId="77777777" w:rsidR="00405024" w:rsidRDefault="00405024" w:rsidP="00405024">
                        <w:pPr>
                          <w:pStyle w:val="NormalWeb"/>
                          <w:spacing w:before="0" w:beforeAutospacing="0" w:after="0" w:afterAutospacing="0" w:line="252" w:lineRule="auto"/>
                        </w:pPr>
                        <w:r>
                          <w:rPr>
                            <w:i/>
                            <w:iCs/>
                          </w:rPr>
                          <w:t> </w:t>
                        </w:r>
                      </w:p>
                    </w:txbxContent>
                  </v:textbox>
                </v:shape>
                <w10:anchorlock/>
              </v:group>
            </w:pict>
          </mc:Fallback>
        </mc:AlternateContent>
      </w:r>
      <w:bookmarkEnd w:id="3"/>
    </w:p>
    <w:p w14:paraId="403554CC" w14:textId="77777777" w:rsidR="0091569A" w:rsidRPr="00E367D9" w:rsidRDefault="0091569A" w:rsidP="00245152">
      <w:pPr>
        <w:pStyle w:val="ListParagraph"/>
        <w:numPr>
          <w:ilvl w:val="0"/>
          <w:numId w:val="14"/>
        </w:numPr>
        <w:spacing w:after="0" w:line="360" w:lineRule="auto"/>
        <w:ind w:left="1701" w:hanging="567"/>
        <w:jc w:val="both"/>
        <w:rPr>
          <w:rStyle w:val="fontstyle01"/>
          <w:color w:val="auto"/>
        </w:rPr>
      </w:pPr>
      <w:r w:rsidRPr="00E367D9">
        <w:rPr>
          <w:rStyle w:val="fontstyle01"/>
          <w:color w:val="auto"/>
        </w:rPr>
        <w:t>Penyertaan Modal</w:t>
      </w:r>
    </w:p>
    <w:p w14:paraId="31FE5EBC" w14:textId="1F92AB51" w:rsidR="0091569A" w:rsidRPr="00E367D9" w:rsidRDefault="0091569A" w:rsidP="0091569A">
      <w:pPr>
        <w:pStyle w:val="ListParagraph"/>
        <w:spacing w:after="0" w:line="360" w:lineRule="auto"/>
        <w:ind w:left="1701"/>
        <w:jc w:val="both"/>
        <w:rPr>
          <w:rStyle w:val="fontstyle01"/>
          <w:color w:val="auto"/>
        </w:rPr>
      </w:pPr>
      <w:r w:rsidRPr="00E367D9">
        <w:rPr>
          <w:rStyle w:val="fontstyle01"/>
          <w:color w:val="auto"/>
        </w:rPr>
        <w:t>Penyaluran dana berupa Penyertaan Modal ditetapkan sebagai eksposur kepada perusahaan tempat Bank melakukan penyertaan.</w:t>
      </w:r>
    </w:p>
    <w:p w14:paraId="7A5F385B" w14:textId="77777777" w:rsidR="001F0E31" w:rsidRPr="00E367D9" w:rsidRDefault="0091569A" w:rsidP="001F0E31">
      <w:pPr>
        <w:pStyle w:val="ListParagraph"/>
        <w:spacing w:after="0" w:line="360" w:lineRule="auto"/>
        <w:ind w:left="1701"/>
        <w:jc w:val="both"/>
        <w:rPr>
          <w:rStyle w:val="fontstyle01"/>
          <w:color w:val="auto"/>
        </w:rPr>
      </w:pPr>
      <w:r w:rsidRPr="00E367D9">
        <w:rPr>
          <w:rStyle w:val="fontstyle01"/>
          <w:color w:val="auto"/>
        </w:rPr>
        <w:t>Adapun jumlah Penyaluran dana dalam bentuk penyertaan saham yaitu sebesar nilai tercatat seluruh biaya yang dikeluarkan dalam rangka penyertaan. Untuk penanaman dalam bentuk surat investasi konversi (convertible sukuk) dengan opsi saham (equity options), yang diperhitungkan yaitu sebesar nilai saham atau penyertaan yang akan diperoleh Bank dalam hal surat investasi konversi (convertible sukuk) dikonversi menjadi saham.</w:t>
      </w:r>
    </w:p>
    <w:p w14:paraId="0B49DAE2" w14:textId="36536A15" w:rsidR="0091569A" w:rsidRPr="00E367D9" w:rsidRDefault="0091569A" w:rsidP="001F0E31">
      <w:pPr>
        <w:pStyle w:val="ListParagraph"/>
        <w:spacing w:after="0" w:line="360" w:lineRule="auto"/>
        <w:ind w:left="1701"/>
        <w:jc w:val="both"/>
        <w:rPr>
          <w:rStyle w:val="fontstyle01"/>
          <w:color w:val="auto"/>
        </w:rPr>
      </w:pPr>
      <w:r w:rsidRPr="00E367D9">
        <w:rPr>
          <w:rStyle w:val="fontstyle01"/>
          <w:color w:val="auto"/>
        </w:rPr>
        <w:t>Untuk jenis transaksi tertentu yang berakibat Bank memiliki atau akan memiliki saham seperti transaksi opsi saham, Penyaluran dana yang diperhitungkan dalam BMPD yaitu sebesar nilai keseluruhan saham yang akan dimiliki apabila opsi tersebut dieksekusi.</w:t>
      </w:r>
    </w:p>
    <w:p w14:paraId="1D13249B" w14:textId="54CB224A" w:rsidR="0091569A" w:rsidRPr="00E367D9" w:rsidRDefault="0091569A" w:rsidP="00245152">
      <w:pPr>
        <w:pStyle w:val="ListParagraph"/>
        <w:numPr>
          <w:ilvl w:val="0"/>
          <w:numId w:val="1"/>
        </w:numPr>
        <w:spacing w:before="120" w:after="0" w:line="360" w:lineRule="auto"/>
        <w:ind w:left="567" w:hanging="567"/>
        <w:jc w:val="both"/>
        <w:rPr>
          <w:rStyle w:val="fontstyle01"/>
          <w:color w:val="auto"/>
        </w:rPr>
      </w:pPr>
      <w:r w:rsidRPr="00E367D9">
        <w:rPr>
          <w:rStyle w:val="fontstyle01"/>
          <w:color w:val="auto"/>
        </w:rPr>
        <w:lastRenderedPageBreak/>
        <w:t>PENYALURAN DANA KEPADA BUMN</w:t>
      </w:r>
    </w:p>
    <w:p w14:paraId="62F5A478" w14:textId="77777777" w:rsidR="001F0E31" w:rsidRPr="00E367D9" w:rsidRDefault="001F0E31" w:rsidP="001F0E31">
      <w:pPr>
        <w:pStyle w:val="ListParagraph"/>
        <w:spacing w:after="0" w:line="360" w:lineRule="auto"/>
        <w:ind w:left="567"/>
        <w:jc w:val="both"/>
        <w:rPr>
          <w:rStyle w:val="fontstyle01"/>
          <w:color w:val="auto"/>
        </w:rPr>
      </w:pPr>
      <w:r w:rsidRPr="00E367D9">
        <w:rPr>
          <w:rStyle w:val="fontstyle01"/>
          <w:color w:val="auto"/>
        </w:rPr>
        <w:t>Contoh:</w:t>
      </w:r>
    </w:p>
    <w:p w14:paraId="04B37DAB" w14:textId="77777777" w:rsidR="001F0E31" w:rsidRPr="00E367D9" w:rsidRDefault="001F0E31" w:rsidP="001F0E31">
      <w:pPr>
        <w:pStyle w:val="ListParagraph"/>
        <w:spacing w:after="0" w:line="360" w:lineRule="auto"/>
        <w:ind w:left="567"/>
        <w:jc w:val="both"/>
        <w:rPr>
          <w:rStyle w:val="fontstyle01"/>
          <w:color w:val="auto"/>
        </w:rPr>
      </w:pPr>
      <w:proofErr w:type="gramStart"/>
      <w:r w:rsidRPr="00E367D9">
        <w:rPr>
          <w:rStyle w:val="fontstyle01"/>
          <w:color w:val="auto"/>
        </w:rPr>
        <w:t>BUMN ”A</w:t>
      </w:r>
      <w:proofErr w:type="gramEnd"/>
      <w:r w:rsidRPr="00E367D9">
        <w:rPr>
          <w:rStyle w:val="fontstyle01"/>
          <w:color w:val="auto"/>
        </w:rPr>
        <w:t>” adalah BUMN yang bergerak di bidang pembangunan jalan tol. BUMN “A” mempunyai 2 (dua) anak perusahaan yaitu PT “AP1” dan PT “AP2”. Perhitungan BMPD menghitung Penyaluran dana secara langsung kepada BUMN dan kepada kelompok BUMN tersebut.</w:t>
      </w:r>
    </w:p>
    <w:p w14:paraId="74E8B613" w14:textId="067CCDD9" w:rsidR="001F0E31" w:rsidRPr="00E367D9" w:rsidRDefault="001F0E31" w:rsidP="001F0E31">
      <w:pPr>
        <w:pStyle w:val="ListParagraph"/>
        <w:spacing w:after="0" w:line="360" w:lineRule="auto"/>
        <w:ind w:left="567"/>
        <w:jc w:val="both"/>
        <w:rPr>
          <w:rStyle w:val="fontstyle01"/>
          <w:color w:val="auto"/>
        </w:rPr>
      </w:pPr>
      <w:r w:rsidRPr="00E367D9">
        <w:rPr>
          <w:rStyle w:val="fontstyle01"/>
          <w:color w:val="auto"/>
        </w:rPr>
        <w:t xml:space="preserve">Bank “X” memberikan Pembiayaan kepada </w:t>
      </w:r>
      <w:proofErr w:type="gramStart"/>
      <w:r w:rsidRPr="00E367D9">
        <w:rPr>
          <w:rStyle w:val="fontstyle01"/>
          <w:color w:val="auto"/>
        </w:rPr>
        <w:t>BUMN ”A</w:t>
      </w:r>
      <w:proofErr w:type="gramEnd"/>
      <w:r w:rsidRPr="00E367D9">
        <w:rPr>
          <w:rStyle w:val="fontstyle01"/>
          <w:color w:val="auto"/>
        </w:rPr>
        <w:t>”, PT “AP1”, dan PT “AP2” (selain Pihak Terkait Bank “X”) sebagai berikut:</w:t>
      </w:r>
    </w:p>
    <w:tbl>
      <w:tblPr>
        <w:tblStyle w:val="TableGrid"/>
        <w:tblW w:w="0" w:type="auto"/>
        <w:tblInd w:w="567" w:type="dxa"/>
        <w:tblLook w:val="04A0" w:firstRow="1" w:lastRow="0" w:firstColumn="1" w:lastColumn="0" w:noHBand="0" w:noVBand="1"/>
      </w:tblPr>
      <w:tblGrid>
        <w:gridCol w:w="3108"/>
        <w:gridCol w:w="2578"/>
        <w:gridCol w:w="2808"/>
      </w:tblGrid>
      <w:tr w:rsidR="00C2711A" w14:paraId="43A66ECD" w14:textId="77777777" w:rsidTr="00C2711A">
        <w:tc>
          <w:tcPr>
            <w:tcW w:w="3114" w:type="dxa"/>
          </w:tcPr>
          <w:p w14:paraId="69FDF485" w14:textId="23E81254" w:rsidR="00C2711A" w:rsidRDefault="00C2711A" w:rsidP="00C2711A">
            <w:pPr>
              <w:pStyle w:val="ListParagraph"/>
              <w:spacing w:after="0"/>
              <w:ind w:left="0"/>
              <w:jc w:val="both"/>
              <w:rPr>
                <w:rStyle w:val="fontstyle01"/>
                <w:color w:val="auto"/>
              </w:rPr>
            </w:pPr>
            <w:r>
              <w:rPr>
                <w:rStyle w:val="fontstyle01"/>
                <w:color w:val="auto"/>
              </w:rPr>
              <w:t>Nasabah</w:t>
            </w:r>
          </w:p>
        </w:tc>
        <w:tc>
          <w:tcPr>
            <w:tcW w:w="2568" w:type="dxa"/>
          </w:tcPr>
          <w:p w14:paraId="4E9A7406" w14:textId="58E82ECC" w:rsidR="00C2711A" w:rsidRDefault="00C2711A" w:rsidP="00C2711A">
            <w:pPr>
              <w:pStyle w:val="ListParagraph"/>
              <w:spacing w:after="0"/>
              <w:ind w:left="0"/>
              <w:jc w:val="both"/>
              <w:rPr>
                <w:rStyle w:val="fontstyle01"/>
                <w:color w:val="auto"/>
              </w:rPr>
            </w:pPr>
            <w:r>
              <w:rPr>
                <w:rStyle w:val="fontstyle01"/>
                <w:color w:val="auto"/>
              </w:rPr>
              <w:t>Nilai Tercatat Pembiayaan</w:t>
            </w:r>
          </w:p>
        </w:tc>
        <w:tc>
          <w:tcPr>
            <w:tcW w:w="2812" w:type="dxa"/>
          </w:tcPr>
          <w:p w14:paraId="1661DEA0" w14:textId="15342E8D" w:rsidR="00C2711A" w:rsidRDefault="00C2711A" w:rsidP="00C2711A">
            <w:pPr>
              <w:pStyle w:val="ListParagraph"/>
              <w:spacing w:after="0"/>
              <w:ind w:left="0"/>
              <w:jc w:val="both"/>
              <w:rPr>
                <w:rStyle w:val="fontstyle01"/>
                <w:color w:val="auto"/>
              </w:rPr>
            </w:pPr>
            <w:r>
              <w:rPr>
                <w:rStyle w:val="fontstyle01"/>
                <w:color w:val="auto"/>
              </w:rPr>
              <w:t>Keterangan</w:t>
            </w:r>
          </w:p>
        </w:tc>
      </w:tr>
      <w:tr w:rsidR="00C2711A" w14:paraId="02B75BCA" w14:textId="77777777" w:rsidTr="00C2711A">
        <w:tc>
          <w:tcPr>
            <w:tcW w:w="3114" w:type="dxa"/>
          </w:tcPr>
          <w:p w14:paraId="0D7B9083" w14:textId="5AD5E473" w:rsidR="00C2711A" w:rsidRDefault="00C2711A" w:rsidP="00C2711A">
            <w:pPr>
              <w:pStyle w:val="ListParagraph"/>
              <w:spacing w:after="0"/>
              <w:ind w:left="0"/>
              <w:jc w:val="both"/>
              <w:rPr>
                <w:rStyle w:val="fontstyle01"/>
                <w:color w:val="auto"/>
              </w:rPr>
            </w:pPr>
            <w:r>
              <w:rPr>
                <w:rStyle w:val="fontstyle01"/>
                <w:color w:val="auto"/>
              </w:rPr>
              <w:t>BUMN “A”</w:t>
            </w:r>
          </w:p>
        </w:tc>
        <w:tc>
          <w:tcPr>
            <w:tcW w:w="2568" w:type="dxa"/>
          </w:tcPr>
          <w:p w14:paraId="5863A55D" w14:textId="3D5B0621" w:rsidR="00C2711A" w:rsidRDefault="00C2711A" w:rsidP="00C2711A">
            <w:pPr>
              <w:pStyle w:val="ListParagraph"/>
              <w:spacing w:after="0"/>
              <w:ind w:left="0"/>
              <w:jc w:val="both"/>
              <w:rPr>
                <w:rStyle w:val="fontstyle01"/>
                <w:color w:val="auto"/>
              </w:rPr>
            </w:pPr>
            <w:r>
              <w:rPr>
                <w:rStyle w:val="fontstyle01"/>
                <w:color w:val="auto"/>
              </w:rPr>
              <w:t>Rp10.000.000.</w:t>
            </w:r>
            <w:proofErr w:type="gramStart"/>
            <w:r>
              <w:rPr>
                <w:rStyle w:val="fontstyle01"/>
                <w:color w:val="auto"/>
              </w:rPr>
              <w:t>000,-</w:t>
            </w:r>
            <w:proofErr w:type="gramEnd"/>
          </w:p>
        </w:tc>
        <w:tc>
          <w:tcPr>
            <w:tcW w:w="2812" w:type="dxa"/>
          </w:tcPr>
          <w:p w14:paraId="01CBCE56" w14:textId="57F7F97A" w:rsidR="00C2711A" w:rsidRDefault="00C2711A" w:rsidP="00C2711A">
            <w:pPr>
              <w:pStyle w:val="ListParagraph"/>
              <w:spacing w:after="0"/>
              <w:ind w:left="0"/>
              <w:jc w:val="both"/>
              <w:rPr>
                <w:rStyle w:val="fontstyle01"/>
                <w:color w:val="auto"/>
              </w:rPr>
            </w:pPr>
            <w:r>
              <w:rPr>
                <w:rStyle w:val="fontstyle01"/>
                <w:color w:val="auto"/>
              </w:rPr>
              <w:t>Pembiayaan yang diperoleh bertujuan untuk pembangunan kompleks perkantoran BUMN “A”</w:t>
            </w:r>
          </w:p>
        </w:tc>
      </w:tr>
      <w:tr w:rsidR="00C2711A" w14:paraId="5E0D390B" w14:textId="77777777" w:rsidTr="00C2711A">
        <w:tc>
          <w:tcPr>
            <w:tcW w:w="3114" w:type="dxa"/>
          </w:tcPr>
          <w:p w14:paraId="4348E333" w14:textId="48E7D87C" w:rsidR="00C2711A" w:rsidRDefault="00C2711A" w:rsidP="00C2711A">
            <w:pPr>
              <w:pStyle w:val="ListParagraph"/>
              <w:spacing w:after="0"/>
              <w:ind w:left="0"/>
              <w:jc w:val="both"/>
              <w:rPr>
                <w:rStyle w:val="fontstyle01"/>
                <w:color w:val="auto"/>
              </w:rPr>
            </w:pPr>
            <w:r>
              <w:rPr>
                <w:rStyle w:val="fontstyle01"/>
                <w:color w:val="auto"/>
              </w:rPr>
              <w:t>PT “AP1”</w:t>
            </w:r>
          </w:p>
        </w:tc>
        <w:tc>
          <w:tcPr>
            <w:tcW w:w="2568" w:type="dxa"/>
          </w:tcPr>
          <w:p w14:paraId="5E4104E0" w14:textId="5ADFA539" w:rsidR="00C2711A" w:rsidRDefault="00C2711A" w:rsidP="00C2711A">
            <w:pPr>
              <w:pStyle w:val="ListParagraph"/>
              <w:spacing w:after="0"/>
              <w:ind w:left="0"/>
              <w:jc w:val="both"/>
              <w:rPr>
                <w:rStyle w:val="fontstyle01"/>
                <w:color w:val="auto"/>
              </w:rPr>
            </w:pPr>
            <w:r>
              <w:rPr>
                <w:rStyle w:val="fontstyle01"/>
                <w:color w:val="auto"/>
              </w:rPr>
              <w:t>Rp6.000.000.</w:t>
            </w:r>
            <w:proofErr w:type="gramStart"/>
            <w:r>
              <w:rPr>
                <w:rStyle w:val="fontstyle01"/>
                <w:color w:val="auto"/>
              </w:rPr>
              <w:t>000,-</w:t>
            </w:r>
            <w:proofErr w:type="gramEnd"/>
          </w:p>
        </w:tc>
        <w:tc>
          <w:tcPr>
            <w:tcW w:w="2812" w:type="dxa"/>
          </w:tcPr>
          <w:p w14:paraId="7F64EE0C" w14:textId="77777777" w:rsidR="00C2711A" w:rsidRDefault="00C2711A" w:rsidP="00C2711A">
            <w:pPr>
              <w:pStyle w:val="ListParagraph"/>
              <w:spacing w:after="0"/>
              <w:ind w:left="0"/>
              <w:jc w:val="both"/>
              <w:rPr>
                <w:rStyle w:val="fontstyle01"/>
                <w:color w:val="auto"/>
              </w:rPr>
            </w:pPr>
          </w:p>
        </w:tc>
      </w:tr>
      <w:tr w:rsidR="00C2711A" w14:paraId="55ED001C" w14:textId="77777777" w:rsidTr="00C2711A">
        <w:tc>
          <w:tcPr>
            <w:tcW w:w="3114" w:type="dxa"/>
          </w:tcPr>
          <w:p w14:paraId="3ED97DA8" w14:textId="54FEA3B8" w:rsidR="00C2711A" w:rsidRDefault="00C2711A" w:rsidP="00C2711A">
            <w:pPr>
              <w:pStyle w:val="ListParagraph"/>
              <w:spacing w:after="0"/>
              <w:ind w:left="0"/>
              <w:jc w:val="both"/>
              <w:rPr>
                <w:rStyle w:val="fontstyle01"/>
                <w:color w:val="auto"/>
              </w:rPr>
            </w:pPr>
            <w:r>
              <w:rPr>
                <w:rStyle w:val="fontstyle01"/>
                <w:color w:val="auto"/>
              </w:rPr>
              <w:t>PT “AP2”</w:t>
            </w:r>
          </w:p>
        </w:tc>
        <w:tc>
          <w:tcPr>
            <w:tcW w:w="2568" w:type="dxa"/>
          </w:tcPr>
          <w:p w14:paraId="38B67ABC" w14:textId="67FECD5E" w:rsidR="00C2711A" w:rsidRDefault="00C2711A" w:rsidP="00C2711A">
            <w:pPr>
              <w:pStyle w:val="ListParagraph"/>
              <w:spacing w:after="0"/>
              <w:ind w:left="0"/>
              <w:jc w:val="both"/>
              <w:rPr>
                <w:rStyle w:val="fontstyle01"/>
                <w:color w:val="auto"/>
              </w:rPr>
            </w:pPr>
            <w:r>
              <w:rPr>
                <w:rStyle w:val="fontstyle01"/>
                <w:color w:val="auto"/>
              </w:rPr>
              <w:t>Rp4.000.000.</w:t>
            </w:r>
            <w:proofErr w:type="gramStart"/>
            <w:r>
              <w:rPr>
                <w:rStyle w:val="fontstyle01"/>
                <w:color w:val="auto"/>
              </w:rPr>
              <w:t>000,-</w:t>
            </w:r>
            <w:proofErr w:type="gramEnd"/>
          </w:p>
        </w:tc>
        <w:tc>
          <w:tcPr>
            <w:tcW w:w="2812" w:type="dxa"/>
          </w:tcPr>
          <w:p w14:paraId="4B8F5CEE" w14:textId="77777777" w:rsidR="00C2711A" w:rsidRDefault="00C2711A" w:rsidP="00C2711A">
            <w:pPr>
              <w:pStyle w:val="ListParagraph"/>
              <w:spacing w:after="0"/>
              <w:ind w:left="0"/>
              <w:jc w:val="both"/>
              <w:rPr>
                <w:rStyle w:val="fontstyle01"/>
                <w:color w:val="auto"/>
              </w:rPr>
            </w:pPr>
          </w:p>
        </w:tc>
      </w:tr>
      <w:tr w:rsidR="00C2711A" w14:paraId="3C436C6A" w14:textId="77777777" w:rsidTr="00C2711A">
        <w:tc>
          <w:tcPr>
            <w:tcW w:w="3114" w:type="dxa"/>
            <w:shd w:val="clear" w:color="auto" w:fill="BFBFBF" w:themeFill="background1" w:themeFillShade="BF"/>
          </w:tcPr>
          <w:p w14:paraId="3DC86A17" w14:textId="487012D7" w:rsidR="00C2711A" w:rsidRDefault="00C2711A" w:rsidP="00C2711A">
            <w:pPr>
              <w:pStyle w:val="ListParagraph"/>
              <w:spacing w:after="0"/>
              <w:ind w:left="0"/>
              <w:jc w:val="both"/>
              <w:rPr>
                <w:rStyle w:val="fontstyle01"/>
                <w:color w:val="auto"/>
              </w:rPr>
            </w:pPr>
            <w:r>
              <w:rPr>
                <w:rStyle w:val="fontstyle01"/>
                <w:color w:val="auto"/>
              </w:rPr>
              <w:t>Total Penyaluran Dana</w:t>
            </w:r>
          </w:p>
        </w:tc>
        <w:tc>
          <w:tcPr>
            <w:tcW w:w="5380" w:type="dxa"/>
            <w:gridSpan w:val="2"/>
            <w:shd w:val="clear" w:color="auto" w:fill="BFBFBF" w:themeFill="background1" w:themeFillShade="BF"/>
          </w:tcPr>
          <w:p w14:paraId="6A46E170" w14:textId="3255B34F" w:rsidR="00C2711A" w:rsidRDefault="00C2711A" w:rsidP="00C2711A">
            <w:pPr>
              <w:pStyle w:val="ListParagraph"/>
              <w:spacing w:after="0"/>
              <w:ind w:left="0"/>
              <w:jc w:val="both"/>
              <w:rPr>
                <w:rStyle w:val="fontstyle01"/>
                <w:color w:val="auto"/>
              </w:rPr>
            </w:pPr>
            <w:r>
              <w:rPr>
                <w:rStyle w:val="fontstyle01"/>
                <w:color w:val="auto"/>
              </w:rPr>
              <w:t>Rp20.000.000.</w:t>
            </w:r>
            <w:proofErr w:type="gramStart"/>
            <w:r>
              <w:rPr>
                <w:rStyle w:val="fontstyle01"/>
                <w:color w:val="auto"/>
              </w:rPr>
              <w:t>000,-</w:t>
            </w:r>
            <w:proofErr w:type="gramEnd"/>
          </w:p>
        </w:tc>
      </w:tr>
    </w:tbl>
    <w:p w14:paraId="56177976" w14:textId="093D60A7" w:rsidR="00C2711A" w:rsidRDefault="00C2711A" w:rsidP="00C2711A">
      <w:pPr>
        <w:pStyle w:val="ListParagraph"/>
        <w:spacing w:after="0" w:line="360" w:lineRule="auto"/>
        <w:ind w:left="567"/>
        <w:jc w:val="both"/>
        <w:rPr>
          <w:rStyle w:val="fontstyle01"/>
          <w:color w:val="auto"/>
        </w:rPr>
      </w:pPr>
      <w:r>
        <w:rPr>
          <w:rStyle w:val="fontstyle01"/>
          <w:color w:val="auto"/>
        </w:rPr>
        <w:t>Keterangan:</w:t>
      </w:r>
    </w:p>
    <w:p w14:paraId="12B1AAA2" w14:textId="33CF7CC7" w:rsidR="00C2711A" w:rsidRDefault="00C2711A" w:rsidP="00BF5E3F">
      <w:pPr>
        <w:pStyle w:val="ListParagraph"/>
        <w:numPr>
          <w:ilvl w:val="0"/>
          <w:numId w:val="38"/>
        </w:numPr>
        <w:spacing w:after="0" w:line="360" w:lineRule="auto"/>
        <w:jc w:val="both"/>
        <w:rPr>
          <w:rStyle w:val="fontstyle01"/>
          <w:color w:val="auto"/>
        </w:rPr>
      </w:pPr>
      <w:r>
        <w:rPr>
          <w:rStyle w:val="fontstyle01"/>
          <w:color w:val="auto"/>
        </w:rPr>
        <w:t>Modal Bank “X” = Rp110.000.000.</w:t>
      </w:r>
      <w:proofErr w:type="gramStart"/>
      <w:r>
        <w:rPr>
          <w:rStyle w:val="fontstyle01"/>
          <w:color w:val="auto"/>
        </w:rPr>
        <w:t>000,-</w:t>
      </w:r>
      <w:proofErr w:type="gramEnd"/>
    </w:p>
    <w:p w14:paraId="39F2B01E" w14:textId="2A4C792B" w:rsidR="00C2711A" w:rsidRDefault="00C2711A" w:rsidP="00BF5E3F">
      <w:pPr>
        <w:pStyle w:val="ListParagraph"/>
        <w:numPr>
          <w:ilvl w:val="0"/>
          <w:numId w:val="38"/>
        </w:numPr>
        <w:spacing w:after="0" w:line="360" w:lineRule="auto"/>
        <w:jc w:val="both"/>
        <w:rPr>
          <w:rStyle w:val="fontstyle01"/>
          <w:color w:val="auto"/>
        </w:rPr>
      </w:pPr>
      <w:r>
        <w:rPr>
          <w:rStyle w:val="fontstyle01"/>
          <w:color w:val="auto"/>
        </w:rPr>
        <w:t>Modal Inti (</w:t>
      </w:r>
      <w:r>
        <w:rPr>
          <w:rStyle w:val="fontstyle01"/>
          <w:i/>
          <w:iCs/>
          <w:color w:val="auto"/>
        </w:rPr>
        <w:t>tier 1</w:t>
      </w:r>
      <w:r>
        <w:rPr>
          <w:rStyle w:val="fontstyle01"/>
          <w:color w:val="auto"/>
        </w:rPr>
        <w:t>) Bank “X” = Rp100.000.000.</w:t>
      </w:r>
      <w:proofErr w:type="gramStart"/>
      <w:r>
        <w:rPr>
          <w:rStyle w:val="fontstyle01"/>
          <w:color w:val="auto"/>
        </w:rPr>
        <w:t>000,-</w:t>
      </w:r>
      <w:proofErr w:type="gramEnd"/>
    </w:p>
    <w:p w14:paraId="52D132D3" w14:textId="30222076" w:rsidR="00C2711A" w:rsidRDefault="00C2711A" w:rsidP="00BF5E3F">
      <w:pPr>
        <w:pStyle w:val="ListParagraph"/>
        <w:numPr>
          <w:ilvl w:val="0"/>
          <w:numId w:val="38"/>
        </w:numPr>
        <w:spacing w:after="0" w:line="360" w:lineRule="auto"/>
        <w:jc w:val="both"/>
        <w:rPr>
          <w:rStyle w:val="fontstyle01"/>
          <w:color w:val="auto"/>
        </w:rPr>
      </w:pPr>
      <w:r>
        <w:rPr>
          <w:rStyle w:val="fontstyle01"/>
          <w:color w:val="auto"/>
        </w:rPr>
        <w:t>BMP Bank “X” kepada kelompok usaha BUMN “A” = 25% dari Modal Inti (</w:t>
      </w:r>
      <w:r>
        <w:rPr>
          <w:rStyle w:val="fontstyle01"/>
          <w:i/>
          <w:iCs/>
          <w:color w:val="auto"/>
        </w:rPr>
        <w:t>tier 1</w:t>
      </w:r>
      <w:r>
        <w:rPr>
          <w:rStyle w:val="fontstyle01"/>
          <w:color w:val="auto"/>
        </w:rPr>
        <w:t>) Bank “X” = Rp25.000.000.</w:t>
      </w:r>
      <w:proofErr w:type="gramStart"/>
      <w:r>
        <w:rPr>
          <w:rStyle w:val="fontstyle01"/>
          <w:color w:val="auto"/>
        </w:rPr>
        <w:t>000,-</w:t>
      </w:r>
      <w:proofErr w:type="gramEnd"/>
    </w:p>
    <w:p w14:paraId="1E9DF682" w14:textId="70D1417C" w:rsidR="001F0E31" w:rsidRPr="00C2711A" w:rsidRDefault="00C2711A" w:rsidP="00BF5E3F">
      <w:pPr>
        <w:pStyle w:val="ListParagraph"/>
        <w:numPr>
          <w:ilvl w:val="0"/>
          <w:numId w:val="38"/>
        </w:numPr>
        <w:spacing w:after="0" w:line="360" w:lineRule="auto"/>
        <w:jc w:val="both"/>
        <w:rPr>
          <w:rStyle w:val="fontstyle01"/>
          <w:color w:val="auto"/>
        </w:rPr>
      </w:pPr>
      <w:r>
        <w:rPr>
          <w:rStyle w:val="fontstyle01"/>
          <w:color w:val="auto"/>
        </w:rPr>
        <w:t>Dengan demikian, Bank “X” masih dapat memberikan Penyaluran Dana kepada kelompok usahan BUMN “A” sebesar Rp25.000.000.</w:t>
      </w:r>
      <w:proofErr w:type="gramStart"/>
      <w:r>
        <w:rPr>
          <w:rStyle w:val="fontstyle01"/>
          <w:color w:val="auto"/>
        </w:rPr>
        <w:t>000,-</w:t>
      </w:r>
      <w:proofErr w:type="gramEnd"/>
      <w:r>
        <w:rPr>
          <w:rStyle w:val="fontstyle01"/>
          <w:color w:val="auto"/>
        </w:rPr>
        <w:t xml:space="preserve"> - Rp20.000.000.000,- = Rp5.000.000.000,-</w:t>
      </w:r>
    </w:p>
    <w:p w14:paraId="3358D135" w14:textId="77777777" w:rsidR="00C2711A" w:rsidRDefault="00C2711A" w:rsidP="001F0E31">
      <w:pPr>
        <w:pStyle w:val="ListParagraph"/>
        <w:spacing w:after="0" w:line="360" w:lineRule="auto"/>
        <w:ind w:left="567"/>
        <w:jc w:val="both"/>
        <w:rPr>
          <w:rStyle w:val="fontstyle01"/>
          <w:color w:val="auto"/>
        </w:rPr>
      </w:pPr>
    </w:p>
    <w:p w14:paraId="2D069997" w14:textId="177A6ABE" w:rsidR="001F0E31" w:rsidRDefault="001F0E31" w:rsidP="001F0E31">
      <w:pPr>
        <w:pStyle w:val="ListParagraph"/>
        <w:spacing w:after="0" w:line="360" w:lineRule="auto"/>
        <w:ind w:left="567"/>
        <w:jc w:val="both"/>
        <w:rPr>
          <w:rStyle w:val="fontstyle01"/>
          <w:color w:val="auto"/>
        </w:rPr>
      </w:pPr>
      <w:r w:rsidRPr="00E367D9">
        <w:rPr>
          <w:rStyle w:val="fontstyle01"/>
          <w:color w:val="auto"/>
        </w:rPr>
        <w:t xml:space="preserve">Dalam hal </w:t>
      </w:r>
      <w:proofErr w:type="gramStart"/>
      <w:r w:rsidRPr="00E367D9">
        <w:rPr>
          <w:rStyle w:val="fontstyle01"/>
          <w:color w:val="auto"/>
        </w:rPr>
        <w:t>BUMN ”A</w:t>
      </w:r>
      <w:proofErr w:type="gramEnd"/>
      <w:r w:rsidRPr="00E367D9">
        <w:rPr>
          <w:rStyle w:val="fontstyle01"/>
          <w:color w:val="auto"/>
        </w:rPr>
        <w:t>” mengajukan permohonan Pembiayaan baru yang bertujuan untuk pembangunan jalan tol, Penyaluran dana baru yang dapat diberikan kepada BUMN ”A” harus dihitung secara kumulatif, yaitu berdasarkan eksposur yang telah dimiliki Bank atas kelompok usaha BUMN ”A” terhadap batasan 30% (tiga puluh persen) dari Modal Bank ”X” sebagai berikut:</w:t>
      </w:r>
    </w:p>
    <w:tbl>
      <w:tblPr>
        <w:tblStyle w:val="TableGrid"/>
        <w:tblW w:w="0" w:type="auto"/>
        <w:tblInd w:w="567" w:type="dxa"/>
        <w:tblLook w:val="04A0" w:firstRow="1" w:lastRow="0" w:firstColumn="1" w:lastColumn="0" w:noHBand="0" w:noVBand="1"/>
      </w:tblPr>
      <w:tblGrid>
        <w:gridCol w:w="4194"/>
        <w:gridCol w:w="4300"/>
      </w:tblGrid>
      <w:tr w:rsidR="00C2711A" w14:paraId="2E7B5B8A" w14:textId="77777777" w:rsidTr="00C2711A">
        <w:tc>
          <w:tcPr>
            <w:tcW w:w="4530" w:type="dxa"/>
          </w:tcPr>
          <w:p w14:paraId="00927BC9" w14:textId="47A124F2" w:rsidR="00C2711A" w:rsidRDefault="00C2711A" w:rsidP="00C2711A">
            <w:pPr>
              <w:pStyle w:val="ListParagraph"/>
              <w:spacing w:after="0"/>
              <w:ind w:left="0"/>
              <w:jc w:val="both"/>
              <w:rPr>
                <w:rStyle w:val="fontstyle01"/>
                <w:color w:val="auto"/>
              </w:rPr>
            </w:pPr>
            <w:r>
              <w:rPr>
                <w:rStyle w:val="fontstyle01"/>
                <w:color w:val="auto"/>
              </w:rPr>
              <w:t>BMPD kepada BUMN untuk tujuan pembangunan (A)</w:t>
            </w:r>
          </w:p>
        </w:tc>
        <w:tc>
          <w:tcPr>
            <w:tcW w:w="4531" w:type="dxa"/>
          </w:tcPr>
          <w:p w14:paraId="0EA36C38" w14:textId="7EBBCF29" w:rsidR="00C2711A" w:rsidRDefault="00C2711A" w:rsidP="00C2711A">
            <w:pPr>
              <w:pStyle w:val="ListParagraph"/>
              <w:spacing w:after="0"/>
              <w:ind w:left="0"/>
              <w:jc w:val="both"/>
              <w:rPr>
                <w:rStyle w:val="fontstyle01"/>
                <w:color w:val="auto"/>
              </w:rPr>
            </w:pPr>
            <w:r>
              <w:rPr>
                <w:rStyle w:val="fontstyle01"/>
                <w:color w:val="auto"/>
              </w:rPr>
              <w:t>30% x Rp100.000.000.</w:t>
            </w:r>
            <w:proofErr w:type="gramStart"/>
            <w:r>
              <w:rPr>
                <w:rStyle w:val="fontstyle01"/>
                <w:color w:val="auto"/>
              </w:rPr>
              <w:t>000,-</w:t>
            </w:r>
            <w:proofErr w:type="gramEnd"/>
            <w:r>
              <w:rPr>
                <w:rStyle w:val="fontstyle01"/>
                <w:color w:val="auto"/>
              </w:rPr>
              <w:t xml:space="preserve"> = Rp33.000.000.000,-</w:t>
            </w:r>
          </w:p>
        </w:tc>
      </w:tr>
      <w:tr w:rsidR="00C2711A" w14:paraId="01A42469" w14:textId="77777777" w:rsidTr="00C2711A">
        <w:tc>
          <w:tcPr>
            <w:tcW w:w="4530" w:type="dxa"/>
          </w:tcPr>
          <w:p w14:paraId="50E66F1F" w14:textId="5A3C681C" w:rsidR="00C2711A" w:rsidRDefault="00C2711A" w:rsidP="00C2711A">
            <w:pPr>
              <w:pStyle w:val="ListParagraph"/>
              <w:spacing w:after="0"/>
              <w:ind w:left="0"/>
              <w:jc w:val="both"/>
              <w:rPr>
                <w:rStyle w:val="fontstyle01"/>
                <w:color w:val="auto"/>
              </w:rPr>
            </w:pPr>
            <w:r>
              <w:rPr>
                <w:rStyle w:val="fontstyle01"/>
                <w:color w:val="auto"/>
              </w:rPr>
              <w:t>Total Penyaluran Dana yang telah diberikan (B)</w:t>
            </w:r>
          </w:p>
        </w:tc>
        <w:tc>
          <w:tcPr>
            <w:tcW w:w="4531" w:type="dxa"/>
          </w:tcPr>
          <w:p w14:paraId="3341E2BC" w14:textId="07A5456C" w:rsidR="00C2711A" w:rsidRDefault="00C2711A" w:rsidP="00C2711A">
            <w:pPr>
              <w:pStyle w:val="ListParagraph"/>
              <w:spacing w:after="0"/>
              <w:ind w:left="0"/>
              <w:jc w:val="both"/>
              <w:rPr>
                <w:rStyle w:val="fontstyle01"/>
                <w:color w:val="auto"/>
              </w:rPr>
            </w:pPr>
            <w:r>
              <w:rPr>
                <w:rStyle w:val="fontstyle01"/>
                <w:color w:val="auto"/>
              </w:rPr>
              <w:t>Rp20.000.000.000.-</w:t>
            </w:r>
          </w:p>
        </w:tc>
      </w:tr>
      <w:tr w:rsidR="00C2711A" w14:paraId="1FC1B91F" w14:textId="77777777" w:rsidTr="00C2711A">
        <w:tc>
          <w:tcPr>
            <w:tcW w:w="4530" w:type="dxa"/>
          </w:tcPr>
          <w:p w14:paraId="41F57A4E" w14:textId="39898B62" w:rsidR="00C2711A" w:rsidRDefault="00C2711A" w:rsidP="00C2711A">
            <w:pPr>
              <w:pStyle w:val="ListParagraph"/>
              <w:spacing w:after="0"/>
              <w:ind w:left="0"/>
              <w:jc w:val="both"/>
              <w:rPr>
                <w:rStyle w:val="fontstyle01"/>
                <w:color w:val="auto"/>
              </w:rPr>
            </w:pPr>
            <w:r>
              <w:rPr>
                <w:rStyle w:val="fontstyle01"/>
                <w:color w:val="auto"/>
              </w:rPr>
              <w:lastRenderedPageBreak/>
              <w:t>Penyaluran Dana baru yang dapat diberikan untuk pembangunan jalan tol (A – B)</w:t>
            </w:r>
          </w:p>
        </w:tc>
        <w:tc>
          <w:tcPr>
            <w:tcW w:w="4531" w:type="dxa"/>
          </w:tcPr>
          <w:p w14:paraId="76651021" w14:textId="64F6905B" w:rsidR="00C2711A" w:rsidRDefault="00C2711A" w:rsidP="00C2711A">
            <w:pPr>
              <w:pStyle w:val="ListParagraph"/>
              <w:spacing w:after="0"/>
              <w:ind w:left="0"/>
              <w:jc w:val="both"/>
              <w:rPr>
                <w:rStyle w:val="fontstyle01"/>
                <w:color w:val="auto"/>
              </w:rPr>
            </w:pPr>
            <w:r>
              <w:rPr>
                <w:rStyle w:val="fontstyle01"/>
                <w:color w:val="auto"/>
              </w:rPr>
              <w:t>Rp13.000.000.</w:t>
            </w:r>
            <w:proofErr w:type="gramStart"/>
            <w:r>
              <w:rPr>
                <w:rStyle w:val="fontstyle01"/>
                <w:color w:val="auto"/>
              </w:rPr>
              <w:t>000,-</w:t>
            </w:r>
            <w:proofErr w:type="gramEnd"/>
          </w:p>
          <w:p w14:paraId="0161CB52" w14:textId="30743D6B" w:rsidR="00C2711A" w:rsidRDefault="00C2711A" w:rsidP="00C2711A">
            <w:pPr>
              <w:pStyle w:val="ListParagraph"/>
              <w:spacing w:after="0"/>
              <w:ind w:left="0"/>
              <w:jc w:val="both"/>
              <w:rPr>
                <w:rStyle w:val="fontstyle01"/>
                <w:color w:val="auto"/>
              </w:rPr>
            </w:pPr>
          </w:p>
        </w:tc>
      </w:tr>
    </w:tbl>
    <w:p w14:paraId="74DC7E10" w14:textId="33FE5D25" w:rsidR="001F0E31" w:rsidRPr="00E367D9" w:rsidRDefault="001F0E31" w:rsidP="001F0E31">
      <w:pPr>
        <w:pStyle w:val="ListParagraph"/>
        <w:spacing w:after="0" w:line="360" w:lineRule="auto"/>
        <w:ind w:left="567"/>
        <w:jc w:val="both"/>
        <w:rPr>
          <w:rStyle w:val="fontstyle01"/>
          <w:color w:val="auto"/>
        </w:rPr>
      </w:pPr>
      <w:r w:rsidRPr="00E367D9">
        <w:rPr>
          <w:rStyle w:val="fontstyle01"/>
          <w:color w:val="auto"/>
        </w:rPr>
        <w:t>BMPD ini lebih besar Rp8.000.000.</w:t>
      </w:r>
      <w:proofErr w:type="gramStart"/>
      <w:r w:rsidRPr="00E367D9">
        <w:rPr>
          <w:rStyle w:val="fontstyle01"/>
          <w:color w:val="auto"/>
        </w:rPr>
        <w:t>000,-</w:t>
      </w:r>
      <w:proofErr w:type="gramEnd"/>
      <w:r w:rsidRPr="00E367D9">
        <w:rPr>
          <w:rStyle w:val="fontstyle01"/>
          <w:color w:val="auto"/>
        </w:rPr>
        <w:t xml:space="preserve"> (delapan miliar rupiah) dibandingkan apabila Pembiayaan baru tersebut bukan untuk tujuan pembangunan sebagaimana dimaksud dalam Peraturan Otoritas Jasa Keuangan ini.</w:t>
      </w:r>
    </w:p>
    <w:p w14:paraId="0FEF500C" w14:textId="301995BB" w:rsidR="0091569A" w:rsidRPr="00E367D9" w:rsidRDefault="001F0E31" w:rsidP="00245152">
      <w:pPr>
        <w:pStyle w:val="ListParagraph"/>
        <w:numPr>
          <w:ilvl w:val="0"/>
          <w:numId w:val="1"/>
        </w:numPr>
        <w:spacing w:before="120" w:after="0" w:line="360" w:lineRule="auto"/>
        <w:ind w:left="567" w:hanging="567"/>
        <w:jc w:val="both"/>
        <w:rPr>
          <w:rStyle w:val="fontstyle01"/>
          <w:color w:val="auto"/>
        </w:rPr>
      </w:pPr>
      <w:r w:rsidRPr="00E367D9">
        <w:rPr>
          <w:rStyle w:val="fontstyle01"/>
          <w:color w:val="auto"/>
        </w:rPr>
        <w:t>PERLAKUAN BMPD TERTENTU</w:t>
      </w:r>
    </w:p>
    <w:p w14:paraId="15D50389" w14:textId="77777777" w:rsidR="001F0E31" w:rsidRPr="00E367D9" w:rsidRDefault="001F0E31" w:rsidP="001F0E31">
      <w:pPr>
        <w:pStyle w:val="ListParagraph"/>
        <w:spacing w:after="0" w:line="360" w:lineRule="auto"/>
        <w:ind w:left="567"/>
        <w:jc w:val="both"/>
        <w:rPr>
          <w:rStyle w:val="fontstyle01"/>
          <w:color w:val="auto"/>
        </w:rPr>
      </w:pPr>
      <w:r w:rsidRPr="00E367D9">
        <w:rPr>
          <w:rStyle w:val="fontstyle01"/>
          <w:color w:val="auto"/>
        </w:rPr>
        <w:t>Contoh:</w:t>
      </w:r>
    </w:p>
    <w:p w14:paraId="27F56474" w14:textId="03605AC5" w:rsidR="001F0E31" w:rsidRPr="00E367D9" w:rsidRDefault="001F0E31" w:rsidP="001F0E31">
      <w:pPr>
        <w:pStyle w:val="ListParagraph"/>
        <w:spacing w:after="0" w:line="360" w:lineRule="auto"/>
        <w:ind w:left="567"/>
        <w:jc w:val="both"/>
        <w:rPr>
          <w:rStyle w:val="fontstyle01"/>
          <w:color w:val="auto"/>
        </w:rPr>
      </w:pPr>
      <w:r w:rsidRPr="00E367D9">
        <w:rPr>
          <w:rStyle w:val="fontstyle01"/>
          <w:color w:val="auto"/>
        </w:rPr>
        <w:t>Dalam menghitung BMPD atas Penyaluran dana yang dijamin Prime Bank</w:t>
      </w:r>
      <w:r w:rsidR="00402092">
        <w:rPr>
          <w:rStyle w:val="fontstyle01"/>
          <w:color w:val="auto"/>
        </w:rPr>
        <w:t xml:space="preserve"> yang merupakan pihak terkait Bank</w:t>
      </w:r>
      <w:r w:rsidRPr="00E367D9">
        <w:rPr>
          <w:rStyle w:val="fontstyle01"/>
          <w:color w:val="auto"/>
        </w:rPr>
        <w:t>, Penyaluran dana yang melebihi jumlah pengecualian tetap diperhitungkan dalam perhitungan BMPD.</w:t>
      </w:r>
    </w:p>
    <w:p w14:paraId="6091EC9E" w14:textId="5FC85837" w:rsidR="001F0E31" w:rsidRDefault="001F0E31" w:rsidP="001F0E31">
      <w:pPr>
        <w:pStyle w:val="ListParagraph"/>
        <w:spacing w:after="0" w:line="360" w:lineRule="auto"/>
        <w:ind w:left="567"/>
        <w:jc w:val="both"/>
        <w:rPr>
          <w:rStyle w:val="fontstyle01"/>
          <w:color w:val="auto"/>
        </w:rPr>
      </w:pPr>
      <w:r w:rsidRPr="00E367D9">
        <w:rPr>
          <w:rStyle w:val="fontstyle01"/>
          <w:color w:val="auto"/>
        </w:rPr>
        <w:t>Informasi terkait Penyaluran dana</w:t>
      </w:r>
      <w:r w:rsidR="00334AC1">
        <w:rPr>
          <w:rStyle w:val="fontstyle01"/>
          <w:color w:val="auto"/>
        </w:rPr>
        <w:t xml:space="preserve"> Bank “X” kepada Pihak Terkait</w:t>
      </w:r>
      <w:r w:rsidRPr="00E367D9">
        <w:rPr>
          <w:rStyle w:val="fontstyle01"/>
          <w:color w:val="auto"/>
        </w:rPr>
        <w:t xml:space="preserve"> adalah sebagai berikut:</w:t>
      </w:r>
    </w:p>
    <w:tbl>
      <w:tblPr>
        <w:tblStyle w:val="TableGrid"/>
        <w:tblW w:w="0" w:type="auto"/>
        <w:tblInd w:w="567" w:type="dxa"/>
        <w:tblLook w:val="04A0" w:firstRow="1" w:lastRow="0" w:firstColumn="1" w:lastColumn="0" w:noHBand="0" w:noVBand="1"/>
      </w:tblPr>
      <w:tblGrid>
        <w:gridCol w:w="5665"/>
        <w:gridCol w:w="2829"/>
      </w:tblGrid>
      <w:tr w:rsidR="00C2711A" w14:paraId="097F69DB" w14:textId="77777777" w:rsidTr="00402092">
        <w:tc>
          <w:tcPr>
            <w:tcW w:w="5665" w:type="dxa"/>
          </w:tcPr>
          <w:p w14:paraId="4622DED4" w14:textId="4FAB790B" w:rsidR="00C2711A" w:rsidRDefault="00C2711A" w:rsidP="003F18A2">
            <w:pPr>
              <w:pStyle w:val="ListParagraph"/>
              <w:spacing w:after="0"/>
              <w:ind w:left="0"/>
              <w:jc w:val="both"/>
              <w:rPr>
                <w:rStyle w:val="fontstyle01"/>
                <w:color w:val="auto"/>
              </w:rPr>
            </w:pPr>
            <w:r>
              <w:rPr>
                <w:rStyle w:val="fontstyle01"/>
                <w:color w:val="auto"/>
              </w:rPr>
              <w:t>Modal Bank “X”</w:t>
            </w:r>
          </w:p>
        </w:tc>
        <w:tc>
          <w:tcPr>
            <w:tcW w:w="2829" w:type="dxa"/>
          </w:tcPr>
          <w:p w14:paraId="42CB3A11" w14:textId="3FDFEC64" w:rsidR="00C2711A" w:rsidRDefault="00C2711A" w:rsidP="00402092">
            <w:pPr>
              <w:pStyle w:val="ListParagraph"/>
              <w:spacing w:after="0"/>
              <w:ind w:left="0"/>
              <w:jc w:val="right"/>
              <w:rPr>
                <w:rStyle w:val="fontstyle01"/>
                <w:color w:val="auto"/>
              </w:rPr>
            </w:pPr>
            <w:r>
              <w:rPr>
                <w:rStyle w:val="fontstyle01"/>
                <w:color w:val="auto"/>
              </w:rPr>
              <w:t>Rp150.000.000.</w:t>
            </w:r>
            <w:proofErr w:type="gramStart"/>
            <w:r>
              <w:rPr>
                <w:rStyle w:val="fontstyle01"/>
                <w:color w:val="auto"/>
              </w:rPr>
              <w:t>000,-</w:t>
            </w:r>
            <w:proofErr w:type="gramEnd"/>
          </w:p>
        </w:tc>
      </w:tr>
      <w:tr w:rsidR="00C2711A" w14:paraId="47627D5B" w14:textId="77777777" w:rsidTr="00402092">
        <w:tc>
          <w:tcPr>
            <w:tcW w:w="5665" w:type="dxa"/>
          </w:tcPr>
          <w:p w14:paraId="780CBB91" w14:textId="51873327" w:rsidR="00C2711A" w:rsidRDefault="00C2711A" w:rsidP="003F18A2">
            <w:pPr>
              <w:pStyle w:val="ListParagraph"/>
              <w:spacing w:after="0"/>
              <w:ind w:left="0"/>
              <w:jc w:val="both"/>
              <w:rPr>
                <w:rStyle w:val="fontstyle01"/>
                <w:color w:val="auto"/>
              </w:rPr>
            </w:pPr>
            <w:r>
              <w:rPr>
                <w:rStyle w:val="fontstyle01"/>
                <w:color w:val="auto"/>
              </w:rPr>
              <w:t>BMPD Pihak Terkait = 10% dari Modal Bank “X”</w:t>
            </w:r>
          </w:p>
        </w:tc>
        <w:tc>
          <w:tcPr>
            <w:tcW w:w="2829" w:type="dxa"/>
          </w:tcPr>
          <w:p w14:paraId="1B848EAF" w14:textId="7E943E74" w:rsidR="00C2711A" w:rsidRDefault="00C2711A" w:rsidP="00402092">
            <w:pPr>
              <w:pStyle w:val="ListParagraph"/>
              <w:spacing w:after="0"/>
              <w:ind w:left="0"/>
              <w:jc w:val="right"/>
              <w:rPr>
                <w:rStyle w:val="fontstyle01"/>
                <w:color w:val="auto"/>
              </w:rPr>
            </w:pPr>
            <w:r>
              <w:rPr>
                <w:rStyle w:val="fontstyle01"/>
                <w:color w:val="auto"/>
              </w:rPr>
              <w:t>Rp15.000.000.</w:t>
            </w:r>
            <w:proofErr w:type="gramStart"/>
            <w:r>
              <w:rPr>
                <w:rStyle w:val="fontstyle01"/>
                <w:color w:val="auto"/>
              </w:rPr>
              <w:t>000,-</w:t>
            </w:r>
            <w:proofErr w:type="gramEnd"/>
          </w:p>
        </w:tc>
      </w:tr>
      <w:tr w:rsidR="00C2711A" w14:paraId="32DB9745" w14:textId="77777777" w:rsidTr="00402092">
        <w:tc>
          <w:tcPr>
            <w:tcW w:w="5665" w:type="dxa"/>
          </w:tcPr>
          <w:p w14:paraId="286FE53A" w14:textId="247C631D" w:rsidR="00C2711A" w:rsidRDefault="00402092" w:rsidP="003F18A2">
            <w:pPr>
              <w:pStyle w:val="ListParagraph"/>
              <w:spacing w:after="0"/>
              <w:ind w:left="0"/>
              <w:jc w:val="both"/>
              <w:rPr>
                <w:rStyle w:val="fontstyle01"/>
                <w:color w:val="auto"/>
              </w:rPr>
            </w:pPr>
            <w:r>
              <w:rPr>
                <w:rStyle w:val="fontstyle01"/>
                <w:color w:val="auto"/>
              </w:rPr>
              <w:t>Penyaluran Dana oleh Bank “X”:</w:t>
            </w:r>
          </w:p>
        </w:tc>
        <w:tc>
          <w:tcPr>
            <w:tcW w:w="2829" w:type="dxa"/>
          </w:tcPr>
          <w:p w14:paraId="568B2371" w14:textId="2AC2921B" w:rsidR="00C2711A" w:rsidRDefault="00C2711A" w:rsidP="00402092">
            <w:pPr>
              <w:pStyle w:val="ListParagraph"/>
              <w:spacing w:after="0"/>
              <w:ind w:left="0"/>
              <w:jc w:val="right"/>
              <w:rPr>
                <w:rStyle w:val="fontstyle01"/>
                <w:color w:val="auto"/>
              </w:rPr>
            </w:pPr>
          </w:p>
        </w:tc>
      </w:tr>
      <w:tr w:rsidR="00402092" w14:paraId="6C98F266" w14:textId="77777777" w:rsidTr="00402092">
        <w:tc>
          <w:tcPr>
            <w:tcW w:w="5665" w:type="dxa"/>
          </w:tcPr>
          <w:p w14:paraId="3D3024A2" w14:textId="132A1978" w:rsidR="00402092" w:rsidRPr="00402092" w:rsidRDefault="00402092" w:rsidP="00BF5E3F">
            <w:pPr>
              <w:pStyle w:val="ListParagraph"/>
              <w:numPr>
                <w:ilvl w:val="0"/>
                <w:numId w:val="39"/>
              </w:numPr>
              <w:spacing w:after="0"/>
              <w:jc w:val="both"/>
              <w:rPr>
                <w:rStyle w:val="fontstyle01"/>
                <w:color w:val="auto"/>
              </w:rPr>
            </w:pPr>
            <w:r>
              <w:rPr>
                <w:rStyle w:val="fontstyle01"/>
                <w:color w:val="auto"/>
              </w:rPr>
              <w:t>Pembelian Surat Berharga Syariah PT “B”</w:t>
            </w:r>
          </w:p>
        </w:tc>
        <w:tc>
          <w:tcPr>
            <w:tcW w:w="2829" w:type="dxa"/>
          </w:tcPr>
          <w:p w14:paraId="7AFA3A3B" w14:textId="6CBEA321" w:rsidR="00402092" w:rsidRDefault="00402092" w:rsidP="00402092">
            <w:pPr>
              <w:pStyle w:val="ListParagraph"/>
              <w:spacing w:after="0"/>
              <w:ind w:left="0"/>
              <w:jc w:val="right"/>
              <w:rPr>
                <w:rStyle w:val="fontstyle01"/>
                <w:color w:val="auto"/>
              </w:rPr>
            </w:pPr>
            <w:r>
              <w:rPr>
                <w:rStyle w:val="fontstyle01"/>
                <w:color w:val="auto"/>
              </w:rPr>
              <w:t>Rp5.000.000.</w:t>
            </w:r>
            <w:proofErr w:type="gramStart"/>
            <w:r>
              <w:rPr>
                <w:rStyle w:val="fontstyle01"/>
                <w:color w:val="auto"/>
              </w:rPr>
              <w:t>000,-</w:t>
            </w:r>
            <w:proofErr w:type="gramEnd"/>
          </w:p>
        </w:tc>
      </w:tr>
      <w:tr w:rsidR="00402092" w14:paraId="52068775" w14:textId="77777777" w:rsidTr="00402092">
        <w:tc>
          <w:tcPr>
            <w:tcW w:w="5665" w:type="dxa"/>
          </w:tcPr>
          <w:p w14:paraId="3A4FF08B" w14:textId="5F877D00" w:rsidR="00402092" w:rsidRDefault="00402092" w:rsidP="00BF5E3F">
            <w:pPr>
              <w:pStyle w:val="ListParagraph"/>
              <w:numPr>
                <w:ilvl w:val="0"/>
                <w:numId w:val="39"/>
              </w:numPr>
              <w:spacing w:after="0"/>
              <w:jc w:val="both"/>
              <w:rPr>
                <w:rStyle w:val="fontstyle01"/>
                <w:color w:val="auto"/>
              </w:rPr>
            </w:pPr>
            <w:r>
              <w:rPr>
                <w:rStyle w:val="fontstyle01"/>
                <w:color w:val="auto"/>
              </w:rPr>
              <w:t>Penempatan jangka panjang pada Bank “C”</w:t>
            </w:r>
          </w:p>
        </w:tc>
        <w:tc>
          <w:tcPr>
            <w:tcW w:w="2829" w:type="dxa"/>
          </w:tcPr>
          <w:p w14:paraId="27CBD712" w14:textId="0F15351D" w:rsidR="00402092" w:rsidRDefault="00402092" w:rsidP="00402092">
            <w:pPr>
              <w:pStyle w:val="ListParagraph"/>
              <w:spacing w:after="0"/>
              <w:ind w:left="0"/>
              <w:jc w:val="right"/>
              <w:rPr>
                <w:rStyle w:val="fontstyle01"/>
                <w:color w:val="auto"/>
              </w:rPr>
            </w:pPr>
            <w:r>
              <w:rPr>
                <w:rStyle w:val="fontstyle01"/>
                <w:color w:val="auto"/>
              </w:rPr>
              <w:t>Rp80.000.000.</w:t>
            </w:r>
            <w:proofErr w:type="gramStart"/>
            <w:r>
              <w:rPr>
                <w:rStyle w:val="fontstyle01"/>
                <w:color w:val="auto"/>
              </w:rPr>
              <w:t>000,-</w:t>
            </w:r>
            <w:proofErr w:type="gramEnd"/>
          </w:p>
        </w:tc>
      </w:tr>
      <w:tr w:rsidR="00402092" w14:paraId="2D427D33" w14:textId="77777777" w:rsidTr="00402092">
        <w:tc>
          <w:tcPr>
            <w:tcW w:w="5665" w:type="dxa"/>
          </w:tcPr>
          <w:p w14:paraId="751D1F4D" w14:textId="5062AE02" w:rsidR="00402092" w:rsidRDefault="00402092" w:rsidP="00BF5E3F">
            <w:pPr>
              <w:pStyle w:val="ListParagraph"/>
              <w:numPr>
                <w:ilvl w:val="0"/>
                <w:numId w:val="39"/>
              </w:numPr>
              <w:spacing w:after="0"/>
              <w:jc w:val="both"/>
              <w:rPr>
                <w:rStyle w:val="fontstyle01"/>
                <w:color w:val="auto"/>
              </w:rPr>
            </w:pPr>
            <w:r>
              <w:rPr>
                <w:rStyle w:val="fontstyle01"/>
                <w:color w:val="auto"/>
              </w:rPr>
              <w:t>Pembelian Surat Berharga PT “D”</w:t>
            </w:r>
          </w:p>
        </w:tc>
        <w:tc>
          <w:tcPr>
            <w:tcW w:w="2829" w:type="dxa"/>
          </w:tcPr>
          <w:p w14:paraId="7946D411" w14:textId="6D5107BA" w:rsidR="00402092" w:rsidRDefault="00402092" w:rsidP="00402092">
            <w:pPr>
              <w:pStyle w:val="ListParagraph"/>
              <w:spacing w:after="0"/>
              <w:ind w:left="0"/>
              <w:jc w:val="right"/>
              <w:rPr>
                <w:rStyle w:val="fontstyle01"/>
                <w:color w:val="auto"/>
              </w:rPr>
            </w:pPr>
            <w:r>
              <w:rPr>
                <w:rStyle w:val="fontstyle01"/>
                <w:color w:val="auto"/>
              </w:rPr>
              <w:t>Rp20.000.000.</w:t>
            </w:r>
            <w:proofErr w:type="gramStart"/>
            <w:r>
              <w:rPr>
                <w:rStyle w:val="fontstyle01"/>
                <w:color w:val="auto"/>
              </w:rPr>
              <w:t>000,-</w:t>
            </w:r>
            <w:proofErr w:type="gramEnd"/>
          </w:p>
        </w:tc>
      </w:tr>
      <w:tr w:rsidR="00402092" w14:paraId="4791E79D" w14:textId="77777777" w:rsidTr="00402092">
        <w:tc>
          <w:tcPr>
            <w:tcW w:w="5665" w:type="dxa"/>
          </w:tcPr>
          <w:p w14:paraId="7249A3BC" w14:textId="3D806ECD" w:rsidR="00402092" w:rsidRDefault="00402092" w:rsidP="00BF5E3F">
            <w:pPr>
              <w:pStyle w:val="ListParagraph"/>
              <w:numPr>
                <w:ilvl w:val="0"/>
                <w:numId w:val="39"/>
              </w:numPr>
              <w:spacing w:after="0"/>
              <w:jc w:val="both"/>
              <w:rPr>
                <w:rStyle w:val="fontstyle01"/>
                <w:color w:val="auto"/>
              </w:rPr>
            </w:pPr>
            <w:r>
              <w:rPr>
                <w:rStyle w:val="fontstyle01"/>
                <w:color w:val="auto"/>
              </w:rPr>
              <w:t>Pembiyaaan pada PT “A”</w:t>
            </w:r>
          </w:p>
        </w:tc>
        <w:tc>
          <w:tcPr>
            <w:tcW w:w="2829" w:type="dxa"/>
          </w:tcPr>
          <w:p w14:paraId="0E1B477B" w14:textId="42081B3D" w:rsidR="00402092" w:rsidRDefault="00402092" w:rsidP="00402092">
            <w:pPr>
              <w:pStyle w:val="ListParagraph"/>
              <w:spacing w:after="0"/>
              <w:ind w:left="0"/>
              <w:jc w:val="right"/>
              <w:rPr>
                <w:rStyle w:val="fontstyle01"/>
                <w:color w:val="auto"/>
              </w:rPr>
            </w:pPr>
            <w:r>
              <w:rPr>
                <w:rStyle w:val="fontstyle01"/>
                <w:color w:val="auto"/>
              </w:rPr>
              <w:t>Rp100.000.000.</w:t>
            </w:r>
            <w:proofErr w:type="gramStart"/>
            <w:r>
              <w:rPr>
                <w:rStyle w:val="fontstyle01"/>
                <w:color w:val="auto"/>
              </w:rPr>
              <w:t>000,-</w:t>
            </w:r>
            <w:proofErr w:type="gramEnd"/>
          </w:p>
        </w:tc>
      </w:tr>
      <w:tr w:rsidR="00402092" w14:paraId="4C708311" w14:textId="77777777" w:rsidTr="00402092">
        <w:tc>
          <w:tcPr>
            <w:tcW w:w="5665" w:type="dxa"/>
          </w:tcPr>
          <w:p w14:paraId="2725EBC4" w14:textId="6096B086" w:rsidR="00402092" w:rsidRDefault="00402092" w:rsidP="00402092">
            <w:pPr>
              <w:pStyle w:val="ListParagraph"/>
              <w:spacing w:after="0"/>
              <w:ind w:left="360"/>
              <w:jc w:val="both"/>
              <w:rPr>
                <w:rStyle w:val="fontstyle01"/>
                <w:color w:val="auto"/>
              </w:rPr>
            </w:pPr>
            <w:r>
              <w:rPr>
                <w:rStyle w:val="fontstyle01"/>
                <w:color w:val="auto"/>
              </w:rPr>
              <w:t>Total Penyaluran Dana</w:t>
            </w:r>
          </w:p>
        </w:tc>
        <w:tc>
          <w:tcPr>
            <w:tcW w:w="2829" w:type="dxa"/>
          </w:tcPr>
          <w:p w14:paraId="74D28CCD" w14:textId="6AB458C3" w:rsidR="00402092" w:rsidRDefault="00402092" w:rsidP="00402092">
            <w:pPr>
              <w:pStyle w:val="ListParagraph"/>
              <w:spacing w:after="0"/>
              <w:ind w:left="0"/>
              <w:jc w:val="right"/>
              <w:rPr>
                <w:rStyle w:val="fontstyle01"/>
                <w:color w:val="auto"/>
              </w:rPr>
            </w:pPr>
            <w:r>
              <w:rPr>
                <w:rStyle w:val="fontstyle01"/>
                <w:color w:val="auto"/>
              </w:rPr>
              <w:t>Rp</w:t>
            </w:r>
            <w:r w:rsidR="00334AC1">
              <w:rPr>
                <w:rStyle w:val="fontstyle01"/>
                <w:color w:val="auto"/>
              </w:rPr>
              <w:t>205</w:t>
            </w:r>
            <w:r>
              <w:rPr>
                <w:rStyle w:val="fontstyle01"/>
                <w:color w:val="auto"/>
              </w:rPr>
              <w:t>.000.000.</w:t>
            </w:r>
            <w:proofErr w:type="gramStart"/>
            <w:r>
              <w:rPr>
                <w:rStyle w:val="fontstyle01"/>
                <w:color w:val="auto"/>
              </w:rPr>
              <w:t>000,-</w:t>
            </w:r>
            <w:proofErr w:type="gramEnd"/>
          </w:p>
        </w:tc>
      </w:tr>
      <w:tr w:rsidR="00402092" w14:paraId="62C6AE2E" w14:textId="77777777" w:rsidTr="000A10E6">
        <w:tc>
          <w:tcPr>
            <w:tcW w:w="8494" w:type="dxa"/>
            <w:gridSpan w:val="2"/>
          </w:tcPr>
          <w:p w14:paraId="1D3704FA" w14:textId="0F07C5C0" w:rsidR="00402092" w:rsidRPr="00402092" w:rsidRDefault="00402092" w:rsidP="00402092">
            <w:pPr>
              <w:pStyle w:val="ListParagraph"/>
              <w:spacing w:after="0"/>
              <w:ind w:left="0"/>
              <w:jc w:val="both"/>
              <w:rPr>
                <w:rStyle w:val="fontstyle01"/>
                <w:color w:val="auto"/>
              </w:rPr>
            </w:pPr>
            <w:r>
              <w:rPr>
                <w:rStyle w:val="fontstyle01"/>
                <w:color w:val="auto"/>
              </w:rPr>
              <w:t xml:space="preserve">PT “A”, PT “B”, Bank “C”, </w:t>
            </w:r>
            <w:r>
              <w:rPr>
                <w:rStyle w:val="fontstyle01"/>
                <w:i/>
                <w:iCs/>
                <w:color w:val="auto"/>
              </w:rPr>
              <w:t xml:space="preserve">Prime Bank </w:t>
            </w:r>
            <w:r>
              <w:rPr>
                <w:rStyle w:val="fontstyle01"/>
                <w:color w:val="auto"/>
              </w:rPr>
              <w:t>dan PT “D” yaitu Pihak Terkait dengan Bank “X”</w:t>
            </w:r>
          </w:p>
        </w:tc>
      </w:tr>
      <w:tr w:rsidR="00402092" w14:paraId="28762073" w14:textId="77777777" w:rsidTr="00402092">
        <w:tc>
          <w:tcPr>
            <w:tcW w:w="5665" w:type="dxa"/>
          </w:tcPr>
          <w:p w14:paraId="199F6640" w14:textId="549B5BAC" w:rsidR="00402092" w:rsidRPr="00402092" w:rsidRDefault="00402092" w:rsidP="00402092">
            <w:pPr>
              <w:jc w:val="both"/>
              <w:rPr>
                <w:rStyle w:val="fontstyle01"/>
                <w:color w:val="auto"/>
              </w:rPr>
            </w:pPr>
            <w:r>
              <w:rPr>
                <w:rStyle w:val="fontstyle01"/>
                <w:color w:val="auto"/>
              </w:rPr>
              <w:t>SBLC yang diterima Bank “X” dari Bank “Z” (</w:t>
            </w:r>
            <w:r>
              <w:rPr>
                <w:rStyle w:val="fontstyle01"/>
                <w:i/>
                <w:iCs/>
                <w:color w:val="auto"/>
              </w:rPr>
              <w:t>Prime Bank</w:t>
            </w:r>
            <w:r>
              <w:rPr>
                <w:rStyle w:val="fontstyle01"/>
                <w:color w:val="auto"/>
              </w:rPr>
              <w:t>) untuk penjaminan PT “B”</w:t>
            </w:r>
          </w:p>
        </w:tc>
        <w:tc>
          <w:tcPr>
            <w:tcW w:w="2829" w:type="dxa"/>
          </w:tcPr>
          <w:p w14:paraId="13225DD3" w14:textId="7824EB6C" w:rsidR="00402092" w:rsidRDefault="00402092" w:rsidP="00402092">
            <w:pPr>
              <w:pStyle w:val="ListParagraph"/>
              <w:spacing w:after="0"/>
              <w:ind w:left="0"/>
              <w:jc w:val="right"/>
              <w:rPr>
                <w:rStyle w:val="fontstyle01"/>
                <w:color w:val="auto"/>
              </w:rPr>
            </w:pPr>
            <w:r>
              <w:rPr>
                <w:rStyle w:val="fontstyle01"/>
                <w:color w:val="auto"/>
              </w:rPr>
              <w:t>Rp90.000.000.</w:t>
            </w:r>
            <w:proofErr w:type="gramStart"/>
            <w:r>
              <w:rPr>
                <w:rStyle w:val="fontstyle01"/>
                <w:color w:val="auto"/>
              </w:rPr>
              <w:t>000,-</w:t>
            </w:r>
            <w:proofErr w:type="gramEnd"/>
          </w:p>
        </w:tc>
      </w:tr>
      <w:tr w:rsidR="00402092" w14:paraId="2E7B1501" w14:textId="77777777" w:rsidTr="00402092">
        <w:tc>
          <w:tcPr>
            <w:tcW w:w="5665" w:type="dxa"/>
          </w:tcPr>
          <w:p w14:paraId="410F1C8F" w14:textId="1F6BD49D" w:rsidR="00402092" w:rsidRDefault="00402092" w:rsidP="00402092">
            <w:pPr>
              <w:jc w:val="both"/>
              <w:rPr>
                <w:rStyle w:val="fontstyle01"/>
                <w:color w:val="auto"/>
              </w:rPr>
            </w:pPr>
            <w:r>
              <w:rPr>
                <w:rStyle w:val="fontstyle01"/>
                <w:color w:val="auto"/>
              </w:rPr>
              <w:t>SBLC yang diterima Bank “X” dari Bank “Z” (</w:t>
            </w:r>
            <w:r>
              <w:rPr>
                <w:rStyle w:val="fontstyle01"/>
                <w:i/>
                <w:iCs/>
                <w:color w:val="auto"/>
              </w:rPr>
              <w:t>Prime Bank</w:t>
            </w:r>
            <w:r>
              <w:rPr>
                <w:rStyle w:val="fontstyle01"/>
                <w:color w:val="auto"/>
              </w:rPr>
              <w:t>) untuk penjaminan PT “C”</w:t>
            </w:r>
          </w:p>
        </w:tc>
        <w:tc>
          <w:tcPr>
            <w:tcW w:w="2829" w:type="dxa"/>
          </w:tcPr>
          <w:p w14:paraId="7BC77908" w14:textId="29EF5BE3" w:rsidR="00402092" w:rsidRDefault="00402092" w:rsidP="00402092">
            <w:pPr>
              <w:pStyle w:val="ListParagraph"/>
              <w:spacing w:after="0"/>
              <w:ind w:left="0"/>
              <w:jc w:val="right"/>
              <w:rPr>
                <w:rStyle w:val="fontstyle01"/>
                <w:color w:val="auto"/>
              </w:rPr>
            </w:pPr>
            <w:r>
              <w:rPr>
                <w:rStyle w:val="fontstyle01"/>
                <w:color w:val="auto"/>
              </w:rPr>
              <w:t>Rp90.000.000.</w:t>
            </w:r>
            <w:proofErr w:type="gramStart"/>
            <w:r>
              <w:rPr>
                <w:rStyle w:val="fontstyle01"/>
                <w:color w:val="auto"/>
              </w:rPr>
              <w:t>000,-</w:t>
            </w:r>
            <w:proofErr w:type="gramEnd"/>
          </w:p>
        </w:tc>
      </w:tr>
    </w:tbl>
    <w:p w14:paraId="50291EAD" w14:textId="77777777" w:rsidR="00402092" w:rsidRDefault="00402092" w:rsidP="001F0E31">
      <w:pPr>
        <w:pStyle w:val="ListParagraph"/>
        <w:spacing w:after="0" w:line="360" w:lineRule="auto"/>
        <w:ind w:left="567"/>
        <w:jc w:val="both"/>
        <w:rPr>
          <w:rStyle w:val="CommentReference"/>
          <w:rFonts w:asciiTheme="minorHAnsi" w:eastAsiaTheme="minorHAnsi" w:hAnsiTheme="minorHAnsi" w:cstheme="minorBidi"/>
          <w:lang w:val="en-ID"/>
        </w:rPr>
      </w:pPr>
    </w:p>
    <w:p w14:paraId="10A0A3A9" w14:textId="06C86075" w:rsidR="001F0E31" w:rsidRPr="00E367D9" w:rsidRDefault="001F0E31" w:rsidP="001F0E31">
      <w:pPr>
        <w:pStyle w:val="ListParagraph"/>
        <w:spacing w:after="0" w:line="360" w:lineRule="auto"/>
        <w:ind w:left="567"/>
        <w:jc w:val="both"/>
        <w:rPr>
          <w:rStyle w:val="fontstyle01"/>
          <w:color w:val="auto"/>
        </w:rPr>
      </w:pPr>
      <w:r w:rsidRPr="00E367D9">
        <w:rPr>
          <w:rStyle w:val="fontstyle01"/>
          <w:color w:val="auto"/>
        </w:rPr>
        <w:t>Perhitungan:</w:t>
      </w:r>
    </w:p>
    <w:p w14:paraId="3D29405A" w14:textId="24C50BB3" w:rsidR="00402092" w:rsidRPr="00402092" w:rsidRDefault="001F0E31" w:rsidP="00402092">
      <w:pPr>
        <w:pStyle w:val="ListParagraph"/>
        <w:numPr>
          <w:ilvl w:val="0"/>
          <w:numId w:val="5"/>
        </w:numPr>
        <w:spacing w:after="0" w:line="360" w:lineRule="auto"/>
        <w:ind w:left="1134" w:hanging="567"/>
        <w:jc w:val="both"/>
        <w:rPr>
          <w:rStyle w:val="fontstyle01"/>
          <w:color w:val="auto"/>
        </w:rPr>
      </w:pPr>
      <w:r w:rsidRPr="00E367D9">
        <w:rPr>
          <w:rStyle w:val="fontstyle01"/>
          <w:color w:val="auto"/>
        </w:rPr>
        <w:t xml:space="preserve">Bagian Penyaluran dana yang memperoleh jaminan berupa SBLC dari Prime Bank </w:t>
      </w:r>
      <w:r w:rsidR="00402092">
        <w:rPr>
          <w:rStyle w:val="fontstyle01"/>
          <w:color w:val="auto"/>
        </w:rPr>
        <w:t xml:space="preserve">yang merupakan Pihak Terkait Bank </w:t>
      </w:r>
      <w:r w:rsidRPr="00E367D9">
        <w:rPr>
          <w:rStyle w:val="fontstyle01"/>
          <w:color w:val="auto"/>
        </w:rPr>
        <w:t xml:space="preserve">dapat dikecualikan dari perhitungan BMPD yaitu paling tinggi 90% (sembilan puluh persen) dari Modal </w:t>
      </w:r>
      <w:proofErr w:type="gramStart"/>
      <w:r w:rsidRPr="00E367D9">
        <w:rPr>
          <w:rStyle w:val="fontstyle01"/>
          <w:color w:val="auto"/>
        </w:rPr>
        <w:t>Bank ”X</w:t>
      </w:r>
      <w:proofErr w:type="gramEnd"/>
      <w:r w:rsidRPr="00E367D9">
        <w:rPr>
          <w:rStyle w:val="fontstyle01"/>
          <w:color w:val="auto"/>
        </w:rPr>
        <w:t>” untuk Penyaluran dana kepada Pihak Terkait</w:t>
      </w:r>
    </w:p>
    <w:p w14:paraId="440ACC8B" w14:textId="134913AD" w:rsidR="001F0E31" w:rsidRPr="00334AC1" w:rsidRDefault="001F0E31" w:rsidP="00334AC1">
      <w:pPr>
        <w:pStyle w:val="ListParagraph"/>
        <w:spacing w:after="0" w:line="360" w:lineRule="auto"/>
        <w:ind w:left="1843" w:hanging="709"/>
        <w:rPr>
          <w:rStyle w:val="fontstyle01"/>
          <w:color w:val="auto"/>
        </w:rPr>
      </w:pPr>
      <w:r w:rsidRPr="00402092">
        <w:rPr>
          <w:rStyle w:val="fontstyle01"/>
          <w:color w:val="auto"/>
        </w:rPr>
        <w:t>Batas pengecualian = 90% x Rp 150.000.000.</w:t>
      </w:r>
      <w:proofErr w:type="gramStart"/>
      <w:r w:rsidRPr="00402092">
        <w:rPr>
          <w:rStyle w:val="fontstyle01"/>
          <w:color w:val="auto"/>
        </w:rPr>
        <w:t>000,-</w:t>
      </w:r>
      <w:proofErr w:type="gramEnd"/>
      <w:r w:rsidR="00334AC1">
        <w:rPr>
          <w:rStyle w:val="fontstyle01"/>
          <w:color w:val="auto"/>
        </w:rPr>
        <w:t xml:space="preserve"> </w:t>
      </w:r>
      <w:r w:rsidR="00334AC1">
        <w:rPr>
          <w:rStyle w:val="fontstyle01"/>
          <w:color w:val="auto"/>
        </w:rPr>
        <w:br/>
      </w:r>
      <w:r w:rsidRPr="00334AC1">
        <w:rPr>
          <w:rStyle w:val="fontstyle01"/>
          <w:color w:val="auto"/>
        </w:rPr>
        <w:t>= Rp135.000.000.000,-</w:t>
      </w:r>
    </w:p>
    <w:p w14:paraId="6D55CBFB" w14:textId="543D9C54" w:rsidR="001F0E31" w:rsidRPr="00E367D9" w:rsidRDefault="001F0E31" w:rsidP="00334AC1">
      <w:pPr>
        <w:pStyle w:val="ListParagraph"/>
        <w:spacing w:after="0" w:line="360" w:lineRule="auto"/>
        <w:ind w:left="1134"/>
        <w:rPr>
          <w:rStyle w:val="fontstyle01"/>
          <w:color w:val="auto"/>
        </w:rPr>
      </w:pPr>
      <w:r w:rsidRPr="00E367D9">
        <w:rPr>
          <w:rStyle w:val="fontstyle01"/>
          <w:color w:val="auto"/>
        </w:rPr>
        <w:t xml:space="preserve">Batas tersebut untuk keseluruhan Penyaluran </w:t>
      </w:r>
      <w:r w:rsidR="00402092">
        <w:rPr>
          <w:rStyle w:val="fontstyle01"/>
          <w:color w:val="auto"/>
        </w:rPr>
        <w:t>Dana</w:t>
      </w:r>
    </w:p>
    <w:p w14:paraId="7F599B06" w14:textId="05315C1F" w:rsidR="001F0E31" w:rsidRPr="00334AC1" w:rsidRDefault="001F0E31" w:rsidP="00334AC1">
      <w:pPr>
        <w:pStyle w:val="ListParagraph"/>
        <w:numPr>
          <w:ilvl w:val="0"/>
          <w:numId w:val="5"/>
        </w:numPr>
        <w:tabs>
          <w:tab w:val="left" w:pos="1134"/>
        </w:tabs>
        <w:spacing w:after="0" w:line="360" w:lineRule="auto"/>
        <w:ind w:left="1843" w:hanging="1276"/>
        <w:jc w:val="both"/>
        <w:rPr>
          <w:rStyle w:val="fontstyle01"/>
          <w:color w:val="auto"/>
        </w:rPr>
      </w:pPr>
      <w:r w:rsidRPr="00E367D9">
        <w:rPr>
          <w:rStyle w:val="fontstyle01"/>
          <w:color w:val="auto"/>
        </w:rPr>
        <w:lastRenderedPageBreak/>
        <w:t>Kelebihan SBLC =</w:t>
      </w:r>
      <w:r w:rsidR="00334AC1">
        <w:rPr>
          <w:rStyle w:val="fontstyle01"/>
          <w:color w:val="auto"/>
        </w:rPr>
        <w:t xml:space="preserve"> </w:t>
      </w:r>
      <w:r w:rsidRPr="00334AC1">
        <w:rPr>
          <w:rStyle w:val="fontstyle01"/>
          <w:color w:val="auto"/>
        </w:rPr>
        <w:t>Rp90.000.000.</w:t>
      </w:r>
      <w:proofErr w:type="gramStart"/>
      <w:r w:rsidRPr="00334AC1">
        <w:rPr>
          <w:rStyle w:val="fontstyle01"/>
          <w:color w:val="auto"/>
        </w:rPr>
        <w:t>000,-</w:t>
      </w:r>
      <w:proofErr w:type="gramEnd"/>
      <w:r w:rsidRPr="00334AC1">
        <w:rPr>
          <w:rStyle w:val="fontstyle01"/>
          <w:color w:val="auto"/>
        </w:rPr>
        <w:t xml:space="preserve"> + Rp90.000.000.000,- Rp135.000.000.000,-</w:t>
      </w:r>
      <w:r w:rsidR="00334AC1" w:rsidRPr="00334AC1">
        <w:rPr>
          <w:rStyle w:val="fontstyle01"/>
          <w:color w:val="auto"/>
        </w:rPr>
        <w:t xml:space="preserve"> </w:t>
      </w:r>
      <w:r w:rsidRPr="00334AC1">
        <w:rPr>
          <w:rStyle w:val="fontstyle01"/>
          <w:color w:val="auto"/>
        </w:rPr>
        <w:t>= Rp45.000.000.000,-</w:t>
      </w:r>
    </w:p>
    <w:p w14:paraId="6BF72931" w14:textId="2B9D2E91" w:rsidR="001F0E31" w:rsidRPr="00E367D9" w:rsidRDefault="001F0E31" w:rsidP="00334AC1">
      <w:pPr>
        <w:pStyle w:val="ListParagraph"/>
        <w:spacing w:after="0" w:line="360" w:lineRule="auto"/>
        <w:ind w:left="1134"/>
        <w:jc w:val="both"/>
        <w:rPr>
          <w:rStyle w:val="fontstyle01"/>
          <w:color w:val="auto"/>
        </w:rPr>
      </w:pPr>
      <w:r w:rsidRPr="00E367D9">
        <w:rPr>
          <w:rStyle w:val="fontstyle01"/>
          <w:color w:val="auto"/>
        </w:rPr>
        <w:t>Kelebihan SBLC sebesar Rp45.000.000.</w:t>
      </w:r>
      <w:proofErr w:type="gramStart"/>
      <w:r w:rsidRPr="00E367D9">
        <w:rPr>
          <w:rStyle w:val="fontstyle01"/>
          <w:color w:val="auto"/>
        </w:rPr>
        <w:t>000,-</w:t>
      </w:r>
      <w:proofErr w:type="gramEnd"/>
      <w:r w:rsidRPr="00E367D9">
        <w:rPr>
          <w:rStyle w:val="fontstyle01"/>
          <w:color w:val="auto"/>
        </w:rPr>
        <w:t xml:space="preserve"> (empat puluh lima miliar rupiah) tersebut tidak dapat digunakan untuk menjamin Penyaluran dana kepada PT ”A” dan PT ”D”, termasuk kelebihan eksposur BMPD kelompok.</w:t>
      </w:r>
    </w:p>
    <w:p w14:paraId="495CBD90" w14:textId="13347DF0" w:rsidR="001F0E31" w:rsidRDefault="001F0E31" w:rsidP="00245152">
      <w:pPr>
        <w:pStyle w:val="ListParagraph"/>
        <w:numPr>
          <w:ilvl w:val="0"/>
          <w:numId w:val="5"/>
        </w:numPr>
        <w:spacing w:after="0" w:line="360" w:lineRule="auto"/>
        <w:jc w:val="both"/>
        <w:rPr>
          <w:rStyle w:val="fontstyle01"/>
          <w:color w:val="auto"/>
        </w:rPr>
      </w:pPr>
      <w:r w:rsidRPr="00E367D9">
        <w:rPr>
          <w:rStyle w:val="fontstyle01"/>
          <w:color w:val="auto"/>
        </w:rPr>
        <w:t>Pelanggaran BMPD sebesar:</w:t>
      </w:r>
    </w:p>
    <w:tbl>
      <w:tblPr>
        <w:tblStyle w:val="TableGrid"/>
        <w:tblW w:w="0" w:type="auto"/>
        <w:tblInd w:w="927" w:type="dxa"/>
        <w:tblLook w:val="04A0" w:firstRow="1" w:lastRow="0" w:firstColumn="1" w:lastColumn="0" w:noHBand="0" w:noVBand="1"/>
      </w:tblPr>
      <w:tblGrid>
        <w:gridCol w:w="4738"/>
        <w:gridCol w:w="3396"/>
      </w:tblGrid>
      <w:tr w:rsidR="00334AC1" w14:paraId="1DF26048" w14:textId="77777777" w:rsidTr="00334AC1">
        <w:tc>
          <w:tcPr>
            <w:tcW w:w="4738" w:type="dxa"/>
          </w:tcPr>
          <w:p w14:paraId="10704517" w14:textId="2FA1F2E4" w:rsidR="00334AC1" w:rsidRDefault="00334AC1" w:rsidP="00334AC1">
            <w:pPr>
              <w:pStyle w:val="ListParagraph"/>
              <w:spacing w:after="0" w:line="360" w:lineRule="auto"/>
              <w:ind w:left="0"/>
              <w:jc w:val="both"/>
              <w:rPr>
                <w:rStyle w:val="fontstyle01"/>
                <w:color w:val="auto"/>
              </w:rPr>
            </w:pPr>
            <w:r>
              <w:rPr>
                <w:rStyle w:val="fontstyle01"/>
                <w:color w:val="auto"/>
              </w:rPr>
              <w:t>Total Penyaluran Dana</w:t>
            </w:r>
          </w:p>
        </w:tc>
        <w:tc>
          <w:tcPr>
            <w:tcW w:w="3396" w:type="dxa"/>
          </w:tcPr>
          <w:p w14:paraId="3E174658" w14:textId="25D8884E" w:rsidR="00334AC1" w:rsidRDefault="00334AC1" w:rsidP="00334AC1">
            <w:pPr>
              <w:pStyle w:val="ListParagraph"/>
              <w:spacing w:after="0" w:line="360" w:lineRule="auto"/>
              <w:ind w:left="0"/>
              <w:jc w:val="both"/>
              <w:rPr>
                <w:rStyle w:val="fontstyle01"/>
                <w:color w:val="auto"/>
              </w:rPr>
            </w:pPr>
            <w:r>
              <w:rPr>
                <w:rStyle w:val="fontstyle01"/>
                <w:color w:val="auto"/>
              </w:rPr>
              <w:t>Rp205.000.000.</w:t>
            </w:r>
            <w:proofErr w:type="gramStart"/>
            <w:r>
              <w:rPr>
                <w:rStyle w:val="fontstyle01"/>
                <w:color w:val="auto"/>
              </w:rPr>
              <w:t>000,-</w:t>
            </w:r>
            <w:proofErr w:type="gramEnd"/>
          </w:p>
        </w:tc>
      </w:tr>
      <w:tr w:rsidR="00334AC1" w14:paraId="4A2FA592" w14:textId="77777777" w:rsidTr="00334AC1">
        <w:tc>
          <w:tcPr>
            <w:tcW w:w="4738" w:type="dxa"/>
          </w:tcPr>
          <w:p w14:paraId="6F66D080" w14:textId="3A9D7CC3" w:rsidR="00334AC1" w:rsidRDefault="00334AC1" w:rsidP="00334AC1">
            <w:pPr>
              <w:pStyle w:val="ListParagraph"/>
              <w:spacing w:after="0" w:line="360" w:lineRule="auto"/>
              <w:ind w:left="383"/>
              <w:jc w:val="both"/>
              <w:rPr>
                <w:rStyle w:val="fontstyle01"/>
                <w:color w:val="auto"/>
              </w:rPr>
            </w:pPr>
            <w:r>
              <w:rPr>
                <w:rStyle w:val="fontstyle01"/>
                <w:color w:val="auto"/>
              </w:rPr>
              <w:t xml:space="preserve">SBLC yang diperhitungkan </w:t>
            </w:r>
          </w:p>
        </w:tc>
        <w:tc>
          <w:tcPr>
            <w:tcW w:w="3396" w:type="dxa"/>
          </w:tcPr>
          <w:p w14:paraId="5659B2DD" w14:textId="0850EDF2" w:rsidR="00334AC1" w:rsidRDefault="00334AC1" w:rsidP="00334AC1">
            <w:pPr>
              <w:pStyle w:val="ListParagraph"/>
              <w:spacing w:after="0" w:line="360" w:lineRule="auto"/>
              <w:ind w:left="0"/>
              <w:jc w:val="both"/>
              <w:rPr>
                <w:rStyle w:val="fontstyle01"/>
                <w:color w:val="auto"/>
              </w:rPr>
            </w:pPr>
            <w:r>
              <w:rPr>
                <w:rStyle w:val="fontstyle01"/>
                <w:color w:val="auto"/>
              </w:rPr>
              <w:t>(Rp135.000.000.</w:t>
            </w:r>
            <w:proofErr w:type="gramStart"/>
            <w:r>
              <w:rPr>
                <w:rStyle w:val="fontstyle01"/>
                <w:color w:val="auto"/>
              </w:rPr>
              <w:t>000,-</w:t>
            </w:r>
            <w:proofErr w:type="gramEnd"/>
            <w:r>
              <w:rPr>
                <w:rStyle w:val="fontstyle01"/>
                <w:color w:val="auto"/>
              </w:rPr>
              <w:t>)</w:t>
            </w:r>
          </w:p>
        </w:tc>
      </w:tr>
      <w:tr w:rsidR="00334AC1" w14:paraId="515FDFA1" w14:textId="77777777" w:rsidTr="00334AC1">
        <w:tc>
          <w:tcPr>
            <w:tcW w:w="4738" w:type="dxa"/>
          </w:tcPr>
          <w:p w14:paraId="3AF5A5D3" w14:textId="092B3A30" w:rsidR="00334AC1" w:rsidRPr="00334AC1" w:rsidRDefault="00334AC1" w:rsidP="00334AC1">
            <w:pPr>
              <w:spacing w:line="360" w:lineRule="auto"/>
              <w:jc w:val="both"/>
              <w:rPr>
                <w:rStyle w:val="fontstyle01"/>
                <w:color w:val="auto"/>
              </w:rPr>
            </w:pPr>
            <w:r>
              <w:rPr>
                <w:rStyle w:val="fontstyle01"/>
                <w:color w:val="auto"/>
              </w:rPr>
              <w:t>Total Penyaluran Dana yang menjadi perhitungan BMPD</w:t>
            </w:r>
          </w:p>
        </w:tc>
        <w:tc>
          <w:tcPr>
            <w:tcW w:w="3396" w:type="dxa"/>
          </w:tcPr>
          <w:p w14:paraId="7CE752C9" w14:textId="13C2A1E2" w:rsidR="00334AC1" w:rsidRDefault="00334AC1" w:rsidP="00334AC1">
            <w:pPr>
              <w:pStyle w:val="ListParagraph"/>
              <w:spacing w:after="0" w:line="360" w:lineRule="auto"/>
              <w:ind w:left="0"/>
              <w:jc w:val="both"/>
              <w:rPr>
                <w:rStyle w:val="fontstyle01"/>
                <w:color w:val="auto"/>
              </w:rPr>
            </w:pPr>
            <w:r>
              <w:rPr>
                <w:rStyle w:val="fontstyle01"/>
                <w:color w:val="auto"/>
              </w:rPr>
              <w:t>Rp70.000.000.</w:t>
            </w:r>
            <w:proofErr w:type="gramStart"/>
            <w:r>
              <w:rPr>
                <w:rStyle w:val="fontstyle01"/>
                <w:color w:val="auto"/>
              </w:rPr>
              <w:t>000,-</w:t>
            </w:r>
            <w:proofErr w:type="gramEnd"/>
          </w:p>
        </w:tc>
      </w:tr>
      <w:tr w:rsidR="00334AC1" w14:paraId="19A6063C" w14:textId="77777777" w:rsidTr="00334AC1">
        <w:tc>
          <w:tcPr>
            <w:tcW w:w="4738" w:type="dxa"/>
          </w:tcPr>
          <w:p w14:paraId="7B04D5BA" w14:textId="4F1E9555" w:rsidR="00334AC1" w:rsidRDefault="00334AC1" w:rsidP="00334AC1">
            <w:pPr>
              <w:pStyle w:val="ListParagraph"/>
              <w:spacing w:after="0" w:line="360" w:lineRule="auto"/>
              <w:ind w:left="383"/>
              <w:jc w:val="both"/>
              <w:rPr>
                <w:rStyle w:val="fontstyle01"/>
                <w:color w:val="auto"/>
              </w:rPr>
            </w:pPr>
            <w:r>
              <w:rPr>
                <w:rStyle w:val="fontstyle01"/>
                <w:color w:val="auto"/>
              </w:rPr>
              <w:t>BMPD PIhak Terkait</w:t>
            </w:r>
          </w:p>
        </w:tc>
        <w:tc>
          <w:tcPr>
            <w:tcW w:w="3396" w:type="dxa"/>
          </w:tcPr>
          <w:p w14:paraId="03882953" w14:textId="0C76DCAB" w:rsidR="00334AC1" w:rsidRDefault="00334AC1" w:rsidP="00334AC1">
            <w:pPr>
              <w:pStyle w:val="ListParagraph"/>
              <w:spacing w:after="0" w:line="360" w:lineRule="auto"/>
              <w:ind w:left="0"/>
              <w:jc w:val="both"/>
              <w:rPr>
                <w:rStyle w:val="fontstyle01"/>
                <w:color w:val="auto"/>
              </w:rPr>
            </w:pPr>
            <w:r>
              <w:rPr>
                <w:rStyle w:val="fontstyle01"/>
                <w:color w:val="auto"/>
              </w:rPr>
              <w:t>(Rp15.000.000.</w:t>
            </w:r>
            <w:proofErr w:type="gramStart"/>
            <w:r>
              <w:rPr>
                <w:rStyle w:val="fontstyle01"/>
                <w:color w:val="auto"/>
              </w:rPr>
              <w:t>000,-</w:t>
            </w:r>
            <w:proofErr w:type="gramEnd"/>
            <w:r>
              <w:rPr>
                <w:rStyle w:val="fontstyle01"/>
                <w:color w:val="auto"/>
              </w:rPr>
              <w:t>)</w:t>
            </w:r>
          </w:p>
        </w:tc>
      </w:tr>
      <w:tr w:rsidR="00334AC1" w14:paraId="3103DAD3" w14:textId="77777777" w:rsidTr="00334AC1">
        <w:tc>
          <w:tcPr>
            <w:tcW w:w="4738" w:type="dxa"/>
          </w:tcPr>
          <w:p w14:paraId="4702A75B" w14:textId="2E825188" w:rsidR="00334AC1" w:rsidRPr="00334AC1" w:rsidRDefault="00334AC1" w:rsidP="00334AC1">
            <w:pPr>
              <w:spacing w:line="360" w:lineRule="auto"/>
              <w:jc w:val="both"/>
              <w:rPr>
                <w:rStyle w:val="fontstyle01"/>
                <w:color w:val="auto"/>
              </w:rPr>
            </w:pPr>
            <w:r>
              <w:rPr>
                <w:rStyle w:val="fontstyle01"/>
                <w:color w:val="auto"/>
              </w:rPr>
              <w:t>Pelanggaran BMPD Pihak Terkait</w:t>
            </w:r>
          </w:p>
        </w:tc>
        <w:tc>
          <w:tcPr>
            <w:tcW w:w="3396" w:type="dxa"/>
          </w:tcPr>
          <w:p w14:paraId="4BDB2413" w14:textId="548FFF4B" w:rsidR="00334AC1" w:rsidRDefault="00D54077" w:rsidP="00334AC1">
            <w:pPr>
              <w:pStyle w:val="ListParagraph"/>
              <w:spacing w:after="0" w:line="360" w:lineRule="auto"/>
              <w:ind w:left="0"/>
              <w:jc w:val="both"/>
              <w:rPr>
                <w:rStyle w:val="fontstyle01"/>
                <w:color w:val="auto"/>
              </w:rPr>
            </w:pPr>
            <w:r>
              <w:rPr>
                <w:rStyle w:val="fontstyle01"/>
                <w:color w:val="auto"/>
              </w:rPr>
              <w:t>Rp55.000.000.</w:t>
            </w:r>
            <w:proofErr w:type="gramStart"/>
            <w:r>
              <w:rPr>
                <w:rStyle w:val="fontstyle01"/>
                <w:color w:val="auto"/>
              </w:rPr>
              <w:t>000,-</w:t>
            </w:r>
            <w:proofErr w:type="gramEnd"/>
          </w:p>
        </w:tc>
      </w:tr>
    </w:tbl>
    <w:p w14:paraId="5FD02352" w14:textId="77777777" w:rsidR="00334AC1" w:rsidRPr="00E367D9" w:rsidRDefault="00334AC1" w:rsidP="00334AC1">
      <w:pPr>
        <w:pStyle w:val="ListParagraph"/>
        <w:spacing w:after="0" w:line="360" w:lineRule="auto"/>
        <w:ind w:left="927"/>
        <w:jc w:val="both"/>
        <w:rPr>
          <w:rStyle w:val="fontstyle01"/>
          <w:color w:val="auto"/>
        </w:rPr>
      </w:pPr>
    </w:p>
    <w:p w14:paraId="46F6AB3E" w14:textId="4D171012" w:rsidR="00AC3137" w:rsidRPr="00E367D9" w:rsidRDefault="00AC3137" w:rsidP="001F0E31">
      <w:pPr>
        <w:spacing w:after="0" w:line="360" w:lineRule="auto"/>
        <w:jc w:val="both"/>
        <w:rPr>
          <w:rFonts w:ascii="Bookman Old Style" w:hAnsi="Bookman Old Style"/>
          <w:sz w:val="24"/>
          <w:szCs w:val="24"/>
        </w:rPr>
      </w:pPr>
    </w:p>
    <w:p w14:paraId="29240939" w14:textId="26A65079" w:rsidR="00FB242C" w:rsidRPr="00E367D9" w:rsidRDefault="00FB242C" w:rsidP="00756D42">
      <w:pPr>
        <w:pStyle w:val="ListParagraph"/>
        <w:spacing w:after="120"/>
        <w:ind w:left="5103"/>
        <w:rPr>
          <w:rFonts w:ascii="Bookman Old Style" w:hAnsi="Bookman Old Style"/>
          <w:sz w:val="24"/>
          <w:szCs w:val="24"/>
          <w:lang w:val="en-ID"/>
        </w:rPr>
      </w:pPr>
      <w:r w:rsidRPr="00E367D9">
        <w:rPr>
          <w:rFonts w:ascii="Bookman Old Style" w:hAnsi="Bookman Old Style"/>
          <w:sz w:val="24"/>
          <w:szCs w:val="24"/>
          <w:lang w:val="en-ID"/>
        </w:rPr>
        <w:t>Ditetapkan di Jakarta</w:t>
      </w:r>
    </w:p>
    <w:p w14:paraId="6682867A" w14:textId="77777777" w:rsidR="00FB242C" w:rsidRPr="00E367D9" w:rsidRDefault="00FB242C" w:rsidP="00756D42">
      <w:pPr>
        <w:pStyle w:val="ListParagraph"/>
        <w:spacing w:after="120"/>
        <w:ind w:left="5103"/>
        <w:rPr>
          <w:rFonts w:ascii="Bookman Old Style" w:hAnsi="Bookman Old Style"/>
          <w:sz w:val="24"/>
          <w:szCs w:val="24"/>
          <w:lang w:val="en-ID"/>
        </w:rPr>
      </w:pPr>
      <w:r w:rsidRPr="00E367D9">
        <w:rPr>
          <w:rFonts w:ascii="Bookman Old Style" w:hAnsi="Bookman Old Style"/>
          <w:sz w:val="24"/>
          <w:szCs w:val="24"/>
          <w:lang w:val="en-ID"/>
        </w:rPr>
        <w:t>pada tanggal…</w:t>
      </w:r>
    </w:p>
    <w:p w14:paraId="386DEE0E" w14:textId="77777777" w:rsidR="00FB242C" w:rsidRPr="00E367D9" w:rsidRDefault="00FB242C" w:rsidP="00756D42">
      <w:pPr>
        <w:pStyle w:val="ListParagraph"/>
        <w:spacing w:after="120"/>
        <w:ind w:left="5103"/>
        <w:rPr>
          <w:rFonts w:ascii="Bookman Old Style" w:hAnsi="Bookman Old Style"/>
          <w:sz w:val="24"/>
          <w:szCs w:val="24"/>
          <w:lang w:val="en-ID"/>
        </w:rPr>
      </w:pPr>
    </w:p>
    <w:p w14:paraId="6C5272F7" w14:textId="77777777" w:rsidR="00FB242C" w:rsidRPr="00E367D9" w:rsidRDefault="00FB242C" w:rsidP="00756D42">
      <w:pPr>
        <w:pStyle w:val="ListParagraph"/>
        <w:spacing w:after="120"/>
        <w:ind w:left="5103"/>
        <w:rPr>
          <w:rFonts w:ascii="Bookman Old Style" w:hAnsi="Bookman Old Style"/>
          <w:sz w:val="24"/>
          <w:szCs w:val="24"/>
          <w:lang w:val="en-ID"/>
        </w:rPr>
      </w:pPr>
      <w:r w:rsidRPr="00E367D9">
        <w:rPr>
          <w:rFonts w:ascii="Bookman Old Style" w:hAnsi="Bookman Old Style"/>
          <w:sz w:val="24"/>
          <w:szCs w:val="24"/>
          <w:lang w:val="en-ID"/>
        </w:rPr>
        <w:t>KETUA DEWAN KOMISIONER</w:t>
      </w:r>
    </w:p>
    <w:p w14:paraId="32114C71" w14:textId="77777777" w:rsidR="00FB242C" w:rsidRPr="00E367D9" w:rsidRDefault="00FB242C" w:rsidP="00756D42">
      <w:pPr>
        <w:pStyle w:val="ListParagraph"/>
        <w:spacing w:after="120"/>
        <w:ind w:left="5103"/>
        <w:rPr>
          <w:rFonts w:ascii="Bookman Old Style" w:hAnsi="Bookman Old Style"/>
          <w:sz w:val="24"/>
          <w:szCs w:val="24"/>
          <w:lang w:val="en-ID"/>
        </w:rPr>
      </w:pPr>
      <w:r w:rsidRPr="00E367D9">
        <w:rPr>
          <w:rFonts w:ascii="Bookman Old Style" w:hAnsi="Bookman Old Style"/>
          <w:sz w:val="24"/>
          <w:szCs w:val="24"/>
          <w:lang w:val="en-ID"/>
        </w:rPr>
        <w:t>OTORITAS JASA KEUANGAN</w:t>
      </w:r>
    </w:p>
    <w:p w14:paraId="5CAE554E" w14:textId="77777777" w:rsidR="00FB242C" w:rsidRPr="00E367D9" w:rsidRDefault="00FB242C" w:rsidP="00756D42">
      <w:pPr>
        <w:pStyle w:val="ListParagraph"/>
        <w:spacing w:after="120"/>
        <w:ind w:left="5103"/>
        <w:rPr>
          <w:rFonts w:ascii="Bookman Old Style" w:hAnsi="Bookman Old Style"/>
          <w:sz w:val="24"/>
          <w:szCs w:val="24"/>
          <w:lang w:val="en-ID"/>
        </w:rPr>
      </w:pPr>
      <w:r w:rsidRPr="00E367D9">
        <w:rPr>
          <w:rFonts w:ascii="Bookman Old Style" w:hAnsi="Bookman Old Style"/>
          <w:sz w:val="24"/>
          <w:szCs w:val="24"/>
          <w:lang w:val="en-ID"/>
        </w:rPr>
        <w:t>REPUBLIK INDONESIA,</w:t>
      </w:r>
    </w:p>
    <w:p w14:paraId="270B6B67" w14:textId="77777777" w:rsidR="00FB242C" w:rsidRPr="00E367D9" w:rsidRDefault="00FB242C" w:rsidP="00756D42">
      <w:pPr>
        <w:pStyle w:val="ListParagraph"/>
        <w:spacing w:after="120"/>
        <w:ind w:left="5103"/>
        <w:rPr>
          <w:rFonts w:ascii="Bookman Old Style" w:hAnsi="Bookman Old Style"/>
          <w:sz w:val="24"/>
          <w:szCs w:val="24"/>
          <w:lang w:val="en-ID"/>
        </w:rPr>
      </w:pPr>
    </w:p>
    <w:p w14:paraId="7C240EA1" w14:textId="77777777" w:rsidR="00FB242C" w:rsidRPr="00E367D9" w:rsidRDefault="00FB242C" w:rsidP="00756D42">
      <w:pPr>
        <w:pStyle w:val="ListParagraph"/>
        <w:spacing w:after="120"/>
        <w:ind w:left="5103"/>
        <w:rPr>
          <w:rFonts w:ascii="Bookman Old Style" w:hAnsi="Bookman Old Style"/>
          <w:sz w:val="24"/>
          <w:szCs w:val="24"/>
          <w:lang w:val="en-ID"/>
        </w:rPr>
      </w:pPr>
    </w:p>
    <w:p w14:paraId="0E5229E2" w14:textId="77777777" w:rsidR="00FB242C" w:rsidRPr="00E367D9" w:rsidRDefault="00FB242C" w:rsidP="00756D42">
      <w:pPr>
        <w:pStyle w:val="ListParagraph"/>
        <w:spacing w:after="120"/>
        <w:ind w:left="5103"/>
        <w:rPr>
          <w:rFonts w:ascii="Bookman Old Style" w:hAnsi="Bookman Old Style"/>
          <w:sz w:val="24"/>
          <w:szCs w:val="24"/>
          <w:lang w:val="en-ID"/>
        </w:rPr>
      </w:pPr>
    </w:p>
    <w:p w14:paraId="310D647B" w14:textId="7E9A139E" w:rsidR="00B54EEA" w:rsidRDefault="00FB242C" w:rsidP="00756D42">
      <w:pPr>
        <w:pStyle w:val="ListParagraph"/>
        <w:spacing w:after="120" w:line="360" w:lineRule="auto"/>
        <w:ind w:left="5103"/>
        <w:jc w:val="both"/>
        <w:rPr>
          <w:rFonts w:ascii="Bookman Old Style" w:hAnsi="Bookman Old Style"/>
          <w:sz w:val="24"/>
          <w:szCs w:val="24"/>
          <w:lang w:val="en-ID"/>
        </w:rPr>
      </w:pPr>
      <w:r w:rsidRPr="00E367D9">
        <w:rPr>
          <w:rFonts w:ascii="Bookman Old Style" w:hAnsi="Bookman Old Style"/>
          <w:sz w:val="24"/>
          <w:szCs w:val="24"/>
          <w:lang w:val="en-ID"/>
        </w:rPr>
        <w:t>WIMBOH SANTOSO</w:t>
      </w:r>
    </w:p>
    <w:p w14:paraId="036F7807" w14:textId="77777777" w:rsidR="00C50CF4" w:rsidRDefault="00C50CF4" w:rsidP="00C50CF4">
      <w:pPr>
        <w:spacing w:after="120" w:line="360" w:lineRule="auto"/>
        <w:jc w:val="both"/>
        <w:rPr>
          <w:rStyle w:val="fontstyle01"/>
          <w:color w:val="auto"/>
        </w:rPr>
        <w:sectPr w:rsidR="00C50CF4" w:rsidSect="00A94C6E">
          <w:pgSz w:w="11907" w:h="18711" w:code="9"/>
          <w:pgMar w:top="1701" w:right="1418" w:bottom="1418" w:left="1418" w:header="709" w:footer="709" w:gutter="0"/>
          <w:cols w:space="708"/>
          <w:docGrid w:linePitch="360"/>
        </w:sectPr>
      </w:pPr>
    </w:p>
    <w:p w14:paraId="77EF87B6" w14:textId="4EB150A4" w:rsidR="00C50CF4" w:rsidRPr="00C50CF4" w:rsidRDefault="00C50CF4" w:rsidP="00C50CF4">
      <w:pPr>
        <w:spacing w:after="120" w:line="360" w:lineRule="auto"/>
        <w:jc w:val="both"/>
        <w:rPr>
          <w:rStyle w:val="fontstyle01"/>
          <w:color w:val="auto"/>
        </w:rPr>
      </w:pPr>
    </w:p>
    <w:p w14:paraId="0F47E393" w14:textId="665C4CDA" w:rsidR="00C50CF4" w:rsidRPr="00C50CF4" w:rsidRDefault="00C50CF4" w:rsidP="00C50CF4">
      <w:pPr>
        <w:spacing w:after="0" w:line="360" w:lineRule="auto"/>
        <w:ind w:left="2835"/>
        <w:rPr>
          <w:rFonts w:ascii="Bookman Old Style" w:hAnsi="Bookman Old Style"/>
          <w:i/>
          <w:iCs/>
          <w:sz w:val="24"/>
          <w:szCs w:val="24"/>
        </w:rPr>
      </w:pPr>
      <w:r w:rsidRPr="00C50CF4">
        <w:rPr>
          <w:rFonts w:ascii="Bookman Old Style" w:hAnsi="Bookman Old Style"/>
          <w:sz w:val="24"/>
          <w:szCs w:val="24"/>
        </w:rPr>
        <w:t>LAMPIRAN II</w:t>
      </w:r>
    </w:p>
    <w:p w14:paraId="01782227" w14:textId="77777777" w:rsidR="00C50CF4" w:rsidRPr="00E367D9" w:rsidRDefault="00C50CF4" w:rsidP="00C50CF4">
      <w:pPr>
        <w:spacing w:after="0" w:line="360" w:lineRule="auto"/>
        <w:ind w:left="2835"/>
        <w:rPr>
          <w:rFonts w:ascii="Bookman Old Style" w:hAnsi="Bookman Old Style"/>
          <w:sz w:val="24"/>
          <w:szCs w:val="24"/>
        </w:rPr>
      </w:pPr>
      <w:r w:rsidRPr="00E367D9">
        <w:rPr>
          <w:rFonts w:ascii="Bookman Old Style" w:hAnsi="Bookman Old Style"/>
          <w:sz w:val="24"/>
          <w:szCs w:val="24"/>
        </w:rPr>
        <w:t>PERATURAN OTORITAS JASA KEUANGAN</w:t>
      </w:r>
    </w:p>
    <w:p w14:paraId="78C2DC6D" w14:textId="77777777" w:rsidR="00C50CF4" w:rsidRPr="00E367D9" w:rsidRDefault="00C50CF4" w:rsidP="00C50CF4">
      <w:pPr>
        <w:spacing w:after="0" w:line="360" w:lineRule="auto"/>
        <w:ind w:left="2835"/>
        <w:rPr>
          <w:rFonts w:ascii="Bookman Old Style" w:hAnsi="Bookman Old Style"/>
          <w:sz w:val="24"/>
          <w:szCs w:val="24"/>
        </w:rPr>
      </w:pPr>
      <w:r w:rsidRPr="00E367D9">
        <w:rPr>
          <w:rFonts w:ascii="Bookman Old Style" w:hAnsi="Bookman Old Style"/>
          <w:sz w:val="24"/>
          <w:szCs w:val="24"/>
        </w:rPr>
        <w:t>REPUBLIK INDONESIA</w:t>
      </w:r>
    </w:p>
    <w:p w14:paraId="668F2C85" w14:textId="77777777" w:rsidR="00C50CF4" w:rsidRPr="00E367D9" w:rsidRDefault="00C50CF4" w:rsidP="00C50CF4">
      <w:pPr>
        <w:spacing w:after="0" w:line="360" w:lineRule="auto"/>
        <w:ind w:left="2835"/>
        <w:rPr>
          <w:rFonts w:ascii="Bookman Old Style" w:hAnsi="Bookman Old Style"/>
          <w:sz w:val="24"/>
          <w:szCs w:val="24"/>
        </w:rPr>
      </w:pPr>
      <w:r w:rsidRPr="00E367D9">
        <w:rPr>
          <w:rFonts w:ascii="Bookman Old Style" w:hAnsi="Bookman Old Style"/>
          <w:sz w:val="24"/>
          <w:szCs w:val="24"/>
        </w:rPr>
        <w:t>NOMOR…  /POJK.03/2021</w:t>
      </w:r>
    </w:p>
    <w:p w14:paraId="1DABD77D" w14:textId="77777777" w:rsidR="00C50CF4" w:rsidRPr="00024902" w:rsidRDefault="00C50CF4" w:rsidP="00C50CF4">
      <w:pPr>
        <w:spacing w:after="0" w:line="360" w:lineRule="auto"/>
        <w:ind w:left="2835"/>
        <w:rPr>
          <w:rFonts w:ascii="Bookman Old Style" w:hAnsi="Bookman Old Style"/>
          <w:sz w:val="24"/>
          <w:szCs w:val="24"/>
        </w:rPr>
      </w:pPr>
      <w:r w:rsidRPr="00E367D9">
        <w:rPr>
          <w:rFonts w:ascii="Bookman Old Style" w:hAnsi="Bookman Old Style"/>
          <w:sz w:val="24"/>
          <w:szCs w:val="24"/>
        </w:rPr>
        <w:t>TENTANG</w:t>
      </w:r>
    </w:p>
    <w:p w14:paraId="746352E9" w14:textId="6476A2D6" w:rsidR="00C50CF4" w:rsidRPr="00C50CF4" w:rsidRDefault="00C50CF4" w:rsidP="00C50CF4">
      <w:pPr>
        <w:spacing w:after="0" w:line="360" w:lineRule="auto"/>
        <w:ind w:left="2835"/>
        <w:rPr>
          <w:rFonts w:ascii="Bookman Old Style" w:hAnsi="Bookman Old Style"/>
          <w:sz w:val="24"/>
          <w:szCs w:val="24"/>
        </w:rPr>
      </w:pPr>
      <w:r w:rsidRPr="00024902">
        <w:rPr>
          <w:rFonts w:ascii="Bookman Old Style" w:hAnsi="Bookman Old Style"/>
          <w:sz w:val="24"/>
          <w:szCs w:val="24"/>
        </w:rPr>
        <w:t>BATAS MAKSIMUM PENYALURAN DANA DAN PENYALURAN DANA BESAR BAGI BANK UMUM SYARIAH</w:t>
      </w:r>
    </w:p>
    <w:p w14:paraId="77DD0D67" w14:textId="77777777" w:rsidR="00C50CF4" w:rsidRPr="00024902" w:rsidRDefault="00C50CF4" w:rsidP="00C50CF4">
      <w:pPr>
        <w:spacing w:after="0" w:line="360" w:lineRule="auto"/>
        <w:ind w:left="2835"/>
        <w:rPr>
          <w:rFonts w:ascii="Bookman Old Style" w:hAnsi="Bookman Old Style"/>
          <w:sz w:val="24"/>
          <w:szCs w:val="24"/>
        </w:rPr>
      </w:pPr>
    </w:p>
    <w:p w14:paraId="30713E32" w14:textId="77777777" w:rsidR="00850080" w:rsidRPr="00024902" w:rsidRDefault="00850080" w:rsidP="00C50CF4">
      <w:pPr>
        <w:spacing w:after="0" w:line="360" w:lineRule="auto"/>
        <w:ind w:left="2835"/>
        <w:rPr>
          <w:rFonts w:ascii="Bookman Old Style" w:hAnsi="Bookman Old Style"/>
          <w:sz w:val="24"/>
          <w:szCs w:val="24"/>
        </w:rPr>
      </w:pPr>
    </w:p>
    <w:p w14:paraId="2170A929" w14:textId="76583189" w:rsidR="00850080" w:rsidRPr="00C50CF4" w:rsidRDefault="00850080" w:rsidP="00C50CF4">
      <w:pPr>
        <w:spacing w:after="0" w:line="360" w:lineRule="auto"/>
        <w:ind w:left="2835"/>
        <w:rPr>
          <w:rFonts w:ascii="Bookman Old Style" w:hAnsi="Bookman Old Style"/>
          <w:sz w:val="24"/>
          <w:szCs w:val="24"/>
        </w:rPr>
        <w:sectPr w:rsidR="00850080" w:rsidRPr="00C50CF4" w:rsidSect="00A94C6E">
          <w:pgSz w:w="11907" w:h="18711" w:code="9"/>
          <w:pgMar w:top="1701" w:right="1418" w:bottom="1418" w:left="1418" w:header="709" w:footer="709" w:gutter="0"/>
          <w:cols w:space="708"/>
          <w:docGrid w:linePitch="360"/>
        </w:sectPr>
      </w:pPr>
    </w:p>
    <w:p w14:paraId="7A164EC0" w14:textId="77777777" w:rsidR="00C50CF4" w:rsidRPr="00C50CF4" w:rsidRDefault="00C50CF4" w:rsidP="00C50CF4">
      <w:pPr>
        <w:spacing w:after="0" w:line="360" w:lineRule="auto"/>
        <w:jc w:val="right"/>
        <w:rPr>
          <w:rFonts w:ascii="Bookman Old Style" w:hAnsi="Bookman Old Style"/>
          <w:sz w:val="24"/>
          <w:szCs w:val="24"/>
        </w:rPr>
      </w:pPr>
      <w:r w:rsidRPr="00C50CF4">
        <w:rPr>
          <w:rFonts w:ascii="Bookman Old Style" w:hAnsi="Bookman Old Style"/>
          <w:sz w:val="24"/>
          <w:szCs w:val="24"/>
        </w:rPr>
        <w:lastRenderedPageBreak/>
        <w:t>Bagian A</w:t>
      </w:r>
    </w:p>
    <w:p w14:paraId="066D3557" w14:textId="77777777" w:rsidR="00C50CF4" w:rsidRPr="00024902" w:rsidRDefault="00C50CF4" w:rsidP="00C50CF4">
      <w:pPr>
        <w:spacing w:after="0" w:line="360" w:lineRule="auto"/>
        <w:jc w:val="center"/>
        <w:rPr>
          <w:rFonts w:ascii="Bookman Old Style" w:hAnsi="Bookman Old Style"/>
          <w:sz w:val="24"/>
          <w:szCs w:val="24"/>
        </w:rPr>
      </w:pPr>
      <w:r w:rsidRPr="00024902">
        <w:rPr>
          <w:rFonts w:ascii="Bookman Old Style" w:hAnsi="Bookman Old Style"/>
          <w:sz w:val="24"/>
          <w:szCs w:val="24"/>
        </w:rPr>
        <w:t xml:space="preserve">PEDOMAN PENYUSUNAN LAPORAN BATAS MAKSIMUM PENYALURAN DANA DAN PENYALURAN DANA BESAR </w:t>
      </w:r>
    </w:p>
    <w:p w14:paraId="314AD640" w14:textId="5530755E" w:rsidR="00C50CF4" w:rsidRPr="00024902" w:rsidRDefault="00C50CF4" w:rsidP="00C50CF4">
      <w:pPr>
        <w:spacing w:after="0" w:line="360" w:lineRule="auto"/>
        <w:jc w:val="center"/>
        <w:rPr>
          <w:rFonts w:ascii="Bookman Old Style" w:hAnsi="Bookman Old Style"/>
          <w:sz w:val="24"/>
          <w:szCs w:val="24"/>
        </w:rPr>
      </w:pPr>
      <w:r w:rsidRPr="00024902">
        <w:rPr>
          <w:rFonts w:ascii="Bookman Old Style" w:hAnsi="Bookman Old Style"/>
          <w:sz w:val="24"/>
          <w:szCs w:val="24"/>
        </w:rPr>
        <w:t>BAGI BANK UMUM SYARIAH</w:t>
      </w:r>
    </w:p>
    <w:p w14:paraId="3F1387C4" w14:textId="6B4C4444" w:rsidR="00C50CF4" w:rsidRPr="00024902" w:rsidRDefault="00C50CF4" w:rsidP="00C50CF4">
      <w:pPr>
        <w:spacing w:after="0" w:line="360" w:lineRule="auto"/>
        <w:jc w:val="center"/>
        <w:rPr>
          <w:rFonts w:ascii="Bookman Old Style" w:hAnsi="Bookman Old Style"/>
          <w:sz w:val="24"/>
          <w:szCs w:val="24"/>
        </w:rPr>
      </w:pPr>
    </w:p>
    <w:p w14:paraId="67E3CB47" w14:textId="05BD22F6" w:rsidR="00C50CF4" w:rsidRPr="00C50CF4" w:rsidRDefault="00C50CF4" w:rsidP="00C50CF4">
      <w:pPr>
        <w:spacing w:after="0" w:line="360" w:lineRule="auto"/>
        <w:jc w:val="center"/>
        <w:rPr>
          <w:rFonts w:ascii="Bookman Old Style" w:hAnsi="Bookman Old Style"/>
          <w:sz w:val="24"/>
          <w:szCs w:val="24"/>
        </w:rPr>
      </w:pPr>
      <w:r w:rsidRPr="00024902">
        <w:rPr>
          <w:rFonts w:ascii="Bookman Old Style" w:hAnsi="Bookman Old Style"/>
          <w:sz w:val="24"/>
          <w:szCs w:val="24"/>
        </w:rPr>
        <w:t>LAPORAN PENYALURAN DANA SECARA INDIVIDU</w:t>
      </w:r>
    </w:p>
    <w:p w14:paraId="1F0A153E" w14:textId="77777777" w:rsidR="00C50CF4" w:rsidRPr="00C50CF4" w:rsidRDefault="00C50CF4" w:rsidP="00C50CF4">
      <w:pPr>
        <w:spacing w:after="0" w:line="360" w:lineRule="auto"/>
        <w:jc w:val="center"/>
        <w:rPr>
          <w:rFonts w:ascii="Bookman Old Style" w:hAnsi="Bookman Old Style"/>
          <w:sz w:val="24"/>
          <w:szCs w:val="24"/>
        </w:rPr>
      </w:pPr>
    </w:p>
    <w:p w14:paraId="60DDA3A5" w14:textId="6F7E23CD" w:rsidR="00C50CF4" w:rsidRPr="00C50CF4" w:rsidRDefault="00C50CF4" w:rsidP="00C50CF4">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Nama Bank</w:t>
      </w:r>
      <w:r w:rsidRPr="00C50CF4">
        <w:rPr>
          <w:rFonts w:ascii="Bookman Old Style" w:hAnsi="Bookman Old Style"/>
          <w:sz w:val="24"/>
          <w:szCs w:val="24"/>
        </w:rPr>
        <w:tab/>
        <w:t>:</w:t>
      </w:r>
      <w:r w:rsidRPr="00024902">
        <w:rPr>
          <w:rFonts w:ascii="Bookman Old Style" w:hAnsi="Bookman Old Style"/>
          <w:sz w:val="24"/>
          <w:szCs w:val="24"/>
        </w:rPr>
        <w:t xml:space="preserve"> PT Bank… </w:t>
      </w:r>
      <w:r w:rsidRPr="00024902">
        <w:rPr>
          <w:rFonts w:ascii="Bookman Old Style" w:hAnsi="Bookman Old Style"/>
          <w:sz w:val="24"/>
          <w:szCs w:val="24"/>
        </w:rPr>
        <w:tab/>
        <w:t>(individu)</w:t>
      </w:r>
    </w:p>
    <w:p w14:paraId="31DBCCA8" w14:textId="1DAC2117" w:rsidR="00C50CF4" w:rsidRPr="00C50CF4" w:rsidRDefault="00C50CF4" w:rsidP="00C50CF4">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 xml:space="preserve">Posisi </w:t>
      </w:r>
      <w:r w:rsidRPr="00024902">
        <w:rPr>
          <w:rFonts w:ascii="Bookman Old Style" w:hAnsi="Bookman Old Style"/>
          <w:sz w:val="24"/>
          <w:szCs w:val="24"/>
        </w:rPr>
        <w:t>Laporan</w:t>
      </w:r>
      <w:r w:rsidRPr="00C50CF4">
        <w:rPr>
          <w:rFonts w:ascii="Bookman Old Style" w:hAnsi="Bookman Old Style"/>
          <w:sz w:val="24"/>
          <w:szCs w:val="24"/>
        </w:rPr>
        <w:tab/>
        <w:t>:</w:t>
      </w:r>
      <w:r w:rsidRPr="00024902">
        <w:rPr>
          <w:rFonts w:ascii="Bookman Old Style" w:hAnsi="Bookman Old Style"/>
          <w:sz w:val="24"/>
          <w:szCs w:val="24"/>
        </w:rPr>
        <w:t xml:space="preserve"> Bulan/Tahun</w:t>
      </w:r>
    </w:p>
    <w:p w14:paraId="58470918" w14:textId="77777777" w:rsidR="00C50CF4" w:rsidRPr="00C50CF4" w:rsidRDefault="00C50CF4" w:rsidP="00C50CF4">
      <w:pPr>
        <w:spacing w:after="0" w:line="360" w:lineRule="auto"/>
        <w:ind w:left="1134"/>
        <w:jc w:val="both"/>
        <w:rPr>
          <w:rFonts w:ascii="Bookman Old Style" w:hAnsi="Bookman Old Style"/>
          <w:sz w:val="24"/>
          <w:szCs w:val="24"/>
        </w:rPr>
      </w:pPr>
    </w:p>
    <w:tbl>
      <w:tblPr>
        <w:tblStyle w:val="TableGrid3"/>
        <w:tblW w:w="15898" w:type="dxa"/>
        <w:jc w:val="center"/>
        <w:tblLayout w:type="fixed"/>
        <w:tblLook w:val="04A0" w:firstRow="1" w:lastRow="0" w:firstColumn="1" w:lastColumn="0" w:noHBand="0" w:noVBand="1"/>
      </w:tblPr>
      <w:tblGrid>
        <w:gridCol w:w="852"/>
        <w:gridCol w:w="1761"/>
        <w:gridCol w:w="1215"/>
        <w:gridCol w:w="1418"/>
        <w:gridCol w:w="1423"/>
        <w:gridCol w:w="1270"/>
        <w:gridCol w:w="1053"/>
        <w:gridCol w:w="1114"/>
        <w:gridCol w:w="992"/>
        <w:gridCol w:w="1377"/>
        <w:gridCol w:w="1053"/>
        <w:gridCol w:w="1236"/>
        <w:gridCol w:w="1134"/>
      </w:tblGrid>
      <w:tr w:rsidR="00024902" w:rsidRPr="00024902" w14:paraId="16157D46" w14:textId="77777777" w:rsidTr="005A1C80">
        <w:trPr>
          <w:jc w:val="center"/>
        </w:trPr>
        <w:tc>
          <w:tcPr>
            <w:tcW w:w="6669" w:type="dxa"/>
            <w:gridSpan w:val="5"/>
            <w:shd w:val="clear" w:color="auto" w:fill="BFBFBF" w:themeFill="background1" w:themeFillShade="BF"/>
            <w:vAlign w:val="center"/>
          </w:tcPr>
          <w:p w14:paraId="0ACA82C1" w14:textId="1C52C515"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Nasabah Penerima Fasilitas</w:t>
            </w:r>
          </w:p>
        </w:tc>
        <w:tc>
          <w:tcPr>
            <w:tcW w:w="6859" w:type="dxa"/>
            <w:gridSpan w:val="6"/>
            <w:shd w:val="clear" w:color="auto" w:fill="BFBFBF" w:themeFill="background1" w:themeFillShade="BF"/>
            <w:vAlign w:val="center"/>
          </w:tcPr>
          <w:p w14:paraId="0994E170" w14:textId="673205B5"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Penyaluran Dana pada Tanggal Laporan (sebelum Teknik MRK)</w:t>
            </w:r>
          </w:p>
        </w:tc>
        <w:tc>
          <w:tcPr>
            <w:tcW w:w="1236" w:type="dxa"/>
            <w:vMerge w:val="restart"/>
            <w:shd w:val="clear" w:color="auto" w:fill="BFBFBF" w:themeFill="background1" w:themeFillShade="BF"/>
            <w:vAlign w:val="center"/>
          </w:tcPr>
          <w:p w14:paraId="1FD85E19" w14:textId="285A0FB6"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Modal</w:t>
            </w:r>
          </w:p>
        </w:tc>
        <w:tc>
          <w:tcPr>
            <w:tcW w:w="1134" w:type="dxa"/>
            <w:vMerge w:val="restart"/>
            <w:shd w:val="clear" w:color="auto" w:fill="BFBFBF" w:themeFill="background1" w:themeFillShade="BF"/>
            <w:vAlign w:val="center"/>
          </w:tcPr>
          <w:p w14:paraId="33E68EE7" w14:textId="79F7150C"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Modal Inti</w:t>
            </w:r>
          </w:p>
        </w:tc>
      </w:tr>
      <w:tr w:rsidR="00024902" w:rsidRPr="00024902" w14:paraId="5BE61037" w14:textId="77777777" w:rsidTr="00C50CF4">
        <w:trPr>
          <w:jc w:val="center"/>
        </w:trPr>
        <w:tc>
          <w:tcPr>
            <w:tcW w:w="852" w:type="dxa"/>
            <w:vMerge w:val="restart"/>
            <w:shd w:val="clear" w:color="auto" w:fill="BFBFBF" w:themeFill="background1" w:themeFillShade="BF"/>
            <w:vAlign w:val="center"/>
          </w:tcPr>
          <w:p w14:paraId="3834C32C" w14:textId="36C0F4D4"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Nama</w:t>
            </w:r>
          </w:p>
        </w:tc>
        <w:tc>
          <w:tcPr>
            <w:tcW w:w="1761" w:type="dxa"/>
            <w:vMerge w:val="restart"/>
            <w:shd w:val="clear" w:color="auto" w:fill="BFBFBF" w:themeFill="background1" w:themeFillShade="BF"/>
            <w:vAlign w:val="center"/>
          </w:tcPr>
          <w:p w14:paraId="5B304693" w14:textId="115280DA"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Individu/Anggota Kelompok / Total Kelompok</w:t>
            </w:r>
          </w:p>
        </w:tc>
        <w:tc>
          <w:tcPr>
            <w:tcW w:w="1215" w:type="dxa"/>
            <w:vMerge w:val="restart"/>
            <w:shd w:val="clear" w:color="auto" w:fill="BFBFBF" w:themeFill="background1" w:themeFillShade="BF"/>
            <w:vAlign w:val="center"/>
          </w:tcPr>
          <w:p w14:paraId="66105C34" w14:textId="6966BD1E"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Nama Kelompok</w:t>
            </w:r>
          </w:p>
        </w:tc>
        <w:tc>
          <w:tcPr>
            <w:tcW w:w="1418" w:type="dxa"/>
            <w:vMerge w:val="restart"/>
            <w:shd w:val="clear" w:color="auto" w:fill="BFBFBF" w:themeFill="background1" w:themeFillShade="BF"/>
            <w:vAlign w:val="center"/>
          </w:tcPr>
          <w:p w14:paraId="1CAE18D3" w14:textId="37973337"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Hubungan Keterkaitan dengan Bank</w:t>
            </w:r>
          </w:p>
        </w:tc>
        <w:tc>
          <w:tcPr>
            <w:tcW w:w="1423" w:type="dxa"/>
            <w:vMerge w:val="restart"/>
            <w:shd w:val="clear" w:color="auto" w:fill="BFBFBF" w:themeFill="background1" w:themeFillShade="BF"/>
            <w:vAlign w:val="center"/>
          </w:tcPr>
          <w:p w14:paraId="1E609858" w14:textId="4E5910AF"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Status Hubungan Keterkaitan dengan Bank</w:t>
            </w:r>
          </w:p>
        </w:tc>
        <w:tc>
          <w:tcPr>
            <w:tcW w:w="1270" w:type="dxa"/>
            <w:vMerge w:val="restart"/>
            <w:shd w:val="clear" w:color="auto" w:fill="BFBFBF" w:themeFill="background1" w:themeFillShade="BF"/>
            <w:vAlign w:val="center"/>
          </w:tcPr>
          <w:p w14:paraId="4D4482B3" w14:textId="3553D5D0"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2167" w:type="dxa"/>
            <w:gridSpan w:val="2"/>
            <w:shd w:val="clear" w:color="auto" w:fill="BFBFBF" w:themeFill="background1" w:themeFillShade="BF"/>
            <w:vAlign w:val="center"/>
          </w:tcPr>
          <w:p w14:paraId="27AA6752" w14:textId="77777777"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369" w:type="dxa"/>
            <w:gridSpan w:val="2"/>
            <w:shd w:val="clear" w:color="auto" w:fill="BFBFBF" w:themeFill="background1" w:themeFillShade="BF"/>
            <w:vAlign w:val="center"/>
          </w:tcPr>
          <w:p w14:paraId="5DFB19A3" w14:textId="30004D58"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1053" w:type="dxa"/>
            <w:vMerge w:val="restart"/>
            <w:shd w:val="clear" w:color="auto" w:fill="BFBFBF" w:themeFill="background1" w:themeFillShade="BF"/>
            <w:vAlign w:val="center"/>
          </w:tcPr>
          <w:p w14:paraId="274F0E1C" w14:textId="3F6443FA"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Kurs</w:t>
            </w:r>
          </w:p>
        </w:tc>
        <w:tc>
          <w:tcPr>
            <w:tcW w:w="1236" w:type="dxa"/>
            <w:vMerge/>
            <w:shd w:val="clear" w:color="auto" w:fill="BFBFBF" w:themeFill="background1" w:themeFillShade="BF"/>
            <w:vAlign w:val="center"/>
          </w:tcPr>
          <w:p w14:paraId="44603451" w14:textId="77777777" w:rsidR="00C50CF4" w:rsidRPr="00024902" w:rsidRDefault="00C50CF4" w:rsidP="00C50CF4">
            <w:pPr>
              <w:spacing w:before="40" w:after="40"/>
              <w:jc w:val="center"/>
              <w:rPr>
                <w:rFonts w:ascii="Bookman Old Style" w:hAnsi="Bookman Old Style"/>
                <w:sz w:val="18"/>
                <w:szCs w:val="18"/>
              </w:rPr>
            </w:pPr>
          </w:p>
        </w:tc>
        <w:tc>
          <w:tcPr>
            <w:tcW w:w="1134" w:type="dxa"/>
            <w:vMerge/>
            <w:shd w:val="clear" w:color="auto" w:fill="BFBFBF" w:themeFill="background1" w:themeFillShade="BF"/>
            <w:vAlign w:val="center"/>
          </w:tcPr>
          <w:p w14:paraId="6BF6EACC" w14:textId="77777777" w:rsidR="00C50CF4" w:rsidRPr="00024902" w:rsidRDefault="00C50CF4" w:rsidP="00C50CF4">
            <w:pPr>
              <w:spacing w:before="40" w:after="40"/>
              <w:jc w:val="center"/>
              <w:rPr>
                <w:rFonts w:ascii="Bookman Old Style" w:hAnsi="Bookman Old Style"/>
                <w:sz w:val="18"/>
                <w:szCs w:val="18"/>
              </w:rPr>
            </w:pPr>
          </w:p>
        </w:tc>
      </w:tr>
      <w:tr w:rsidR="00024902" w:rsidRPr="00024902" w14:paraId="0900B47D" w14:textId="77777777" w:rsidTr="00C50CF4">
        <w:trPr>
          <w:jc w:val="center"/>
        </w:trPr>
        <w:tc>
          <w:tcPr>
            <w:tcW w:w="852" w:type="dxa"/>
            <w:vMerge/>
            <w:vAlign w:val="center"/>
          </w:tcPr>
          <w:p w14:paraId="24090006" w14:textId="77777777" w:rsidR="00C50CF4" w:rsidRPr="00C50CF4" w:rsidRDefault="00C50CF4" w:rsidP="00C50CF4">
            <w:pPr>
              <w:spacing w:before="40" w:after="40"/>
              <w:jc w:val="center"/>
              <w:rPr>
                <w:rFonts w:ascii="Bookman Old Style" w:hAnsi="Bookman Old Style"/>
                <w:sz w:val="18"/>
                <w:szCs w:val="18"/>
              </w:rPr>
            </w:pPr>
          </w:p>
        </w:tc>
        <w:tc>
          <w:tcPr>
            <w:tcW w:w="1761" w:type="dxa"/>
            <w:vMerge/>
            <w:vAlign w:val="center"/>
          </w:tcPr>
          <w:p w14:paraId="0852AB31" w14:textId="77777777" w:rsidR="00C50CF4" w:rsidRPr="00C50CF4" w:rsidRDefault="00C50CF4" w:rsidP="00C50CF4">
            <w:pPr>
              <w:spacing w:before="40" w:after="40"/>
              <w:jc w:val="center"/>
              <w:rPr>
                <w:rFonts w:ascii="Bookman Old Style" w:hAnsi="Bookman Old Style"/>
                <w:sz w:val="18"/>
                <w:szCs w:val="18"/>
              </w:rPr>
            </w:pPr>
          </w:p>
        </w:tc>
        <w:tc>
          <w:tcPr>
            <w:tcW w:w="1215" w:type="dxa"/>
            <w:vMerge/>
            <w:vAlign w:val="center"/>
          </w:tcPr>
          <w:p w14:paraId="667E3570" w14:textId="77777777" w:rsidR="00C50CF4" w:rsidRPr="00C50CF4" w:rsidRDefault="00C50CF4" w:rsidP="00C50CF4">
            <w:pPr>
              <w:spacing w:before="40" w:after="40"/>
              <w:jc w:val="center"/>
              <w:rPr>
                <w:rFonts w:ascii="Bookman Old Style" w:hAnsi="Bookman Old Style"/>
                <w:sz w:val="18"/>
                <w:szCs w:val="18"/>
              </w:rPr>
            </w:pPr>
          </w:p>
        </w:tc>
        <w:tc>
          <w:tcPr>
            <w:tcW w:w="1418" w:type="dxa"/>
            <w:vMerge/>
            <w:vAlign w:val="center"/>
          </w:tcPr>
          <w:p w14:paraId="12D50433" w14:textId="77777777" w:rsidR="00C50CF4" w:rsidRPr="00C50CF4" w:rsidRDefault="00C50CF4" w:rsidP="00C50CF4">
            <w:pPr>
              <w:spacing w:before="40" w:after="40"/>
              <w:jc w:val="center"/>
              <w:rPr>
                <w:rFonts w:ascii="Bookman Old Style" w:hAnsi="Bookman Old Style"/>
                <w:sz w:val="18"/>
                <w:szCs w:val="18"/>
              </w:rPr>
            </w:pPr>
          </w:p>
        </w:tc>
        <w:tc>
          <w:tcPr>
            <w:tcW w:w="1423" w:type="dxa"/>
            <w:vMerge/>
            <w:shd w:val="clear" w:color="auto" w:fill="BFBFBF" w:themeFill="background1" w:themeFillShade="BF"/>
            <w:vAlign w:val="center"/>
          </w:tcPr>
          <w:p w14:paraId="5D01B930" w14:textId="77777777" w:rsidR="00C50CF4" w:rsidRPr="00024902" w:rsidRDefault="00C50CF4" w:rsidP="00C50CF4">
            <w:pPr>
              <w:spacing w:before="40" w:after="40"/>
              <w:jc w:val="center"/>
              <w:rPr>
                <w:rFonts w:ascii="Bookman Old Style" w:hAnsi="Bookman Old Style"/>
                <w:sz w:val="18"/>
                <w:szCs w:val="18"/>
              </w:rPr>
            </w:pPr>
          </w:p>
        </w:tc>
        <w:tc>
          <w:tcPr>
            <w:tcW w:w="1270" w:type="dxa"/>
            <w:vMerge/>
            <w:shd w:val="clear" w:color="auto" w:fill="BFBFBF" w:themeFill="background1" w:themeFillShade="BF"/>
            <w:vAlign w:val="center"/>
          </w:tcPr>
          <w:p w14:paraId="175F95C8" w14:textId="6300EB68" w:rsidR="00C50CF4" w:rsidRPr="00024902" w:rsidRDefault="00C50CF4" w:rsidP="00C50CF4">
            <w:pPr>
              <w:spacing w:before="40" w:after="40"/>
              <w:jc w:val="center"/>
              <w:rPr>
                <w:rFonts w:ascii="Bookman Old Style" w:hAnsi="Bookman Old Style"/>
                <w:sz w:val="18"/>
                <w:szCs w:val="18"/>
              </w:rPr>
            </w:pPr>
          </w:p>
        </w:tc>
        <w:tc>
          <w:tcPr>
            <w:tcW w:w="1053" w:type="dxa"/>
            <w:shd w:val="clear" w:color="auto" w:fill="BFBFBF" w:themeFill="background1" w:themeFillShade="BF"/>
            <w:vAlign w:val="center"/>
          </w:tcPr>
          <w:p w14:paraId="110ECB55" w14:textId="20A63EAF"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14" w:type="dxa"/>
            <w:shd w:val="clear" w:color="auto" w:fill="BFBFBF" w:themeFill="background1" w:themeFillShade="BF"/>
            <w:vAlign w:val="center"/>
          </w:tcPr>
          <w:p w14:paraId="7F9B3532" w14:textId="0FAC1B5C"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992" w:type="dxa"/>
            <w:shd w:val="clear" w:color="auto" w:fill="BFBFBF" w:themeFill="background1" w:themeFillShade="BF"/>
            <w:vAlign w:val="center"/>
          </w:tcPr>
          <w:p w14:paraId="0054BDA6" w14:textId="5B7105F8"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377" w:type="dxa"/>
            <w:shd w:val="clear" w:color="auto" w:fill="BFBFBF" w:themeFill="background1" w:themeFillShade="BF"/>
            <w:vAlign w:val="center"/>
          </w:tcPr>
          <w:p w14:paraId="5E75B031" w14:textId="14F51949" w:rsidR="00C50CF4" w:rsidRPr="00C50CF4"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053" w:type="dxa"/>
            <w:vMerge/>
            <w:shd w:val="clear" w:color="auto" w:fill="BFBFBF" w:themeFill="background1" w:themeFillShade="BF"/>
            <w:vAlign w:val="center"/>
          </w:tcPr>
          <w:p w14:paraId="2004F197" w14:textId="77777777" w:rsidR="00C50CF4" w:rsidRPr="00024902" w:rsidRDefault="00C50CF4" w:rsidP="00C50CF4">
            <w:pPr>
              <w:spacing w:before="40" w:after="40"/>
              <w:jc w:val="center"/>
              <w:rPr>
                <w:rFonts w:ascii="Bookman Old Style" w:hAnsi="Bookman Old Style"/>
                <w:sz w:val="18"/>
                <w:szCs w:val="18"/>
              </w:rPr>
            </w:pPr>
          </w:p>
        </w:tc>
        <w:tc>
          <w:tcPr>
            <w:tcW w:w="1236" w:type="dxa"/>
            <w:vMerge/>
            <w:shd w:val="clear" w:color="auto" w:fill="BFBFBF" w:themeFill="background1" w:themeFillShade="BF"/>
            <w:vAlign w:val="center"/>
          </w:tcPr>
          <w:p w14:paraId="28B475C0" w14:textId="77777777" w:rsidR="00C50CF4" w:rsidRPr="00024902" w:rsidRDefault="00C50CF4" w:rsidP="00C50CF4">
            <w:pPr>
              <w:spacing w:before="40" w:after="40"/>
              <w:jc w:val="center"/>
              <w:rPr>
                <w:rFonts w:ascii="Bookman Old Style" w:hAnsi="Bookman Old Style"/>
                <w:sz w:val="18"/>
                <w:szCs w:val="18"/>
              </w:rPr>
            </w:pPr>
          </w:p>
        </w:tc>
        <w:tc>
          <w:tcPr>
            <w:tcW w:w="1134" w:type="dxa"/>
            <w:vMerge/>
            <w:shd w:val="clear" w:color="auto" w:fill="BFBFBF" w:themeFill="background1" w:themeFillShade="BF"/>
            <w:vAlign w:val="center"/>
          </w:tcPr>
          <w:p w14:paraId="16B178D1" w14:textId="77777777" w:rsidR="00C50CF4" w:rsidRPr="00024902" w:rsidRDefault="00C50CF4" w:rsidP="00C50CF4">
            <w:pPr>
              <w:spacing w:before="40" w:after="40"/>
              <w:jc w:val="center"/>
              <w:rPr>
                <w:rFonts w:ascii="Bookman Old Style" w:hAnsi="Bookman Old Style"/>
                <w:sz w:val="18"/>
                <w:szCs w:val="18"/>
              </w:rPr>
            </w:pPr>
          </w:p>
        </w:tc>
      </w:tr>
      <w:tr w:rsidR="00024902" w:rsidRPr="00024902" w14:paraId="23DCD41E" w14:textId="77777777" w:rsidTr="00C50CF4">
        <w:trPr>
          <w:jc w:val="center"/>
        </w:trPr>
        <w:tc>
          <w:tcPr>
            <w:tcW w:w="852" w:type="dxa"/>
            <w:tcBorders>
              <w:bottom w:val="single" w:sz="4" w:space="0" w:color="auto"/>
            </w:tcBorders>
            <w:vAlign w:val="center"/>
          </w:tcPr>
          <w:p w14:paraId="69F56C2E" w14:textId="69C2473B"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I</w:t>
            </w:r>
          </w:p>
        </w:tc>
        <w:tc>
          <w:tcPr>
            <w:tcW w:w="1761" w:type="dxa"/>
            <w:tcBorders>
              <w:bottom w:val="single" w:sz="4" w:space="0" w:color="auto"/>
            </w:tcBorders>
            <w:vAlign w:val="center"/>
          </w:tcPr>
          <w:p w14:paraId="07440AF7" w14:textId="08D1A662"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II</w:t>
            </w:r>
          </w:p>
        </w:tc>
        <w:tc>
          <w:tcPr>
            <w:tcW w:w="1215" w:type="dxa"/>
            <w:tcBorders>
              <w:bottom w:val="single" w:sz="4" w:space="0" w:color="auto"/>
            </w:tcBorders>
            <w:vAlign w:val="center"/>
          </w:tcPr>
          <w:p w14:paraId="58654892" w14:textId="733555D2"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III</w:t>
            </w:r>
          </w:p>
        </w:tc>
        <w:tc>
          <w:tcPr>
            <w:tcW w:w="1418" w:type="dxa"/>
            <w:tcBorders>
              <w:bottom w:val="single" w:sz="4" w:space="0" w:color="auto"/>
            </w:tcBorders>
            <w:vAlign w:val="center"/>
          </w:tcPr>
          <w:p w14:paraId="409DF4A3" w14:textId="517EE220"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IV</w:t>
            </w:r>
          </w:p>
        </w:tc>
        <w:tc>
          <w:tcPr>
            <w:tcW w:w="1423" w:type="dxa"/>
            <w:tcBorders>
              <w:bottom w:val="single" w:sz="4" w:space="0" w:color="auto"/>
            </w:tcBorders>
            <w:vAlign w:val="center"/>
          </w:tcPr>
          <w:p w14:paraId="41380FB4" w14:textId="0BB5D054"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V</w:t>
            </w:r>
          </w:p>
        </w:tc>
        <w:tc>
          <w:tcPr>
            <w:tcW w:w="1270" w:type="dxa"/>
            <w:tcBorders>
              <w:bottom w:val="single" w:sz="4" w:space="0" w:color="auto"/>
            </w:tcBorders>
            <w:vAlign w:val="center"/>
          </w:tcPr>
          <w:p w14:paraId="67F8E28F" w14:textId="4E8ECDB5"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VI</w:t>
            </w:r>
          </w:p>
        </w:tc>
        <w:tc>
          <w:tcPr>
            <w:tcW w:w="1053" w:type="dxa"/>
            <w:tcBorders>
              <w:bottom w:val="single" w:sz="4" w:space="0" w:color="auto"/>
            </w:tcBorders>
            <w:vAlign w:val="center"/>
          </w:tcPr>
          <w:p w14:paraId="06BEE4C4" w14:textId="293876BD"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VII.1</w:t>
            </w:r>
          </w:p>
        </w:tc>
        <w:tc>
          <w:tcPr>
            <w:tcW w:w="1114" w:type="dxa"/>
            <w:tcBorders>
              <w:bottom w:val="single" w:sz="4" w:space="0" w:color="auto"/>
            </w:tcBorders>
            <w:vAlign w:val="center"/>
          </w:tcPr>
          <w:p w14:paraId="645AD49F" w14:textId="420CA9E5"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VII.2</w:t>
            </w:r>
          </w:p>
        </w:tc>
        <w:tc>
          <w:tcPr>
            <w:tcW w:w="992" w:type="dxa"/>
            <w:tcBorders>
              <w:bottom w:val="single" w:sz="4" w:space="0" w:color="auto"/>
            </w:tcBorders>
            <w:vAlign w:val="center"/>
          </w:tcPr>
          <w:p w14:paraId="0B9BB20E" w14:textId="7225E6D0"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VIII</w:t>
            </w:r>
          </w:p>
        </w:tc>
        <w:tc>
          <w:tcPr>
            <w:tcW w:w="1377" w:type="dxa"/>
            <w:tcBorders>
              <w:bottom w:val="single" w:sz="4" w:space="0" w:color="auto"/>
            </w:tcBorders>
            <w:vAlign w:val="center"/>
          </w:tcPr>
          <w:p w14:paraId="7EBE2C21" w14:textId="19F4A3E3"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IX</w:t>
            </w:r>
          </w:p>
        </w:tc>
        <w:tc>
          <w:tcPr>
            <w:tcW w:w="1053" w:type="dxa"/>
            <w:tcBorders>
              <w:bottom w:val="single" w:sz="4" w:space="0" w:color="auto"/>
            </w:tcBorders>
            <w:vAlign w:val="center"/>
          </w:tcPr>
          <w:p w14:paraId="4F631DF9" w14:textId="59400B7D"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X</w:t>
            </w:r>
          </w:p>
        </w:tc>
        <w:tc>
          <w:tcPr>
            <w:tcW w:w="1236" w:type="dxa"/>
            <w:tcBorders>
              <w:bottom w:val="single" w:sz="4" w:space="0" w:color="auto"/>
            </w:tcBorders>
            <w:vAlign w:val="center"/>
          </w:tcPr>
          <w:p w14:paraId="1F778EDA" w14:textId="3830DCA9"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XI</w:t>
            </w:r>
          </w:p>
        </w:tc>
        <w:tc>
          <w:tcPr>
            <w:tcW w:w="1134" w:type="dxa"/>
            <w:tcBorders>
              <w:bottom w:val="single" w:sz="4" w:space="0" w:color="auto"/>
            </w:tcBorders>
            <w:vAlign w:val="center"/>
          </w:tcPr>
          <w:p w14:paraId="6200C780" w14:textId="21D11E88" w:rsidR="00C50CF4" w:rsidRPr="00024902" w:rsidRDefault="00C50CF4" w:rsidP="00C50CF4">
            <w:pPr>
              <w:spacing w:before="40" w:after="40"/>
              <w:jc w:val="center"/>
              <w:rPr>
                <w:rFonts w:ascii="Bookman Old Style" w:hAnsi="Bookman Old Style"/>
                <w:sz w:val="18"/>
                <w:szCs w:val="18"/>
              </w:rPr>
            </w:pPr>
            <w:r w:rsidRPr="00024902">
              <w:rPr>
                <w:rFonts w:ascii="Bookman Old Style" w:hAnsi="Bookman Old Style"/>
                <w:sz w:val="18"/>
                <w:szCs w:val="18"/>
              </w:rPr>
              <w:t>XII</w:t>
            </w:r>
          </w:p>
        </w:tc>
      </w:tr>
      <w:tr w:rsidR="00024902" w:rsidRPr="00024902" w14:paraId="3867B210" w14:textId="77777777" w:rsidTr="00C50CF4">
        <w:trPr>
          <w:trHeight w:val="520"/>
          <w:jc w:val="center"/>
        </w:trPr>
        <w:tc>
          <w:tcPr>
            <w:tcW w:w="852" w:type="dxa"/>
            <w:tcBorders>
              <w:bottom w:val="nil"/>
            </w:tcBorders>
            <w:vAlign w:val="center"/>
          </w:tcPr>
          <w:p w14:paraId="599C34CE" w14:textId="77777777" w:rsidR="00C50CF4" w:rsidRPr="00024902" w:rsidRDefault="00C50CF4" w:rsidP="00C50CF4">
            <w:pPr>
              <w:spacing w:before="40" w:after="40"/>
              <w:jc w:val="center"/>
              <w:rPr>
                <w:rFonts w:ascii="Bookman Old Style" w:hAnsi="Bookman Old Style"/>
                <w:sz w:val="18"/>
                <w:szCs w:val="18"/>
              </w:rPr>
            </w:pPr>
          </w:p>
          <w:p w14:paraId="1EEBBA34" w14:textId="58A298C7" w:rsidR="00C50CF4" w:rsidRPr="00024902" w:rsidRDefault="00C50CF4" w:rsidP="00C50CF4">
            <w:pPr>
              <w:spacing w:before="40" w:after="40"/>
              <w:rPr>
                <w:rFonts w:ascii="Bookman Old Style" w:hAnsi="Bookman Old Style"/>
                <w:sz w:val="18"/>
                <w:szCs w:val="18"/>
              </w:rPr>
            </w:pPr>
          </w:p>
        </w:tc>
        <w:tc>
          <w:tcPr>
            <w:tcW w:w="1761" w:type="dxa"/>
            <w:tcBorders>
              <w:bottom w:val="nil"/>
            </w:tcBorders>
            <w:vAlign w:val="center"/>
          </w:tcPr>
          <w:p w14:paraId="5453292B" w14:textId="77777777" w:rsidR="00C50CF4" w:rsidRPr="00024902" w:rsidRDefault="00C50CF4" w:rsidP="00C50CF4">
            <w:pPr>
              <w:spacing w:before="40" w:after="40"/>
              <w:jc w:val="center"/>
              <w:rPr>
                <w:rFonts w:ascii="Bookman Old Style" w:hAnsi="Bookman Old Style"/>
                <w:sz w:val="18"/>
                <w:szCs w:val="18"/>
              </w:rPr>
            </w:pPr>
          </w:p>
        </w:tc>
        <w:tc>
          <w:tcPr>
            <w:tcW w:w="1215" w:type="dxa"/>
            <w:tcBorders>
              <w:bottom w:val="nil"/>
            </w:tcBorders>
            <w:vAlign w:val="center"/>
          </w:tcPr>
          <w:p w14:paraId="155F2D04" w14:textId="77777777" w:rsidR="00C50CF4" w:rsidRPr="00024902" w:rsidRDefault="00C50CF4" w:rsidP="00C50CF4">
            <w:pPr>
              <w:spacing w:before="40" w:after="40"/>
              <w:jc w:val="center"/>
              <w:rPr>
                <w:rFonts w:ascii="Bookman Old Style" w:hAnsi="Bookman Old Style"/>
                <w:sz w:val="18"/>
                <w:szCs w:val="18"/>
              </w:rPr>
            </w:pPr>
          </w:p>
        </w:tc>
        <w:tc>
          <w:tcPr>
            <w:tcW w:w="1418" w:type="dxa"/>
            <w:tcBorders>
              <w:bottom w:val="nil"/>
            </w:tcBorders>
            <w:vAlign w:val="center"/>
          </w:tcPr>
          <w:p w14:paraId="7F4EB67C" w14:textId="77777777" w:rsidR="00C50CF4" w:rsidRPr="00024902" w:rsidRDefault="00C50CF4" w:rsidP="00C50CF4">
            <w:pPr>
              <w:spacing w:before="40" w:after="40"/>
              <w:jc w:val="center"/>
              <w:rPr>
                <w:rFonts w:ascii="Bookman Old Style" w:hAnsi="Bookman Old Style"/>
                <w:sz w:val="18"/>
                <w:szCs w:val="18"/>
              </w:rPr>
            </w:pPr>
          </w:p>
        </w:tc>
        <w:tc>
          <w:tcPr>
            <w:tcW w:w="1423" w:type="dxa"/>
            <w:tcBorders>
              <w:bottom w:val="nil"/>
            </w:tcBorders>
            <w:vAlign w:val="center"/>
          </w:tcPr>
          <w:p w14:paraId="09BBB08E" w14:textId="77777777" w:rsidR="00C50CF4" w:rsidRPr="00024902" w:rsidRDefault="00C50CF4" w:rsidP="00C50CF4">
            <w:pPr>
              <w:spacing w:before="40" w:after="40"/>
              <w:jc w:val="center"/>
              <w:rPr>
                <w:rFonts w:ascii="Bookman Old Style" w:hAnsi="Bookman Old Style"/>
                <w:sz w:val="18"/>
                <w:szCs w:val="18"/>
              </w:rPr>
            </w:pPr>
          </w:p>
        </w:tc>
        <w:tc>
          <w:tcPr>
            <w:tcW w:w="1270" w:type="dxa"/>
            <w:tcBorders>
              <w:bottom w:val="nil"/>
            </w:tcBorders>
            <w:vAlign w:val="center"/>
          </w:tcPr>
          <w:p w14:paraId="0070F4A8" w14:textId="77777777" w:rsidR="00C50CF4" w:rsidRPr="00024902" w:rsidRDefault="00C50CF4" w:rsidP="00C50CF4">
            <w:pPr>
              <w:spacing w:before="40" w:after="40"/>
              <w:jc w:val="center"/>
              <w:rPr>
                <w:rFonts w:ascii="Bookman Old Style" w:hAnsi="Bookman Old Style"/>
                <w:sz w:val="18"/>
                <w:szCs w:val="18"/>
              </w:rPr>
            </w:pPr>
          </w:p>
        </w:tc>
        <w:tc>
          <w:tcPr>
            <w:tcW w:w="1053" w:type="dxa"/>
            <w:tcBorders>
              <w:bottom w:val="nil"/>
            </w:tcBorders>
            <w:vAlign w:val="center"/>
          </w:tcPr>
          <w:p w14:paraId="086685EF" w14:textId="77777777" w:rsidR="00C50CF4" w:rsidRPr="00024902" w:rsidRDefault="00C50CF4" w:rsidP="00C50CF4">
            <w:pPr>
              <w:spacing w:before="40" w:after="40"/>
              <w:jc w:val="center"/>
              <w:rPr>
                <w:rFonts w:ascii="Bookman Old Style" w:hAnsi="Bookman Old Style"/>
                <w:sz w:val="18"/>
                <w:szCs w:val="18"/>
              </w:rPr>
            </w:pPr>
          </w:p>
        </w:tc>
        <w:tc>
          <w:tcPr>
            <w:tcW w:w="1114" w:type="dxa"/>
            <w:tcBorders>
              <w:bottom w:val="nil"/>
            </w:tcBorders>
            <w:vAlign w:val="center"/>
          </w:tcPr>
          <w:p w14:paraId="602CDE71" w14:textId="77777777" w:rsidR="00C50CF4" w:rsidRPr="00024902" w:rsidRDefault="00C50CF4" w:rsidP="00C50CF4">
            <w:pPr>
              <w:spacing w:before="40" w:after="40"/>
              <w:jc w:val="center"/>
              <w:rPr>
                <w:rFonts w:ascii="Bookman Old Style" w:hAnsi="Bookman Old Style"/>
                <w:sz w:val="18"/>
                <w:szCs w:val="18"/>
              </w:rPr>
            </w:pPr>
          </w:p>
        </w:tc>
        <w:tc>
          <w:tcPr>
            <w:tcW w:w="992" w:type="dxa"/>
            <w:tcBorders>
              <w:bottom w:val="nil"/>
            </w:tcBorders>
            <w:vAlign w:val="center"/>
          </w:tcPr>
          <w:p w14:paraId="345E785F" w14:textId="77777777" w:rsidR="00C50CF4" w:rsidRPr="00024902" w:rsidRDefault="00C50CF4" w:rsidP="00C50CF4">
            <w:pPr>
              <w:spacing w:before="40" w:after="40"/>
              <w:jc w:val="center"/>
              <w:rPr>
                <w:rFonts w:ascii="Bookman Old Style" w:hAnsi="Bookman Old Style"/>
                <w:sz w:val="18"/>
                <w:szCs w:val="18"/>
              </w:rPr>
            </w:pPr>
          </w:p>
        </w:tc>
        <w:tc>
          <w:tcPr>
            <w:tcW w:w="1377" w:type="dxa"/>
            <w:tcBorders>
              <w:bottom w:val="nil"/>
            </w:tcBorders>
            <w:vAlign w:val="center"/>
          </w:tcPr>
          <w:p w14:paraId="273C921B" w14:textId="77777777" w:rsidR="00C50CF4" w:rsidRPr="00024902" w:rsidRDefault="00C50CF4" w:rsidP="00C50CF4">
            <w:pPr>
              <w:spacing w:before="40" w:after="40"/>
              <w:jc w:val="center"/>
              <w:rPr>
                <w:rFonts w:ascii="Bookman Old Style" w:hAnsi="Bookman Old Style"/>
                <w:sz w:val="18"/>
                <w:szCs w:val="18"/>
              </w:rPr>
            </w:pPr>
          </w:p>
        </w:tc>
        <w:tc>
          <w:tcPr>
            <w:tcW w:w="1053" w:type="dxa"/>
            <w:tcBorders>
              <w:bottom w:val="nil"/>
            </w:tcBorders>
            <w:vAlign w:val="center"/>
          </w:tcPr>
          <w:p w14:paraId="59BDD51F" w14:textId="77777777" w:rsidR="00C50CF4" w:rsidRPr="00024902" w:rsidRDefault="00C50CF4" w:rsidP="00C50CF4">
            <w:pPr>
              <w:spacing w:before="40" w:after="40"/>
              <w:jc w:val="center"/>
              <w:rPr>
                <w:rFonts w:ascii="Bookman Old Style" w:hAnsi="Bookman Old Style"/>
                <w:sz w:val="18"/>
                <w:szCs w:val="18"/>
              </w:rPr>
            </w:pPr>
          </w:p>
        </w:tc>
        <w:tc>
          <w:tcPr>
            <w:tcW w:w="1236" w:type="dxa"/>
            <w:tcBorders>
              <w:bottom w:val="nil"/>
            </w:tcBorders>
            <w:vAlign w:val="center"/>
          </w:tcPr>
          <w:p w14:paraId="62A5F2C2" w14:textId="77777777" w:rsidR="00C50CF4" w:rsidRPr="00024902" w:rsidRDefault="00C50CF4" w:rsidP="00C50CF4">
            <w:pPr>
              <w:spacing w:before="40" w:after="40"/>
              <w:jc w:val="center"/>
              <w:rPr>
                <w:rFonts w:ascii="Bookman Old Style" w:hAnsi="Bookman Old Style"/>
                <w:sz w:val="18"/>
                <w:szCs w:val="18"/>
              </w:rPr>
            </w:pPr>
          </w:p>
        </w:tc>
        <w:tc>
          <w:tcPr>
            <w:tcW w:w="1134" w:type="dxa"/>
            <w:tcBorders>
              <w:bottom w:val="nil"/>
            </w:tcBorders>
            <w:vAlign w:val="center"/>
          </w:tcPr>
          <w:p w14:paraId="135ED6EB" w14:textId="77777777" w:rsidR="00C50CF4" w:rsidRPr="00024902" w:rsidRDefault="00C50CF4" w:rsidP="00C50CF4">
            <w:pPr>
              <w:spacing w:before="40" w:after="40"/>
              <w:jc w:val="center"/>
              <w:rPr>
                <w:rFonts w:ascii="Bookman Old Style" w:hAnsi="Bookman Old Style"/>
                <w:sz w:val="18"/>
                <w:szCs w:val="18"/>
              </w:rPr>
            </w:pPr>
          </w:p>
        </w:tc>
      </w:tr>
    </w:tbl>
    <w:p w14:paraId="2CE1C233" w14:textId="40107984" w:rsidR="00C50CF4" w:rsidRPr="00024902" w:rsidRDefault="004B5E14" w:rsidP="00C50CF4">
      <w:pPr>
        <w:spacing w:after="0" w:line="360" w:lineRule="auto"/>
        <w:jc w:val="both"/>
        <w:rPr>
          <w:rFonts w:ascii="Bookman Old Style" w:hAnsi="Bookman Old Style"/>
          <w:sz w:val="18"/>
          <w:szCs w:val="18"/>
        </w:rPr>
      </w:pPr>
      <w:r w:rsidRPr="00024902">
        <w:rPr>
          <w:rFonts w:ascii="Bookman Old Style" w:hAnsi="Bookman Old Style"/>
          <w:sz w:val="24"/>
          <w:szCs w:val="24"/>
        </w:rPr>
        <w:br/>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18"/>
          <w:szCs w:val="18"/>
        </w:rPr>
        <w:t>(</w:t>
      </w:r>
      <w:proofErr w:type="gramStart"/>
      <w:r w:rsidRPr="00024902">
        <w:rPr>
          <w:rFonts w:ascii="Bookman Old Style" w:hAnsi="Bookman Old Style"/>
          <w:sz w:val="18"/>
          <w:szCs w:val="18"/>
        </w:rPr>
        <w:t>dalam</w:t>
      </w:r>
      <w:proofErr w:type="gramEnd"/>
      <w:r w:rsidRPr="00024902">
        <w:rPr>
          <w:rFonts w:ascii="Bookman Old Style" w:hAnsi="Bookman Old Style"/>
          <w:sz w:val="18"/>
          <w:szCs w:val="18"/>
        </w:rPr>
        <w:t xml:space="preserve"> Jutaan Rupiah)</w:t>
      </w:r>
    </w:p>
    <w:tbl>
      <w:tblPr>
        <w:tblStyle w:val="TableGrid3"/>
        <w:tblW w:w="13036" w:type="dxa"/>
        <w:jc w:val="center"/>
        <w:tblLayout w:type="fixed"/>
        <w:tblLook w:val="04A0" w:firstRow="1" w:lastRow="0" w:firstColumn="1" w:lastColumn="0" w:noHBand="0" w:noVBand="1"/>
      </w:tblPr>
      <w:tblGrid>
        <w:gridCol w:w="1268"/>
        <w:gridCol w:w="1133"/>
        <w:gridCol w:w="1842"/>
        <w:gridCol w:w="1134"/>
        <w:gridCol w:w="1417"/>
        <w:gridCol w:w="1560"/>
        <w:gridCol w:w="854"/>
        <w:gridCol w:w="1135"/>
        <w:gridCol w:w="1135"/>
        <w:gridCol w:w="1558"/>
      </w:tblGrid>
      <w:tr w:rsidR="00024902" w:rsidRPr="00024902" w14:paraId="6F759C8A" w14:textId="58CC7DDE" w:rsidTr="004B5E14">
        <w:trPr>
          <w:jc w:val="center"/>
        </w:trPr>
        <w:tc>
          <w:tcPr>
            <w:tcW w:w="10343" w:type="dxa"/>
            <w:gridSpan w:val="8"/>
            <w:shd w:val="clear" w:color="auto" w:fill="BFBFBF" w:themeFill="background1" w:themeFillShade="BF"/>
            <w:vAlign w:val="center"/>
          </w:tcPr>
          <w:p w14:paraId="54DE26AF" w14:textId="0CB96302"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Jaminan/Agunan yang Diberikan (Teknik MRK)</w:t>
            </w:r>
          </w:p>
        </w:tc>
        <w:tc>
          <w:tcPr>
            <w:tcW w:w="1135" w:type="dxa"/>
            <w:vMerge w:val="restart"/>
            <w:shd w:val="clear" w:color="auto" w:fill="BFBFBF" w:themeFill="background1" w:themeFillShade="BF"/>
            <w:vAlign w:val="center"/>
          </w:tcPr>
          <w:p w14:paraId="6B32C8D9" w14:textId="01505B85"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Kualitas</w:t>
            </w:r>
          </w:p>
        </w:tc>
        <w:tc>
          <w:tcPr>
            <w:tcW w:w="1558" w:type="dxa"/>
            <w:vMerge w:val="restart"/>
            <w:shd w:val="clear" w:color="auto" w:fill="BFBFBF" w:themeFill="background1" w:themeFillShade="BF"/>
            <w:vAlign w:val="center"/>
          </w:tcPr>
          <w:p w14:paraId="38058FCE" w14:textId="0CE3D57C"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Keterangan</w:t>
            </w:r>
          </w:p>
        </w:tc>
      </w:tr>
      <w:tr w:rsidR="00024902" w:rsidRPr="00024902" w14:paraId="4A94D340" w14:textId="486AA9BA" w:rsidTr="004B5E14">
        <w:trPr>
          <w:jc w:val="center"/>
        </w:trPr>
        <w:tc>
          <w:tcPr>
            <w:tcW w:w="1268" w:type="dxa"/>
            <w:vMerge w:val="restart"/>
            <w:shd w:val="clear" w:color="auto" w:fill="BFBFBF" w:themeFill="background1" w:themeFillShade="BF"/>
            <w:vAlign w:val="center"/>
          </w:tcPr>
          <w:p w14:paraId="3EA7D3F5" w14:textId="78B0CFCB"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Bentuk Jaminan/ Agunan</w:t>
            </w:r>
          </w:p>
        </w:tc>
        <w:tc>
          <w:tcPr>
            <w:tcW w:w="1133" w:type="dxa"/>
            <w:vMerge w:val="restart"/>
            <w:shd w:val="clear" w:color="auto" w:fill="BFBFBF" w:themeFill="background1" w:themeFillShade="BF"/>
            <w:vAlign w:val="center"/>
          </w:tcPr>
          <w:p w14:paraId="223D69E8" w14:textId="287687FD"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Bagian yang Dijamin</w:t>
            </w:r>
          </w:p>
        </w:tc>
        <w:tc>
          <w:tcPr>
            <w:tcW w:w="1842" w:type="dxa"/>
            <w:vMerge w:val="restart"/>
            <w:shd w:val="clear" w:color="auto" w:fill="BFBFBF" w:themeFill="background1" w:themeFillShade="BF"/>
            <w:vAlign w:val="center"/>
          </w:tcPr>
          <w:p w14:paraId="18D1BD17" w14:textId="7BA4CC4C"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Penerbit Jaminan/</w:t>
            </w:r>
            <w:r w:rsidRPr="00024902">
              <w:rPr>
                <w:rFonts w:ascii="Bookman Old Style" w:hAnsi="Bookman Old Style"/>
                <w:sz w:val="18"/>
                <w:szCs w:val="18"/>
              </w:rPr>
              <w:br/>
              <w:t>Agunan</w:t>
            </w:r>
          </w:p>
        </w:tc>
        <w:tc>
          <w:tcPr>
            <w:tcW w:w="1134" w:type="dxa"/>
            <w:vMerge w:val="restart"/>
            <w:shd w:val="clear" w:color="auto" w:fill="BFBFBF" w:themeFill="background1" w:themeFillShade="BF"/>
            <w:vAlign w:val="center"/>
          </w:tcPr>
          <w:p w14:paraId="549F6B19" w14:textId="75B1A482"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Peringkat Penjamin</w:t>
            </w:r>
          </w:p>
        </w:tc>
        <w:tc>
          <w:tcPr>
            <w:tcW w:w="1417" w:type="dxa"/>
            <w:vMerge w:val="restart"/>
            <w:shd w:val="clear" w:color="auto" w:fill="BFBFBF" w:themeFill="background1" w:themeFillShade="BF"/>
            <w:vAlign w:val="center"/>
          </w:tcPr>
          <w:p w14:paraId="513D9DA9" w14:textId="5292AB45"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Lembaga Pemeringkat</w:t>
            </w:r>
          </w:p>
        </w:tc>
        <w:tc>
          <w:tcPr>
            <w:tcW w:w="1560" w:type="dxa"/>
            <w:vMerge w:val="restart"/>
            <w:shd w:val="clear" w:color="auto" w:fill="BFBFBF" w:themeFill="background1" w:themeFillShade="BF"/>
            <w:vAlign w:val="center"/>
          </w:tcPr>
          <w:p w14:paraId="1578A011" w14:textId="7E9D4D59"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Tanggal Pemeringkatan</w:t>
            </w:r>
          </w:p>
        </w:tc>
        <w:tc>
          <w:tcPr>
            <w:tcW w:w="1989" w:type="dxa"/>
            <w:gridSpan w:val="2"/>
            <w:shd w:val="clear" w:color="auto" w:fill="BFBFBF" w:themeFill="background1" w:themeFillShade="BF"/>
            <w:vAlign w:val="center"/>
          </w:tcPr>
          <w:p w14:paraId="477B4208" w14:textId="11A8D824" w:rsidR="004B5E14" w:rsidRPr="00024902"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1135" w:type="dxa"/>
            <w:vMerge/>
            <w:shd w:val="clear" w:color="auto" w:fill="BFBFBF" w:themeFill="background1" w:themeFillShade="BF"/>
            <w:vAlign w:val="center"/>
          </w:tcPr>
          <w:p w14:paraId="188415FE" w14:textId="77777777" w:rsidR="004B5E14" w:rsidRPr="00024902" w:rsidRDefault="004B5E14" w:rsidP="004B5E14">
            <w:pPr>
              <w:spacing w:before="40" w:after="40"/>
              <w:jc w:val="center"/>
              <w:rPr>
                <w:rFonts w:ascii="Bookman Old Style" w:hAnsi="Bookman Old Style"/>
                <w:sz w:val="18"/>
                <w:szCs w:val="18"/>
              </w:rPr>
            </w:pPr>
          </w:p>
        </w:tc>
        <w:tc>
          <w:tcPr>
            <w:tcW w:w="1558" w:type="dxa"/>
            <w:vMerge/>
            <w:shd w:val="clear" w:color="auto" w:fill="BFBFBF" w:themeFill="background1" w:themeFillShade="BF"/>
            <w:vAlign w:val="center"/>
          </w:tcPr>
          <w:p w14:paraId="3EFE20E2" w14:textId="77777777" w:rsidR="004B5E14" w:rsidRPr="00024902" w:rsidRDefault="004B5E14" w:rsidP="004B5E14">
            <w:pPr>
              <w:spacing w:before="40" w:after="40"/>
              <w:jc w:val="center"/>
              <w:rPr>
                <w:rFonts w:ascii="Bookman Old Style" w:hAnsi="Bookman Old Style"/>
                <w:sz w:val="18"/>
                <w:szCs w:val="18"/>
              </w:rPr>
            </w:pPr>
          </w:p>
        </w:tc>
      </w:tr>
      <w:tr w:rsidR="00024902" w:rsidRPr="00024902" w14:paraId="59BD855F" w14:textId="36404F8D" w:rsidTr="004B5E14">
        <w:trPr>
          <w:jc w:val="center"/>
        </w:trPr>
        <w:tc>
          <w:tcPr>
            <w:tcW w:w="1268" w:type="dxa"/>
            <w:vMerge/>
            <w:shd w:val="clear" w:color="auto" w:fill="BFBFBF" w:themeFill="background1" w:themeFillShade="BF"/>
            <w:vAlign w:val="center"/>
          </w:tcPr>
          <w:p w14:paraId="7FD6A0B7" w14:textId="77777777" w:rsidR="004B5E14" w:rsidRPr="00024902" w:rsidRDefault="004B5E14" w:rsidP="003F18A2">
            <w:pPr>
              <w:spacing w:before="40" w:after="40"/>
              <w:jc w:val="center"/>
              <w:rPr>
                <w:rFonts w:ascii="Bookman Old Style" w:hAnsi="Bookman Old Style"/>
                <w:sz w:val="18"/>
                <w:szCs w:val="18"/>
              </w:rPr>
            </w:pPr>
          </w:p>
        </w:tc>
        <w:tc>
          <w:tcPr>
            <w:tcW w:w="1133" w:type="dxa"/>
            <w:vMerge/>
            <w:shd w:val="clear" w:color="auto" w:fill="BFBFBF" w:themeFill="background1" w:themeFillShade="BF"/>
          </w:tcPr>
          <w:p w14:paraId="1AC54280" w14:textId="77777777" w:rsidR="004B5E14" w:rsidRPr="00024902" w:rsidRDefault="004B5E14" w:rsidP="003F18A2">
            <w:pPr>
              <w:spacing w:before="40" w:after="40"/>
              <w:jc w:val="center"/>
              <w:rPr>
                <w:rFonts w:ascii="Bookman Old Style" w:hAnsi="Bookman Old Style"/>
                <w:sz w:val="18"/>
                <w:szCs w:val="18"/>
              </w:rPr>
            </w:pPr>
          </w:p>
        </w:tc>
        <w:tc>
          <w:tcPr>
            <w:tcW w:w="1842" w:type="dxa"/>
            <w:vMerge/>
            <w:shd w:val="clear" w:color="auto" w:fill="BFBFBF" w:themeFill="background1" w:themeFillShade="BF"/>
          </w:tcPr>
          <w:p w14:paraId="322B2019" w14:textId="77777777" w:rsidR="004B5E14" w:rsidRPr="00024902" w:rsidRDefault="004B5E14" w:rsidP="003F18A2">
            <w:pPr>
              <w:spacing w:before="40" w:after="40"/>
              <w:jc w:val="center"/>
              <w:rPr>
                <w:rFonts w:ascii="Bookman Old Style" w:hAnsi="Bookman Old Style"/>
                <w:sz w:val="18"/>
                <w:szCs w:val="18"/>
              </w:rPr>
            </w:pPr>
          </w:p>
        </w:tc>
        <w:tc>
          <w:tcPr>
            <w:tcW w:w="1134" w:type="dxa"/>
            <w:vMerge/>
            <w:shd w:val="clear" w:color="auto" w:fill="BFBFBF" w:themeFill="background1" w:themeFillShade="BF"/>
          </w:tcPr>
          <w:p w14:paraId="62ABBF78" w14:textId="77777777" w:rsidR="004B5E14" w:rsidRPr="00024902" w:rsidRDefault="004B5E14" w:rsidP="003F18A2">
            <w:pPr>
              <w:spacing w:before="40" w:after="40"/>
              <w:jc w:val="center"/>
              <w:rPr>
                <w:rFonts w:ascii="Bookman Old Style" w:hAnsi="Bookman Old Style"/>
                <w:sz w:val="18"/>
                <w:szCs w:val="18"/>
              </w:rPr>
            </w:pPr>
          </w:p>
        </w:tc>
        <w:tc>
          <w:tcPr>
            <w:tcW w:w="1417" w:type="dxa"/>
            <w:vMerge/>
            <w:shd w:val="clear" w:color="auto" w:fill="BFBFBF" w:themeFill="background1" w:themeFillShade="BF"/>
          </w:tcPr>
          <w:p w14:paraId="0CD722DE" w14:textId="77777777" w:rsidR="004B5E14" w:rsidRPr="00024902" w:rsidRDefault="004B5E14" w:rsidP="003F18A2">
            <w:pPr>
              <w:spacing w:before="40" w:after="40"/>
              <w:jc w:val="center"/>
              <w:rPr>
                <w:rFonts w:ascii="Bookman Old Style" w:hAnsi="Bookman Old Style"/>
                <w:sz w:val="18"/>
                <w:szCs w:val="18"/>
              </w:rPr>
            </w:pPr>
          </w:p>
        </w:tc>
        <w:tc>
          <w:tcPr>
            <w:tcW w:w="1560" w:type="dxa"/>
            <w:vMerge/>
            <w:shd w:val="clear" w:color="auto" w:fill="BFBFBF" w:themeFill="background1" w:themeFillShade="BF"/>
          </w:tcPr>
          <w:p w14:paraId="7F1881BB" w14:textId="77777777" w:rsidR="004B5E14" w:rsidRPr="00024902" w:rsidRDefault="004B5E14" w:rsidP="003F18A2">
            <w:pPr>
              <w:spacing w:before="40" w:after="40"/>
              <w:jc w:val="center"/>
              <w:rPr>
                <w:rFonts w:ascii="Bookman Old Style" w:hAnsi="Bookman Old Style"/>
                <w:sz w:val="18"/>
                <w:szCs w:val="18"/>
              </w:rPr>
            </w:pPr>
          </w:p>
        </w:tc>
        <w:tc>
          <w:tcPr>
            <w:tcW w:w="854" w:type="dxa"/>
            <w:shd w:val="clear" w:color="auto" w:fill="BFBFBF" w:themeFill="background1" w:themeFillShade="BF"/>
            <w:vAlign w:val="center"/>
          </w:tcPr>
          <w:p w14:paraId="67E08497" w14:textId="4FA16E7D" w:rsidR="004B5E14" w:rsidRPr="00C50CF4"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35" w:type="dxa"/>
            <w:shd w:val="clear" w:color="auto" w:fill="BFBFBF" w:themeFill="background1" w:themeFillShade="BF"/>
            <w:vAlign w:val="center"/>
          </w:tcPr>
          <w:p w14:paraId="2B4B754A" w14:textId="77777777" w:rsidR="004B5E14" w:rsidRPr="00C50CF4" w:rsidRDefault="004B5E14" w:rsidP="004B5E14">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1135" w:type="dxa"/>
            <w:vMerge/>
            <w:shd w:val="clear" w:color="auto" w:fill="BFBFBF" w:themeFill="background1" w:themeFillShade="BF"/>
          </w:tcPr>
          <w:p w14:paraId="76FAE64D" w14:textId="77777777" w:rsidR="004B5E14" w:rsidRPr="00024902" w:rsidRDefault="004B5E14" w:rsidP="003F18A2">
            <w:pPr>
              <w:spacing w:before="40" w:after="40"/>
              <w:jc w:val="center"/>
              <w:rPr>
                <w:rFonts w:ascii="Bookman Old Style" w:hAnsi="Bookman Old Style"/>
                <w:sz w:val="18"/>
                <w:szCs w:val="18"/>
              </w:rPr>
            </w:pPr>
          </w:p>
        </w:tc>
        <w:tc>
          <w:tcPr>
            <w:tcW w:w="1558" w:type="dxa"/>
            <w:vMerge/>
            <w:shd w:val="clear" w:color="auto" w:fill="BFBFBF" w:themeFill="background1" w:themeFillShade="BF"/>
          </w:tcPr>
          <w:p w14:paraId="5C3898B5" w14:textId="77777777" w:rsidR="004B5E14" w:rsidRPr="00024902" w:rsidRDefault="004B5E14" w:rsidP="003F18A2">
            <w:pPr>
              <w:spacing w:before="40" w:after="40"/>
              <w:jc w:val="center"/>
              <w:rPr>
                <w:rFonts w:ascii="Bookman Old Style" w:hAnsi="Bookman Old Style"/>
                <w:sz w:val="18"/>
                <w:szCs w:val="18"/>
              </w:rPr>
            </w:pPr>
          </w:p>
        </w:tc>
      </w:tr>
      <w:tr w:rsidR="00024902" w:rsidRPr="00024902" w14:paraId="66E5D942" w14:textId="02473259" w:rsidTr="004B5E14">
        <w:trPr>
          <w:jc w:val="center"/>
        </w:trPr>
        <w:tc>
          <w:tcPr>
            <w:tcW w:w="1268" w:type="dxa"/>
            <w:tcBorders>
              <w:bottom w:val="single" w:sz="4" w:space="0" w:color="auto"/>
            </w:tcBorders>
            <w:vAlign w:val="center"/>
          </w:tcPr>
          <w:p w14:paraId="33A38447" w14:textId="3C1F4A23"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XIII</w:t>
            </w:r>
          </w:p>
        </w:tc>
        <w:tc>
          <w:tcPr>
            <w:tcW w:w="1133" w:type="dxa"/>
            <w:tcBorders>
              <w:bottom w:val="single" w:sz="4" w:space="0" w:color="auto"/>
            </w:tcBorders>
          </w:tcPr>
          <w:p w14:paraId="162C72F8" w14:textId="7B867A8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XIVV</w:t>
            </w:r>
          </w:p>
        </w:tc>
        <w:tc>
          <w:tcPr>
            <w:tcW w:w="1842" w:type="dxa"/>
            <w:tcBorders>
              <w:bottom w:val="single" w:sz="4" w:space="0" w:color="auto"/>
            </w:tcBorders>
          </w:tcPr>
          <w:p w14:paraId="7F551DA6" w14:textId="2E5EE966"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XV</w:t>
            </w:r>
          </w:p>
        </w:tc>
        <w:tc>
          <w:tcPr>
            <w:tcW w:w="1134" w:type="dxa"/>
            <w:tcBorders>
              <w:bottom w:val="single" w:sz="4" w:space="0" w:color="auto"/>
            </w:tcBorders>
          </w:tcPr>
          <w:p w14:paraId="50A80D88" w14:textId="46CF5D8A"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XVI</w:t>
            </w:r>
          </w:p>
        </w:tc>
        <w:tc>
          <w:tcPr>
            <w:tcW w:w="1417" w:type="dxa"/>
            <w:tcBorders>
              <w:bottom w:val="single" w:sz="4" w:space="0" w:color="auto"/>
            </w:tcBorders>
          </w:tcPr>
          <w:p w14:paraId="15A0DB67" w14:textId="787BC508"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XVII</w:t>
            </w:r>
          </w:p>
        </w:tc>
        <w:tc>
          <w:tcPr>
            <w:tcW w:w="1560" w:type="dxa"/>
            <w:tcBorders>
              <w:bottom w:val="single" w:sz="4" w:space="0" w:color="auto"/>
            </w:tcBorders>
          </w:tcPr>
          <w:p w14:paraId="2EB99A16" w14:textId="1DF82F2C"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XVIII</w:t>
            </w:r>
          </w:p>
        </w:tc>
        <w:tc>
          <w:tcPr>
            <w:tcW w:w="854" w:type="dxa"/>
            <w:tcBorders>
              <w:bottom w:val="single" w:sz="4" w:space="0" w:color="auto"/>
            </w:tcBorders>
            <w:vAlign w:val="center"/>
          </w:tcPr>
          <w:p w14:paraId="231672E8" w14:textId="1429C3F0"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XIX.1</w:t>
            </w:r>
          </w:p>
        </w:tc>
        <w:tc>
          <w:tcPr>
            <w:tcW w:w="1135" w:type="dxa"/>
            <w:tcBorders>
              <w:bottom w:val="single" w:sz="4" w:space="0" w:color="auto"/>
            </w:tcBorders>
            <w:vAlign w:val="center"/>
          </w:tcPr>
          <w:p w14:paraId="2F430354" w14:textId="21568E52"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XIX.2</w:t>
            </w:r>
          </w:p>
        </w:tc>
        <w:tc>
          <w:tcPr>
            <w:tcW w:w="1135" w:type="dxa"/>
            <w:tcBorders>
              <w:bottom w:val="single" w:sz="4" w:space="0" w:color="auto"/>
            </w:tcBorders>
          </w:tcPr>
          <w:p w14:paraId="592F1D8B" w14:textId="7CB2A0E2"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XX</w:t>
            </w:r>
          </w:p>
        </w:tc>
        <w:tc>
          <w:tcPr>
            <w:tcW w:w="1558" w:type="dxa"/>
            <w:tcBorders>
              <w:bottom w:val="single" w:sz="4" w:space="0" w:color="auto"/>
            </w:tcBorders>
          </w:tcPr>
          <w:p w14:paraId="0063249A" w14:textId="7B1007F9"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XXI</w:t>
            </w:r>
          </w:p>
        </w:tc>
      </w:tr>
      <w:tr w:rsidR="00024902" w:rsidRPr="00024902" w14:paraId="219D9968" w14:textId="767FD820" w:rsidTr="004B5E14">
        <w:trPr>
          <w:jc w:val="center"/>
        </w:trPr>
        <w:tc>
          <w:tcPr>
            <w:tcW w:w="1268" w:type="dxa"/>
            <w:tcBorders>
              <w:bottom w:val="nil"/>
            </w:tcBorders>
            <w:vAlign w:val="center"/>
          </w:tcPr>
          <w:p w14:paraId="6901DC3F" w14:textId="77777777" w:rsidR="004B5E14" w:rsidRPr="00024902" w:rsidRDefault="004B5E14" w:rsidP="003F18A2">
            <w:pPr>
              <w:spacing w:before="40" w:after="40"/>
              <w:jc w:val="center"/>
              <w:rPr>
                <w:rFonts w:ascii="Bookman Old Style" w:hAnsi="Bookman Old Style"/>
                <w:sz w:val="18"/>
                <w:szCs w:val="18"/>
              </w:rPr>
            </w:pPr>
          </w:p>
        </w:tc>
        <w:tc>
          <w:tcPr>
            <w:tcW w:w="1133" w:type="dxa"/>
            <w:tcBorders>
              <w:bottom w:val="nil"/>
            </w:tcBorders>
          </w:tcPr>
          <w:p w14:paraId="2B6DCE95" w14:textId="77777777" w:rsidR="004B5E14" w:rsidRPr="00024902" w:rsidRDefault="004B5E14" w:rsidP="003F18A2">
            <w:pPr>
              <w:spacing w:before="40" w:after="40"/>
              <w:jc w:val="center"/>
              <w:rPr>
                <w:rFonts w:ascii="Bookman Old Style" w:hAnsi="Bookman Old Style"/>
                <w:sz w:val="18"/>
                <w:szCs w:val="18"/>
              </w:rPr>
            </w:pPr>
          </w:p>
        </w:tc>
        <w:tc>
          <w:tcPr>
            <w:tcW w:w="1842" w:type="dxa"/>
            <w:tcBorders>
              <w:bottom w:val="nil"/>
            </w:tcBorders>
          </w:tcPr>
          <w:p w14:paraId="074BD56A" w14:textId="77777777" w:rsidR="004B5E14" w:rsidRPr="00024902" w:rsidRDefault="004B5E14" w:rsidP="003F18A2">
            <w:pPr>
              <w:spacing w:before="40" w:after="40"/>
              <w:jc w:val="center"/>
              <w:rPr>
                <w:rFonts w:ascii="Bookman Old Style" w:hAnsi="Bookman Old Style"/>
                <w:sz w:val="18"/>
                <w:szCs w:val="18"/>
              </w:rPr>
            </w:pPr>
          </w:p>
        </w:tc>
        <w:tc>
          <w:tcPr>
            <w:tcW w:w="1134" w:type="dxa"/>
            <w:tcBorders>
              <w:bottom w:val="nil"/>
            </w:tcBorders>
          </w:tcPr>
          <w:p w14:paraId="7D02EBBA" w14:textId="77777777" w:rsidR="004B5E14" w:rsidRPr="00024902" w:rsidRDefault="004B5E14" w:rsidP="003F18A2">
            <w:pPr>
              <w:spacing w:before="40" w:after="40"/>
              <w:jc w:val="center"/>
              <w:rPr>
                <w:rFonts w:ascii="Bookman Old Style" w:hAnsi="Bookman Old Style"/>
                <w:sz w:val="18"/>
                <w:szCs w:val="18"/>
              </w:rPr>
            </w:pPr>
          </w:p>
        </w:tc>
        <w:tc>
          <w:tcPr>
            <w:tcW w:w="1417" w:type="dxa"/>
            <w:tcBorders>
              <w:bottom w:val="nil"/>
            </w:tcBorders>
          </w:tcPr>
          <w:p w14:paraId="4409A8E1" w14:textId="77777777" w:rsidR="004B5E14" w:rsidRPr="00024902" w:rsidRDefault="004B5E14" w:rsidP="003F18A2">
            <w:pPr>
              <w:spacing w:before="40" w:after="40"/>
              <w:jc w:val="center"/>
              <w:rPr>
                <w:rFonts w:ascii="Bookman Old Style" w:hAnsi="Bookman Old Style"/>
                <w:sz w:val="18"/>
                <w:szCs w:val="18"/>
              </w:rPr>
            </w:pPr>
          </w:p>
        </w:tc>
        <w:tc>
          <w:tcPr>
            <w:tcW w:w="1560" w:type="dxa"/>
            <w:tcBorders>
              <w:bottom w:val="nil"/>
            </w:tcBorders>
          </w:tcPr>
          <w:p w14:paraId="6FE04FF9" w14:textId="77777777" w:rsidR="004B5E14" w:rsidRPr="00024902" w:rsidRDefault="004B5E14" w:rsidP="003F18A2">
            <w:pPr>
              <w:spacing w:before="40" w:after="40"/>
              <w:jc w:val="center"/>
              <w:rPr>
                <w:rFonts w:ascii="Bookman Old Style" w:hAnsi="Bookman Old Style"/>
                <w:sz w:val="18"/>
                <w:szCs w:val="18"/>
              </w:rPr>
            </w:pPr>
          </w:p>
        </w:tc>
        <w:tc>
          <w:tcPr>
            <w:tcW w:w="854" w:type="dxa"/>
            <w:tcBorders>
              <w:bottom w:val="nil"/>
            </w:tcBorders>
            <w:vAlign w:val="center"/>
          </w:tcPr>
          <w:p w14:paraId="076B50F5" w14:textId="215909F9" w:rsidR="004B5E14" w:rsidRPr="00024902" w:rsidRDefault="004B5E14" w:rsidP="003F18A2">
            <w:pPr>
              <w:spacing w:before="40" w:after="40"/>
              <w:jc w:val="center"/>
              <w:rPr>
                <w:rFonts w:ascii="Bookman Old Style" w:hAnsi="Bookman Old Style"/>
                <w:sz w:val="18"/>
                <w:szCs w:val="18"/>
              </w:rPr>
            </w:pPr>
          </w:p>
        </w:tc>
        <w:tc>
          <w:tcPr>
            <w:tcW w:w="1135" w:type="dxa"/>
            <w:tcBorders>
              <w:bottom w:val="nil"/>
            </w:tcBorders>
            <w:vAlign w:val="center"/>
          </w:tcPr>
          <w:p w14:paraId="3B0D705D" w14:textId="77777777" w:rsidR="004B5E14" w:rsidRPr="00024902" w:rsidRDefault="004B5E14" w:rsidP="003F18A2">
            <w:pPr>
              <w:spacing w:before="40" w:after="40"/>
              <w:jc w:val="center"/>
              <w:rPr>
                <w:rFonts w:ascii="Bookman Old Style" w:hAnsi="Bookman Old Style"/>
                <w:sz w:val="18"/>
                <w:szCs w:val="18"/>
              </w:rPr>
            </w:pPr>
          </w:p>
        </w:tc>
        <w:tc>
          <w:tcPr>
            <w:tcW w:w="1135" w:type="dxa"/>
            <w:tcBorders>
              <w:bottom w:val="nil"/>
            </w:tcBorders>
          </w:tcPr>
          <w:p w14:paraId="69373CE7" w14:textId="77777777" w:rsidR="004B5E14" w:rsidRPr="00024902" w:rsidRDefault="004B5E14" w:rsidP="003F18A2">
            <w:pPr>
              <w:spacing w:before="40" w:after="40"/>
              <w:jc w:val="center"/>
              <w:rPr>
                <w:rFonts w:ascii="Bookman Old Style" w:hAnsi="Bookman Old Style"/>
                <w:sz w:val="18"/>
                <w:szCs w:val="18"/>
              </w:rPr>
            </w:pPr>
          </w:p>
        </w:tc>
        <w:tc>
          <w:tcPr>
            <w:tcW w:w="1558" w:type="dxa"/>
            <w:tcBorders>
              <w:bottom w:val="nil"/>
            </w:tcBorders>
          </w:tcPr>
          <w:p w14:paraId="21932C99" w14:textId="77777777" w:rsidR="004B5E14" w:rsidRPr="00024902" w:rsidRDefault="004B5E14" w:rsidP="003F18A2">
            <w:pPr>
              <w:spacing w:before="40" w:after="40"/>
              <w:jc w:val="center"/>
              <w:rPr>
                <w:rFonts w:ascii="Bookman Old Style" w:hAnsi="Bookman Old Style"/>
                <w:sz w:val="18"/>
                <w:szCs w:val="18"/>
              </w:rPr>
            </w:pPr>
          </w:p>
        </w:tc>
      </w:tr>
    </w:tbl>
    <w:p w14:paraId="68F65523" w14:textId="77777777" w:rsidR="00C50CF4" w:rsidRPr="00C50CF4" w:rsidRDefault="00C50CF4" w:rsidP="00C50CF4">
      <w:pPr>
        <w:spacing w:after="0" w:line="360" w:lineRule="auto"/>
        <w:jc w:val="both"/>
        <w:rPr>
          <w:rFonts w:ascii="Bookman Old Style" w:hAnsi="Bookman Old Style"/>
          <w:sz w:val="24"/>
          <w:szCs w:val="24"/>
        </w:rPr>
      </w:pPr>
    </w:p>
    <w:p w14:paraId="6BE3F73D" w14:textId="77777777" w:rsidR="00C50CF4" w:rsidRPr="00C50CF4" w:rsidRDefault="00C50CF4" w:rsidP="00C50CF4">
      <w:pPr>
        <w:spacing w:after="0" w:line="360" w:lineRule="auto"/>
        <w:ind w:left="1134"/>
        <w:jc w:val="both"/>
        <w:rPr>
          <w:rFonts w:ascii="Bookman Old Style" w:hAnsi="Bookman Old Style"/>
          <w:sz w:val="24"/>
          <w:szCs w:val="24"/>
        </w:rPr>
      </w:pPr>
    </w:p>
    <w:p w14:paraId="2390E1C3" w14:textId="77777777" w:rsidR="00C50CF4" w:rsidRPr="00C50CF4" w:rsidRDefault="00C50CF4" w:rsidP="00C50CF4">
      <w:pPr>
        <w:spacing w:after="0" w:line="360" w:lineRule="auto"/>
        <w:jc w:val="both"/>
        <w:rPr>
          <w:rFonts w:ascii="Bookman Old Style" w:hAnsi="Bookman Old Style"/>
          <w:sz w:val="24"/>
          <w:szCs w:val="24"/>
        </w:rPr>
      </w:pPr>
    </w:p>
    <w:p w14:paraId="4DAD0869" w14:textId="7144CB4C" w:rsidR="004B5E14" w:rsidRPr="00C50CF4" w:rsidRDefault="004B5E14" w:rsidP="004B5E14">
      <w:pPr>
        <w:spacing w:after="0" w:line="360" w:lineRule="auto"/>
        <w:jc w:val="center"/>
        <w:rPr>
          <w:rFonts w:ascii="Bookman Old Style" w:hAnsi="Bookman Old Style"/>
          <w:sz w:val="24"/>
          <w:szCs w:val="24"/>
        </w:rPr>
      </w:pPr>
      <w:r w:rsidRPr="00024902">
        <w:rPr>
          <w:rFonts w:ascii="Bookman Old Style" w:hAnsi="Bookman Old Style"/>
          <w:sz w:val="24"/>
          <w:szCs w:val="24"/>
        </w:rPr>
        <w:t>LAPORAN PENYALURAN DANA SECARA KONSOLIDASI</w:t>
      </w:r>
    </w:p>
    <w:p w14:paraId="0228960A" w14:textId="77777777" w:rsidR="004B5E14" w:rsidRPr="00C50CF4" w:rsidRDefault="004B5E14" w:rsidP="004B5E14">
      <w:pPr>
        <w:spacing w:after="0" w:line="360" w:lineRule="auto"/>
        <w:jc w:val="center"/>
        <w:rPr>
          <w:rFonts w:ascii="Bookman Old Style" w:hAnsi="Bookman Old Style"/>
          <w:sz w:val="24"/>
          <w:szCs w:val="24"/>
        </w:rPr>
      </w:pPr>
    </w:p>
    <w:p w14:paraId="6A10B4B4" w14:textId="523FA93D" w:rsidR="004B5E14" w:rsidRPr="00C50CF4" w:rsidRDefault="004B5E14" w:rsidP="004B5E14">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Nama Bank</w:t>
      </w:r>
      <w:r w:rsidRPr="00C50CF4">
        <w:rPr>
          <w:rFonts w:ascii="Bookman Old Style" w:hAnsi="Bookman Old Style"/>
          <w:sz w:val="24"/>
          <w:szCs w:val="24"/>
        </w:rPr>
        <w:tab/>
        <w:t>:</w:t>
      </w:r>
      <w:r w:rsidRPr="00024902">
        <w:rPr>
          <w:rFonts w:ascii="Bookman Old Style" w:hAnsi="Bookman Old Style"/>
          <w:sz w:val="24"/>
          <w:szCs w:val="24"/>
        </w:rPr>
        <w:t xml:space="preserve"> PT Bank… </w:t>
      </w:r>
      <w:r w:rsidRPr="00024902">
        <w:rPr>
          <w:rFonts w:ascii="Bookman Old Style" w:hAnsi="Bookman Old Style"/>
          <w:sz w:val="24"/>
          <w:szCs w:val="24"/>
        </w:rPr>
        <w:tab/>
        <w:t>(</w:t>
      </w:r>
      <w:r w:rsidR="00171EDD" w:rsidRPr="00024902">
        <w:rPr>
          <w:rFonts w:ascii="Bookman Old Style" w:hAnsi="Bookman Old Style"/>
          <w:sz w:val="24"/>
          <w:szCs w:val="24"/>
        </w:rPr>
        <w:t>konsolidasi</w:t>
      </w:r>
      <w:r w:rsidR="00171EDD" w:rsidRPr="00024902">
        <w:rPr>
          <w:rFonts w:ascii="Bookman Old Style" w:hAnsi="Bookman Old Style"/>
          <w:sz w:val="24"/>
          <w:szCs w:val="24"/>
        </w:rPr>
        <w:tab/>
      </w:r>
      <w:r w:rsidRPr="00024902">
        <w:rPr>
          <w:rFonts w:ascii="Bookman Old Style" w:hAnsi="Bookman Old Style"/>
          <w:sz w:val="24"/>
          <w:szCs w:val="24"/>
        </w:rPr>
        <w:t>)</w:t>
      </w:r>
    </w:p>
    <w:p w14:paraId="1DF14AA4" w14:textId="77777777" w:rsidR="004B5E14" w:rsidRPr="00C50CF4" w:rsidRDefault="004B5E14" w:rsidP="004B5E14">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 xml:space="preserve">Posisi </w:t>
      </w:r>
      <w:r w:rsidRPr="00024902">
        <w:rPr>
          <w:rFonts w:ascii="Bookman Old Style" w:hAnsi="Bookman Old Style"/>
          <w:sz w:val="24"/>
          <w:szCs w:val="24"/>
        </w:rPr>
        <w:t>Laporan</w:t>
      </w:r>
      <w:r w:rsidRPr="00C50CF4">
        <w:rPr>
          <w:rFonts w:ascii="Bookman Old Style" w:hAnsi="Bookman Old Style"/>
          <w:sz w:val="24"/>
          <w:szCs w:val="24"/>
        </w:rPr>
        <w:tab/>
        <w:t>:</w:t>
      </w:r>
      <w:r w:rsidRPr="00024902">
        <w:rPr>
          <w:rFonts w:ascii="Bookman Old Style" w:hAnsi="Bookman Old Style"/>
          <w:sz w:val="24"/>
          <w:szCs w:val="24"/>
        </w:rPr>
        <w:t xml:space="preserve"> Bulan/Tahun</w:t>
      </w:r>
    </w:p>
    <w:p w14:paraId="4CC9399D" w14:textId="77777777" w:rsidR="004B5E14" w:rsidRPr="00C50CF4" w:rsidRDefault="004B5E14" w:rsidP="004B5E14">
      <w:pPr>
        <w:spacing w:after="0" w:line="360" w:lineRule="auto"/>
        <w:ind w:left="1134"/>
        <w:jc w:val="both"/>
        <w:rPr>
          <w:rFonts w:ascii="Bookman Old Style" w:hAnsi="Bookman Old Style"/>
          <w:sz w:val="24"/>
          <w:szCs w:val="24"/>
        </w:rPr>
      </w:pPr>
    </w:p>
    <w:tbl>
      <w:tblPr>
        <w:tblStyle w:val="TableGrid3"/>
        <w:tblW w:w="13528" w:type="dxa"/>
        <w:jc w:val="center"/>
        <w:tblLayout w:type="fixed"/>
        <w:tblLook w:val="04A0" w:firstRow="1" w:lastRow="0" w:firstColumn="1" w:lastColumn="0" w:noHBand="0" w:noVBand="1"/>
      </w:tblPr>
      <w:tblGrid>
        <w:gridCol w:w="852"/>
        <w:gridCol w:w="1761"/>
        <w:gridCol w:w="1215"/>
        <w:gridCol w:w="1412"/>
        <w:gridCol w:w="1429"/>
        <w:gridCol w:w="1270"/>
        <w:gridCol w:w="1053"/>
        <w:gridCol w:w="1114"/>
        <w:gridCol w:w="992"/>
        <w:gridCol w:w="1377"/>
        <w:gridCol w:w="1053"/>
      </w:tblGrid>
      <w:tr w:rsidR="00024902" w:rsidRPr="00024902" w14:paraId="2389014B" w14:textId="77777777" w:rsidTr="004B5E14">
        <w:trPr>
          <w:jc w:val="center"/>
        </w:trPr>
        <w:tc>
          <w:tcPr>
            <w:tcW w:w="6669" w:type="dxa"/>
            <w:gridSpan w:val="5"/>
            <w:shd w:val="clear" w:color="auto" w:fill="BFBFBF" w:themeFill="background1" w:themeFillShade="BF"/>
            <w:vAlign w:val="center"/>
          </w:tcPr>
          <w:p w14:paraId="5EB4132D"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Nasabah Penerima Fasilitas</w:t>
            </w:r>
          </w:p>
        </w:tc>
        <w:tc>
          <w:tcPr>
            <w:tcW w:w="6859" w:type="dxa"/>
            <w:gridSpan w:val="6"/>
            <w:shd w:val="clear" w:color="auto" w:fill="BFBFBF" w:themeFill="background1" w:themeFillShade="BF"/>
            <w:vAlign w:val="center"/>
          </w:tcPr>
          <w:p w14:paraId="3D5088B4" w14:textId="38D9EF05"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Bank</w:t>
            </w:r>
          </w:p>
        </w:tc>
      </w:tr>
      <w:tr w:rsidR="00024902" w:rsidRPr="00024902" w14:paraId="721D6A47" w14:textId="77777777" w:rsidTr="004B5E14">
        <w:trPr>
          <w:jc w:val="center"/>
        </w:trPr>
        <w:tc>
          <w:tcPr>
            <w:tcW w:w="852" w:type="dxa"/>
            <w:vMerge w:val="restart"/>
            <w:shd w:val="clear" w:color="auto" w:fill="BFBFBF" w:themeFill="background1" w:themeFillShade="BF"/>
            <w:vAlign w:val="center"/>
          </w:tcPr>
          <w:p w14:paraId="5A034CD2"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Nama</w:t>
            </w:r>
          </w:p>
        </w:tc>
        <w:tc>
          <w:tcPr>
            <w:tcW w:w="1761" w:type="dxa"/>
            <w:vMerge w:val="restart"/>
            <w:shd w:val="clear" w:color="auto" w:fill="BFBFBF" w:themeFill="background1" w:themeFillShade="BF"/>
            <w:vAlign w:val="center"/>
          </w:tcPr>
          <w:p w14:paraId="4BA7056E"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Individu/Anggota Kelompok / Total Kelompok</w:t>
            </w:r>
          </w:p>
        </w:tc>
        <w:tc>
          <w:tcPr>
            <w:tcW w:w="1215" w:type="dxa"/>
            <w:vMerge w:val="restart"/>
            <w:shd w:val="clear" w:color="auto" w:fill="BFBFBF" w:themeFill="background1" w:themeFillShade="BF"/>
            <w:vAlign w:val="center"/>
          </w:tcPr>
          <w:p w14:paraId="61883170"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Nama Kelompok</w:t>
            </w:r>
          </w:p>
        </w:tc>
        <w:tc>
          <w:tcPr>
            <w:tcW w:w="1412" w:type="dxa"/>
            <w:vMerge w:val="restart"/>
            <w:shd w:val="clear" w:color="auto" w:fill="BFBFBF" w:themeFill="background1" w:themeFillShade="BF"/>
            <w:vAlign w:val="center"/>
          </w:tcPr>
          <w:p w14:paraId="40DD85C8"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Hubungan Keterkaitan dengan Bank</w:t>
            </w:r>
          </w:p>
        </w:tc>
        <w:tc>
          <w:tcPr>
            <w:tcW w:w="1429" w:type="dxa"/>
            <w:vMerge w:val="restart"/>
            <w:shd w:val="clear" w:color="auto" w:fill="BFBFBF" w:themeFill="background1" w:themeFillShade="BF"/>
            <w:vAlign w:val="center"/>
          </w:tcPr>
          <w:p w14:paraId="0D62194F"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Status Hubungan Keterkaitan dengan Bank</w:t>
            </w:r>
          </w:p>
        </w:tc>
        <w:tc>
          <w:tcPr>
            <w:tcW w:w="1270" w:type="dxa"/>
            <w:vMerge w:val="restart"/>
            <w:shd w:val="clear" w:color="auto" w:fill="BFBFBF" w:themeFill="background1" w:themeFillShade="BF"/>
            <w:vAlign w:val="center"/>
          </w:tcPr>
          <w:p w14:paraId="0771A267"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2167" w:type="dxa"/>
            <w:gridSpan w:val="2"/>
            <w:shd w:val="clear" w:color="auto" w:fill="BFBFBF" w:themeFill="background1" w:themeFillShade="BF"/>
            <w:vAlign w:val="center"/>
          </w:tcPr>
          <w:p w14:paraId="2D6FED76"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369" w:type="dxa"/>
            <w:gridSpan w:val="2"/>
            <w:shd w:val="clear" w:color="auto" w:fill="BFBFBF" w:themeFill="background1" w:themeFillShade="BF"/>
            <w:vAlign w:val="center"/>
          </w:tcPr>
          <w:p w14:paraId="39F58981"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1053" w:type="dxa"/>
            <w:vMerge w:val="restart"/>
            <w:shd w:val="clear" w:color="auto" w:fill="BFBFBF" w:themeFill="background1" w:themeFillShade="BF"/>
            <w:vAlign w:val="center"/>
          </w:tcPr>
          <w:p w14:paraId="1BA8F833"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Kurs</w:t>
            </w:r>
          </w:p>
        </w:tc>
      </w:tr>
      <w:tr w:rsidR="00024902" w:rsidRPr="00024902" w14:paraId="1D63E8AE" w14:textId="77777777" w:rsidTr="004B5E14">
        <w:trPr>
          <w:jc w:val="center"/>
        </w:trPr>
        <w:tc>
          <w:tcPr>
            <w:tcW w:w="852" w:type="dxa"/>
            <w:vMerge/>
            <w:vAlign w:val="center"/>
          </w:tcPr>
          <w:p w14:paraId="6D832ACA" w14:textId="77777777" w:rsidR="004B5E14" w:rsidRPr="00C50CF4" w:rsidRDefault="004B5E14" w:rsidP="003F18A2">
            <w:pPr>
              <w:spacing w:before="40" w:after="40"/>
              <w:jc w:val="center"/>
              <w:rPr>
                <w:rFonts w:ascii="Bookman Old Style" w:hAnsi="Bookman Old Style"/>
                <w:sz w:val="18"/>
                <w:szCs w:val="18"/>
              </w:rPr>
            </w:pPr>
          </w:p>
        </w:tc>
        <w:tc>
          <w:tcPr>
            <w:tcW w:w="1761" w:type="dxa"/>
            <w:vMerge/>
            <w:vAlign w:val="center"/>
          </w:tcPr>
          <w:p w14:paraId="5C0D711B" w14:textId="77777777" w:rsidR="004B5E14" w:rsidRPr="00C50CF4" w:rsidRDefault="004B5E14" w:rsidP="003F18A2">
            <w:pPr>
              <w:spacing w:before="40" w:after="40"/>
              <w:jc w:val="center"/>
              <w:rPr>
                <w:rFonts w:ascii="Bookman Old Style" w:hAnsi="Bookman Old Style"/>
                <w:sz w:val="18"/>
                <w:szCs w:val="18"/>
              </w:rPr>
            </w:pPr>
          </w:p>
        </w:tc>
        <w:tc>
          <w:tcPr>
            <w:tcW w:w="1215" w:type="dxa"/>
            <w:vMerge/>
            <w:vAlign w:val="center"/>
          </w:tcPr>
          <w:p w14:paraId="0AB8FE0A" w14:textId="77777777" w:rsidR="004B5E14" w:rsidRPr="00C50CF4" w:rsidRDefault="004B5E14" w:rsidP="003F18A2">
            <w:pPr>
              <w:spacing w:before="40" w:after="40"/>
              <w:jc w:val="center"/>
              <w:rPr>
                <w:rFonts w:ascii="Bookman Old Style" w:hAnsi="Bookman Old Style"/>
                <w:sz w:val="18"/>
                <w:szCs w:val="18"/>
              </w:rPr>
            </w:pPr>
          </w:p>
        </w:tc>
        <w:tc>
          <w:tcPr>
            <w:tcW w:w="1412" w:type="dxa"/>
            <w:vMerge/>
            <w:vAlign w:val="center"/>
          </w:tcPr>
          <w:p w14:paraId="75F68851" w14:textId="77777777" w:rsidR="004B5E14" w:rsidRPr="00C50CF4" w:rsidRDefault="004B5E14" w:rsidP="003F18A2">
            <w:pPr>
              <w:spacing w:before="40" w:after="40"/>
              <w:jc w:val="center"/>
              <w:rPr>
                <w:rFonts w:ascii="Bookman Old Style" w:hAnsi="Bookman Old Style"/>
                <w:sz w:val="18"/>
                <w:szCs w:val="18"/>
              </w:rPr>
            </w:pPr>
          </w:p>
        </w:tc>
        <w:tc>
          <w:tcPr>
            <w:tcW w:w="1429" w:type="dxa"/>
            <w:vMerge/>
            <w:shd w:val="clear" w:color="auto" w:fill="BFBFBF" w:themeFill="background1" w:themeFillShade="BF"/>
            <w:vAlign w:val="center"/>
          </w:tcPr>
          <w:p w14:paraId="0DD87E98" w14:textId="77777777" w:rsidR="004B5E14" w:rsidRPr="00024902" w:rsidRDefault="004B5E14" w:rsidP="003F18A2">
            <w:pPr>
              <w:spacing w:before="40" w:after="40"/>
              <w:jc w:val="center"/>
              <w:rPr>
                <w:rFonts w:ascii="Bookman Old Style" w:hAnsi="Bookman Old Style"/>
                <w:sz w:val="18"/>
                <w:szCs w:val="18"/>
              </w:rPr>
            </w:pPr>
          </w:p>
        </w:tc>
        <w:tc>
          <w:tcPr>
            <w:tcW w:w="1270" w:type="dxa"/>
            <w:vMerge/>
            <w:shd w:val="clear" w:color="auto" w:fill="BFBFBF" w:themeFill="background1" w:themeFillShade="BF"/>
            <w:vAlign w:val="center"/>
          </w:tcPr>
          <w:p w14:paraId="457D47BD" w14:textId="77777777" w:rsidR="004B5E14" w:rsidRPr="00024902" w:rsidRDefault="004B5E14" w:rsidP="003F18A2">
            <w:pPr>
              <w:spacing w:before="40" w:after="40"/>
              <w:jc w:val="center"/>
              <w:rPr>
                <w:rFonts w:ascii="Bookman Old Style" w:hAnsi="Bookman Old Style"/>
                <w:sz w:val="18"/>
                <w:szCs w:val="18"/>
              </w:rPr>
            </w:pPr>
          </w:p>
        </w:tc>
        <w:tc>
          <w:tcPr>
            <w:tcW w:w="1053" w:type="dxa"/>
            <w:shd w:val="clear" w:color="auto" w:fill="BFBFBF" w:themeFill="background1" w:themeFillShade="BF"/>
            <w:vAlign w:val="center"/>
          </w:tcPr>
          <w:p w14:paraId="7235F22D"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14" w:type="dxa"/>
            <w:shd w:val="clear" w:color="auto" w:fill="BFBFBF" w:themeFill="background1" w:themeFillShade="BF"/>
            <w:vAlign w:val="center"/>
          </w:tcPr>
          <w:p w14:paraId="1A98A45B"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992" w:type="dxa"/>
            <w:shd w:val="clear" w:color="auto" w:fill="BFBFBF" w:themeFill="background1" w:themeFillShade="BF"/>
            <w:vAlign w:val="center"/>
          </w:tcPr>
          <w:p w14:paraId="6CE60236"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377" w:type="dxa"/>
            <w:shd w:val="clear" w:color="auto" w:fill="BFBFBF" w:themeFill="background1" w:themeFillShade="BF"/>
            <w:vAlign w:val="center"/>
          </w:tcPr>
          <w:p w14:paraId="4EEFB293" w14:textId="77777777" w:rsidR="004B5E14" w:rsidRPr="00C50CF4"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053" w:type="dxa"/>
            <w:vMerge/>
            <w:shd w:val="clear" w:color="auto" w:fill="BFBFBF" w:themeFill="background1" w:themeFillShade="BF"/>
            <w:vAlign w:val="center"/>
          </w:tcPr>
          <w:p w14:paraId="5CA28D0A" w14:textId="77777777" w:rsidR="004B5E14" w:rsidRPr="00024902" w:rsidRDefault="004B5E14" w:rsidP="003F18A2">
            <w:pPr>
              <w:spacing w:before="40" w:after="40"/>
              <w:jc w:val="center"/>
              <w:rPr>
                <w:rFonts w:ascii="Bookman Old Style" w:hAnsi="Bookman Old Style"/>
                <w:sz w:val="18"/>
                <w:szCs w:val="18"/>
              </w:rPr>
            </w:pPr>
          </w:p>
        </w:tc>
      </w:tr>
      <w:tr w:rsidR="00024902" w:rsidRPr="00024902" w14:paraId="66A50249" w14:textId="77777777" w:rsidTr="004B5E14">
        <w:trPr>
          <w:jc w:val="center"/>
        </w:trPr>
        <w:tc>
          <w:tcPr>
            <w:tcW w:w="852" w:type="dxa"/>
            <w:tcBorders>
              <w:bottom w:val="single" w:sz="4" w:space="0" w:color="auto"/>
            </w:tcBorders>
            <w:vAlign w:val="center"/>
          </w:tcPr>
          <w:p w14:paraId="1CE21F2D"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I</w:t>
            </w:r>
          </w:p>
        </w:tc>
        <w:tc>
          <w:tcPr>
            <w:tcW w:w="1761" w:type="dxa"/>
            <w:tcBorders>
              <w:bottom w:val="single" w:sz="4" w:space="0" w:color="auto"/>
            </w:tcBorders>
            <w:vAlign w:val="center"/>
          </w:tcPr>
          <w:p w14:paraId="29D2C22A"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II</w:t>
            </w:r>
          </w:p>
        </w:tc>
        <w:tc>
          <w:tcPr>
            <w:tcW w:w="1215" w:type="dxa"/>
            <w:tcBorders>
              <w:bottom w:val="single" w:sz="4" w:space="0" w:color="auto"/>
            </w:tcBorders>
            <w:vAlign w:val="center"/>
          </w:tcPr>
          <w:p w14:paraId="156F7D4F"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III</w:t>
            </w:r>
          </w:p>
        </w:tc>
        <w:tc>
          <w:tcPr>
            <w:tcW w:w="1412" w:type="dxa"/>
            <w:tcBorders>
              <w:bottom w:val="single" w:sz="4" w:space="0" w:color="auto"/>
            </w:tcBorders>
            <w:vAlign w:val="center"/>
          </w:tcPr>
          <w:p w14:paraId="7126EE14"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IV</w:t>
            </w:r>
          </w:p>
        </w:tc>
        <w:tc>
          <w:tcPr>
            <w:tcW w:w="1429" w:type="dxa"/>
            <w:tcBorders>
              <w:bottom w:val="single" w:sz="4" w:space="0" w:color="auto"/>
            </w:tcBorders>
            <w:vAlign w:val="center"/>
          </w:tcPr>
          <w:p w14:paraId="7D885FCF"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V</w:t>
            </w:r>
          </w:p>
        </w:tc>
        <w:tc>
          <w:tcPr>
            <w:tcW w:w="1270" w:type="dxa"/>
            <w:tcBorders>
              <w:bottom w:val="single" w:sz="4" w:space="0" w:color="auto"/>
            </w:tcBorders>
            <w:vAlign w:val="center"/>
          </w:tcPr>
          <w:p w14:paraId="73D093CA"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VI</w:t>
            </w:r>
          </w:p>
        </w:tc>
        <w:tc>
          <w:tcPr>
            <w:tcW w:w="1053" w:type="dxa"/>
            <w:tcBorders>
              <w:bottom w:val="single" w:sz="4" w:space="0" w:color="auto"/>
            </w:tcBorders>
            <w:vAlign w:val="center"/>
          </w:tcPr>
          <w:p w14:paraId="23C29582"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VII.1</w:t>
            </w:r>
          </w:p>
        </w:tc>
        <w:tc>
          <w:tcPr>
            <w:tcW w:w="1114" w:type="dxa"/>
            <w:tcBorders>
              <w:bottom w:val="single" w:sz="4" w:space="0" w:color="auto"/>
            </w:tcBorders>
            <w:vAlign w:val="center"/>
          </w:tcPr>
          <w:p w14:paraId="7AEE7011"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VII.2</w:t>
            </w:r>
          </w:p>
        </w:tc>
        <w:tc>
          <w:tcPr>
            <w:tcW w:w="992" w:type="dxa"/>
            <w:tcBorders>
              <w:bottom w:val="single" w:sz="4" w:space="0" w:color="auto"/>
            </w:tcBorders>
            <w:vAlign w:val="center"/>
          </w:tcPr>
          <w:p w14:paraId="284E4632"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VIII</w:t>
            </w:r>
          </w:p>
        </w:tc>
        <w:tc>
          <w:tcPr>
            <w:tcW w:w="1377" w:type="dxa"/>
            <w:tcBorders>
              <w:bottom w:val="single" w:sz="4" w:space="0" w:color="auto"/>
            </w:tcBorders>
            <w:vAlign w:val="center"/>
          </w:tcPr>
          <w:p w14:paraId="5DE7B61E"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IX</w:t>
            </w:r>
          </w:p>
        </w:tc>
        <w:tc>
          <w:tcPr>
            <w:tcW w:w="1053" w:type="dxa"/>
            <w:tcBorders>
              <w:bottom w:val="single" w:sz="4" w:space="0" w:color="auto"/>
            </w:tcBorders>
            <w:vAlign w:val="center"/>
          </w:tcPr>
          <w:p w14:paraId="1D428174" w14:textId="77777777" w:rsidR="004B5E14" w:rsidRPr="00024902" w:rsidRDefault="004B5E14" w:rsidP="003F18A2">
            <w:pPr>
              <w:spacing w:before="40" w:after="40"/>
              <w:jc w:val="center"/>
              <w:rPr>
                <w:rFonts w:ascii="Bookman Old Style" w:hAnsi="Bookman Old Style"/>
                <w:sz w:val="18"/>
                <w:szCs w:val="18"/>
              </w:rPr>
            </w:pPr>
            <w:r w:rsidRPr="00024902">
              <w:rPr>
                <w:rFonts w:ascii="Bookman Old Style" w:hAnsi="Bookman Old Style"/>
                <w:sz w:val="18"/>
                <w:szCs w:val="18"/>
              </w:rPr>
              <w:t>X</w:t>
            </w:r>
          </w:p>
        </w:tc>
      </w:tr>
      <w:tr w:rsidR="00024902" w:rsidRPr="00024902" w14:paraId="02A9D78E" w14:textId="77777777" w:rsidTr="004B5E14">
        <w:trPr>
          <w:trHeight w:val="520"/>
          <w:jc w:val="center"/>
        </w:trPr>
        <w:tc>
          <w:tcPr>
            <w:tcW w:w="852" w:type="dxa"/>
            <w:tcBorders>
              <w:bottom w:val="nil"/>
            </w:tcBorders>
            <w:vAlign w:val="center"/>
          </w:tcPr>
          <w:p w14:paraId="635597C3" w14:textId="77777777" w:rsidR="004B5E14" w:rsidRPr="00024902" w:rsidRDefault="004B5E14" w:rsidP="003F18A2">
            <w:pPr>
              <w:spacing w:before="40" w:after="40"/>
              <w:jc w:val="center"/>
              <w:rPr>
                <w:rFonts w:ascii="Bookman Old Style" w:hAnsi="Bookman Old Style"/>
                <w:sz w:val="18"/>
                <w:szCs w:val="18"/>
              </w:rPr>
            </w:pPr>
          </w:p>
          <w:p w14:paraId="65AC0D99" w14:textId="77777777" w:rsidR="004B5E14" w:rsidRPr="00024902" w:rsidRDefault="004B5E14" w:rsidP="003F18A2">
            <w:pPr>
              <w:spacing w:before="40" w:after="40"/>
              <w:rPr>
                <w:rFonts w:ascii="Bookman Old Style" w:hAnsi="Bookman Old Style"/>
                <w:sz w:val="18"/>
                <w:szCs w:val="18"/>
              </w:rPr>
            </w:pPr>
          </w:p>
        </w:tc>
        <w:tc>
          <w:tcPr>
            <w:tcW w:w="1761" w:type="dxa"/>
            <w:tcBorders>
              <w:bottom w:val="nil"/>
            </w:tcBorders>
            <w:vAlign w:val="center"/>
          </w:tcPr>
          <w:p w14:paraId="149286CB" w14:textId="77777777" w:rsidR="004B5E14" w:rsidRPr="00024902" w:rsidRDefault="004B5E14" w:rsidP="003F18A2">
            <w:pPr>
              <w:spacing w:before="40" w:after="40"/>
              <w:jc w:val="center"/>
              <w:rPr>
                <w:rFonts w:ascii="Bookman Old Style" w:hAnsi="Bookman Old Style"/>
                <w:sz w:val="18"/>
                <w:szCs w:val="18"/>
              </w:rPr>
            </w:pPr>
          </w:p>
        </w:tc>
        <w:tc>
          <w:tcPr>
            <w:tcW w:w="1215" w:type="dxa"/>
            <w:tcBorders>
              <w:bottom w:val="nil"/>
            </w:tcBorders>
            <w:vAlign w:val="center"/>
          </w:tcPr>
          <w:p w14:paraId="5449D5EA" w14:textId="77777777" w:rsidR="004B5E14" w:rsidRPr="00024902" w:rsidRDefault="004B5E14" w:rsidP="003F18A2">
            <w:pPr>
              <w:spacing w:before="40" w:after="40"/>
              <w:jc w:val="center"/>
              <w:rPr>
                <w:rFonts w:ascii="Bookman Old Style" w:hAnsi="Bookman Old Style"/>
                <w:sz w:val="18"/>
                <w:szCs w:val="18"/>
              </w:rPr>
            </w:pPr>
          </w:p>
        </w:tc>
        <w:tc>
          <w:tcPr>
            <w:tcW w:w="1412" w:type="dxa"/>
            <w:tcBorders>
              <w:bottom w:val="nil"/>
            </w:tcBorders>
            <w:vAlign w:val="center"/>
          </w:tcPr>
          <w:p w14:paraId="2FA04661" w14:textId="77777777" w:rsidR="004B5E14" w:rsidRPr="00024902" w:rsidRDefault="004B5E14" w:rsidP="003F18A2">
            <w:pPr>
              <w:spacing w:before="40" w:after="40"/>
              <w:jc w:val="center"/>
              <w:rPr>
                <w:rFonts w:ascii="Bookman Old Style" w:hAnsi="Bookman Old Style"/>
                <w:sz w:val="18"/>
                <w:szCs w:val="18"/>
              </w:rPr>
            </w:pPr>
          </w:p>
        </w:tc>
        <w:tc>
          <w:tcPr>
            <w:tcW w:w="1429" w:type="dxa"/>
            <w:tcBorders>
              <w:bottom w:val="nil"/>
            </w:tcBorders>
            <w:vAlign w:val="center"/>
          </w:tcPr>
          <w:p w14:paraId="32B8BEF2" w14:textId="77777777" w:rsidR="004B5E14" w:rsidRPr="00024902" w:rsidRDefault="004B5E14" w:rsidP="003F18A2">
            <w:pPr>
              <w:spacing w:before="40" w:after="40"/>
              <w:jc w:val="center"/>
              <w:rPr>
                <w:rFonts w:ascii="Bookman Old Style" w:hAnsi="Bookman Old Style"/>
                <w:sz w:val="18"/>
                <w:szCs w:val="18"/>
              </w:rPr>
            </w:pPr>
          </w:p>
        </w:tc>
        <w:tc>
          <w:tcPr>
            <w:tcW w:w="1270" w:type="dxa"/>
            <w:tcBorders>
              <w:bottom w:val="nil"/>
            </w:tcBorders>
            <w:vAlign w:val="center"/>
          </w:tcPr>
          <w:p w14:paraId="74821D3B" w14:textId="77777777" w:rsidR="004B5E14" w:rsidRPr="00024902" w:rsidRDefault="004B5E14" w:rsidP="003F18A2">
            <w:pPr>
              <w:spacing w:before="40" w:after="40"/>
              <w:jc w:val="center"/>
              <w:rPr>
                <w:rFonts w:ascii="Bookman Old Style" w:hAnsi="Bookman Old Style"/>
                <w:sz w:val="18"/>
                <w:szCs w:val="18"/>
              </w:rPr>
            </w:pPr>
          </w:p>
        </w:tc>
        <w:tc>
          <w:tcPr>
            <w:tcW w:w="1053" w:type="dxa"/>
            <w:tcBorders>
              <w:bottom w:val="nil"/>
            </w:tcBorders>
            <w:vAlign w:val="center"/>
          </w:tcPr>
          <w:p w14:paraId="3EA86009" w14:textId="77777777" w:rsidR="004B5E14" w:rsidRPr="00024902" w:rsidRDefault="004B5E14" w:rsidP="003F18A2">
            <w:pPr>
              <w:spacing w:before="40" w:after="40"/>
              <w:jc w:val="center"/>
              <w:rPr>
                <w:rFonts w:ascii="Bookman Old Style" w:hAnsi="Bookman Old Style"/>
                <w:sz w:val="18"/>
                <w:szCs w:val="18"/>
              </w:rPr>
            </w:pPr>
          </w:p>
        </w:tc>
        <w:tc>
          <w:tcPr>
            <w:tcW w:w="1114" w:type="dxa"/>
            <w:tcBorders>
              <w:bottom w:val="nil"/>
            </w:tcBorders>
            <w:vAlign w:val="center"/>
          </w:tcPr>
          <w:p w14:paraId="5C791FFF" w14:textId="77777777" w:rsidR="004B5E14" w:rsidRPr="00024902" w:rsidRDefault="004B5E14" w:rsidP="003F18A2">
            <w:pPr>
              <w:spacing w:before="40" w:after="40"/>
              <w:jc w:val="center"/>
              <w:rPr>
                <w:rFonts w:ascii="Bookman Old Style" w:hAnsi="Bookman Old Style"/>
                <w:sz w:val="18"/>
                <w:szCs w:val="18"/>
              </w:rPr>
            </w:pPr>
          </w:p>
        </w:tc>
        <w:tc>
          <w:tcPr>
            <w:tcW w:w="992" w:type="dxa"/>
            <w:tcBorders>
              <w:bottom w:val="nil"/>
            </w:tcBorders>
            <w:vAlign w:val="center"/>
          </w:tcPr>
          <w:p w14:paraId="2DCD549A" w14:textId="77777777" w:rsidR="004B5E14" w:rsidRPr="00024902" w:rsidRDefault="004B5E14" w:rsidP="003F18A2">
            <w:pPr>
              <w:spacing w:before="40" w:after="40"/>
              <w:jc w:val="center"/>
              <w:rPr>
                <w:rFonts w:ascii="Bookman Old Style" w:hAnsi="Bookman Old Style"/>
                <w:sz w:val="18"/>
                <w:szCs w:val="18"/>
              </w:rPr>
            </w:pPr>
          </w:p>
        </w:tc>
        <w:tc>
          <w:tcPr>
            <w:tcW w:w="1377" w:type="dxa"/>
            <w:tcBorders>
              <w:bottom w:val="nil"/>
            </w:tcBorders>
            <w:vAlign w:val="center"/>
          </w:tcPr>
          <w:p w14:paraId="39335F0E" w14:textId="77777777" w:rsidR="004B5E14" w:rsidRPr="00024902" w:rsidRDefault="004B5E14" w:rsidP="003F18A2">
            <w:pPr>
              <w:spacing w:before="40" w:after="40"/>
              <w:jc w:val="center"/>
              <w:rPr>
                <w:rFonts w:ascii="Bookman Old Style" w:hAnsi="Bookman Old Style"/>
                <w:sz w:val="18"/>
                <w:szCs w:val="18"/>
              </w:rPr>
            </w:pPr>
          </w:p>
        </w:tc>
        <w:tc>
          <w:tcPr>
            <w:tcW w:w="1053" w:type="dxa"/>
            <w:tcBorders>
              <w:bottom w:val="nil"/>
            </w:tcBorders>
            <w:vAlign w:val="center"/>
          </w:tcPr>
          <w:p w14:paraId="02D25E07" w14:textId="77777777" w:rsidR="004B5E14" w:rsidRPr="00024902" w:rsidRDefault="004B5E14" w:rsidP="003F18A2">
            <w:pPr>
              <w:spacing w:before="40" w:after="40"/>
              <w:jc w:val="center"/>
              <w:rPr>
                <w:rFonts w:ascii="Bookman Old Style" w:hAnsi="Bookman Old Style"/>
                <w:sz w:val="18"/>
                <w:szCs w:val="18"/>
              </w:rPr>
            </w:pPr>
          </w:p>
        </w:tc>
      </w:tr>
    </w:tbl>
    <w:p w14:paraId="48BF09C6" w14:textId="77777777" w:rsidR="004B5E14" w:rsidRPr="00024902" w:rsidRDefault="004B5E14" w:rsidP="004B5E14">
      <w:pPr>
        <w:spacing w:after="0" w:line="360" w:lineRule="auto"/>
        <w:jc w:val="both"/>
        <w:rPr>
          <w:rFonts w:ascii="Bookman Old Style" w:hAnsi="Bookman Old Style"/>
          <w:sz w:val="18"/>
          <w:szCs w:val="18"/>
        </w:rPr>
      </w:pPr>
      <w:r w:rsidRPr="00024902">
        <w:rPr>
          <w:rFonts w:ascii="Bookman Old Style" w:hAnsi="Bookman Old Style"/>
          <w:sz w:val="24"/>
          <w:szCs w:val="24"/>
        </w:rPr>
        <w:br/>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18"/>
          <w:szCs w:val="18"/>
        </w:rPr>
        <w:t>(</w:t>
      </w:r>
      <w:proofErr w:type="gramStart"/>
      <w:r w:rsidRPr="00024902">
        <w:rPr>
          <w:rFonts w:ascii="Bookman Old Style" w:hAnsi="Bookman Old Style"/>
          <w:sz w:val="18"/>
          <w:szCs w:val="18"/>
        </w:rPr>
        <w:t>dalam</w:t>
      </w:r>
      <w:proofErr w:type="gramEnd"/>
      <w:r w:rsidRPr="00024902">
        <w:rPr>
          <w:rFonts w:ascii="Bookman Old Style" w:hAnsi="Bookman Old Style"/>
          <w:sz w:val="18"/>
          <w:szCs w:val="18"/>
        </w:rPr>
        <w:t xml:space="preserve"> Jutaan Rupiah)</w:t>
      </w:r>
    </w:p>
    <w:tbl>
      <w:tblPr>
        <w:tblStyle w:val="TableGrid3"/>
        <w:tblW w:w="13320" w:type="dxa"/>
        <w:jc w:val="center"/>
        <w:tblLayout w:type="fixed"/>
        <w:tblLook w:val="04A0" w:firstRow="1" w:lastRow="0" w:firstColumn="1" w:lastColumn="0" w:noHBand="0" w:noVBand="1"/>
      </w:tblPr>
      <w:tblGrid>
        <w:gridCol w:w="1555"/>
        <w:gridCol w:w="854"/>
        <w:gridCol w:w="1135"/>
        <w:gridCol w:w="1135"/>
        <w:gridCol w:w="1135"/>
        <w:gridCol w:w="985"/>
        <w:gridCol w:w="1276"/>
        <w:gridCol w:w="1559"/>
        <w:gridCol w:w="1418"/>
        <w:gridCol w:w="992"/>
        <w:gridCol w:w="1276"/>
      </w:tblGrid>
      <w:tr w:rsidR="00024902" w:rsidRPr="00024902" w14:paraId="2F9CC5AE" w14:textId="3E0B3126" w:rsidTr="00171EDD">
        <w:trPr>
          <w:jc w:val="center"/>
        </w:trPr>
        <w:tc>
          <w:tcPr>
            <w:tcW w:w="6799" w:type="dxa"/>
            <w:gridSpan w:val="6"/>
            <w:shd w:val="clear" w:color="auto" w:fill="BFBFBF" w:themeFill="background1" w:themeFillShade="BF"/>
            <w:vAlign w:val="center"/>
          </w:tcPr>
          <w:p w14:paraId="7C5781E6" w14:textId="49E9373C"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Perusahaan Anak</w:t>
            </w:r>
          </w:p>
        </w:tc>
        <w:tc>
          <w:tcPr>
            <w:tcW w:w="1276" w:type="dxa"/>
            <w:vMerge w:val="restart"/>
            <w:shd w:val="clear" w:color="auto" w:fill="BFBFBF" w:themeFill="background1" w:themeFillShade="BF"/>
            <w:vAlign w:val="center"/>
          </w:tcPr>
          <w:p w14:paraId="4116442D" w14:textId="4CD217EC"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Modal Konsolidasi</w:t>
            </w:r>
          </w:p>
        </w:tc>
        <w:tc>
          <w:tcPr>
            <w:tcW w:w="2977" w:type="dxa"/>
            <w:gridSpan w:val="2"/>
            <w:shd w:val="clear" w:color="auto" w:fill="BFBFBF" w:themeFill="background1" w:themeFillShade="BF"/>
            <w:vAlign w:val="center"/>
          </w:tcPr>
          <w:p w14:paraId="27ECC726" w14:textId="39255188"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Konsolidasi</w:t>
            </w:r>
          </w:p>
        </w:tc>
        <w:tc>
          <w:tcPr>
            <w:tcW w:w="992" w:type="dxa"/>
            <w:vMerge w:val="restart"/>
            <w:shd w:val="clear" w:color="auto" w:fill="BFBFBF" w:themeFill="background1" w:themeFillShade="BF"/>
            <w:vAlign w:val="center"/>
          </w:tcPr>
          <w:p w14:paraId="60E440F4" w14:textId="6027D3B0"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Kualitas</w:t>
            </w:r>
          </w:p>
        </w:tc>
        <w:tc>
          <w:tcPr>
            <w:tcW w:w="1276" w:type="dxa"/>
            <w:vMerge w:val="restart"/>
            <w:shd w:val="clear" w:color="auto" w:fill="BFBFBF" w:themeFill="background1" w:themeFillShade="BF"/>
            <w:vAlign w:val="center"/>
          </w:tcPr>
          <w:p w14:paraId="4E695426" w14:textId="3178091A"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Keterangan</w:t>
            </w:r>
          </w:p>
        </w:tc>
      </w:tr>
      <w:tr w:rsidR="00024902" w:rsidRPr="00024902" w14:paraId="4A163BA3" w14:textId="39CE0B60" w:rsidTr="00171EDD">
        <w:trPr>
          <w:jc w:val="center"/>
        </w:trPr>
        <w:tc>
          <w:tcPr>
            <w:tcW w:w="1555" w:type="dxa"/>
            <w:vMerge w:val="restart"/>
            <w:shd w:val="clear" w:color="auto" w:fill="BFBFBF" w:themeFill="background1" w:themeFillShade="BF"/>
            <w:vAlign w:val="center"/>
          </w:tcPr>
          <w:p w14:paraId="38F71654" w14:textId="04265064"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1989" w:type="dxa"/>
            <w:gridSpan w:val="2"/>
            <w:shd w:val="clear" w:color="auto" w:fill="BFBFBF" w:themeFill="background1" w:themeFillShade="BF"/>
            <w:vAlign w:val="center"/>
          </w:tcPr>
          <w:p w14:paraId="7A206895" w14:textId="77777777"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270" w:type="dxa"/>
            <w:gridSpan w:val="2"/>
            <w:shd w:val="clear" w:color="auto" w:fill="BFBFBF" w:themeFill="background1" w:themeFillShade="BF"/>
            <w:vAlign w:val="center"/>
          </w:tcPr>
          <w:p w14:paraId="736CD8B7" w14:textId="362165AC"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Jumlah Penyaluran Dana setelah Teknik MRK</w:t>
            </w:r>
          </w:p>
        </w:tc>
        <w:tc>
          <w:tcPr>
            <w:tcW w:w="985" w:type="dxa"/>
            <w:vMerge w:val="restart"/>
            <w:shd w:val="clear" w:color="auto" w:fill="BFBFBF" w:themeFill="background1" w:themeFillShade="BF"/>
            <w:vAlign w:val="center"/>
          </w:tcPr>
          <w:p w14:paraId="7EA7C361" w14:textId="528D9FF5"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Kurs</w:t>
            </w:r>
          </w:p>
        </w:tc>
        <w:tc>
          <w:tcPr>
            <w:tcW w:w="1276" w:type="dxa"/>
            <w:vMerge/>
            <w:shd w:val="clear" w:color="auto" w:fill="BFBFBF" w:themeFill="background1" w:themeFillShade="BF"/>
            <w:vAlign w:val="center"/>
          </w:tcPr>
          <w:p w14:paraId="1F944912" w14:textId="441F4506" w:rsidR="00171EDD" w:rsidRPr="00024902" w:rsidRDefault="00171EDD" w:rsidP="00171EDD">
            <w:pPr>
              <w:spacing w:before="40" w:after="40"/>
              <w:jc w:val="center"/>
              <w:rPr>
                <w:rFonts w:ascii="Bookman Old Style" w:hAnsi="Bookman Old Style"/>
                <w:sz w:val="18"/>
                <w:szCs w:val="18"/>
              </w:rPr>
            </w:pPr>
          </w:p>
        </w:tc>
        <w:tc>
          <w:tcPr>
            <w:tcW w:w="2977" w:type="dxa"/>
            <w:gridSpan w:val="2"/>
            <w:shd w:val="clear" w:color="auto" w:fill="BFBFBF" w:themeFill="background1" w:themeFillShade="BF"/>
            <w:vAlign w:val="center"/>
          </w:tcPr>
          <w:p w14:paraId="5FE3A34E" w14:textId="77136DC3"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Jumlah Pneyaluran Dana setelah Teknik MRK</w:t>
            </w:r>
          </w:p>
        </w:tc>
        <w:tc>
          <w:tcPr>
            <w:tcW w:w="992" w:type="dxa"/>
            <w:vMerge/>
            <w:shd w:val="clear" w:color="auto" w:fill="BFBFBF" w:themeFill="background1" w:themeFillShade="BF"/>
            <w:vAlign w:val="center"/>
          </w:tcPr>
          <w:p w14:paraId="1C7B87D2" w14:textId="7682A11D" w:rsidR="00171EDD" w:rsidRPr="00024902" w:rsidRDefault="00171EDD" w:rsidP="00171EDD">
            <w:pPr>
              <w:spacing w:before="40" w:after="40"/>
              <w:jc w:val="center"/>
              <w:rPr>
                <w:rFonts w:ascii="Bookman Old Style" w:hAnsi="Bookman Old Style"/>
                <w:sz w:val="18"/>
                <w:szCs w:val="18"/>
              </w:rPr>
            </w:pPr>
          </w:p>
        </w:tc>
        <w:tc>
          <w:tcPr>
            <w:tcW w:w="1276" w:type="dxa"/>
            <w:vMerge/>
            <w:shd w:val="clear" w:color="auto" w:fill="BFBFBF" w:themeFill="background1" w:themeFillShade="BF"/>
            <w:vAlign w:val="center"/>
          </w:tcPr>
          <w:p w14:paraId="309725FC" w14:textId="77777777" w:rsidR="00171EDD" w:rsidRPr="00024902" w:rsidRDefault="00171EDD" w:rsidP="00171EDD">
            <w:pPr>
              <w:spacing w:before="40" w:after="40"/>
              <w:jc w:val="center"/>
              <w:rPr>
                <w:rFonts w:ascii="Bookman Old Style" w:hAnsi="Bookman Old Style"/>
                <w:sz w:val="18"/>
                <w:szCs w:val="18"/>
              </w:rPr>
            </w:pPr>
          </w:p>
        </w:tc>
      </w:tr>
      <w:tr w:rsidR="00024902" w:rsidRPr="00024902" w14:paraId="37DEEF4D" w14:textId="319912A8" w:rsidTr="00171EDD">
        <w:trPr>
          <w:jc w:val="center"/>
        </w:trPr>
        <w:tc>
          <w:tcPr>
            <w:tcW w:w="1555" w:type="dxa"/>
            <w:vMerge/>
            <w:shd w:val="clear" w:color="auto" w:fill="BFBFBF" w:themeFill="background1" w:themeFillShade="BF"/>
            <w:vAlign w:val="center"/>
          </w:tcPr>
          <w:p w14:paraId="58966B6D" w14:textId="77777777" w:rsidR="00171EDD" w:rsidRPr="00024902" w:rsidRDefault="00171EDD" w:rsidP="00171EDD">
            <w:pPr>
              <w:spacing w:before="40" w:after="40"/>
              <w:jc w:val="center"/>
              <w:rPr>
                <w:rFonts w:ascii="Bookman Old Style" w:hAnsi="Bookman Old Style"/>
                <w:sz w:val="18"/>
                <w:szCs w:val="18"/>
              </w:rPr>
            </w:pPr>
          </w:p>
        </w:tc>
        <w:tc>
          <w:tcPr>
            <w:tcW w:w="854" w:type="dxa"/>
            <w:shd w:val="clear" w:color="auto" w:fill="BFBFBF" w:themeFill="background1" w:themeFillShade="BF"/>
            <w:vAlign w:val="center"/>
          </w:tcPr>
          <w:p w14:paraId="1DA40F7D" w14:textId="77777777" w:rsidR="00171EDD" w:rsidRPr="00C50CF4"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35" w:type="dxa"/>
            <w:shd w:val="clear" w:color="auto" w:fill="BFBFBF" w:themeFill="background1" w:themeFillShade="BF"/>
            <w:vAlign w:val="center"/>
          </w:tcPr>
          <w:p w14:paraId="39F2EE8D" w14:textId="77777777" w:rsidR="00171EDD" w:rsidRPr="00C50CF4"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1135" w:type="dxa"/>
            <w:shd w:val="clear" w:color="auto" w:fill="BFBFBF" w:themeFill="background1" w:themeFillShade="BF"/>
            <w:vAlign w:val="center"/>
          </w:tcPr>
          <w:p w14:paraId="3EBC4C08" w14:textId="3B4D35AB"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135" w:type="dxa"/>
            <w:shd w:val="clear" w:color="auto" w:fill="BFBFBF" w:themeFill="background1" w:themeFillShade="BF"/>
            <w:vAlign w:val="center"/>
          </w:tcPr>
          <w:p w14:paraId="1D055CBD" w14:textId="3137A39D"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985" w:type="dxa"/>
            <w:vMerge/>
            <w:shd w:val="clear" w:color="auto" w:fill="BFBFBF" w:themeFill="background1" w:themeFillShade="BF"/>
            <w:vAlign w:val="center"/>
          </w:tcPr>
          <w:p w14:paraId="529412B3" w14:textId="31C2E62F" w:rsidR="00171EDD" w:rsidRPr="00024902" w:rsidRDefault="00171EDD" w:rsidP="00171EDD">
            <w:pPr>
              <w:spacing w:before="40" w:after="40"/>
              <w:jc w:val="center"/>
              <w:rPr>
                <w:rFonts w:ascii="Bookman Old Style" w:hAnsi="Bookman Old Style"/>
                <w:sz w:val="18"/>
                <w:szCs w:val="18"/>
              </w:rPr>
            </w:pPr>
          </w:p>
        </w:tc>
        <w:tc>
          <w:tcPr>
            <w:tcW w:w="1276" w:type="dxa"/>
            <w:vMerge/>
            <w:shd w:val="clear" w:color="auto" w:fill="BFBFBF" w:themeFill="background1" w:themeFillShade="BF"/>
            <w:vAlign w:val="center"/>
          </w:tcPr>
          <w:p w14:paraId="769A18EC" w14:textId="04FF5608" w:rsidR="00171EDD" w:rsidRPr="00024902" w:rsidRDefault="00171EDD" w:rsidP="00171EDD">
            <w:pPr>
              <w:spacing w:before="40" w:after="40"/>
              <w:jc w:val="center"/>
              <w:rPr>
                <w:rFonts w:ascii="Bookman Old Style" w:hAnsi="Bookman Old Style"/>
                <w:sz w:val="18"/>
                <w:szCs w:val="18"/>
              </w:rPr>
            </w:pPr>
          </w:p>
        </w:tc>
        <w:tc>
          <w:tcPr>
            <w:tcW w:w="1559" w:type="dxa"/>
            <w:shd w:val="clear" w:color="auto" w:fill="BFBFBF" w:themeFill="background1" w:themeFillShade="BF"/>
            <w:vAlign w:val="center"/>
          </w:tcPr>
          <w:p w14:paraId="1FB120EB" w14:textId="2F7718A3"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418" w:type="dxa"/>
            <w:shd w:val="clear" w:color="auto" w:fill="BFBFBF" w:themeFill="background1" w:themeFillShade="BF"/>
            <w:vAlign w:val="center"/>
          </w:tcPr>
          <w:p w14:paraId="0D3B30A5" w14:textId="4BA0FB40"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992" w:type="dxa"/>
            <w:vMerge/>
            <w:shd w:val="clear" w:color="auto" w:fill="BFBFBF" w:themeFill="background1" w:themeFillShade="BF"/>
            <w:vAlign w:val="center"/>
          </w:tcPr>
          <w:p w14:paraId="6A2566A0" w14:textId="3AFCBF14" w:rsidR="00171EDD" w:rsidRPr="00024902" w:rsidRDefault="00171EDD" w:rsidP="00171EDD">
            <w:pPr>
              <w:spacing w:before="40" w:after="40"/>
              <w:jc w:val="center"/>
              <w:rPr>
                <w:rFonts w:ascii="Bookman Old Style" w:hAnsi="Bookman Old Style"/>
                <w:sz w:val="18"/>
                <w:szCs w:val="18"/>
              </w:rPr>
            </w:pPr>
          </w:p>
        </w:tc>
        <w:tc>
          <w:tcPr>
            <w:tcW w:w="1276" w:type="dxa"/>
            <w:vMerge/>
            <w:shd w:val="clear" w:color="auto" w:fill="BFBFBF" w:themeFill="background1" w:themeFillShade="BF"/>
            <w:vAlign w:val="center"/>
          </w:tcPr>
          <w:p w14:paraId="586D9644" w14:textId="77777777" w:rsidR="00171EDD" w:rsidRPr="00024902" w:rsidRDefault="00171EDD" w:rsidP="00171EDD">
            <w:pPr>
              <w:spacing w:before="40" w:after="40"/>
              <w:jc w:val="center"/>
              <w:rPr>
                <w:rFonts w:ascii="Bookman Old Style" w:hAnsi="Bookman Old Style"/>
                <w:sz w:val="18"/>
                <w:szCs w:val="18"/>
              </w:rPr>
            </w:pPr>
          </w:p>
        </w:tc>
      </w:tr>
      <w:tr w:rsidR="00024902" w:rsidRPr="00024902" w14:paraId="3E0E251A" w14:textId="7F2A835E" w:rsidTr="00171EDD">
        <w:trPr>
          <w:jc w:val="center"/>
        </w:trPr>
        <w:tc>
          <w:tcPr>
            <w:tcW w:w="1555" w:type="dxa"/>
            <w:tcBorders>
              <w:bottom w:val="single" w:sz="4" w:space="0" w:color="auto"/>
            </w:tcBorders>
            <w:vAlign w:val="center"/>
          </w:tcPr>
          <w:p w14:paraId="093CB511" w14:textId="042B7466"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XI</w:t>
            </w:r>
          </w:p>
        </w:tc>
        <w:tc>
          <w:tcPr>
            <w:tcW w:w="854" w:type="dxa"/>
            <w:tcBorders>
              <w:bottom w:val="single" w:sz="4" w:space="0" w:color="auto"/>
            </w:tcBorders>
            <w:vAlign w:val="center"/>
          </w:tcPr>
          <w:p w14:paraId="78FB0359" w14:textId="38E5E356"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XII.1</w:t>
            </w:r>
          </w:p>
        </w:tc>
        <w:tc>
          <w:tcPr>
            <w:tcW w:w="1135" w:type="dxa"/>
            <w:tcBorders>
              <w:bottom w:val="single" w:sz="4" w:space="0" w:color="auto"/>
            </w:tcBorders>
            <w:vAlign w:val="center"/>
          </w:tcPr>
          <w:p w14:paraId="50BC53AF" w14:textId="40E4AE44"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XII.2</w:t>
            </w:r>
          </w:p>
        </w:tc>
        <w:tc>
          <w:tcPr>
            <w:tcW w:w="1135" w:type="dxa"/>
            <w:tcBorders>
              <w:bottom w:val="single" w:sz="4" w:space="0" w:color="auto"/>
            </w:tcBorders>
            <w:vAlign w:val="center"/>
          </w:tcPr>
          <w:p w14:paraId="7DF704F4" w14:textId="10EF4090"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XIII</w:t>
            </w:r>
          </w:p>
        </w:tc>
        <w:tc>
          <w:tcPr>
            <w:tcW w:w="1135" w:type="dxa"/>
            <w:tcBorders>
              <w:bottom w:val="single" w:sz="4" w:space="0" w:color="auto"/>
            </w:tcBorders>
            <w:vAlign w:val="center"/>
          </w:tcPr>
          <w:p w14:paraId="721E18F6" w14:textId="37852F51"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XIV</w:t>
            </w:r>
          </w:p>
        </w:tc>
        <w:tc>
          <w:tcPr>
            <w:tcW w:w="985" w:type="dxa"/>
            <w:tcBorders>
              <w:bottom w:val="single" w:sz="4" w:space="0" w:color="auto"/>
            </w:tcBorders>
            <w:vAlign w:val="center"/>
          </w:tcPr>
          <w:p w14:paraId="7135D99F" w14:textId="220134C7"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XV</w:t>
            </w:r>
          </w:p>
        </w:tc>
        <w:tc>
          <w:tcPr>
            <w:tcW w:w="1276" w:type="dxa"/>
            <w:tcBorders>
              <w:bottom w:val="single" w:sz="4" w:space="0" w:color="auto"/>
            </w:tcBorders>
            <w:vAlign w:val="center"/>
          </w:tcPr>
          <w:p w14:paraId="728D9DCB" w14:textId="3BD22A10"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XVI</w:t>
            </w:r>
          </w:p>
        </w:tc>
        <w:tc>
          <w:tcPr>
            <w:tcW w:w="1559" w:type="dxa"/>
            <w:tcBorders>
              <w:bottom w:val="single" w:sz="4" w:space="0" w:color="auto"/>
            </w:tcBorders>
            <w:vAlign w:val="center"/>
          </w:tcPr>
          <w:p w14:paraId="1FC6EFB6" w14:textId="7B8098F7"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XVII</w:t>
            </w:r>
          </w:p>
        </w:tc>
        <w:tc>
          <w:tcPr>
            <w:tcW w:w="1418" w:type="dxa"/>
            <w:tcBorders>
              <w:bottom w:val="single" w:sz="4" w:space="0" w:color="auto"/>
            </w:tcBorders>
            <w:vAlign w:val="center"/>
          </w:tcPr>
          <w:p w14:paraId="6BC663CD" w14:textId="1DCC0EC5"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XVIII</w:t>
            </w:r>
          </w:p>
        </w:tc>
        <w:tc>
          <w:tcPr>
            <w:tcW w:w="992" w:type="dxa"/>
            <w:tcBorders>
              <w:bottom w:val="single" w:sz="4" w:space="0" w:color="auto"/>
            </w:tcBorders>
            <w:vAlign w:val="center"/>
          </w:tcPr>
          <w:p w14:paraId="1FFCBDE8" w14:textId="39C4C838"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XIX</w:t>
            </w:r>
          </w:p>
        </w:tc>
        <w:tc>
          <w:tcPr>
            <w:tcW w:w="1276" w:type="dxa"/>
            <w:tcBorders>
              <w:bottom w:val="single" w:sz="4" w:space="0" w:color="auto"/>
            </w:tcBorders>
            <w:vAlign w:val="center"/>
          </w:tcPr>
          <w:p w14:paraId="1CFEB718" w14:textId="70B8D251" w:rsidR="00171EDD" w:rsidRPr="00024902" w:rsidRDefault="00171EDD" w:rsidP="00171EDD">
            <w:pPr>
              <w:spacing w:before="40" w:after="40"/>
              <w:jc w:val="center"/>
              <w:rPr>
                <w:rFonts w:ascii="Bookman Old Style" w:hAnsi="Bookman Old Style"/>
                <w:sz w:val="18"/>
                <w:szCs w:val="18"/>
              </w:rPr>
            </w:pPr>
            <w:r w:rsidRPr="00024902">
              <w:rPr>
                <w:rFonts w:ascii="Bookman Old Style" w:hAnsi="Bookman Old Style"/>
                <w:sz w:val="18"/>
                <w:szCs w:val="18"/>
              </w:rPr>
              <w:t>XX</w:t>
            </w:r>
          </w:p>
        </w:tc>
      </w:tr>
      <w:tr w:rsidR="00024902" w:rsidRPr="00024902" w14:paraId="3A1381F2" w14:textId="72C2D6A0" w:rsidTr="00171EDD">
        <w:trPr>
          <w:jc w:val="center"/>
        </w:trPr>
        <w:tc>
          <w:tcPr>
            <w:tcW w:w="1555" w:type="dxa"/>
            <w:tcBorders>
              <w:bottom w:val="nil"/>
            </w:tcBorders>
            <w:vAlign w:val="center"/>
          </w:tcPr>
          <w:p w14:paraId="35524405" w14:textId="77777777" w:rsidR="00171EDD" w:rsidRPr="00024902" w:rsidRDefault="00171EDD" w:rsidP="00171EDD">
            <w:pPr>
              <w:spacing w:before="40" w:after="40"/>
              <w:jc w:val="center"/>
              <w:rPr>
                <w:rFonts w:ascii="Bookman Old Style" w:hAnsi="Bookman Old Style"/>
                <w:sz w:val="18"/>
                <w:szCs w:val="18"/>
              </w:rPr>
            </w:pPr>
          </w:p>
        </w:tc>
        <w:tc>
          <w:tcPr>
            <w:tcW w:w="854" w:type="dxa"/>
            <w:tcBorders>
              <w:bottom w:val="nil"/>
            </w:tcBorders>
            <w:vAlign w:val="center"/>
          </w:tcPr>
          <w:p w14:paraId="300852C0" w14:textId="77777777" w:rsidR="00171EDD" w:rsidRPr="00024902" w:rsidRDefault="00171EDD" w:rsidP="00171EDD">
            <w:pPr>
              <w:spacing w:before="40" w:after="40"/>
              <w:jc w:val="center"/>
              <w:rPr>
                <w:rFonts w:ascii="Bookman Old Style" w:hAnsi="Bookman Old Style"/>
                <w:sz w:val="18"/>
                <w:szCs w:val="18"/>
              </w:rPr>
            </w:pPr>
          </w:p>
        </w:tc>
        <w:tc>
          <w:tcPr>
            <w:tcW w:w="1135" w:type="dxa"/>
            <w:tcBorders>
              <w:bottom w:val="nil"/>
            </w:tcBorders>
            <w:vAlign w:val="center"/>
          </w:tcPr>
          <w:p w14:paraId="4A5B6EE9" w14:textId="77777777" w:rsidR="00171EDD" w:rsidRPr="00024902" w:rsidRDefault="00171EDD" w:rsidP="00171EDD">
            <w:pPr>
              <w:spacing w:before="40" w:after="40"/>
              <w:jc w:val="center"/>
              <w:rPr>
                <w:rFonts w:ascii="Bookman Old Style" w:hAnsi="Bookman Old Style"/>
                <w:sz w:val="18"/>
                <w:szCs w:val="18"/>
              </w:rPr>
            </w:pPr>
          </w:p>
        </w:tc>
        <w:tc>
          <w:tcPr>
            <w:tcW w:w="1135" w:type="dxa"/>
            <w:tcBorders>
              <w:bottom w:val="nil"/>
            </w:tcBorders>
            <w:vAlign w:val="center"/>
          </w:tcPr>
          <w:p w14:paraId="17B6ECC1" w14:textId="77777777" w:rsidR="00171EDD" w:rsidRPr="00024902" w:rsidRDefault="00171EDD" w:rsidP="00171EDD">
            <w:pPr>
              <w:spacing w:before="40" w:after="40"/>
              <w:jc w:val="center"/>
              <w:rPr>
                <w:rFonts w:ascii="Bookman Old Style" w:hAnsi="Bookman Old Style"/>
                <w:sz w:val="18"/>
                <w:szCs w:val="18"/>
              </w:rPr>
            </w:pPr>
          </w:p>
        </w:tc>
        <w:tc>
          <w:tcPr>
            <w:tcW w:w="1135" w:type="dxa"/>
            <w:tcBorders>
              <w:bottom w:val="nil"/>
            </w:tcBorders>
            <w:vAlign w:val="center"/>
          </w:tcPr>
          <w:p w14:paraId="1B4D2076" w14:textId="0885FFE7" w:rsidR="00171EDD" w:rsidRPr="00024902" w:rsidRDefault="00171EDD" w:rsidP="00171EDD">
            <w:pPr>
              <w:spacing w:before="40" w:after="40"/>
              <w:jc w:val="center"/>
              <w:rPr>
                <w:rFonts w:ascii="Bookman Old Style" w:hAnsi="Bookman Old Style"/>
                <w:sz w:val="18"/>
                <w:szCs w:val="18"/>
              </w:rPr>
            </w:pPr>
          </w:p>
        </w:tc>
        <w:tc>
          <w:tcPr>
            <w:tcW w:w="985" w:type="dxa"/>
            <w:tcBorders>
              <w:bottom w:val="nil"/>
            </w:tcBorders>
            <w:vAlign w:val="center"/>
          </w:tcPr>
          <w:p w14:paraId="76E2E59F" w14:textId="07B08E3B" w:rsidR="00171EDD" w:rsidRPr="00024902" w:rsidRDefault="00171EDD" w:rsidP="00171EDD">
            <w:pPr>
              <w:spacing w:before="40" w:after="40"/>
              <w:jc w:val="center"/>
              <w:rPr>
                <w:rFonts w:ascii="Bookman Old Style" w:hAnsi="Bookman Old Style"/>
                <w:sz w:val="18"/>
                <w:szCs w:val="18"/>
              </w:rPr>
            </w:pPr>
          </w:p>
        </w:tc>
        <w:tc>
          <w:tcPr>
            <w:tcW w:w="1276" w:type="dxa"/>
            <w:tcBorders>
              <w:bottom w:val="nil"/>
            </w:tcBorders>
            <w:vAlign w:val="center"/>
          </w:tcPr>
          <w:p w14:paraId="0BB90E33" w14:textId="39EA91A9" w:rsidR="00171EDD" w:rsidRPr="00024902" w:rsidRDefault="00171EDD" w:rsidP="00171EDD">
            <w:pPr>
              <w:spacing w:before="40" w:after="40"/>
              <w:jc w:val="center"/>
              <w:rPr>
                <w:rFonts w:ascii="Bookman Old Style" w:hAnsi="Bookman Old Style"/>
                <w:sz w:val="18"/>
                <w:szCs w:val="18"/>
              </w:rPr>
            </w:pPr>
          </w:p>
        </w:tc>
        <w:tc>
          <w:tcPr>
            <w:tcW w:w="1559" w:type="dxa"/>
            <w:tcBorders>
              <w:bottom w:val="nil"/>
            </w:tcBorders>
            <w:vAlign w:val="center"/>
          </w:tcPr>
          <w:p w14:paraId="0E31C7A1" w14:textId="77777777" w:rsidR="00171EDD" w:rsidRPr="00024902" w:rsidRDefault="00171EDD" w:rsidP="00171EDD">
            <w:pPr>
              <w:spacing w:before="40" w:after="40"/>
              <w:jc w:val="center"/>
              <w:rPr>
                <w:rFonts w:ascii="Bookman Old Style" w:hAnsi="Bookman Old Style"/>
                <w:sz w:val="18"/>
                <w:szCs w:val="18"/>
              </w:rPr>
            </w:pPr>
          </w:p>
        </w:tc>
        <w:tc>
          <w:tcPr>
            <w:tcW w:w="1418" w:type="dxa"/>
            <w:tcBorders>
              <w:bottom w:val="nil"/>
            </w:tcBorders>
            <w:vAlign w:val="center"/>
          </w:tcPr>
          <w:p w14:paraId="659E865B" w14:textId="77777777" w:rsidR="00171EDD" w:rsidRPr="00024902" w:rsidRDefault="00171EDD" w:rsidP="00171EDD">
            <w:pPr>
              <w:spacing w:before="40" w:after="40"/>
              <w:jc w:val="center"/>
              <w:rPr>
                <w:rFonts w:ascii="Bookman Old Style" w:hAnsi="Bookman Old Style"/>
                <w:sz w:val="18"/>
                <w:szCs w:val="18"/>
              </w:rPr>
            </w:pPr>
          </w:p>
        </w:tc>
        <w:tc>
          <w:tcPr>
            <w:tcW w:w="992" w:type="dxa"/>
            <w:tcBorders>
              <w:bottom w:val="nil"/>
            </w:tcBorders>
            <w:vAlign w:val="center"/>
          </w:tcPr>
          <w:p w14:paraId="04BF4DAC" w14:textId="34EF911B" w:rsidR="00171EDD" w:rsidRPr="00024902" w:rsidRDefault="00171EDD" w:rsidP="00171EDD">
            <w:pPr>
              <w:spacing w:before="40" w:after="40"/>
              <w:jc w:val="center"/>
              <w:rPr>
                <w:rFonts w:ascii="Bookman Old Style" w:hAnsi="Bookman Old Style"/>
                <w:sz w:val="18"/>
                <w:szCs w:val="18"/>
              </w:rPr>
            </w:pPr>
          </w:p>
        </w:tc>
        <w:tc>
          <w:tcPr>
            <w:tcW w:w="1276" w:type="dxa"/>
            <w:tcBorders>
              <w:bottom w:val="nil"/>
            </w:tcBorders>
            <w:vAlign w:val="center"/>
          </w:tcPr>
          <w:p w14:paraId="37B0C032" w14:textId="77777777" w:rsidR="00171EDD" w:rsidRPr="00024902" w:rsidRDefault="00171EDD" w:rsidP="00171EDD">
            <w:pPr>
              <w:spacing w:before="40" w:after="40"/>
              <w:jc w:val="center"/>
              <w:rPr>
                <w:rFonts w:ascii="Bookman Old Style" w:hAnsi="Bookman Old Style"/>
                <w:sz w:val="18"/>
                <w:szCs w:val="18"/>
              </w:rPr>
            </w:pPr>
          </w:p>
        </w:tc>
      </w:tr>
    </w:tbl>
    <w:p w14:paraId="196CFF2D" w14:textId="77777777" w:rsidR="004B5E14" w:rsidRPr="00C50CF4" w:rsidRDefault="004B5E14" w:rsidP="004B5E14">
      <w:pPr>
        <w:spacing w:after="0" w:line="360" w:lineRule="auto"/>
        <w:jc w:val="both"/>
        <w:rPr>
          <w:rFonts w:ascii="Bookman Old Style" w:hAnsi="Bookman Old Style"/>
          <w:sz w:val="24"/>
          <w:szCs w:val="24"/>
        </w:rPr>
      </w:pPr>
    </w:p>
    <w:p w14:paraId="136FF94A" w14:textId="77777777" w:rsidR="00C50CF4" w:rsidRPr="00C50CF4" w:rsidRDefault="00C50CF4" w:rsidP="00C50CF4">
      <w:pPr>
        <w:spacing w:after="0" w:line="360" w:lineRule="auto"/>
        <w:ind w:left="1134"/>
        <w:jc w:val="both"/>
        <w:rPr>
          <w:rFonts w:ascii="Bookman Old Style" w:eastAsia="Calibri" w:hAnsi="Bookman Old Style" w:cs="Times New Roman"/>
          <w:sz w:val="24"/>
          <w:szCs w:val="24"/>
          <w:lang w:val="en-US"/>
        </w:rPr>
        <w:sectPr w:rsidR="00C50CF4" w:rsidRPr="00C50CF4" w:rsidSect="00966AE8">
          <w:pgSz w:w="18711" w:h="11907" w:orient="landscape" w:code="9"/>
          <w:pgMar w:top="1418" w:right="1701" w:bottom="1418" w:left="1418" w:header="709" w:footer="709" w:gutter="0"/>
          <w:cols w:space="708"/>
          <w:docGrid w:linePitch="360"/>
        </w:sectPr>
      </w:pPr>
    </w:p>
    <w:p w14:paraId="4FD0948C" w14:textId="54623500" w:rsidR="00171EDD" w:rsidRPr="00024902" w:rsidRDefault="00171EDD" w:rsidP="00171EDD">
      <w:pPr>
        <w:spacing w:after="0" w:line="360" w:lineRule="auto"/>
        <w:jc w:val="center"/>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lastRenderedPageBreak/>
        <w:t>Pedoman Pengisian Laporan Penyaluran Dana</w:t>
      </w:r>
    </w:p>
    <w:p w14:paraId="56982B3F" w14:textId="26BFFF75" w:rsidR="00171EDD" w:rsidRPr="00024902" w:rsidRDefault="00171EDD" w:rsidP="00171EDD">
      <w:pPr>
        <w:spacing w:after="0" w:line="360" w:lineRule="auto"/>
        <w:rPr>
          <w:rFonts w:ascii="Bookman Old Style" w:eastAsia="Calibri" w:hAnsi="Bookman Old Style" w:cs="Times New Roman"/>
          <w:sz w:val="24"/>
          <w:szCs w:val="24"/>
          <w:lang w:val="en-US"/>
        </w:rPr>
      </w:pPr>
    </w:p>
    <w:p w14:paraId="1AD96722" w14:textId="77777777" w:rsidR="00171EDD" w:rsidRPr="00024902" w:rsidRDefault="00171EDD" w:rsidP="00171EDD">
      <w:pPr>
        <w:spacing w:after="0" w:line="360" w:lineRule="auto"/>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t>Dalam tabel ini dilaporkan hal-hal sebagai berikut:</w:t>
      </w:r>
    </w:p>
    <w:p w14:paraId="2156401F" w14:textId="6C803843" w:rsidR="00171EDD" w:rsidRPr="00024902" w:rsidRDefault="00171EDD" w:rsidP="00171EDD">
      <w:pPr>
        <w:numPr>
          <w:ilvl w:val="0"/>
          <w:numId w:val="21"/>
        </w:numPr>
        <w:spacing w:after="0" w:line="360" w:lineRule="auto"/>
        <w:ind w:left="567" w:hanging="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t xml:space="preserve">Seluruh </w:t>
      </w:r>
      <w:r w:rsidR="00024902">
        <w:rPr>
          <w:rFonts w:ascii="Bookman Old Style" w:eastAsia="Calibri" w:hAnsi="Bookman Old Style" w:cs="Times New Roman"/>
          <w:sz w:val="24"/>
          <w:szCs w:val="24"/>
          <w:lang w:val="en-US"/>
        </w:rPr>
        <w:t>Penyaluran Dana</w:t>
      </w:r>
      <w:r w:rsidRPr="00024902">
        <w:rPr>
          <w:rFonts w:ascii="Bookman Old Style" w:eastAsia="Calibri" w:hAnsi="Bookman Old Style" w:cs="Times New Roman"/>
          <w:sz w:val="24"/>
          <w:szCs w:val="24"/>
          <w:lang w:val="en-US"/>
        </w:rPr>
        <w:t xml:space="preserve"> kepada Pihak Terkait.</w:t>
      </w:r>
    </w:p>
    <w:p w14:paraId="2EB7F0BD" w14:textId="2AC4BC72" w:rsidR="00171EDD" w:rsidRPr="00024902" w:rsidRDefault="00024902" w:rsidP="009328B8">
      <w:pPr>
        <w:numPr>
          <w:ilvl w:val="0"/>
          <w:numId w:val="21"/>
        </w:numPr>
        <w:spacing w:after="0" w:line="360" w:lineRule="auto"/>
        <w:ind w:left="567" w:hanging="567"/>
        <w:jc w:val="both"/>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Penyaluran Dana</w:t>
      </w:r>
      <w:r w:rsidR="00171EDD" w:rsidRPr="00024902">
        <w:rPr>
          <w:rFonts w:ascii="Bookman Old Style" w:eastAsia="Calibri" w:hAnsi="Bookman Old Style" w:cs="Times New Roman"/>
          <w:sz w:val="24"/>
          <w:szCs w:val="24"/>
          <w:lang w:val="en-US"/>
        </w:rPr>
        <w:t xml:space="preserve"> kepada 20 (dua puluh) </w:t>
      </w:r>
      <w:r>
        <w:rPr>
          <w:rFonts w:ascii="Bookman Old Style" w:eastAsia="Calibri" w:hAnsi="Bookman Old Style" w:cs="Times New Roman"/>
          <w:sz w:val="24"/>
          <w:szCs w:val="24"/>
          <w:lang w:val="en-US"/>
        </w:rPr>
        <w:t>Nasabah Penerima Fasilitas</w:t>
      </w:r>
      <w:r w:rsidR="00171EDD" w:rsidRPr="00024902">
        <w:rPr>
          <w:rFonts w:ascii="Bookman Old Style" w:eastAsia="Calibri" w:hAnsi="Bookman Old Style" w:cs="Times New Roman"/>
          <w:sz w:val="24"/>
          <w:szCs w:val="24"/>
          <w:lang w:val="en-US"/>
        </w:rPr>
        <w:t xml:space="preserve"> selain Pihak </w:t>
      </w:r>
      <w:proofErr w:type="gramStart"/>
      <w:r w:rsidR="00171EDD" w:rsidRPr="00024902">
        <w:rPr>
          <w:rFonts w:ascii="Bookman Old Style" w:eastAsia="Calibri" w:hAnsi="Bookman Old Style" w:cs="Times New Roman"/>
          <w:sz w:val="24"/>
          <w:szCs w:val="24"/>
          <w:lang w:val="en-US"/>
        </w:rPr>
        <w:t>Terkait  yang</w:t>
      </w:r>
      <w:proofErr w:type="gramEnd"/>
      <w:r w:rsidR="00171EDD" w:rsidRPr="00024902">
        <w:rPr>
          <w:rFonts w:ascii="Bookman Old Style" w:eastAsia="Calibri" w:hAnsi="Bookman Old Style" w:cs="Times New Roman"/>
          <w:sz w:val="24"/>
          <w:szCs w:val="24"/>
          <w:lang w:val="en-US"/>
        </w:rPr>
        <w:t xml:space="preserve"> memperoleh jumlah </w:t>
      </w:r>
      <w:r>
        <w:rPr>
          <w:rFonts w:ascii="Bookman Old Style" w:eastAsia="Calibri" w:hAnsi="Bookman Old Style" w:cs="Times New Roman"/>
          <w:sz w:val="24"/>
          <w:szCs w:val="24"/>
          <w:lang w:val="en-US"/>
        </w:rPr>
        <w:t>Penyaluran Dana</w:t>
      </w:r>
      <w:r w:rsidR="00171EDD" w:rsidRPr="00024902">
        <w:rPr>
          <w:rFonts w:ascii="Bookman Old Style" w:eastAsia="Calibri" w:hAnsi="Bookman Old Style" w:cs="Times New Roman"/>
          <w:sz w:val="24"/>
          <w:szCs w:val="24"/>
          <w:lang w:val="en-US"/>
        </w:rPr>
        <w:t xml:space="preserve"> terbesar dengan tidak </w:t>
      </w:r>
      <w:r w:rsidR="00512BC5" w:rsidRPr="00024902">
        <w:rPr>
          <w:rFonts w:ascii="Bookman Old Style" w:eastAsia="Calibri" w:hAnsi="Bookman Old Style" w:cs="Times New Roman"/>
          <w:sz w:val="24"/>
          <w:szCs w:val="24"/>
          <w:lang w:val="en-US"/>
        </w:rPr>
        <w:t xml:space="preserve"> </w:t>
      </w:r>
      <w:r w:rsidR="00171EDD" w:rsidRPr="00024902">
        <w:rPr>
          <w:rFonts w:ascii="Bookman Old Style" w:eastAsia="Calibri" w:hAnsi="Bookman Old Style" w:cs="Times New Roman"/>
          <w:sz w:val="24"/>
          <w:szCs w:val="24"/>
          <w:lang w:val="en-US"/>
        </w:rPr>
        <w:t xml:space="preserve">memperhatikan persentase jumlah </w:t>
      </w:r>
      <w:r>
        <w:rPr>
          <w:rFonts w:ascii="Bookman Old Style" w:eastAsia="Calibri" w:hAnsi="Bookman Old Style" w:cs="Times New Roman"/>
          <w:sz w:val="24"/>
          <w:szCs w:val="24"/>
          <w:lang w:val="en-US"/>
        </w:rPr>
        <w:t>Penyaluran Dana</w:t>
      </w:r>
      <w:r w:rsidR="00171EDD" w:rsidRPr="00024902">
        <w:rPr>
          <w:rFonts w:ascii="Bookman Old Style" w:eastAsia="Calibri" w:hAnsi="Bookman Old Style" w:cs="Times New Roman"/>
          <w:sz w:val="24"/>
          <w:szCs w:val="24"/>
          <w:lang w:val="en-US"/>
        </w:rPr>
        <w:t xml:space="preserve"> terhadap Modal Inti</w:t>
      </w:r>
      <w:r w:rsidR="00512BC5" w:rsidRPr="00024902">
        <w:rPr>
          <w:rFonts w:ascii="Bookman Old Style" w:eastAsia="Calibri" w:hAnsi="Bookman Old Style" w:cs="Times New Roman"/>
          <w:sz w:val="24"/>
          <w:szCs w:val="24"/>
          <w:lang w:val="en-US"/>
        </w:rPr>
        <w:t xml:space="preserve"> </w:t>
      </w:r>
      <w:r w:rsidR="00171EDD" w:rsidRPr="00024902">
        <w:rPr>
          <w:rFonts w:ascii="Bookman Old Style" w:eastAsia="Calibri" w:hAnsi="Bookman Old Style" w:cs="Times New Roman"/>
          <w:sz w:val="24"/>
          <w:szCs w:val="24"/>
          <w:lang w:val="en-US"/>
        </w:rPr>
        <w:t>(tier 1) Bank.</w:t>
      </w:r>
    </w:p>
    <w:p w14:paraId="54438738" w14:textId="77777777" w:rsidR="00171EDD" w:rsidRPr="00024902" w:rsidRDefault="00171EDD" w:rsidP="00171EDD">
      <w:pPr>
        <w:spacing w:after="0" w:line="360" w:lineRule="auto"/>
        <w:rPr>
          <w:rFonts w:ascii="Bookman Old Style" w:eastAsia="Calibri" w:hAnsi="Bookman Old Style" w:cs="Times New Roman"/>
          <w:sz w:val="24"/>
          <w:szCs w:val="24"/>
          <w:lang w:val="en-US"/>
        </w:rPr>
      </w:pPr>
    </w:p>
    <w:p w14:paraId="49BB52FD" w14:textId="5BEF8674" w:rsidR="00C50CF4" w:rsidRPr="00024902" w:rsidRDefault="00512BC5" w:rsidP="00BF5E3F">
      <w:pPr>
        <w:numPr>
          <w:ilvl w:val="0"/>
          <w:numId w:val="23"/>
        </w:numPr>
        <w:spacing w:after="0" w:line="360" w:lineRule="auto"/>
        <w:ind w:left="567" w:hanging="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t>Nama</w:t>
      </w:r>
    </w:p>
    <w:p w14:paraId="22E547E6" w14:textId="5D7CCD3A" w:rsidR="00512BC5" w:rsidRPr="00024902" w:rsidRDefault="00512BC5" w:rsidP="00512BC5">
      <w:pPr>
        <w:spacing w:after="0" w:line="360" w:lineRule="auto"/>
        <w:ind w:left="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t xml:space="preserve">Kolom ini diisi dengan nama seluruh </w:t>
      </w:r>
      <w:r w:rsidR="00024902">
        <w:rPr>
          <w:rFonts w:ascii="Bookman Old Style" w:eastAsia="Calibri" w:hAnsi="Bookman Old Style" w:cs="Times New Roman"/>
          <w:sz w:val="24"/>
          <w:szCs w:val="24"/>
          <w:lang w:val="en-US"/>
        </w:rPr>
        <w:t>Nasabah Penerima Fasilitas</w:t>
      </w:r>
      <w:r w:rsidRPr="00024902">
        <w:rPr>
          <w:rFonts w:ascii="Bookman Old Style" w:eastAsia="Calibri" w:hAnsi="Bookman Old Style" w:cs="Times New Roman"/>
          <w:sz w:val="24"/>
          <w:szCs w:val="24"/>
          <w:lang w:val="en-US"/>
        </w:rPr>
        <w:t xml:space="preserve"> Pihak Terkait atau selain Pihak Terkait berupa individu atau kelompok </w:t>
      </w:r>
      <w:r w:rsidR="00024902">
        <w:rPr>
          <w:rFonts w:ascii="Bookman Old Style" w:eastAsia="Calibri" w:hAnsi="Bookman Old Style" w:cs="Times New Roman"/>
          <w:sz w:val="24"/>
          <w:szCs w:val="24"/>
          <w:lang w:val="en-US"/>
        </w:rPr>
        <w:t>Nasabah Penerima Fasilitas</w:t>
      </w:r>
      <w:r w:rsidRPr="00024902">
        <w:rPr>
          <w:rFonts w:ascii="Bookman Old Style" w:eastAsia="Calibri" w:hAnsi="Bookman Old Style" w:cs="Times New Roman"/>
          <w:sz w:val="24"/>
          <w:szCs w:val="24"/>
          <w:lang w:val="en-US"/>
        </w:rPr>
        <w:t xml:space="preserve">. Dalam hal Bank mengisi total Pihak Terkait/kelompok </w:t>
      </w:r>
      <w:r w:rsidR="00024902">
        <w:rPr>
          <w:rFonts w:ascii="Bookman Old Style" w:eastAsia="Calibri" w:hAnsi="Bookman Old Style" w:cs="Times New Roman"/>
          <w:sz w:val="24"/>
          <w:szCs w:val="24"/>
          <w:lang w:val="en-US"/>
        </w:rPr>
        <w:t>Nasabah Penerima Fasilitas</w:t>
      </w:r>
      <w:r w:rsidRPr="00024902">
        <w:rPr>
          <w:rFonts w:ascii="Bookman Old Style" w:eastAsia="Calibri" w:hAnsi="Bookman Old Style" w:cs="Times New Roman"/>
          <w:sz w:val="24"/>
          <w:szCs w:val="24"/>
          <w:lang w:val="en-US"/>
        </w:rPr>
        <w:t xml:space="preserve">/kelompok </w:t>
      </w:r>
      <w:r w:rsidR="00024902">
        <w:rPr>
          <w:rFonts w:ascii="Bookman Old Style" w:eastAsia="Calibri" w:hAnsi="Bookman Old Style" w:cs="Times New Roman"/>
          <w:sz w:val="24"/>
          <w:szCs w:val="24"/>
          <w:lang w:val="en-US"/>
        </w:rPr>
        <w:t>BUMN</w:t>
      </w:r>
      <w:r w:rsidRPr="00024902">
        <w:rPr>
          <w:rFonts w:ascii="Bookman Old Style" w:eastAsia="Calibri" w:hAnsi="Bookman Old Style" w:cs="Times New Roman"/>
          <w:sz w:val="24"/>
          <w:szCs w:val="24"/>
          <w:lang w:val="en-US"/>
        </w:rPr>
        <w:t xml:space="preserve">, kolom Nama diisi dengan “Total”, dilanjutkan pada baris berikut diisi dengan masing-masing nama anggota kelompok </w:t>
      </w:r>
      <w:r w:rsidR="00024902">
        <w:rPr>
          <w:rFonts w:ascii="Bookman Old Style" w:eastAsia="Calibri" w:hAnsi="Bookman Old Style" w:cs="Times New Roman"/>
          <w:sz w:val="24"/>
          <w:szCs w:val="24"/>
          <w:lang w:val="en-US"/>
        </w:rPr>
        <w:t>Nasabah Penerima Fasilitas</w:t>
      </w:r>
      <w:r w:rsidRPr="00024902">
        <w:rPr>
          <w:rFonts w:ascii="Bookman Old Style" w:eastAsia="Calibri" w:hAnsi="Bookman Old Style" w:cs="Times New Roman"/>
          <w:sz w:val="24"/>
          <w:szCs w:val="24"/>
          <w:lang w:val="en-US"/>
        </w:rPr>
        <w:t xml:space="preserve">. </w:t>
      </w:r>
    </w:p>
    <w:p w14:paraId="0F05FF7D" w14:textId="51040889" w:rsidR="00512BC5" w:rsidRPr="00024902" w:rsidRDefault="00512BC5" w:rsidP="00512BC5">
      <w:pPr>
        <w:spacing w:after="0" w:line="360" w:lineRule="auto"/>
        <w:ind w:left="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t>Debitur berupa “unknown client” sebagaimana dimaksud dalam Peraturan Otoritas Jasa Keuangan ini dituliskan juga oleh Bank sebagai “unknown client”.</w:t>
      </w:r>
    </w:p>
    <w:p w14:paraId="22C862A3" w14:textId="77777777" w:rsidR="00512BC5" w:rsidRPr="00C50CF4" w:rsidRDefault="00512BC5" w:rsidP="00512BC5">
      <w:pPr>
        <w:spacing w:after="0" w:line="360" w:lineRule="auto"/>
        <w:ind w:left="567"/>
        <w:jc w:val="both"/>
        <w:rPr>
          <w:rFonts w:ascii="Bookman Old Style" w:eastAsia="Calibri" w:hAnsi="Bookman Old Style" w:cs="Times New Roman"/>
          <w:sz w:val="24"/>
          <w:szCs w:val="24"/>
          <w:lang w:val="en-US"/>
        </w:rPr>
      </w:pPr>
    </w:p>
    <w:p w14:paraId="326B9C36" w14:textId="09DAE552" w:rsidR="00C50CF4" w:rsidRPr="00024902" w:rsidRDefault="00512BC5" w:rsidP="00BF5E3F">
      <w:pPr>
        <w:numPr>
          <w:ilvl w:val="0"/>
          <w:numId w:val="23"/>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sz w:val="24"/>
          <w:szCs w:val="24"/>
        </w:rPr>
        <w:t xml:space="preserve">Individu/Anggota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/Total Kelompok </w:t>
      </w:r>
      <w:r w:rsidR="00024902">
        <w:rPr>
          <w:rFonts w:ascii="Bookman Old Style" w:eastAsia="Calibri" w:hAnsi="Bookman Old Style" w:cs="Times New Roman"/>
          <w:sz w:val="24"/>
          <w:szCs w:val="24"/>
        </w:rPr>
        <w:t>Nasabah Penerima Fasilitas</w:t>
      </w:r>
    </w:p>
    <w:p w14:paraId="291A1052" w14:textId="629DDB5C" w:rsidR="00512BC5" w:rsidRPr="00024902" w:rsidRDefault="00512BC5" w:rsidP="00512BC5">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2442C96C" w14:textId="77777777" w:rsidTr="003F18A2">
        <w:tc>
          <w:tcPr>
            <w:tcW w:w="704" w:type="dxa"/>
          </w:tcPr>
          <w:p w14:paraId="6E1EB458"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2AF97347" w14:textId="75748949"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Individu/Anggota Kelompok/Total Kelompok</w:t>
            </w:r>
          </w:p>
        </w:tc>
        <w:tc>
          <w:tcPr>
            <w:tcW w:w="2120" w:type="dxa"/>
          </w:tcPr>
          <w:p w14:paraId="3EC8466E" w14:textId="77777777"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20DCBCD0" w14:textId="77777777" w:rsidTr="003F18A2">
        <w:tc>
          <w:tcPr>
            <w:tcW w:w="704" w:type="dxa"/>
          </w:tcPr>
          <w:p w14:paraId="3135F772"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7E62A7A1" w14:textId="5339F8EA"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w:t>
            </w:r>
          </w:p>
        </w:tc>
        <w:tc>
          <w:tcPr>
            <w:tcW w:w="2120" w:type="dxa"/>
          </w:tcPr>
          <w:p w14:paraId="29C5B5D0" w14:textId="77777777"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r>
      <w:tr w:rsidR="00024902" w:rsidRPr="00024902" w14:paraId="205A0A8F" w14:textId="77777777" w:rsidTr="003F18A2">
        <w:tc>
          <w:tcPr>
            <w:tcW w:w="704" w:type="dxa"/>
          </w:tcPr>
          <w:p w14:paraId="4F443FA5"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084A6CBE" w14:textId="712262F5"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w:t>
            </w:r>
          </w:p>
        </w:tc>
        <w:tc>
          <w:tcPr>
            <w:tcW w:w="2120" w:type="dxa"/>
          </w:tcPr>
          <w:p w14:paraId="2A3A79A9" w14:textId="31B2AF7C"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r>
      <w:tr w:rsidR="00D430BF" w:rsidRPr="00024902" w14:paraId="21CDD2DF" w14:textId="77777777" w:rsidTr="003F18A2">
        <w:tc>
          <w:tcPr>
            <w:tcW w:w="704" w:type="dxa"/>
          </w:tcPr>
          <w:p w14:paraId="1628F212" w14:textId="052E1914"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c>
          <w:tcPr>
            <w:tcW w:w="5670" w:type="dxa"/>
          </w:tcPr>
          <w:p w14:paraId="3BDB49F2" w14:textId="5DF42A6F"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w:t>
            </w:r>
          </w:p>
        </w:tc>
        <w:tc>
          <w:tcPr>
            <w:tcW w:w="2120" w:type="dxa"/>
          </w:tcPr>
          <w:p w14:paraId="66B0A599" w14:textId="7B0CD6A9"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r>
      <w:tr w:rsidR="00D430BF" w:rsidRPr="00024902" w14:paraId="5916E19C" w14:textId="77777777" w:rsidTr="003F18A2">
        <w:tc>
          <w:tcPr>
            <w:tcW w:w="704" w:type="dxa"/>
          </w:tcPr>
          <w:p w14:paraId="6637F88A" w14:textId="125FFB92"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4.</w:t>
            </w:r>
          </w:p>
        </w:tc>
        <w:tc>
          <w:tcPr>
            <w:tcW w:w="5670" w:type="dxa"/>
          </w:tcPr>
          <w:p w14:paraId="0C46A080" w14:textId="30236F3C"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Pihak Terkait</w:t>
            </w:r>
          </w:p>
        </w:tc>
        <w:tc>
          <w:tcPr>
            <w:tcW w:w="2120" w:type="dxa"/>
          </w:tcPr>
          <w:p w14:paraId="0C88043A" w14:textId="5A6F20E5"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4</w:t>
            </w:r>
          </w:p>
        </w:tc>
      </w:tr>
      <w:tr w:rsidR="00D430BF" w:rsidRPr="00024902" w14:paraId="68620124" w14:textId="77777777" w:rsidTr="003F18A2">
        <w:tc>
          <w:tcPr>
            <w:tcW w:w="704" w:type="dxa"/>
          </w:tcPr>
          <w:p w14:paraId="3F7334AC" w14:textId="376ED89E"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c>
          <w:tcPr>
            <w:tcW w:w="5670" w:type="dxa"/>
          </w:tcPr>
          <w:p w14:paraId="41B891F6" w14:textId="73A99328"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 BUMN</w:t>
            </w:r>
          </w:p>
        </w:tc>
        <w:tc>
          <w:tcPr>
            <w:tcW w:w="2120" w:type="dxa"/>
          </w:tcPr>
          <w:p w14:paraId="60C45E49" w14:textId="0A723142"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r>
      <w:tr w:rsidR="00D430BF" w:rsidRPr="00024902" w14:paraId="637B9270" w14:textId="77777777" w:rsidTr="003F18A2">
        <w:tc>
          <w:tcPr>
            <w:tcW w:w="704" w:type="dxa"/>
          </w:tcPr>
          <w:p w14:paraId="03296362" w14:textId="250D4BAD"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6.</w:t>
            </w:r>
          </w:p>
        </w:tc>
        <w:tc>
          <w:tcPr>
            <w:tcW w:w="5670" w:type="dxa"/>
          </w:tcPr>
          <w:p w14:paraId="65D65D99" w14:textId="22AC501A"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 BUMN</w:t>
            </w:r>
          </w:p>
        </w:tc>
        <w:tc>
          <w:tcPr>
            <w:tcW w:w="2120" w:type="dxa"/>
          </w:tcPr>
          <w:p w14:paraId="6BD19CDC" w14:textId="4789BF06"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6</w:t>
            </w:r>
          </w:p>
        </w:tc>
      </w:tr>
    </w:tbl>
    <w:p w14:paraId="5F4A5406" w14:textId="77777777" w:rsidR="00D430BF" w:rsidRPr="00024902" w:rsidRDefault="00D430BF" w:rsidP="00512BC5">
      <w:pPr>
        <w:spacing w:after="0" w:line="360" w:lineRule="auto"/>
        <w:ind w:left="567"/>
        <w:jc w:val="both"/>
        <w:rPr>
          <w:rFonts w:ascii="Bookman Old Style" w:eastAsia="Calibri" w:hAnsi="Bookman Old Style" w:cs="Times New Roman"/>
          <w:bCs/>
          <w:sz w:val="24"/>
          <w:szCs w:val="24"/>
        </w:rPr>
      </w:pPr>
    </w:p>
    <w:p w14:paraId="5C4B6A39" w14:textId="6AFB5D08" w:rsidR="00512BC5" w:rsidRPr="00024902" w:rsidRDefault="00512BC5" w:rsidP="00512BC5">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Bank melaporkan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dan menjabarkan seluruh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pada baris-baris berikutnya. Dalam hal terdapat 1 (satu)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yang merupakan anggota dari lebih dari 1 (satu)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w:t>
      </w:r>
      <w:r w:rsidRPr="00024902">
        <w:rPr>
          <w:rFonts w:ascii="Bookman Old Style" w:eastAsia="Calibri" w:hAnsi="Bookman Old Style" w:cs="Times New Roman"/>
          <w:bCs/>
          <w:sz w:val="24"/>
          <w:szCs w:val="24"/>
        </w:rPr>
        <w:lastRenderedPageBreak/>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tersebut dilaporkan pada rincian setiap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7C972687" w14:textId="21BB7093" w:rsidR="00512BC5" w:rsidRPr="00024902" w:rsidRDefault="00512BC5" w:rsidP="00512BC5">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Bank melaporkan total Pihak Terkait dan menjabarkan seluruh Pihak Terkait yang diberikan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oleh Bank pada baris-baris berikutnya.</w:t>
      </w:r>
    </w:p>
    <w:p w14:paraId="25C3F484" w14:textId="0E2E954C" w:rsidR="00512BC5" w:rsidRPr="00024902" w:rsidRDefault="00512BC5" w:rsidP="00512BC5">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kepada Pemerintah Republik Indonesia dan Bank Indonesia, Bank mengisi kolom ini dengan sandi individu.</w:t>
      </w:r>
    </w:p>
    <w:p w14:paraId="1C2098E1" w14:textId="2995B01A" w:rsidR="00512BC5" w:rsidRPr="00024902" w:rsidRDefault="00512BC5" w:rsidP="00512BC5">
      <w:pPr>
        <w:spacing w:after="0" w:line="360" w:lineRule="auto"/>
        <w:ind w:left="567"/>
        <w:jc w:val="both"/>
        <w:rPr>
          <w:rFonts w:ascii="Bookman Old Style" w:eastAsia="Calibri" w:hAnsi="Bookman Old Style" w:cs="Times New Roman"/>
          <w:bCs/>
          <w:sz w:val="24"/>
          <w:szCs w:val="24"/>
        </w:rPr>
      </w:pPr>
    </w:p>
    <w:p w14:paraId="6E91B068" w14:textId="5C7E422F" w:rsidR="00512BC5" w:rsidRPr="00024902" w:rsidRDefault="00512BC5" w:rsidP="00BF5E3F">
      <w:pPr>
        <w:numPr>
          <w:ilvl w:val="0"/>
          <w:numId w:val="23"/>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Nama Kelompok </w:t>
      </w:r>
      <w:r w:rsidR="00024902">
        <w:rPr>
          <w:rFonts w:ascii="Bookman Old Style" w:eastAsia="Calibri" w:hAnsi="Bookman Old Style" w:cs="Times New Roman"/>
          <w:bCs/>
          <w:sz w:val="24"/>
          <w:szCs w:val="24"/>
          <w:lang w:val="en-US"/>
        </w:rPr>
        <w:t>Nasabah Penerima Fasilitas</w:t>
      </w:r>
    </w:p>
    <w:p w14:paraId="3CBDF033" w14:textId="7D30F9BB" w:rsidR="00512BC5" w:rsidRPr="00024902" w:rsidRDefault="00512BC5" w:rsidP="00512BC5">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Kolom ini diisi dengan nama kelompok </w:t>
      </w:r>
      <w:r w:rsidR="00024902">
        <w:rPr>
          <w:rFonts w:ascii="Bookman Old Style" w:eastAsia="Calibri" w:hAnsi="Bookman Old Style" w:cs="Times New Roman"/>
          <w:bCs/>
          <w:sz w:val="24"/>
          <w:szCs w:val="24"/>
          <w:lang w:val="en-US"/>
        </w:rPr>
        <w:t>Nasabah Penerima Fasilitas</w:t>
      </w:r>
      <w:r w:rsidRPr="00024902">
        <w:rPr>
          <w:rFonts w:ascii="Bookman Old Style" w:eastAsia="Calibri" w:hAnsi="Bookman Old Style" w:cs="Times New Roman"/>
          <w:bCs/>
          <w:sz w:val="24"/>
          <w:szCs w:val="24"/>
          <w:lang w:val="en-US"/>
        </w:rPr>
        <w:t>.</w:t>
      </w:r>
    </w:p>
    <w:p w14:paraId="215481DA" w14:textId="42065AB1" w:rsidR="00512BC5" w:rsidRPr="00024902" w:rsidRDefault="00512BC5" w:rsidP="00512BC5">
      <w:pPr>
        <w:spacing w:after="0" w:line="360" w:lineRule="auto"/>
        <w:ind w:left="567"/>
        <w:jc w:val="both"/>
        <w:rPr>
          <w:rFonts w:ascii="Bookman Old Style" w:eastAsia="Calibri" w:hAnsi="Bookman Old Style" w:cs="Times New Roman"/>
          <w:bCs/>
          <w:sz w:val="24"/>
          <w:szCs w:val="24"/>
          <w:lang w:val="en-US"/>
        </w:rPr>
      </w:pPr>
    </w:p>
    <w:p w14:paraId="7DFAA1A7" w14:textId="026713E1" w:rsidR="00512BC5" w:rsidRPr="00024902" w:rsidRDefault="00512BC5" w:rsidP="00BF5E3F">
      <w:pPr>
        <w:numPr>
          <w:ilvl w:val="0"/>
          <w:numId w:val="23"/>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Hubungan Keterkaitan dengan Bank</w:t>
      </w:r>
    </w:p>
    <w:p w14:paraId="08D2119E" w14:textId="54E6FF59" w:rsidR="00512BC5" w:rsidRPr="00024902" w:rsidRDefault="00512BC5" w:rsidP="00512BC5">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0C54E3D0" w14:textId="77777777" w:rsidTr="00D430BF">
        <w:tc>
          <w:tcPr>
            <w:tcW w:w="704" w:type="dxa"/>
          </w:tcPr>
          <w:p w14:paraId="7E2ACDA8" w14:textId="064A2B56" w:rsidR="00512BC5" w:rsidRPr="00024902" w:rsidRDefault="00512BC5" w:rsidP="00512BC5">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4B20A39C" w14:textId="69F26AD3" w:rsidR="00512BC5" w:rsidRPr="00024902" w:rsidRDefault="00512BC5" w:rsidP="00D430BF">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Hubungan Keterkaitan</w:t>
            </w:r>
          </w:p>
        </w:tc>
        <w:tc>
          <w:tcPr>
            <w:tcW w:w="2120" w:type="dxa"/>
          </w:tcPr>
          <w:p w14:paraId="3E3181FF" w14:textId="72763208" w:rsidR="00512BC5" w:rsidRPr="00024902" w:rsidRDefault="00512BC5" w:rsidP="00512BC5">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6269BEB2" w14:textId="77777777" w:rsidTr="00D430BF">
        <w:tc>
          <w:tcPr>
            <w:tcW w:w="704" w:type="dxa"/>
          </w:tcPr>
          <w:p w14:paraId="2FB463AD" w14:textId="767ADB45" w:rsidR="00512BC5" w:rsidRPr="00024902" w:rsidRDefault="00512BC5" w:rsidP="00512BC5">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3660B7C5" w14:textId="2CF543FF" w:rsidR="00512BC5" w:rsidRPr="00024902" w:rsidRDefault="00512BC5" w:rsidP="00512BC5">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Pihak Terkait</w:t>
            </w:r>
          </w:p>
        </w:tc>
        <w:tc>
          <w:tcPr>
            <w:tcW w:w="2120" w:type="dxa"/>
          </w:tcPr>
          <w:p w14:paraId="3776C4D4" w14:textId="583E56B1" w:rsidR="00512BC5" w:rsidRPr="00024902" w:rsidRDefault="00512BC5" w:rsidP="00512BC5">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r>
      <w:tr w:rsidR="00024902" w:rsidRPr="00024902" w14:paraId="608C6B87" w14:textId="77777777" w:rsidTr="00D430BF">
        <w:tc>
          <w:tcPr>
            <w:tcW w:w="704" w:type="dxa"/>
          </w:tcPr>
          <w:p w14:paraId="166C6CA6" w14:textId="30133820" w:rsidR="00512BC5" w:rsidRPr="00024902" w:rsidRDefault="00512BC5" w:rsidP="00512BC5">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5890CDFB" w14:textId="5F47C7EE" w:rsidR="00512BC5" w:rsidRPr="00024902" w:rsidRDefault="00512BC5" w:rsidP="00512BC5">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Selain Pihak Terkait</w:t>
            </w:r>
          </w:p>
        </w:tc>
        <w:tc>
          <w:tcPr>
            <w:tcW w:w="2120" w:type="dxa"/>
          </w:tcPr>
          <w:p w14:paraId="463B006F" w14:textId="5FCDE4E1" w:rsidR="00512BC5" w:rsidRPr="00024902" w:rsidRDefault="00512BC5" w:rsidP="00512BC5">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r>
    </w:tbl>
    <w:p w14:paraId="29D54492" w14:textId="77777777" w:rsidR="00512BC5" w:rsidRPr="00024902" w:rsidRDefault="00512BC5" w:rsidP="00512BC5">
      <w:pPr>
        <w:spacing w:after="0" w:line="360" w:lineRule="auto"/>
        <w:ind w:left="567"/>
        <w:jc w:val="both"/>
        <w:rPr>
          <w:rFonts w:ascii="Bookman Old Style" w:eastAsia="Calibri" w:hAnsi="Bookman Old Style" w:cs="Times New Roman"/>
          <w:bCs/>
          <w:sz w:val="24"/>
          <w:szCs w:val="24"/>
          <w:lang w:val="en-US"/>
        </w:rPr>
      </w:pPr>
    </w:p>
    <w:p w14:paraId="243ADDFE" w14:textId="77777777" w:rsidR="00512BC5" w:rsidRPr="00024902" w:rsidRDefault="00512BC5" w:rsidP="00BF5E3F">
      <w:pPr>
        <w:numPr>
          <w:ilvl w:val="0"/>
          <w:numId w:val="23"/>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rPr>
        <w:t>Status Hubungan Keterkaitan dengan Bank</w:t>
      </w:r>
    </w:p>
    <w:p w14:paraId="5C83267E" w14:textId="1AE11976" w:rsidR="00512BC5" w:rsidRPr="00024902" w:rsidRDefault="00512BC5" w:rsidP="00512BC5">
      <w:pPr>
        <w:spacing w:after="0" w:line="360" w:lineRule="auto"/>
        <w:ind w:left="567"/>
        <w:jc w:val="both"/>
        <w:rPr>
          <w:rFonts w:ascii="Bookman Old Style" w:hAnsi="Bookman Old Style"/>
          <w:bCs/>
          <w:sz w:val="24"/>
          <w:szCs w:val="24"/>
        </w:rPr>
      </w:pPr>
      <w:r w:rsidRPr="00024902">
        <w:rPr>
          <w:rFonts w:ascii="Bookman Old Style" w:hAnsi="Bookman Old Style"/>
          <w:bCs/>
          <w:sz w:val="24"/>
          <w:szCs w:val="24"/>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33DFD4C6" w14:textId="77777777" w:rsidTr="003F18A2">
        <w:tc>
          <w:tcPr>
            <w:tcW w:w="704" w:type="dxa"/>
          </w:tcPr>
          <w:p w14:paraId="6A512C16"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47152AF9" w14:textId="0C9234DF"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Status Hubungan Keterkaitan dengan Bank</w:t>
            </w:r>
          </w:p>
        </w:tc>
        <w:tc>
          <w:tcPr>
            <w:tcW w:w="2120" w:type="dxa"/>
          </w:tcPr>
          <w:p w14:paraId="121E6A47" w14:textId="77777777"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3FECF8E4" w14:textId="77777777" w:rsidTr="003F18A2">
        <w:tc>
          <w:tcPr>
            <w:tcW w:w="704" w:type="dxa"/>
            <w:vMerge w:val="restart"/>
          </w:tcPr>
          <w:p w14:paraId="2CF28580" w14:textId="25081F62"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6EF8439B" w14:textId="5447DE6B" w:rsidR="00D430BF" w:rsidRPr="00024902" w:rsidRDefault="00D430B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Pihak Terkait</w:t>
            </w:r>
          </w:p>
        </w:tc>
        <w:tc>
          <w:tcPr>
            <w:tcW w:w="2120" w:type="dxa"/>
          </w:tcPr>
          <w:p w14:paraId="454695C8" w14:textId="642C8257" w:rsidR="00D430BF" w:rsidRPr="00024902" w:rsidRDefault="00D430BF" w:rsidP="003F18A2">
            <w:pPr>
              <w:spacing w:line="276" w:lineRule="auto"/>
              <w:jc w:val="center"/>
              <w:rPr>
                <w:rFonts w:ascii="Bookman Old Style" w:eastAsia="Calibri" w:hAnsi="Bookman Old Style" w:cs="Times New Roman"/>
                <w:bCs/>
                <w:sz w:val="24"/>
                <w:szCs w:val="24"/>
                <w:lang w:val="en-US"/>
              </w:rPr>
            </w:pPr>
          </w:p>
        </w:tc>
      </w:tr>
      <w:tr w:rsidR="00024902" w:rsidRPr="00024902" w14:paraId="1B5BD074" w14:textId="77777777" w:rsidTr="003F18A2">
        <w:tc>
          <w:tcPr>
            <w:tcW w:w="704" w:type="dxa"/>
            <w:vMerge/>
          </w:tcPr>
          <w:p w14:paraId="01151780" w14:textId="1A912AC9"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213346B8" w14:textId="3950C1E5"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rPr>
            </w:pPr>
            <w:r w:rsidRPr="00024902">
              <w:rPr>
                <w:rFonts w:ascii="Bookman Old Style" w:hAnsi="Bookman Old Style"/>
                <w:bCs/>
                <w:sz w:val="24"/>
                <w:szCs w:val="24"/>
              </w:rPr>
              <w:t>Pengendali dan/atau keluarga pengendali Bank</w:t>
            </w:r>
          </w:p>
        </w:tc>
        <w:tc>
          <w:tcPr>
            <w:tcW w:w="2120" w:type="dxa"/>
          </w:tcPr>
          <w:p w14:paraId="472CC3AE" w14:textId="2F80ACDC"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0110</w:t>
            </w:r>
          </w:p>
        </w:tc>
      </w:tr>
      <w:tr w:rsidR="00024902" w:rsidRPr="00024902" w14:paraId="2CE1FBFC" w14:textId="77777777" w:rsidTr="003F18A2">
        <w:tc>
          <w:tcPr>
            <w:tcW w:w="704" w:type="dxa"/>
            <w:vMerge/>
          </w:tcPr>
          <w:p w14:paraId="2C58B308" w14:textId="6733FF5F"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61D8F8EB" w14:textId="6F083268"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rPr>
            </w:pPr>
            <w:r w:rsidRPr="00024902">
              <w:rPr>
                <w:rFonts w:ascii="Bookman Old Style" w:hAnsi="Bookman Old Style"/>
                <w:bCs/>
                <w:sz w:val="24"/>
                <w:szCs w:val="24"/>
              </w:rPr>
              <w:t>Badan hukum dalam hal Bank bertindak sebagai pengendali</w:t>
            </w:r>
          </w:p>
        </w:tc>
        <w:tc>
          <w:tcPr>
            <w:tcW w:w="2120" w:type="dxa"/>
          </w:tcPr>
          <w:p w14:paraId="5BD2465B" w14:textId="7529D694"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0120</w:t>
            </w:r>
          </w:p>
        </w:tc>
      </w:tr>
      <w:tr w:rsidR="00024902" w:rsidRPr="00024902" w14:paraId="72AC6090" w14:textId="77777777" w:rsidTr="003F18A2">
        <w:tc>
          <w:tcPr>
            <w:tcW w:w="704" w:type="dxa"/>
            <w:vMerge/>
          </w:tcPr>
          <w:p w14:paraId="6163AEB7"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483292B9" w14:textId="2675FCF3"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rPr>
            </w:pPr>
            <w:r w:rsidRPr="00024902">
              <w:rPr>
                <w:rFonts w:ascii="Bookman Old Style" w:hAnsi="Bookman Old Style"/>
                <w:bCs/>
                <w:sz w:val="24"/>
                <w:szCs w:val="24"/>
                <w:lang w:val="en-ID"/>
              </w:rPr>
              <w:t>Perusahaan dalam hal perorangan atau perusahaan sebagaimana dimaksud dalam huruf a bertindak sebagai pengendali</w:t>
            </w:r>
          </w:p>
        </w:tc>
        <w:tc>
          <w:tcPr>
            <w:tcW w:w="2120" w:type="dxa"/>
          </w:tcPr>
          <w:p w14:paraId="5733A0CB" w14:textId="1722879B"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0130</w:t>
            </w:r>
          </w:p>
        </w:tc>
      </w:tr>
      <w:tr w:rsidR="00024902" w:rsidRPr="00024902" w14:paraId="282ACA34" w14:textId="77777777" w:rsidTr="003F18A2">
        <w:tc>
          <w:tcPr>
            <w:tcW w:w="704" w:type="dxa"/>
            <w:vMerge/>
          </w:tcPr>
          <w:p w14:paraId="5BE0A454"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540D0D58" w14:textId="0393BAEF"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rPr>
            </w:pPr>
            <w:r w:rsidRPr="00024902">
              <w:rPr>
                <w:rFonts w:ascii="Bookman Old Style" w:hAnsi="Bookman Old Style"/>
                <w:bCs/>
                <w:sz w:val="24"/>
                <w:szCs w:val="24"/>
                <w:lang w:val="en-ID"/>
              </w:rPr>
              <w:t>Pengurus Bank, keluarga pengurus Bank, dan Pejabat Eksekutif Bank</w:t>
            </w:r>
          </w:p>
        </w:tc>
        <w:tc>
          <w:tcPr>
            <w:tcW w:w="2120" w:type="dxa"/>
          </w:tcPr>
          <w:p w14:paraId="13C5D937" w14:textId="60E708F6"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0210</w:t>
            </w:r>
          </w:p>
        </w:tc>
      </w:tr>
      <w:tr w:rsidR="00024902" w:rsidRPr="00024902" w14:paraId="79405628" w14:textId="77777777" w:rsidTr="003F18A2">
        <w:tc>
          <w:tcPr>
            <w:tcW w:w="704" w:type="dxa"/>
            <w:vMerge/>
          </w:tcPr>
          <w:p w14:paraId="6DA377AA"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3332ACA5" w14:textId="7763E842"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rPr>
            </w:pPr>
            <w:r w:rsidRPr="00024902">
              <w:rPr>
                <w:rFonts w:ascii="Bookman Old Style" w:hAnsi="Bookman Old Style"/>
                <w:bCs/>
                <w:sz w:val="24"/>
                <w:szCs w:val="24"/>
                <w:lang w:val="en-ID"/>
              </w:rPr>
              <w:t>Pengurus pada perusahaan sebagaimana dimaksud dalam huruf a, huruf b, dan/atau huruf c</w:t>
            </w:r>
          </w:p>
        </w:tc>
        <w:tc>
          <w:tcPr>
            <w:tcW w:w="2120" w:type="dxa"/>
          </w:tcPr>
          <w:p w14:paraId="3A160165" w14:textId="72D8CA32"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0220</w:t>
            </w:r>
          </w:p>
        </w:tc>
      </w:tr>
      <w:tr w:rsidR="00024902" w:rsidRPr="00024902" w14:paraId="4A831AAB" w14:textId="77777777" w:rsidTr="003F18A2">
        <w:tc>
          <w:tcPr>
            <w:tcW w:w="704" w:type="dxa"/>
            <w:vMerge/>
          </w:tcPr>
          <w:p w14:paraId="7AE3AD03"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0B714554" w14:textId="025A468D"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rPr>
            </w:pPr>
            <w:r w:rsidRPr="00024902">
              <w:rPr>
                <w:rFonts w:ascii="Bookman Old Style" w:hAnsi="Bookman Old Style"/>
                <w:bCs/>
                <w:sz w:val="24"/>
                <w:szCs w:val="24"/>
                <w:lang w:val="en-ID"/>
              </w:rPr>
              <w:t>Perusahaan yang pengurusnya merupakan anggota Dewan Komisaris pada Bank</w:t>
            </w:r>
          </w:p>
        </w:tc>
        <w:tc>
          <w:tcPr>
            <w:tcW w:w="2120" w:type="dxa"/>
          </w:tcPr>
          <w:p w14:paraId="137D5719" w14:textId="71ABFF76"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0230</w:t>
            </w:r>
          </w:p>
        </w:tc>
      </w:tr>
      <w:tr w:rsidR="00024902" w:rsidRPr="00024902" w14:paraId="222F298B" w14:textId="77777777" w:rsidTr="003F18A2">
        <w:tc>
          <w:tcPr>
            <w:tcW w:w="704" w:type="dxa"/>
            <w:vMerge/>
          </w:tcPr>
          <w:p w14:paraId="69AC3657"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0EADA916" w14:textId="44230CAB"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Perusahaan yang 50% atau lebih pengurusnya merupakan pengurus pada perusahaan sebagaimana dimaksud pada huruf a, huruf b, dan huruf c</w:t>
            </w:r>
          </w:p>
        </w:tc>
        <w:tc>
          <w:tcPr>
            <w:tcW w:w="2120" w:type="dxa"/>
          </w:tcPr>
          <w:p w14:paraId="373C5FAC" w14:textId="2296F37F"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0240</w:t>
            </w:r>
          </w:p>
        </w:tc>
      </w:tr>
      <w:tr w:rsidR="00024902" w:rsidRPr="00024902" w14:paraId="7E49D7D5" w14:textId="77777777" w:rsidTr="003F18A2">
        <w:tc>
          <w:tcPr>
            <w:tcW w:w="704" w:type="dxa"/>
            <w:vMerge/>
          </w:tcPr>
          <w:p w14:paraId="020C5E17"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2F824E15" w14:textId="52956E8C"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 xml:space="preserve">Perusahaan yang 50% atau lebih pengurusnya merupakan pengurus pada </w:t>
            </w:r>
            <w:r w:rsidRPr="00024902">
              <w:rPr>
                <w:rFonts w:ascii="Bookman Old Style" w:hAnsi="Bookman Old Style"/>
                <w:bCs/>
                <w:sz w:val="24"/>
                <w:szCs w:val="24"/>
                <w:lang w:val="en-ID"/>
              </w:rPr>
              <w:lastRenderedPageBreak/>
              <w:t>perusahaan sebagaimana dimaksud pada huruf a, huruf b, dan huruf c</w:t>
            </w:r>
          </w:p>
        </w:tc>
        <w:tc>
          <w:tcPr>
            <w:tcW w:w="2120" w:type="dxa"/>
          </w:tcPr>
          <w:p w14:paraId="34FA382D" w14:textId="1C0A1A04"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lastRenderedPageBreak/>
              <w:t>0250</w:t>
            </w:r>
          </w:p>
        </w:tc>
      </w:tr>
      <w:tr w:rsidR="00024902" w:rsidRPr="00024902" w14:paraId="5340439C" w14:textId="77777777" w:rsidTr="003F18A2">
        <w:tc>
          <w:tcPr>
            <w:tcW w:w="704" w:type="dxa"/>
            <w:vMerge/>
          </w:tcPr>
          <w:p w14:paraId="1C6C94BA"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0C925AF2" w14:textId="602457BC"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Perusahaan yang pengurus dari pihak sebagaimana dimaksud pada huruf a, huruf b, dan/atau huruf c bertindak sebagai pengendali</w:t>
            </w:r>
          </w:p>
        </w:tc>
        <w:tc>
          <w:tcPr>
            <w:tcW w:w="2120" w:type="dxa"/>
          </w:tcPr>
          <w:p w14:paraId="65B7B24E" w14:textId="118E46AD"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0260</w:t>
            </w:r>
          </w:p>
        </w:tc>
      </w:tr>
      <w:tr w:rsidR="00024902" w:rsidRPr="00024902" w14:paraId="41ABDD31" w14:textId="77777777" w:rsidTr="003F18A2">
        <w:tc>
          <w:tcPr>
            <w:tcW w:w="704" w:type="dxa"/>
            <w:vMerge/>
          </w:tcPr>
          <w:p w14:paraId="4DB34C7F"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728A7BF3" w14:textId="25190C89"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Hubungan keuangan</w:t>
            </w:r>
          </w:p>
        </w:tc>
        <w:tc>
          <w:tcPr>
            <w:tcW w:w="2120" w:type="dxa"/>
          </w:tcPr>
          <w:p w14:paraId="45C214FC" w14:textId="7926F4CA" w:rsidR="00D430BF" w:rsidRPr="00024902" w:rsidRDefault="00D430B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0310</w:t>
            </w:r>
          </w:p>
        </w:tc>
      </w:tr>
      <w:tr w:rsidR="00024902" w:rsidRPr="00024902" w14:paraId="6F4A3B33" w14:textId="77777777" w:rsidTr="003F18A2">
        <w:tc>
          <w:tcPr>
            <w:tcW w:w="704" w:type="dxa"/>
            <w:vMerge/>
          </w:tcPr>
          <w:p w14:paraId="1809E8BB"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4F3218C9" w14:textId="57EAF6E7"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KIK dimana Bank dan/atau pihak sebagaimana dimaksud dalam huruf a sampai dengan huruf i memiliki 10% atau lebih saham pada manajer investasi KIK</w:t>
            </w:r>
          </w:p>
        </w:tc>
        <w:tc>
          <w:tcPr>
            <w:tcW w:w="2120" w:type="dxa"/>
          </w:tcPr>
          <w:p w14:paraId="4FEDC277" w14:textId="77777777" w:rsidR="00D430BF" w:rsidRPr="00024902" w:rsidRDefault="00D430BF" w:rsidP="003F18A2">
            <w:pPr>
              <w:spacing w:line="276" w:lineRule="auto"/>
              <w:jc w:val="center"/>
              <w:rPr>
                <w:rFonts w:ascii="Bookman Old Style" w:eastAsia="Calibri" w:hAnsi="Bookman Old Style" w:cs="Times New Roman"/>
                <w:bCs/>
                <w:sz w:val="24"/>
                <w:szCs w:val="24"/>
                <w:lang w:val="en-US"/>
              </w:rPr>
            </w:pPr>
          </w:p>
        </w:tc>
      </w:tr>
      <w:tr w:rsidR="00024902" w:rsidRPr="00024902" w14:paraId="3D839146" w14:textId="77777777" w:rsidTr="003F18A2">
        <w:tc>
          <w:tcPr>
            <w:tcW w:w="704" w:type="dxa"/>
            <w:vMerge/>
          </w:tcPr>
          <w:p w14:paraId="71B1ABB0"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48147207" w14:textId="04AA18CE"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Penjaminan</w:t>
            </w:r>
          </w:p>
        </w:tc>
        <w:tc>
          <w:tcPr>
            <w:tcW w:w="2120" w:type="dxa"/>
          </w:tcPr>
          <w:p w14:paraId="53675062" w14:textId="0184DC55" w:rsidR="00D430BF"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0330</w:t>
            </w:r>
          </w:p>
        </w:tc>
      </w:tr>
      <w:tr w:rsidR="00024902" w:rsidRPr="00024902" w14:paraId="5DEBE1ED" w14:textId="77777777" w:rsidTr="003F18A2">
        <w:tc>
          <w:tcPr>
            <w:tcW w:w="704" w:type="dxa"/>
            <w:vMerge/>
          </w:tcPr>
          <w:p w14:paraId="77A557BA" w14:textId="77777777" w:rsidR="00D430BF" w:rsidRPr="00024902" w:rsidRDefault="00D430BF" w:rsidP="003F18A2">
            <w:pPr>
              <w:spacing w:line="276" w:lineRule="auto"/>
              <w:jc w:val="both"/>
              <w:rPr>
                <w:rFonts w:ascii="Bookman Old Style" w:eastAsia="Calibri" w:hAnsi="Bookman Old Style" w:cs="Times New Roman"/>
                <w:bCs/>
                <w:sz w:val="24"/>
                <w:szCs w:val="24"/>
                <w:lang w:val="en-US"/>
              </w:rPr>
            </w:pPr>
          </w:p>
        </w:tc>
        <w:tc>
          <w:tcPr>
            <w:tcW w:w="5670" w:type="dxa"/>
          </w:tcPr>
          <w:p w14:paraId="1D2381D1" w14:textId="39E344B4" w:rsidR="00D430BF" w:rsidRPr="00024902" w:rsidRDefault="00D430BF" w:rsidP="00D430BF">
            <w:pPr>
              <w:pStyle w:val="ListParagraph"/>
              <w:numPr>
                <w:ilvl w:val="1"/>
                <w:numId w:val="17"/>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Lainnya</w:t>
            </w:r>
          </w:p>
        </w:tc>
        <w:tc>
          <w:tcPr>
            <w:tcW w:w="2120" w:type="dxa"/>
          </w:tcPr>
          <w:p w14:paraId="76380384" w14:textId="39DD2CBE" w:rsidR="00D430BF"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0410</w:t>
            </w:r>
          </w:p>
        </w:tc>
      </w:tr>
      <w:tr w:rsidR="00024902" w:rsidRPr="00024902" w14:paraId="714A4E78" w14:textId="77777777" w:rsidTr="003F18A2">
        <w:tc>
          <w:tcPr>
            <w:tcW w:w="704" w:type="dxa"/>
            <w:vMerge w:val="restart"/>
          </w:tcPr>
          <w:p w14:paraId="748CADBD" w14:textId="7D607953"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53F21888" w14:textId="7CF88A3D"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Selain Pihak Terkait</w:t>
            </w:r>
          </w:p>
        </w:tc>
        <w:tc>
          <w:tcPr>
            <w:tcW w:w="2120" w:type="dxa"/>
          </w:tcPr>
          <w:p w14:paraId="09A3F067" w14:textId="76CBB91E" w:rsidR="00A52D32" w:rsidRPr="00024902" w:rsidRDefault="00A52D32" w:rsidP="003F18A2">
            <w:pPr>
              <w:spacing w:line="276" w:lineRule="auto"/>
              <w:jc w:val="center"/>
              <w:rPr>
                <w:rFonts w:ascii="Bookman Old Style" w:eastAsia="Calibri" w:hAnsi="Bookman Old Style" w:cs="Times New Roman"/>
                <w:bCs/>
                <w:sz w:val="24"/>
                <w:szCs w:val="24"/>
                <w:lang w:val="en-US"/>
              </w:rPr>
            </w:pPr>
          </w:p>
        </w:tc>
      </w:tr>
      <w:tr w:rsidR="00024902" w:rsidRPr="00024902" w14:paraId="33B0E5C7" w14:textId="77777777" w:rsidTr="003F18A2">
        <w:tc>
          <w:tcPr>
            <w:tcW w:w="704" w:type="dxa"/>
            <w:vMerge/>
          </w:tcPr>
          <w:p w14:paraId="4AB1547E" w14:textId="7F2CE2BB"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10034C34" w14:textId="4A1FFFB8" w:rsidR="00A52D32" w:rsidRPr="00024902" w:rsidRDefault="00024902" w:rsidP="00BF5E3F">
            <w:pPr>
              <w:pStyle w:val="ListParagraph"/>
              <w:numPr>
                <w:ilvl w:val="0"/>
                <w:numId w:val="25"/>
              </w:numPr>
              <w:spacing w:after="0" w:line="240" w:lineRule="auto"/>
              <w:ind w:left="464" w:hanging="464"/>
              <w:jc w:val="both"/>
              <w:rPr>
                <w:rFonts w:ascii="Bookman Old Style" w:hAnsi="Bookman Old Style"/>
                <w:bCs/>
                <w:sz w:val="24"/>
                <w:szCs w:val="24"/>
                <w:lang w:val="en-ID"/>
              </w:rPr>
            </w:pPr>
            <w:r>
              <w:rPr>
                <w:rFonts w:ascii="Bookman Old Style" w:hAnsi="Bookman Old Style"/>
                <w:bCs/>
                <w:sz w:val="24"/>
                <w:szCs w:val="24"/>
                <w:lang w:val="en-ID"/>
              </w:rPr>
              <w:t>Nasabah Penerima Fasilitas</w:t>
            </w:r>
            <w:r w:rsidR="00A52D32" w:rsidRPr="00024902">
              <w:rPr>
                <w:rFonts w:ascii="Bookman Old Style" w:hAnsi="Bookman Old Style"/>
                <w:bCs/>
                <w:sz w:val="24"/>
                <w:szCs w:val="24"/>
                <w:lang w:val="en-ID"/>
              </w:rPr>
              <w:t xml:space="preserve"> Individu</w:t>
            </w:r>
          </w:p>
        </w:tc>
        <w:tc>
          <w:tcPr>
            <w:tcW w:w="2120" w:type="dxa"/>
          </w:tcPr>
          <w:p w14:paraId="698F25FA" w14:textId="2BDD77EE"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9900</w:t>
            </w:r>
          </w:p>
        </w:tc>
      </w:tr>
      <w:tr w:rsidR="00024902" w:rsidRPr="00024902" w14:paraId="4E02E887" w14:textId="77777777" w:rsidTr="003F18A2">
        <w:tc>
          <w:tcPr>
            <w:tcW w:w="704" w:type="dxa"/>
            <w:vMerge/>
          </w:tcPr>
          <w:p w14:paraId="246BC3BC" w14:textId="4D9E681A"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5540BEDD" w14:textId="0E76C4C6" w:rsidR="00A52D32" w:rsidRPr="00024902" w:rsidRDefault="00A52D32" w:rsidP="00BF5E3F">
            <w:pPr>
              <w:pStyle w:val="ListParagraph"/>
              <w:numPr>
                <w:ilvl w:val="0"/>
                <w:numId w:val="25"/>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 xml:space="preserve">Kelompok </w:t>
            </w:r>
            <w:r w:rsidR="00024902">
              <w:rPr>
                <w:rFonts w:ascii="Bookman Old Style" w:hAnsi="Bookman Old Style"/>
                <w:bCs/>
                <w:sz w:val="24"/>
                <w:szCs w:val="24"/>
                <w:lang w:val="en-ID"/>
              </w:rPr>
              <w:t>Nasabah Penerima Fasilitas</w:t>
            </w:r>
          </w:p>
        </w:tc>
        <w:tc>
          <w:tcPr>
            <w:tcW w:w="2120" w:type="dxa"/>
          </w:tcPr>
          <w:p w14:paraId="2FE70DA3" w14:textId="780309A8" w:rsidR="00A52D32" w:rsidRPr="00024902" w:rsidRDefault="00A52D32" w:rsidP="003F18A2">
            <w:pPr>
              <w:spacing w:line="276" w:lineRule="auto"/>
              <w:jc w:val="center"/>
              <w:rPr>
                <w:rFonts w:ascii="Bookman Old Style" w:eastAsia="Calibri" w:hAnsi="Bookman Old Style" w:cs="Times New Roman"/>
                <w:bCs/>
                <w:sz w:val="24"/>
                <w:szCs w:val="24"/>
                <w:lang w:val="en-US"/>
              </w:rPr>
            </w:pPr>
          </w:p>
        </w:tc>
      </w:tr>
      <w:tr w:rsidR="00024902" w:rsidRPr="00024902" w14:paraId="79ACC0A0" w14:textId="77777777" w:rsidTr="003F18A2">
        <w:tc>
          <w:tcPr>
            <w:tcW w:w="704" w:type="dxa"/>
            <w:vMerge/>
          </w:tcPr>
          <w:p w14:paraId="2CDCC866"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2D00C8DF" w14:textId="088EF9F8" w:rsidR="00A52D32" w:rsidRPr="00024902" w:rsidRDefault="00A52D32"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r w:rsidRPr="00024902">
              <w:rPr>
                <w:rFonts w:ascii="Bookman Old Style" w:hAnsi="Bookman Old Style"/>
                <w:bCs/>
                <w:sz w:val="24"/>
                <w:szCs w:val="24"/>
                <w:lang w:val="en-ID"/>
              </w:rPr>
              <w:t xml:space="preserve">Pengendali </w:t>
            </w:r>
            <w:r w:rsidR="00024902">
              <w:rPr>
                <w:rFonts w:ascii="Bookman Old Style" w:hAnsi="Bookman Old Style"/>
                <w:bCs/>
                <w:sz w:val="24"/>
                <w:szCs w:val="24"/>
                <w:lang w:val="en-ID"/>
              </w:rPr>
              <w:t>Nasabah Penerima Fasilitas</w:t>
            </w:r>
            <w:r w:rsidRPr="00024902">
              <w:rPr>
                <w:rFonts w:ascii="Bookman Old Style" w:hAnsi="Bookman Old Style"/>
                <w:bCs/>
                <w:sz w:val="24"/>
                <w:szCs w:val="24"/>
                <w:lang w:val="en-ID"/>
              </w:rPr>
              <w:t xml:space="preserve"> Lain</w:t>
            </w:r>
          </w:p>
        </w:tc>
        <w:tc>
          <w:tcPr>
            <w:tcW w:w="2120" w:type="dxa"/>
          </w:tcPr>
          <w:p w14:paraId="1226E85C" w14:textId="1F08092C"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9910</w:t>
            </w:r>
          </w:p>
        </w:tc>
      </w:tr>
      <w:tr w:rsidR="00024902" w:rsidRPr="00024902" w14:paraId="16204124" w14:textId="77777777" w:rsidTr="003F18A2">
        <w:tc>
          <w:tcPr>
            <w:tcW w:w="704" w:type="dxa"/>
            <w:vMerge/>
          </w:tcPr>
          <w:p w14:paraId="7FE33ECE"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4BED6543" w14:textId="0F90F381" w:rsidR="00A52D32" w:rsidRPr="00024902" w:rsidRDefault="00A52D32"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r w:rsidRPr="00024902">
              <w:rPr>
                <w:rFonts w:ascii="Bookman Old Style" w:hAnsi="Bookman Old Style"/>
                <w:bCs/>
                <w:sz w:val="24"/>
                <w:szCs w:val="24"/>
                <w:lang w:val="en-ID"/>
              </w:rPr>
              <w:t>Kepemilikan Bersama</w:t>
            </w:r>
          </w:p>
        </w:tc>
        <w:tc>
          <w:tcPr>
            <w:tcW w:w="2120" w:type="dxa"/>
          </w:tcPr>
          <w:p w14:paraId="6D52A210" w14:textId="574D28DF"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9920</w:t>
            </w:r>
          </w:p>
        </w:tc>
      </w:tr>
      <w:tr w:rsidR="00024902" w:rsidRPr="00024902" w14:paraId="2B212AFA" w14:textId="77777777" w:rsidTr="003F18A2">
        <w:tc>
          <w:tcPr>
            <w:tcW w:w="704" w:type="dxa"/>
            <w:vMerge/>
          </w:tcPr>
          <w:p w14:paraId="70E9FE16" w14:textId="7223C079"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5BC583BB" w14:textId="4C59D9CF" w:rsidR="00A52D32" w:rsidRPr="00024902" w:rsidRDefault="00A52D32"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r w:rsidRPr="00024902">
              <w:rPr>
                <w:rFonts w:ascii="Bookman Old Style" w:hAnsi="Bookman Old Style"/>
                <w:bCs/>
                <w:sz w:val="24"/>
                <w:szCs w:val="24"/>
                <w:lang w:val="en-ID"/>
              </w:rPr>
              <w:t>Hubungan Keuangan selain Penjaminan</w:t>
            </w:r>
          </w:p>
        </w:tc>
        <w:tc>
          <w:tcPr>
            <w:tcW w:w="2120" w:type="dxa"/>
          </w:tcPr>
          <w:p w14:paraId="435B92F2" w14:textId="5272240E"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9930</w:t>
            </w:r>
          </w:p>
        </w:tc>
      </w:tr>
      <w:tr w:rsidR="00024902" w:rsidRPr="00024902" w14:paraId="2F17C1F2" w14:textId="77777777" w:rsidTr="003F18A2">
        <w:tc>
          <w:tcPr>
            <w:tcW w:w="704" w:type="dxa"/>
            <w:vMerge/>
          </w:tcPr>
          <w:p w14:paraId="2A43177C"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6AE8C95C" w14:textId="3253EF47" w:rsidR="00A52D32" w:rsidRPr="00024902" w:rsidRDefault="00A52D32"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r w:rsidRPr="00024902">
              <w:rPr>
                <w:rFonts w:ascii="Bookman Old Style" w:hAnsi="Bookman Old Style"/>
                <w:bCs/>
                <w:sz w:val="24"/>
                <w:szCs w:val="24"/>
                <w:lang w:val="en-ID"/>
              </w:rPr>
              <w:t>Penjaminan</w:t>
            </w:r>
          </w:p>
        </w:tc>
        <w:tc>
          <w:tcPr>
            <w:tcW w:w="2120" w:type="dxa"/>
          </w:tcPr>
          <w:p w14:paraId="7F81BC0A" w14:textId="15A8B7CD"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9940</w:t>
            </w:r>
          </w:p>
        </w:tc>
      </w:tr>
      <w:tr w:rsidR="00024902" w:rsidRPr="00024902" w14:paraId="03717323" w14:textId="77777777" w:rsidTr="003F18A2">
        <w:tc>
          <w:tcPr>
            <w:tcW w:w="704" w:type="dxa"/>
            <w:vMerge/>
          </w:tcPr>
          <w:p w14:paraId="05A55D9D"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p>
        </w:tc>
        <w:tc>
          <w:tcPr>
            <w:tcW w:w="5670" w:type="dxa"/>
          </w:tcPr>
          <w:p w14:paraId="3404FD11" w14:textId="00E1D903" w:rsidR="00A52D32" w:rsidRPr="00024902" w:rsidRDefault="00A52D32"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r w:rsidRPr="00024902">
              <w:rPr>
                <w:rFonts w:ascii="Bookman Old Style" w:hAnsi="Bookman Old Style"/>
                <w:bCs/>
                <w:sz w:val="24"/>
                <w:szCs w:val="24"/>
                <w:lang w:val="en-ID"/>
              </w:rPr>
              <w:t>Pengurus/Hubungan Kepengurusan</w:t>
            </w:r>
          </w:p>
        </w:tc>
        <w:tc>
          <w:tcPr>
            <w:tcW w:w="2120" w:type="dxa"/>
          </w:tcPr>
          <w:p w14:paraId="3E6D5562" w14:textId="6D1C9406"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9950</w:t>
            </w:r>
          </w:p>
        </w:tc>
      </w:tr>
    </w:tbl>
    <w:p w14:paraId="048DAC4F" w14:textId="3D44D243" w:rsidR="00512BC5" w:rsidRPr="00024902" w:rsidRDefault="00512BC5" w:rsidP="00512BC5">
      <w:pPr>
        <w:spacing w:after="0" w:line="360" w:lineRule="auto"/>
        <w:ind w:left="567"/>
        <w:jc w:val="both"/>
        <w:rPr>
          <w:rFonts w:ascii="Bookman Old Style" w:eastAsia="Calibri" w:hAnsi="Bookman Old Style" w:cs="Times New Roman"/>
          <w:bCs/>
          <w:sz w:val="24"/>
          <w:szCs w:val="24"/>
          <w:lang w:val="en-US"/>
        </w:rPr>
      </w:pPr>
    </w:p>
    <w:p w14:paraId="6CAC1E1D" w14:textId="700A94D1" w:rsidR="00512BC5" w:rsidRPr="00024902" w:rsidRDefault="00512BC5" w:rsidP="00512BC5">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Penjelasan status hubungan dengan keterkaitan Bank sebagaimana dimaksud dalam Peraturan Otoritas Jasa Keuangan dan Lampiran I yang merupakan bagian tidak terpisahkan dari Peraturan Otoritas Jasa Keuangan ini.</w:t>
      </w:r>
    </w:p>
    <w:p w14:paraId="60FC0B43" w14:textId="77777777" w:rsidR="00512BC5" w:rsidRPr="00024902" w:rsidRDefault="00512BC5" w:rsidP="00512BC5">
      <w:pPr>
        <w:spacing w:after="0" w:line="360" w:lineRule="auto"/>
        <w:ind w:left="567"/>
        <w:jc w:val="both"/>
        <w:rPr>
          <w:rFonts w:ascii="Bookman Old Style" w:eastAsia="Calibri" w:hAnsi="Bookman Old Style" w:cs="Times New Roman"/>
          <w:sz w:val="24"/>
          <w:szCs w:val="24"/>
        </w:rPr>
      </w:pPr>
    </w:p>
    <w:p w14:paraId="53847D46" w14:textId="7B496921" w:rsidR="00512BC5" w:rsidRPr="00024902" w:rsidRDefault="00512BC5"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p w14:paraId="4A530103" w14:textId="6D8F5A74" w:rsidR="00512BC5" w:rsidRPr="00024902" w:rsidRDefault="00512BC5" w:rsidP="00512BC5">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oleh Bank kepada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sebagaimana diatur dalam lampiran ini. Kolom ini diisi dengan sandi:</w:t>
      </w:r>
    </w:p>
    <w:tbl>
      <w:tblPr>
        <w:tblStyle w:val="TableGrid"/>
        <w:tblW w:w="0" w:type="auto"/>
        <w:tblInd w:w="567" w:type="dxa"/>
        <w:tblLook w:val="04A0" w:firstRow="1" w:lastRow="0" w:firstColumn="1" w:lastColumn="0" w:noHBand="0" w:noVBand="1"/>
      </w:tblPr>
      <w:tblGrid>
        <w:gridCol w:w="605"/>
        <w:gridCol w:w="6053"/>
        <w:gridCol w:w="1836"/>
      </w:tblGrid>
      <w:tr w:rsidR="00024902" w:rsidRPr="00024902" w14:paraId="013DBDC8" w14:textId="77777777" w:rsidTr="00950B32">
        <w:tc>
          <w:tcPr>
            <w:tcW w:w="605" w:type="dxa"/>
          </w:tcPr>
          <w:p w14:paraId="3AB15093" w14:textId="63E937C7"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53" w:type="dxa"/>
          </w:tcPr>
          <w:p w14:paraId="3F6CDE96" w14:textId="69D0DB64"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tc>
        <w:tc>
          <w:tcPr>
            <w:tcW w:w="1836" w:type="dxa"/>
          </w:tcPr>
          <w:p w14:paraId="4EA3E966" w14:textId="1A43D16A"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6C91E5D6" w14:textId="77777777" w:rsidTr="00950B32">
        <w:tc>
          <w:tcPr>
            <w:tcW w:w="605" w:type="dxa"/>
          </w:tcPr>
          <w:p w14:paraId="64342325" w14:textId="188E24BD"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53" w:type="dxa"/>
          </w:tcPr>
          <w:p w14:paraId="3F353349" w14:textId="08FECC15"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Penempatan</w:t>
            </w:r>
          </w:p>
        </w:tc>
        <w:tc>
          <w:tcPr>
            <w:tcW w:w="1836" w:type="dxa"/>
          </w:tcPr>
          <w:p w14:paraId="76FD401F" w14:textId="2B4857C2"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7948B017" w14:textId="77777777" w:rsidTr="00950B32">
        <w:tc>
          <w:tcPr>
            <w:tcW w:w="605" w:type="dxa"/>
          </w:tcPr>
          <w:p w14:paraId="11394A37" w14:textId="39B2644D"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53" w:type="dxa"/>
          </w:tcPr>
          <w:p w14:paraId="5DE0CFC9" w14:textId="529D0C64"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Surat Berharga Syariah</w:t>
            </w:r>
          </w:p>
        </w:tc>
        <w:tc>
          <w:tcPr>
            <w:tcW w:w="1836" w:type="dxa"/>
          </w:tcPr>
          <w:p w14:paraId="14902784" w14:textId="59CAE588"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66F1F5A5" w14:textId="77777777" w:rsidTr="00950B32">
        <w:tc>
          <w:tcPr>
            <w:tcW w:w="605" w:type="dxa"/>
          </w:tcPr>
          <w:p w14:paraId="4949499B" w14:textId="6B69A21E"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53" w:type="dxa"/>
          </w:tcPr>
          <w:p w14:paraId="1B999674" w14:textId="4FE6279C"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Pembiayaan</w:t>
            </w:r>
          </w:p>
        </w:tc>
        <w:tc>
          <w:tcPr>
            <w:tcW w:w="1836" w:type="dxa"/>
          </w:tcPr>
          <w:p w14:paraId="6E2D9D21" w14:textId="03FE059F"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30</w:t>
            </w:r>
          </w:p>
        </w:tc>
      </w:tr>
      <w:tr w:rsidR="00024902" w:rsidRPr="00024902" w14:paraId="157220D7" w14:textId="77777777" w:rsidTr="00950B32">
        <w:tc>
          <w:tcPr>
            <w:tcW w:w="605" w:type="dxa"/>
          </w:tcPr>
          <w:p w14:paraId="441FAD16" w14:textId="7938AE3B"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53" w:type="dxa"/>
          </w:tcPr>
          <w:p w14:paraId="0E3FEE93" w14:textId="29BAED91" w:rsidR="00512BC5" w:rsidRPr="00024902" w:rsidRDefault="00512BC5"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Tagihan Akseptasi</w:t>
            </w:r>
          </w:p>
        </w:tc>
        <w:tc>
          <w:tcPr>
            <w:tcW w:w="1836" w:type="dxa"/>
          </w:tcPr>
          <w:p w14:paraId="45B03F1D" w14:textId="30571346" w:rsidR="00512BC5" w:rsidRPr="00024902" w:rsidRDefault="00512BC5"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39</w:t>
            </w:r>
          </w:p>
        </w:tc>
      </w:tr>
      <w:tr w:rsidR="00024902" w:rsidRPr="00024902" w14:paraId="6ECD03E0" w14:textId="77777777" w:rsidTr="00950B32">
        <w:tc>
          <w:tcPr>
            <w:tcW w:w="605" w:type="dxa"/>
          </w:tcPr>
          <w:p w14:paraId="406B361C" w14:textId="23CBF501" w:rsidR="00512BC5"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53" w:type="dxa"/>
          </w:tcPr>
          <w:p w14:paraId="6C07A79C" w14:textId="60B1EC79" w:rsidR="00512BC5"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w:t>
            </w:r>
          </w:p>
        </w:tc>
        <w:tc>
          <w:tcPr>
            <w:tcW w:w="1836" w:type="dxa"/>
          </w:tcPr>
          <w:p w14:paraId="7CB60AE6" w14:textId="6B630A58" w:rsidR="00512BC5"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2FA392B0" w14:textId="77777777" w:rsidTr="00950B32">
        <w:tc>
          <w:tcPr>
            <w:tcW w:w="605" w:type="dxa"/>
          </w:tcPr>
          <w:p w14:paraId="6520A1F8" w14:textId="5EB6ED66"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053" w:type="dxa"/>
          </w:tcPr>
          <w:p w14:paraId="2FF2A3C7" w14:textId="736FC48B"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 Sementara</w:t>
            </w:r>
          </w:p>
        </w:tc>
        <w:tc>
          <w:tcPr>
            <w:tcW w:w="1836" w:type="dxa"/>
          </w:tcPr>
          <w:p w14:paraId="0A81C65D" w14:textId="5AE9349B"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4A417831" w14:textId="77777777" w:rsidTr="00950B32">
        <w:tc>
          <w:tcPr>
            <w:tcW w:w="605" w:type="dxa"/>
          </w:tcPr>
          <w:p w14:paraId="2D4DCEE8" w14:textId="1A397BD7"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53" w:type="dxa"/>
          </w:tcPr>
          <w:p w14:paraId="1D076510" w14:textId="74A3DBEA"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Transaksi Lindung Nilai Syariah</w:t>
            </w:r>
          </w:p>
        </w:tc>
        <w:tc>
          <w:tcPr>
            <w:tcW w:w="1836" w:type="dxa"/>
          </w:tcPr>
          <w:p w14:paraId="3FBCD4EE" w14:textId="044086C7"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5DECF086" w14:textId="77777777" w:rsidTr="00950B32">
        <w:tc>
          <w:tcPr>
            <w:tcW w:w="605" w:type="dxa"/>
          </w:tcPr>
          <w:p w14:paraId="18DA83A1" w14:textId="15CBE42E"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53" w:type="dxa"/>
          </w:tcPr>
          <w:p w14:paraId="11F88485" w14:textId="2A487A5B"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Benutuk Penyaluran Dana lainnya</w:t>
            </w:r>
          </w:p>
        </w:tc>
        <w:tc>
          <w:tcPr>
            <w:tcW w:w="1836" w:type="dxa"/>
          </w:tcPr>
          <w:p w14:paraId="06008B4E" w14:textId="1830F8C7"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62</w:t>
            </w:r>
          </w:p>
        </w:tc>
      </w:tr>
      <w:tr w:rsidR="00024902" w:rsidRPr="00024902" w14:paraId="31FC1F72" w14:textId="77777777" w:rsidTr="00950B32">
        <w:tc>
          <w:tcPr>
            <w:tcW w:w="605" w:type="dxa"/>
          </w:tcPr>
          <w:p w14:paraId="3F601AB8" w14:textId="68114740"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53" w:type="dxa"/>
          </w:tcPr>
          <w:p w14:paraId="64EDD7B6" w14:textId="32A84524"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Garansi</w:t>
            </w:r>
          </w:p>
        </w:tc>
        <w:tc>
          <w:tcPr>
            <w:tcW w:w="1836" w:type="dxa"/>
          </w:tcPr>
          <w:p w14:paraId="13795D47" w14:textId="1DC10DD6"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61CE7735" w14:textId="77777777" w:rsidTr="00950B32">
        <w:tc>
          <w:tcPr>
            <w:tcW w:w="605" w:type="dxa"/>
          </w:tcPr>
          <w:p w14:paraId="672F36C9" w14:textId="7DD562A4"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53" w:type="dxa"/>
          </w:tcPr>
          <w:p w14:paraId="1955A21A" w14:textId="7F49DBCF"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Letter of Credit </w:t>
            </w:r>
            <w:r w:rsidRPr="00024902">
              <w:rPr>
                <w:rFonts w:ascii="Bookman Old Style" w:eastAsia="Calibri" w:hAnsi="Bookman Old Style" w:cs="Times New Roman"/>
                <w:bCs/>
                <w:sz w:val="24"/>
                <w:szCs w:val="24"/>
              </w:rPr>
              <w:t>(L/C)</w:t>
            </w:r>
          </w:p>
        </w:tc>
        <w:tc>
          <w:tcPr>
            <w:tcW w:w="1836" w:type="dxa"/>
          </w:tcPr>
          <w:p w14:paraId="05387433" w14:textId="5F89C4E8"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483367F3" w14:textId="77777777" w:rsidTr="00950B32">
        <w:tc>
          <w:tcPr>
            <w:tcW w:w="605" w:type="dxa"/>
          </w:tcPr>
          <w:p w14:paraId="7AAA598A" w14:textId="3E4498AB"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053" w:type="dxa"/>
          </w:tcPr>
          <w:p w14:paraId="743A0505" w14:textId="23925702"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Standby Letter of Credit </w:t>
            </w:r>
            <w:r w:rsidRPr="00024902">
              <w:rPr>
                <w:rFonts w:ascii="Bookman Old Style" w:eastAsia="Calibri" w:hAnsi="Bookman Old Style" w:cs="Times New Roman"/>
                <w:bCs/>
                <w:sz w:val="24"/>
                <w:szCs w:val="24"/>
              </w:rPr>
              <w:t>(SBLC)</w:t>
            </w:r>
          </w:p>
        </w:tc>
        <w:tc>
          <w:tcPr>
            <w:tcW w:w="1836" w:type="dxa"/>
          </w:tcPr>
          <w:p w14:paraId="70DF790A" w14:textId="3EBDE240"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80</w:t>
            </w:r>
          </w:p>
        </w:tc>
      </w:tr>
      <w:tr w:rsidR="00024902" w:rsidRPr="00024902" w14:paraId="60B4E192" w14:textId="77777777" w:rsidTr="00950B32">
        <w:tc>
          <w:tcPr>
            <w:tcW w:w="605" w:type="dxa"/>
          </w:tcPr>
          <w:p w14:paraId="3BA0A569" w14:textId="463EDC83"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12.</w:t>
            </w:r>
          </w:p>
        </w:tc>
        <w:tc>
          <w:tcPr>
            <w:tcW w:w="6053" w:type="dxa"/>
          </w:tcPr>
          <w:p w14:paraId="1CF67B72" w14:textId="153F6C2A" w:rsidR="00950B32" w:rsidRPr="00024902" w:rsidRDefault="00950B32" w:rsidP="00950B3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Penyaluran Dana lainnya dalam Transaksi Rekening Administratif</w:t>
            </w:r>
          </w:p>
        </w:tc>
        <w:tc>
          <w:tcPr>
            <w:tcW w:w="1836" w:type="dxa"/>
          </w:tcPr>
          <w:p w14:paraId="36EA9723" w14:textId="56FD9EF8"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85</w:t>
            </w:r>
          </w:p>
        </w:tc>
      </w:tr>
    </w:tbl>
    <w:p w14:paraId="207A2C8E" w14:textId="296713E8" w:rsidR="00512BC5" w:rsidRPr="00024902" w:rsidRDefault="00512BC5" w:rsidP="00512BC5">
      <w:pPr>
        <w:spacing w:after="0" w:line="360" w:lineRule="auto"/>
        <w:ind w:left="567"/>
        <w:jc w:val="both"/>
        <w:rPr>
          <w:rFonts w:ascii="Bookman Old Style" w:eastAsia="Calibri" w:hAnsi="Bookman Old Style" w:cs="Times New Roman"/>
          <w:bCs/>
          <w:sz w:val="24"/>
          <w:szCs w:val="24"/>
        </w:rPr>
      </w:pPr>
    </w:p>
    <w:p w14:paraId="727372AF" w14:textId="76EED9E3" w:rsidR="00950B32" w:rsidRPr="00024902" w:rsidRDefault="00950B32" w:rsidP="00512BC5">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Untuk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yang memperoleh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dari Bank lebih dari satu jenis, 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memiliki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paling besar.</w:t>
      </w:r>
    </w:p>
    <w:p w14:paraId="48DE39CF" w14:textId="52BEFA1F" w:rsidR="00950B32" w:rsidRPr="00024902" w:rsidRDefault="00950B32" w:rsidP="00512BC5">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penerbit agunan/penerbit garansi/penjamin yang menjadi dihitung eksposurnya akibat penerapan Teknik MRK, kolom ini diisi dengan sandi 62 yaitu Bentuk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Lainnya</w:t>
      </w:r>
    </w:p>
    <w:p w14:paraId="0A807A3F" w14:textId="77777777" w:rsidR="00950B32" w:rsidRPr="00024902" w:rsidRDefault="00950B32" w:rsidP="00512BC5">
      <w:pPr>
        <w:spacing w:after="0" w:line="360" w:lineRule="auto"/>
        <w:ind w:left="567"/>
        <w:jc w:val="both"/>
        <w:rPr>
          <w:rFonts w:ascii="Bookman Old Style" w:eastAsia="Calibri" w:hAnsi="Bookman Old Style" w:cs="Times New Roman"/>
          <w:bCs/>
          <w:sz w:val="24"/>
          <w:szCs w:val="24"/>
        </w:rPr>
      </w:pPr>
    </w:p>
    <w:p w14:paraId="47EFCB84" w14:textId="372FF05A" w:rsidR="00512BC5"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13E75FC6" w14:textId="6FFDB798" w:rsidR="00950B32" w:rsidRPr="00024902" w:rsidRDefault="00950B32" w:rsidP="00950B32">
      <w:pPr>
        <w:numPr>
          <w:ilvl w:val="0"/>
          <w:numId w:val="22"/>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737935FB" w14:textId="08BE221C" w:rsidR="00950B32" w:rsidRPr="00024902" w:rsidRDefault="00950B32" w:rsidP="00950B3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awal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w:t>
      </w:r>
    </w:p>
    <w:p w14:paraId="33200F75" w14:textId="01D03016" w:rsidR="00950B32" w:rsidRPr="00024902" w:rsidRDefault="00950B32" w:rsidP="00950B32">
      <w:pPr>
        <w:numPr>
          <w:ilvl w:val="0"/>
          <w:numId w:val="22"/>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45248184" w14:textId="0B258670" w:rsidR="00950B32" w:rsidRPr="00024902" w:rsidRDefault="00950B32" w:rsidP="00950B3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jatuh tempo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0EBB8EE5" w14:textId="77777777" w:rsidR="00950B32" w:rsidRPr="00024902" w:rsidRDefault="00950B32" w:rsidP="00950B32">
      <w:pPr>
        <w:spacing w:after="0" w:line="360" w:lineRule="auto"/>
        <w:ind w:left="1134"/>
        <w:jc w:val="both"/>
        <w:rPr>
          <w:rFonts w:ascii="Bookman Old Style" w:eastAsia="Calibri" w:hAnsi="Bookman Old Style" w:cs="Times New Roman"/>
          <w:bCs/>
          <w:sz w:val="24"/>
          <w:szCs w:val="24"/>
        </w:rPr>
      </w:pPr>
    </w:p>
    <w:p w14:paraId="452B5346" w14:textId="4666E9F8" w:rsidR="00512BC5"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w:t>
      </w:r>
    </w:p>
    <w:p w14:paraId="58B657FC" w14:textId="1425EBBB"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mata uang Rupiah.</w:t>
      </w:r>
    </w:p>
    <w:p w14:paraId="1CEE5A27" w14:textId="2B825038"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 </w:t>
      </w:r>
    </w:p>
    <w:p w14:paraId="122AB530" w14:textId="0A6D0BF6"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09D25552"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66134572" w14:textId="1759DA13"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w:t>
      </w:r>
    </w:p>
    <w:p w14:paraId="3DB66E55" w14:textId="4E6E625E"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valuta asing setelah dijabarkan ke dalam Rupiah dengan kurs tanggal akhir bulan laporan yang dilakukan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w:t>
      </w:r>
    </w:p>
    <w:p w14:paraId="71934674" w14:textId="24DF1C0F"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w:t>
      </w:r>
    </w:p>
    <w:p w14:paraId="3C6E2E7C" w14:textId="5FE08B9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12C644B2"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33655EBA" w14:textId="2666C6F6"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Kurs</w:t>
      </w:r>
    </w:p>
    <w:p w14:paraId="4FEB9ACA" w14:textId="3441115D"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Diisi dengan kurs penutupan Bank Indonesia pada akhir bulan laporan, yaitu menggunakan kurs tengah.</w:t>
      </w:r>
    </w:p>
    <w:p w14:paraId="3F43FB7F"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41981216" w14:textId="4B5F81BE"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Modal</w:t>
      </w:r>
    </w:p>
    <w:p w14:paraId="2A0145AC" w14:textId="37CAE0B0"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total Modal Bank pada saat bulan laporan baik secara individu maupun konsolidasi.</w:t>
      </w:r>
    </w:p>
    <w:p w14:paraId="157920E0"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0BF762CE" w14:textId="1A01E65E"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Modal Inti (</w:t>
      </w:r>
      <w:r w:rsidRPr="00024902">
        <w:rPr>
          <w:rFonts w:ascii="Bookman Old Style" w:eastAsia="Calibri" w:hAnsi="Bookman Old Style" w:cs="Times New Roman"/>
          <w:bCs/>
          <w:i/>
          <w:iCs/>
          <w:sz w:val="24"/>
          <w:szCs w:val="24"/>
        </w:rPr>
        <w:t xml:space="preserve">tier </w:t>
      </w:r>
      <w:r w:rsidRPr="00024902">
        <w:rPr>
          <w:rFonts w:ascii="Bookman Old Style" w:eastAsia="Calibri" w:hAnsi="Bookman Old Style" w:cs="Times New Roman"/>
          <w:bCs/>
          <w:sz w:val="24"/>
          <w:szCs w:val="24"/>
        </w:rPr>
        <w:t>1)</w:t>
      </w:r>
    </w:p>
    <w:p w14:paraId="55EF5DB1" w14:textId="695AD05E"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total Modal Bank pada saat bulan laporan baik secara individu maupun konsolidasi.</w:t>
      </w:r>
    </w:p>
    <w:p w14:paraId="5BF8A6A6"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78DD97D1" w14:textId="205333A9"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Jaminan/Agunan</w:t>
      </w:r>
    </w:p>
    <w:p w14:paraId="32F1A22D" w14:textId="2C9810EE"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jaminan/agunan yang dapat diperhitungkan sebagai faktor pengurang dalam perhitungan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dan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Besar sebagaimana dimaksud dalam Peraturan Otoritas Jasa Keuangan ini, yaitu dengan sandi:</w:t>
      </w:r>
    </w:p>
    <w:tbl>
      <w:tblPr>
        <w:tblStyle w:val="TableGrid"/>
        <w:tblW w:w="0" w:type="auto"/>
        <w:tblInd w:w="567" w:type="dxa"/>
        <w:tblLook w:val="04A0" w:firstRow="1" w:lastRow="0" w:firstColumn="1" w:lastColumn="0" w:noHBand="0" w:noVBand="1"/>
      </w:tblPr>
      <w:tblGrid>
        <w:gridCol w:w="704"/>
        <w:gridCol w:w="6095"/>
        <w:gridCol w:w="1695"/>
      </w:tblGrid>
      <w:tr w:rsidR="00024902" w:rsidRPr="00024902" w14:paraId="4971DFF5" w14:textId="77777777" w:rsidTr="00950B32">
        <w:tc>
          <w:tcPr>
            <w:tcW w:w="704" w:type="dxa"/>
          </w:tcPr>
          <w:p w14:paraId="7B50CF08" w14:textId="74A5169F"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95" w:type="dxa"/>
          </w:tcPr>
          <w:p w14:paraId="6623626F" w14:textId="239F0AE4"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Jaminan/Agunan</w:t>
            </w:r>
          </w:p>
        </w:tc>
        <w:tc>
          <w:tcPr>
            <w:tcW w:w="1695" w:type="dxa"/>
          </w:tcPr>
          <w:p w14:paraId="76843854" w14:textId="20C93779"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1354BD30" w14:textId="77777777" w:rsidTr="00950B32">
        <w:tc>
          <w:tcPr>
            <w:tcW w:w="704" w:type="dxa"/>
          </w:tcPr>
          <w:p w14:paraId="6C6131D0" w14:textId="283E7A0F"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95" w:type="dxa"/>
          </w:tcPr>
          <w:p w14:paraId="67C0E116" w14:textId="01A12251"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Giro</w:t>
            </w:r>
          </w:p>
        </w:tc>
        <w:tc>
          <w:tcPr>
            <w:tcW w:w="1695" w:type="dxa"/>
          </w:tcPr>
          <w:p w14:paraId="6D87F1D0" w14:textId="3DE4A79C"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15CE1F67" w14:textId="77777777" w:rsidTr="00950B32">
        <w:tc>
          <w:tcPr>
            <w:tcW w:w="704" w:type="dxa"/>
          </w:tcPr>
          <w:p w14:paraId="102BF6BC" w14:textId="102C7CD9"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95" w:type="dxa"/>
          </w:tcPr>
          <w:p w14:paraId="01A54079" w14:textId="337EBD83"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Tabungan</w:t>
            </w:r>
          </w:p>
        </w:tc>
        <w:tc>
          <w:tcPr>
            <w:tcW w:w="1695" w:type="dxa"/>
          </w:tcPr>
          <w:p w14:paraId="3BA721F2" w14:textId="47352FCD"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15</w:t>
            </w:r>
          </w:p>
        </w:tc>
      </w:tr>
      <w:tr w:rsidR="00024902" w:rsidRPr="00024902" w14:paraId="6B6907C7" w14:textId="77777777" w:rsidTr="00950B32">
        <w:tc>
          <w:tcPr>
            <w:tcW w:w="704" w:type="dxa"/>
          </w:tcPr>
          <w:p w14:paraId="632C293D" w14:textId="6A5C86D5"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95" w:type="dxa"/>
          </w:tcPr>
          <w:p w14:paraId="3036FFD9" w14:textId="6F273777"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Deposito</w:t>
            </w:r>
          </w:p>
        </w:tc>
        <w:tc>
          <w:tcPr>
            <w:tcW w:w="1695" w:type="dxa"/>
          </w:tcPr>
          <w:p w14:paraId="4901F6E2" w14:textId="49431BDE"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1934045C" w14:textId="77777777" w:rsidTr="00950B32">
        <w:tc>
          <w:tcPr>
            <w:tcW w:w="704" w:type="dxa"/>
          </w:tcPr>
          <w:p w14:paraId="25BC305A" w14:textId="5721A0A5"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95" w:type="dxa"/>
          </w:tcPr>
          <w:p w14:paraId="3F97B992" w14:textId="551FEC04"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Setoran Jaminan</w:t>
            </w:r>
          </w:p>
        </w:tc>
        <w:tc>
          <w:tcPr>
            <w:tcW w:w="1695" w:type="dxa"/>
          </w:tcPr>
          <w:p w14:paraId="3AB6FDD1" w14:textId="68C96862"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37</w:t>
            </w:r>
          </w:p>
        </w:tc>
      </w:tr>
      <w:tr w:rsidR="00024902" w:rsidRPr="00024902" w14:paraId="5B6BE8B3" w14:textId="77777777" w:rsidTr="00950B32">
        <w:tc>
          <w:tcPr>
            <w:tcW w:w="704" w:type="dxa"/>
          </w:tcPr>
          <w:p w14:paraId="6959C01D" w14:textId="68797F4A"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95" w:type="dxa"/>
          </w:tcPr>
          <w:p w14:paraId="332C0ED9" w14:textId="3E744DF9"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Emas</w:t>
            </w:r>
          </w:p>
        </w:tc>
        <w:tc>
          <w:tcPr>
            <w:tcW w:w="1695" w:type="dxa"/>
          </w:tcPr>
          <w:p w14:paraId="3C426D67" w14:textId="49F2F28C"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57045965" w14:textId="77777777" w:rsidTr="00950B32">
        <w:tc>
          <w:tcPr>
            <w:tcW w:w="704" w:type="dxa"/>
          </w:tcPr>
          <w:p w14:paraId="4DEE74E5" w14:textId="0AE99F0C"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095" w:type="dxa"/>
          </w:tcPr>
          <w:p w14:paraId="50075925" w14:textId="0D3151AF"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SBI</w:t>
            </w:r>
          </w:p>
        </w:tc>
        <w:tc>
          <w:tcPr>
            <w:tcW w:w="1695" w:type="dxa"/>
          </w:tcPr>
          <w:p w14:paraId="44F3C61E" w14:textId="74DD7FC2"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785F2C75" w14:textId="77777777" w:rsidTr="00950B32">
        <w:tc>
          <w:tcPr>
            <w:tcW w:w="704" w:type="dxa"/>
          </w:tcPr>
          <w:p w14:paraId="70DC7B89" w14:textId="5DF1A543"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95" w:type="dxa"/>
          </w:tcPr>
          <w:p w14:paraId="557C286F" w14:textId="4C3BE3E2"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SBN</w:t>
            </w:r>
          </w:p>
        </w:tc>
        <w:tc>
          <w:tcPr>
            <w:tcW w:w="1695" w:type="dxa"/>
          </w:tcPr>
          <w:p w14:paraId="1728194C" w14:textId="58E7059C"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019E5A7E" w14:textId="77777777" w:rsidTr="00950B32">
        <w:tc>
          <w:tcPr>
            <w:tcW w:w="704" w:type="dxa"/>
          </w:tcPr>
          <w:p w14:paraId="3D959D66" w14:textId="78D61B08"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95" w:type="dxa"/>
          </w:tcPr>
          <w:p w14:paraId="2FC42D65" w14:textId="53B7D778"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SBLC</w:t>
            </w:r>
          </w:p>
        </w:tc>
        <w:tc>
          <w:tcPr>
            <w:tcW w:w="1695" w:type="dxa"/>
          </w:tcPr>
          <w:p w14:paraId="140E3F48" w14:textId="696028B5"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45B1A9FB" w14:textId="77777777" w:rsidTr="00950B32">
        <w:tc>
          <w:tcPr>
            <w:tcW w:w="704" w:type="dxa"/>
          </w:tcPr>
          <w:p w14:paraId="4904352D" w14:textId="72FF2778"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95" w:type="dxa"/>
          </w:tcPr>
          <w:p w14:paraId="4178D36B" w14:textId="565208AA"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Jaminan Pemerintah Pusat</w:t>
            </w:r>
          </w:p>
        </w:tc>
        <w:tc>
          <w:tcPr>
            <w:tcW w:w="1695" w:type="dxa"/>
          </w:tcPr>
          <w:p w14:paraId="53538211" w14:textId="787B39B0"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68</w:t>
            </w:r>
          </w:p>
        </w:tc>
      </w:tr>
      <w:tr w:rsidR="00024902" w:rsidRPr="00024902" w14:paraId="43601180" w14:textId="77777777" w:rsidTr="00950B32">
        <w:tc>
          <w:tcPr>
            <w:tcW w:w="704" w:type="dxa"/>
          </w:tcPr>
          <w:p w14:paraId="04400BC7" w14:textId="36447CE9"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95" w:type="dxa"/>
          </w:tcPr>
          <w:p w14:paraId="281082BF" w14:textId="7AEBA96F"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Lainnya</w:t>
            </w:r>
          </w:p>
        </w:tc>
        <w:tc>
          <w:tcPr>
            <w:tcW w:w="1695" w:type="dxa"/>
          </w:tcPr>
          <w:p w14:paraId="1C74AEBC" w14:textId="71E001BA"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4777A409" w14:textId="77777777" w:rsidTr="00950B32">
        <w:tc>
          <w:tcPr>
            <w:tcW w:w="704" w:type="dxa"/>
          </w:tcPr>
          <w:p w14:paraId="27A467F8" w14:textId="626BB564"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11.</w:t>
            </w:r>
          </w:p>
        </w:tc>
        <w:tc>
          <w:tcPr>
            <w:tcW w:w="6095" w:type="dxa"/>
          </w:tcPr>
          <w:p w14:paraId="6935639E" w14:textId="604C4421" w:rsidR="00950B32" w:rsidRPr="00024902" w:rsidRDefault="00950B32" w:rsidP="00950B3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Tidak Ada</w:t>
            </w:r>
          </w:p>
        </w:tc>
        <w:tc>
          <w:tcPr>
            <w:tcW w:w="1695" w:type="dxa"/>
          </w:tcPr>
          <w:p w14:paraId="403B8C06" w14:textId="3CA0E541" w:rsidR="00950B32" w:rsidRPr="00024902" w:rsidRDefault="00950B32" w:rsidP="00950B3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99</w:t>
            </w:r>
          </w:p>
        </w:tc>
      </w:tr>
    </w:tbl>
    <w:p w14:paraId="32A5CC01"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5B6B2E98" w14:textId="63126759"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menggunakan lebih dari 1 (satu) jaminan/agunan, kolom ini diisi dengan bentuk jaminan/agunan yang memiliki porsi bagian yang dijamin paling besar.</w:t>
      </w:r>
    </w:p>
    <w:p w14:paraId="7B7C66B0"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1343A75C" w14:textId="00F518D4"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Bagian yang Dijamin</w:t>
      </w:r>
    </w:p>
    <w:p w14:paraId="1D551940" w14:textId="0F03DADC"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bagian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mendapat proteksi dari instrumen Teknik MRK sebagaimana dimaksud dalam Peraturan Otoritas Jasa Keuangan ini.</w:t>
      </w:r>
    </w:p>
    <w:p w14:paraId="59A72AEC" w14:textId="6E947B54"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menggunakan lebih dari 1 (satu) jaminan/agunan, Bank menjumlahkan nilai masing-masing bentuk jaminan/agunan sebagai bagian yang dijamin dengan nilai paling besar sama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4C8A5EFC" w14:textId="20219BF9"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bagian yang dijamin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2CC54896"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3A6EDACF" w14:textId="26557FB4"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Penerbit Jaminan/Agunan</w:t>
      </w:r>
    </w:p>
    <w:p w14:paraId="3910ED3D" w14:textId="53F42EEB"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pihak penerbit jaminan/agunan seperti Pemerintah Republik Indonesia, Bank, atau lembaga multilateral sesuai dengan sandi golongan pihak ketiga dan sandi Bank sebagaimana dimaksud dalam ketentuan peraturan perundang-undangan mengenai laporan bank umum terintegrasi.</w:t>
      </w:r>
    </w:p>
    <w:p w14:paraId="59B8CE1A"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0393E238" w14:textId="45B7E13C"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Peringkat Penjamin</w:t>
      </w:r>
    </w:p>
    <w:p w14:paraId="3A4893BD" w14:textId="6C70045F" w:rsidR="00950B32" w:rsidRPr="00024902" w:rsidRDefault="00950B32"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peringkat penerbit jaminan. Kolom ini diisi angka 00 untuk jaminan/agunan yang diterbitkan oleh Pemerintah Republik Indonesia atau Bank Indonesia.</w:t>
      </w:r>
    </w:p>
    <w:p w14:paraId="20649E0F" w14:textId="77777777" w:rsidR="00950B32" w:rsidRPr="00024902" w:rsidRDefault="00950B32" w:rsidP="00950B32">
      <w:pPr>
        <w:spacing w:after="0" w:line="360" w:lineRule="auto"/>
        <w:ind w:left="567"/>
        <w:jc w:val="both"/>
        <w:rPr>
          <w:rFonts w:ascii="Bookman Old Style" w:eastAsia="Calibri" w:hAnsi="Bookman Old Style" w:cs="Times New Roman"/>
          <w:bCs/>
          <w:sz w:val="24"/>
          <w:szCs w:val="24"/>
        </w:rPr>
      </w:pPr>
    </w:p>
    <w:p w14:paraId="55C6337D" w14:textId="0C1D63DA" w:rsidR="00950B32" w:rsidRPr="00024902" w:rsidRDefault="00950B32"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Lembaga Pemeringkat</w:t>
      </w:r>
    </w:p>
    <w:p w14:paraId="507E1CFB" w14:textId="77777777" w:rsidR="00D430BF" w:rsidRPr="00024902" w:rsidRDefault="00D430BF"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nama lembaga pemberi peringkat yang diakui oleh Otoritas Jasa Keuangan sebagaimana dimaksud dalam Surat Edaran Otoritas Jasa Keuangan mengenai lembaga pemeringkat dan peringkat yang diakui Otoritas Jasa Keuangan.</w:t>
      </w:r>
    </w:p>
    <w:p w14:paraId="6C242452" w14:textId="112AA3ED" w:rsidR="00D430BF" w:rsidRPr="00024902" w:rsidRDefault="00D430BF" w:rsidP="00950B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Kolom ini diisi dengan sandi:</w:t>
      </w:r>
    </w:p>
    <w:tbl>
      <w:tblPr>
        <w:tblStyle w:val="TableGrid"/>
        <w:tblW w:w="0" w:type="auto"/>
        <w:tblInd w:w="567" w:type="dxa"/>
        <w:tblLook w:val="04A0" w:firstRow="1" w:lastRow="0" w:firstColumn="1" w:lastColumn="0" w:noHBand="0" w:noVBand="1"/>
      </w:tblPr>
      <w:tblGrid>
        <w:gridCol w:w="704"/>
        <w:gridCol w:w="4958"/>
        <w:gridCol w:w="2832"/>
      </w:tblGrid>
      <w:tr w:rsidR="00024902" w:rsidRPr="00024902" w14:paraId="3F522F19" w14:textId="77777777" w:rsidTr="00D430BF">
        <w:tc>
          <w:tcPr>
            <w:tcW w:w="704" w:type="dxa"/>
          </w:tcPr>
          <w:p w14:paraId="2B7DAE7C" w14:textId="79C29394"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4958" w:type="dxa"/>
          </w:tcPr>
          <w:p w14:paraId="0F9B9681" w14:textId="217BCB63"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Lembaga Pemeringkat</w:t>
            </w:r>
          </w:p>
        </w:tc>
        <w:tc>
          <w:tcPr>
            <w:tcW w:w="2832" w:type="dxa"/>
          </w:tcPr>
          <w:p w14:paraId="5EE982F7" w14:textId="0765CDC9"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D430BF" w:rsidRPr="00024902" w14:paraId="3A9AC4C8" w14:textId="77777777" w:rsidTr="00D430BF">
        <w:tc>
          <w:tcPr>
            <w:tcW w:w="704" w:type="dxa"/>
          </w:tcPr>
          <w:p w14:paraId="29FD8157" w14:textId="5868186B"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4958" w:type="dxa"/>
          </w:tcPr>
          <w:p w14:paraId="7D57B534" w14:textId="73D5BD11" w:rsidR="00D430BF" w:rsidRPr="00024902" w:rsidRDefault="00D430BF" w:rsidP="00D430BF">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Moody’s Investor Service</w:t>
            </w:r>
          </w:p>
        </w:tc>
        <w:tc>
          <w:tcPr>
            <w:tcW w:w="2832" w:type="dxa"/>
          </w:tcPr>
          <w:p w14:paraId="28CF7A7D" w14:textId="23245BA0"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MIS</w:t>
            </w:r>
          </w:p>
        </w:tc>
      </w:tr>
      <w:tr w:rsidR="00D430BF" w:rsidRPr="00024902" w14:paraId="59314B4B" w14:textId="77777777" w:rsidTr="00D430BF">
        <w:tc>
          <w:tcPr>
            <w:tcW w:w="704" w:type="dxa"/>
          </w:tcPr>
          <w:p w14:paraId="76B2E489" w14:textId="69E27DEB"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4958" w:type="dxa"/>
          </w:tcPr>
          <w:p w14:paraId="47F66364" w14:textId="5B5EDE2C" w:rsidR="00D430BF" w:rsidRPr="00024902" w:rsidRDefault="00D430BF" w:rsidP="00D430BF">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Standard and Poor’s</w:t>
            </w:r>
          </w:p>
        </w:tc>
        <w:tc>
          <w:tcPr>
            <w:tcW w:w="2832" w:type="dxa"/>
          </w:tcPr>
          <w:p w14:paraId="524FC47A" w14:textId="0FBB8E51"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SNP</w:t>
            </w:r>
          </w:p>
        </w:tc>
      </w:tr>
      <w:tr w:rsidR="00D430BF" w:rsidRPr="00024902" w14:paraId="6FFD02A7" w14:textId="77777777" w:rsidTr="00D430BF">
        <w:tc>
          <w:tcPr>
            <w:tcW w:w="704" w:type="dxa"/>
          </w:tcPr>
          <w:p w14:paraId="1B1CA86E" w14:textId="4FCFC1B1"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4958" w:type="dxa"/>
          </w:tcPr>
          <w:p w14:paraId="3576357D" w14:textId="3B4F6CBE" w:rsidR="00D430BF" w:rsidRPr="00024902" w:rsidRDefault="00D430BF" w:rsidP="00D430BF">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Fitch Rating Internasional</w:t>
            </w:r>
          </w:p>
        </w:tc>
        <w:tc>
          <w:tcPr>
            <w:tcW w:w="2832" w:type="dxa"/>
          </w:tcPr>
          <w:p w14:paraId="12EED8BA" w14:textId="2A0E63EA"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FIN</w:t>
            </w:r>
          </w:p>
        </w:tc>
      </w:tr>
      <w:tr w:rsidR="00D430BF" w:rsidRPr="00024902" w14:paraId="49B67890" w14:textId="77777777" w:rsidTr="00D430BF">
        <w:tc>
          <w:tcPr>
            <w:tcW w:w="704" w:type="dxa"/>
          </w:tcPr>
          <w:p w14:paraId="367C209E" w14:textId="32CD4BF1"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4958" w:type="dxa"/>
          </w:tcPr>
          <w:p w14:paraId="52FC2344" w14:textId="43D7C535" w:rsidR="00D430BF" w:rsidRPr="00024902" w:rsidRDefault="00D430BF" w:rsidP="00D430BF">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Pemeringkat Efek Indonesia (Pefindo)</w:t>
            </w:r>
          </w:p>
        </w:tc>
        <w:tc>
          <w:tcPr>
            <w:tcW w:w="2832" w:type="dxa"/>
          </w:tcPr>
          <w:p w14:paraId="2DE1C7B0" w14:textId="2E26AC25"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PEF</w:t>
            </w:r>
          </w:p>
        </w:tc>
      </w:tr>
      <w:tr w:rsidR="00D430BF" w:rsidRPr="00024902" w14:paraId="642C48A3" w14:textId="77777777" w:rsidTr="00D430BF">
        <w:tc>
          <w:tcPr>
            <w:tcW w:w="704" w:type="dxa"/>
          </w:tcPr>
          <w:p w14:paraId="04F6CE78" w14:textId="5052E5D7"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4958" w:type="dxa"/>
          </w:tcPr>
          <w:p w14:paraId="0B5B9675" w14:textId="0FF6AE16" w:rsidR="00D430BF" w:rsidRPr="00024902" w:rsidRDefault="00D430BF" w:rsidP="00D430BF">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Fitch Rating Indonesia</w:t>
            </w:r>
          </w:p>
        </w:tc>
        <w:tc>
          <w:tcPr>
            <w:tcW w:w="2832" w:type="dxa"/>
          </w:tcPr>
          <w:p w14:paraId="53A7B735" w14:textId="435639B0"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FID</w:t>
            </w:r>
          </w:p>
        </w:tc>
      </w:tr>
      <w:tr w:rsidR="00D430BF" w:rsidRPr="00024902" w14:paraId="490042BA" w14:textId="77777777" w:rsidTr="00D430BF">
        <w:tc>
          <w:tcPr>
            <w:tcW w:w="704" w:type="dxa"/>
          </w:tcPr>
          <w:p w14:paraId="2C03445D" w14:textId="474272AD"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4958" w:type="dxa"/>
          </w:tcPr>
          <w:p w14:paraId="14627490" w14:textId="2C715587" w:rsidR="00D430BF" w:rsidRPr="00024902" w:rsidRDefault="00D430BF" w:rsidP="00D430BF">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Tidak ada</w:t>
            </w:r>
          </w:p>
        </w:tc>
        <w:tc>
          <w:tcPr>
            <w:tcW w:w="2832" w:type="dxa"/>
          </w:tcPr>
          <w:p w14:paraId="201E6473" w14:textId="567843DB" w:rsidR="00D430BF" w:rsidRPr="00024902" w:rsidRDefault="00D430BF" w:rsidP="00D430BF">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00</w:t>
            </w:r>
          </w:p>
        </w:tc>
      </w:tr>
    </w:tbl>
    <w:p w14:paraId="2BDF6D4D" w14:textId="77777777" w:rsidR="00D430BF" w:rsidRPr="00024902" w:rsidRDefault="00D430BF" w:rsidP="00950B32">
      <w:pPr>
        <w:spacing w:after="0" w:line="360" w:lineRule="auto"/>
        <w:ind w:left="567"/>
        <w:jc w:val="both"/>
        <w:rPr>
          <w:rFonts w:ascii="Bookman Old Style" w:eastAsia="Calibri" w:hAnsi="Bookman Old Style" w:cs="Times New Roman"/>
          <w:bCs/>
          <w:sz w:val="24"/>
          <w:szCs w:val="24"/>
        </w:rPr>
      </w:pPr>
    </w:p>
    <w:p w14:paraId="5E68E242" w14:textId="459F28B6" w:rsidR="00950B32" w:rsidRPr="00024902" w:rsidRDefault="00D430BF"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Tanggal Pemeringkatan</w:t>
      </w:r>
    </w:p>
    <w:p w14:paraId="05E998AD" w14:textId="072833CF" w:rsidR="00D430BF" w:rsidRPr="00024902" w:rsidRDefault="00D430BF" w:rsidP="00D430B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pada saat peringkat diberikan.</w:t>
      </w:r>
    </w:p>
    <w:p w14:paraId="2C5840CD" w14:textId="77777777" w:rsidR="00D430BF" w:rsidRPr="00024902" w:rsidRDefault="00D430BF" w:rsidP="00D430BF">
      <w:pPr>
        <w:spacing w:after="0" w:line="360" w:lineRule="auto"/>
        <w:ind w:left="567"/>
        <w:jc w:val="both"/>
        <w:rPr>
          <w:rFonts w:ascii="Bookman Old Style" w:eastAsia="Calibri" w:hAnsi="Bookman Old Style" w:cs="Times New Roman"/>
          <w:bCs/>
          <w:sz w:val="24"/>
          <w:szCs w:val="24"/>
        </w:rPr>
      </w:pPr>
    </w:p>
    <w:p w14:paraId="38618893" w14:textId="77777777" w:rsidR="00D430BF" w:rsidRPr="00024902" w:rsidRDefault="00D430BF"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10C148A5" w14:textId="77777777" w:rsidR="00D430BF" w:rsidRPr="00024902" w:rsidRDefault="00D430BF" w:rsidP="00BF5E3F">
      <w:pPr>
        <w:numPr>
          <w:ilvl w:val="0"/>
          <w:numId w:val="24"/>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620CA23A" w14:textId="564A093F" w:rsidR="00D430BF" w:rsidRPr="00024902" w:rsidRDefault="00D430BF" w:rsidP="00D430BF">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awal jaminan/agunan yang diberikan.</w:t>
      </w:r>
    </w:p>
    <w:p w14:paraId="19B8856E" w14:textId="77777777" w:rsidR="00D430BF" w:rsidRPr="00024902" w:rsidRDefault="00D430BF" w:rsidP="00BF5E3F">
      <w:pPr>
        <w:numPr>
          <w:ilvl w:val="0"/>
          <w:numId w:val="24"/>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56E39830" w14:textId="616B3962" w:rsidR="00D430BF" w:rsidRPr="00024902" w:rsidRDefault="00D430BF" w:rsidP="00D430BF">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jatuh tempo jaminan/agunan.</w:t>
      </w:r>
    </w:p>
    <w:p w14:paraId="69855597" w14:textId="77777777" w:rsidR="00D430BF" w:rsidRPr="00024902" w:rsidRDefault="00D430BF" w:rsidP="00D430BF">
      <w:pPr>
        <w:spacing w:after="0" w:line="360" w:lineRule="auto"/>
        <w:ind w:left="1134"/>
        <w:jc w:val="both"/>
        <w:rPr>
          <w:rFonts w:ascii="Bookman Old Style" w:eastAsia="Calibri" w:hAnsi="Bookman Old Style" w:cs="Times New Roman"/>
          <w:bCs/>
          <w:sz w:val="24"/>
          <w:szCs w:val="24"/>
        </w:rPr>
      </w:pPr>
    </w:p>
    <w:p w14:paraId="59EFB6C2" w14:textId="533218B6" w:rsidR="00950B32" w:rsidRPr="00024902" w:rsidRDefault="00D430BF"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Kualitas</w:t>
      </w:r>
    </w:p>
    <w:p w14:paraId="43EAE8AA" w14:textId="561EA53A" w:rsidR="00D430BF" w:rsidRPr="00024902" w:rsidRDefault="00D430BF" w:rsidP="00D430B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Kualitas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yaitu kualitas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Bank yang dinilai sesuai dengan ketentuan mengenai penilaian kualitas aset bank umum dengan penggolongan kualitas sebagai berikut:</w:t>
      </w:r>
    </w:p>
    <w:tbl>
      <w:tblPr>
        <w:tblStyle w:val="TableGrid"/>
        <w:tblW w:w="0" w:type="auto"/>
        <w:tblInd w:w="567" w:type="dxa"/>
        <w:tblLook w:val="04A0" w:firstRow="1" w:lastRow="0" w:firstColumn="1" w:lastColumn="0" w:noHBand="0" w:noVBand="1"/>
      </w:tblPr>
      <w:tblGrid>
        <w:gridCol w:w="704"/>
        <w:gridCol w:w="6095"/>
        <w:gridCol w:w="1695"/>
      </w:tblGrid>
      <w:tr w:rsidR="00024902" w:rsidRPr="00024902" w14:paraId="17C85C81" w14:textId="77777777" w:rsidTr="003F18A2">
        <w:tc>
          <w:tcPr>
            <w:tcW w:w="704" w:type="dxa"/>
          </w:tcPr>
          <w:p w14:paraId="3B3A459F"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95" w:type="dxa"/>
          </w:tcPr>
          <w:p w14:paraId="458DB742" w14:textId="203D349B"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Kualitas</w:t>
            </w:r>
          </w:p>
        </w:tc>
        <w:tc>
          <w:tcPr>
            <w:tcW w:w="1695" w:type="dxa"/>
          </w:tcPr>
          <w:p w14:paraId="68BC384A"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419B1618" w14:textId="77777777" w:rsidTr="003F18A2">
        <w:tc>
          <w:tcPr>
            <w:tcW w:w="704" w:type="dxa"/>
          </w:tcPr>
          <w:p w14:paraId="7C9190BC"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95" w:type="dxa"/>
          </w:tcPr>
          <w:p w14:paraId="776A6E42" w14:textId="5057E83B" w:rsidR="00D430BF" w:rsidRPr="00024902" w:rsidRDefault="00D430BF"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Lancar</w:t>
            </w:r>
          </w:p>
        </w:tc>
        <w:tc>
          <w:tcPr>
            <w:tcW w:w="1695" w:type="dxa"/>
          </w:tcPr>
          <w:p w14:paraId="4914E4D2" w14:textId="3F96EC91"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r>
      <w:tr w:rsidR="00024902" w:rsidRPr="00024902" w14:paraId="7E848D8B" w14:textId="77777777" w:rsidTr="003F18A2">
        <w:tc>
          <w:tcPr>
            <w:tcW w:w="704" w:type="dxa"/>
          </w:tcPr>
          <w:p w14:paraId="75AB6D55"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95" w:type="dxa"/>
          </w:tcPr>
          <w:p w14:paraId="4C8E552E" w14:textId="0AF0629F" w:rsidR="00D430BF" w:rsidRPr="00024902" w:rsidRDefault="00D430BF"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Dalam Perhatian Khusus</w:t>
            </w:r>
          </w:p>
        </w:tc>
        <w:tc>
          <w:tcPr>
            <w:tcW w:w="1695" w:type="dxa"/>
          </w:tcPr>
          <w:p w14:paraId="0B66B6EE" w14:textId="0F599FE6"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r>
      <w:tr w:rsidR="00024902" w:rsidRPr="00024902" w14:paraId="32472B3E" w14:textId="77777777" w:rsidTr="003F18A2">
        <w:tc>
          <w:tcPr>
            <w:tcW w:w="704" w:type="dxa"/>
          </w:tcPr>
          <w:p w14:paraId="3E36F978"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95" w:type="dxa"/>
          </w:tcPr>
          <w:p w14:paraId="5E0D40B1" w14:textId="37AFAD75" w:rsidR="00D430BF" w:rsidRPr="00024902" w:rsidRDefault="00D430BF"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Kurang Lancar</w:t>
            </w:r>
          </w:p>
        </w:tc>
        <w:tc>
          <w:tcPr>
            <w:tcW w:w="1695" w:type="dxa"/>
          </w:tcPr>
          <w:p w14:paraId="3D77A6CF" w14:textId="7530CDEE"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r>
      <w:tr w:rsidR="00024902" w:rsidRPr="00024902" w14:paraId="46BDC8E0" w14:textId="77777777" w:rsidTr="003F18A2">
        <w:tc>
          <w:tcPr>
            <w:tcW w:w="704" w:type="dxa"/>
          </w:tcPr>
          <w:p w14:paraId="6F52AD68"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95" w:type="dxa"/>
          </w:tcPr>
          <w:p w14:paraId="51D35E59" w14:textId="002BD6A6" w:rsidR="00D430BF" w:rsidRPr="00024902" w:rsidRDefault="00D430BF"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Diragukan</w:t>
            </w:r>
          </w:p>
        </w:tc>
        <w:tc>
          <w:tcPr>
            <w:tcW w:w="1695" w:type="dxa"/>
          </w:tcPr>
          <w:p w14:paraId="34D76801" w14:textId="31F2DB06"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r>
      <w:tr w:rsidR="00024902" w:rsidRPr="00024902" w14:paraId="78FEFF36" w14:textId="77777777" w:rsidTr="003F18A2">
        <w:tc>
          <w:tcPr>
            <w:tcW w:w="704" w:type="dxa"/>
          </w:tcPr>
          <w:p w14:paraId="79D02365" w14:textId="77777777"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95" w:type="dxa"/>
          </w:tcPr>
          <w:p w14:paraId="40EADAB8" w14:textId="768D5A12" w:rsidR="00D430BF" w:rsidRPr="00024902" w:rsidRDefault="00D430BF"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Macet</w:t>
            </w:r>
          </w:p>
        </w:tc>
        <w:tc>
          <w:tcPr>
            <w:tcW w:w="1695" w:type="dxa"/>
          </w:tcPr>
          <w:p w14:paraId="0CD59698" w14:textId="57B4416E" w:rsidR="00D430BF" w:rsidRPr="00024902" w:rsidRDefault="00D430B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r>
    </w:tbl>
    <w:p w14:paraId="4705A960" w14:textId="77777777" w:rsidR="00D430BF" w:rsidRPr="00024902" w:rsidRDefault="00D430BF" w:rsidP="00D430BF">
      <w:pPr>
        <w:spacing w:after="0" w:line="360" w:lineRule="auto"/>
        <w:ind w:left="567"/>
        <w:jc w:val="both"/>
        <w:rPr>
          <w:rFonts w:ascii="Bookman Old Style" w:eastAsia="Calibri" w:hAnsi="Bookman Old Style" w:cs="Times New Roman"/>
          <w:bCs/>
          <w:sz w:val="24"/>
          <w:szCs w:val="24"/>
        </w:rPr>
      </w:pPr>
    </w:p>
    <w:p w14:paraId="093D945F" w14:textId="3D03CA81" w:rsidR="00950B32" w:rsidRPr="00024902" w:rsidRDefault="00D430BF" w:rsidP="00BF5E3F">
      <w:pPr>
        <w:numPr>
          <w:ilvl w:val="0"/>
          <w:numId w:val="23"/>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Keterangan</w:t>
      </w:r>
    </w:p>
    <w:p w14:paraId="557C8F0E" w14:textId="53F9ED3A" w:rsidR="00D430BF" w:rsidRPr="00024902" w:rsidRDefault="00D430BF" w:rsidP="00D430B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keterangan lain yang dianggap perlu</w:t>
      </w:r>
      <w:r w:rsidR="00A52D32" w:rsidRPr="00024902">
        <w:rPr>
          <w:rFonts w:ascii="Bookman Old Style" w:eastAsia="Calibri" w:hAnsi="Bookman Old Style" w:cs="Times New Roman"/>
          <w:bCs/>
          <w:sz w:val="24"/>
          <w:szCs w:val="24"/>
        </w:rPr>
        <w:t>.</w:t>
      </w:r>
    </w:p>
    <w:p w14:paraId="77C1D88F" w14:textId="7C679B51" w:rsidR="00D430BF" w:rsidRPr="00024902" w:rsidRDefault="00D430BF" w:rsidP="00D430BF">
      <w:pPr>
        <w:spacing w:after="0" w:line="360" w:lineRule="auto"/>
        <w:ind w:left="567"/>
        <w:jc w:val="both"/>
        <w:rPr>
          <w:rFonts w:ascii="Bookman Old Style" w:eastAsia="Calibri" w:hAnsi="Bookman Old Style" w:cs="Times New Roman"/>
          <w:bCs/>
          <w:sz w:val="24"/>
          <w:szCs w:val="24"/>
        </w:rPr>
      </w:pPr>
    </w:p>
    <w:p w14:paraId="1BB54C1D" w14:textId="77777777" w:rsidR="00A52D32" w:rsidRPr="00024902" w:rsidRDefault="00A52D32" w:rsidP="00D430BF">
      <w:pPr>
        <w:spacing w:after="0" w:line="360" w:lineRule="auto"/>
        <w:ind w:left="567"/>
        <w:jc w:val="both"/>
        <w:rPr>
          <w:rFonts w:ascii="Bookman Old Style" w:eastAsia="Calibri" w:hAnsi="Bookman Old Style" w:cs="Times New Roman"/>
          <w:bCs/>
          <w:sz w:val="24"/>
          <w:szCs w:val="24"/>
        </w:rPr>
        <w:sectPr w:rsidR="00A52D32" w:rsidRPr="00024902" w:rsidSect="00CC63DD">
          <w:pgSz w:w="11907" w:h="18711" w:code="9"/>
          <w:pgMar w:top="1701" w:right="1418" w:bottom="1418" w:left="1418" w:header="709" w:footer="709" w:gutter="0"/>
          <w:cols w:space="708"/>
          <w:docGrid w:linePitch="360"/>
        </w:sectPr>
      </w:pPr>
    </w:p>
    <w:p w14:paraId="360EB49F" w14:textId="6B98A015" w:rsidR="00A52D32" w:rsidRPr="00C50CF4" w:rsidRDefault="00A52D32" w:rsidP="00A52D32">
      <w:pPr>
        <w:spacing w:after="0" w:line="360" w:lineRule="auto"/>
        <w:jc w:val="right"/>
        <w:rPr>
          <w:rFonts w:ascii="Bookman Old Style" w:hAnsi="Bookman Old Style"/>
          <w:sz w:val="24"/>
          <w:szCs w:val="24"/>
        </w:rPr>
      </w:pPr>
      <w:r w:rsidRPr="00C50CF4">
        <w:rPr>
          <w:rFonts w:ascii="Bookman Old Style" w:hAnsi="Bookman Old Style"/>
          <w:sz w:val="24"/>
          <w:szCs w:val="24"/>
        </w:rPr>
        <w:lastRenderedPageBreak/>
        <w:t xml:space="preserve">Bagian </w:t>
      </w:r>
      <w:r w:rsidRPr="00024902">
        <w:rPr>
          <w:rFonts w:ascii="Bookman Old Style" w:hAnsi="Bookman Old Style"/>
          <w:sz w:val="24"/>
          <w:szCs w:val="24"/>
        </w:rPr>
        <w:t>B</w:t>
      </w:r>
    </w:p>
    <w:p w14:paraId="35F67A48" w14:textId="63B2E205" w:rsidR="00A52D32" w:rsidRPr="00C50CF4" w:rsidRDefault="00A52D32" w:rsidP="00A52D32">
      <w:pPr>
        <w:spacing w:after="0" w:line="360" w:lineRule="auto"/>
        <w:jc w:val="center"/>
        <w:rPr>
          <w:rFonts w:ascii="Bookman Old Style" w:hAnsi="Bookman Old Style"/>
          <w:sz w:val="24"/>
          <w:szCs w:val="24"/>
        </w:rPr>
      </w:pPr>
      <w:r w:rsidRPr="00024902">
        <w:rPr>
          <w:rFonts w:ascii="Bookman Old Style" w:hAnsi="Bookman Old Style"/>
          <w:sz w:val="24"/>
          <w:szCs w:val="24"/>
        </w:rPr>
        <w:t>LAPORAN PENYALURAN DANA BESAR</w:t>
      </w:r>
    </w:p>
    <w:p w14:paraId="4BBDF7B8" w14:textId="77777777" w:rsidR="00A52D32" w:rsidRPr="00C50CF4" w:rsidRDefault="00A52D32" w:rsidP="00A52D32">
      <w:pPr>
        <w:spacing w:after="0" w:line="360" w:lineRule="auto"/>
        <w:jc w:val="center"/>
        <w:rPr>
          <w:rFonts w:ascii="Bookman Old Style" w:hAnsi="Bookman Old Style"/>
          <w:sz w:val="24"/>
          <w:szCs w:val="24"/>
        </w:rPr>
      </w:pPr>
    </w:p>
    <w:p w14:paraId="51D52655" w14:textId="02F42EE3" w:rsidR="00A52D32" w:rsidRPr="00C50CF4" w:rsidRDefault="00A52D32" w:rsidP="00A52D32">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Nama Bank</w:t>
      </w:r>
      <w:r w:rsidRPr="00C50CF4">
        <w:rPr>
          <w:rFonts w:ascii="Bookman Old Style" w:hAnsi="Bookman Old Style"/>
          <w:sz w:val="24"/>
          <w:szCs w:val="24"/>
        </w:rPr>
        <w:tab/>
        <w:t>:</w:t>
      </w:r>
      <w:r w:rsidRPr="00024902">
        <w:rPr>
          <w:rFonts w:ascii="Bookman Old Style" w:hAnsi="Bookman Old Style"/>
          <w:sz w:val="24"/>
          <w:szCs w:val="24"/>
        </w:rPr>
        <w:t xml:space="preserve"> PT Bank… </w:t>
      </w:r>
      <w:r w:rsidRPr="00024902">
        <w:rPr>
          <w:rFonts w:ascii="Bookman Old Style" w:hAnsi="Bookman Old Style"/>
          <w:sz w:val="24"/>
          <w:szCs w:val="24"/>
        </w:rPr>
        <w:tab/>
        <w:t>(individu/konsolidasi)</w:t>
      </w:r>
    </w:p>
    <w:p w14:paraId="792C7892" w14:textId="77777777" w:rsidR="00A52D32" w:rsidRPr="00C50CF4" w:rsidRDefault="00A52D32" w:rsidP="00A52D32">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 xml:space="preserve">Posisi </w:t>
      </w:r>
      <w:r w:rsidRPr="00024902">
        <w:rPr>
          <w:rFonts w:ascii="Bookman Old Style" w:hAnsi="Bookman Old Style"/>
          <w:sz w:val="24"/>
          <w:szCs w:val="24"/>
        </w:rPr>
        <w:t>Laporan</w:t>
      </w:r>
      <w:r w:rsidRPr="00C50CF4">
        <w:rPr>
          <w:rFonts w:ascii="Bookman Old Style" w:hAnsi="Bookman Old Style"/>
          <w:sz w:val="24"/>
          <w:szCs w:val="24"/>
        </w:rPr>
        <w:tab/>
        <w:t>:</w:t>
      </w:r>
      <w:r w:rsidRPr="00024902">
        <w:rPr>
          <w:rFonts w:ascii="Bookman Old Style" w:hAnsi="Bookman Old Style"/>
          <w:sz w:val="24"/>
          <w:szCs w:val="24"/>
        </w:rPr>
        <w:t xml:space="preserve"> Bulan/Tahun</w:t>
      </w:r>
    </w:p>
    <w:p w14:paraId="3A1A763F" w14:textId="77777777" w:rsidR="00A52D32" w:rsidRPr="00C50CF4" w:rsidRDefault="00A52D32" w:rsidP="00A52D32">
      <w:pPr>
        <w:spacing w:after="0" w:line="360" w:lineRule="auto"/>
        <w:ind w:left="1134"/>
        <w:jc w:val="both"/>
        <w:rPr>
          <w:rFonts w:ascii="Bookman Old Style" w:hAnsi="Bookman Old Style"/>
          <w:sz w:val="24"/>
          <w:szCs w:val="24"/>
        </w:rPr>
      </w:pPr>
    </w:p>
    <w:tbl>
      <w:tblPr>
        <w:tblStyle w:val="TableGrid3"/>
        <w:tblW w:w="15163" w:type="dxa"/>
        <w:jc w:val="center"/>
        <w:tblLayout w:type="fixed"/>
        <w:tblLook w:val="04A0" w:firstRow="1" w:lastRow="0" w:firstColumn="1" w:lastColumn="0" w:noHBand="0" w:noVBand="1"/>
      </w:tblPr>
      <w:tblGrid>
        <w:gridCol w:w="852"/>
        <w:gridCol w:w="1761"/>
        <w:gridCol w:w="1215"/>
        <w:gridCol w:w="1412"/>
        <w:gridCol w:w="1270"/>
        <w:gridCol w:w="1053"/>
        <w:gridCol w:w="1114"/>
        <w:gridCol w:w="992"/>
        <w:gridCol w:w="1666"/>
        <w:gridCol w:w="1057"/>
        <w:gridCol w:w="1236"/>
        <w:gridCol w:w="1535"/>
      </w:tblGrid>
      <w:tr w:rsidR="00024902" w:rsidRPr="00024902" w14:paraId="75B4FE62" w14:textId="77777777" w:rsidTr="00A52D32">
        <w:trPr>
          <w:jc w:val="center"/>
        </w:trPr>
        <w:tc>
          <w:tcPr>
            <w:tcW w:w="5240" w:type="dxa"/>
            <w:gridSpan w:val="4"/>
            <w:shd w:val="clear" w:color="auto" w:fill="BFBFBF" w:themeFill="background1" w:themeFillShade="BF"/>
            <w:vAlign w:val="center"/>
          </w:tcPr>
          <w:p w14:paraId="24371672"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Nasabah Penerima Fasilitas</w:t>
            </w:r>
          </w:p>
        </w:tc>
        <w:tc>
          <w:tcPr>
            <w:tcW w:w="7152" w:type="dxa"/>
            <w:gridSpan w:val="6"/>
            <w:shd w:val="clear" w:color="auto" w:fill="BFBFBF" w:themeFill="background1" w:themeFillShade="BF"/>
            <w:vAlign w:val="center"/>
          </w:tcPr>
          <w:p w14:paraId="7064D8CC"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Penyaluran Dana pada Tanggal Laporan (sebelum Teknik MRK)</w:t>
            </w:r>
          </w:p>
        </w:tc>
        <w:tc>
          <w:tcPr>
            <w:tcW w:w="1236" w:type="dxa"/>
            <w:vMerge w:val="restart"/>
            <w:shd w:val="clear" w:color="auto" w:fill="BFBFBF" w:themeFill="background1" w:themeFillShade="BF"/>
            <w:vAlign w:val="center"/>
          </w:tcPr>
          <w:p w14:paraId="67DDEB97" w14:textId="47446608"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Modal Inti</w:t>
            </w:r>
          </w:p>
        </w:tc>
        <w:tc>
          <w:tcPr>
            <w:tcW w:w="1535" w:type="dxa"/>
            <w:vMerge w:val="restart"/>
            <w:shd w:val="clear" w:color="auto" w:fill="BFBFBF" w:themeFill="background1" w:themeFillShade="BF"/>
            <w:vAlign w:val="center"/>
          </w:tcPr>
          <w:p w14:paraId="47A3E5D5" w14:textId="321706DC"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 Total Penyaluran Dana dengan Modal Inti (Tier 1)</w:t>
            </w:r>
          </w:p>
        </w:tc>
      </w:tr>
      <w:tr w:rsidR="00024902" w:rsidRPr="00024902" w14:paraId="4E4232F2" w14:textId="77777777" w:rsidTr="00A52D32">
        <w:trPr>
          <w:jc w:val="center"/>
        </w:trPr>
        <w:tc>
          <w:tcPr>
            <w:tcW w:w="852" w:type="dxa"/>
            <w:vMerge w:val="restart"/>
            <w:shd w:val="clear" w:color="auto" w:fill="BFBFBF" w:themeFill="background1" w:themeFillShade="BF"/>
            <w:vAlign w:val="center"/>
          </w:tcPr>
          <w:p w14:paraId="3B8FE5EB"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Nama</w:t>
            </w:r>
          </w:p>
        </w:tc>
        <w:tc>
          <w:tcPr>
            <w:tcW w:w="1761" w:type="dxa"/>
            <w:vMerge w:val="restart"/>
            <w:shd w:val="clear" w:color="auto" w:fill="BFBFBF" w:themeFill="background1" w:themeFillShade="BF"/>
            <w:vAlign w:val="center"/>
          </w:tcPr>
          <w:p w14:paraId="1A744D01"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Individu/Anggota Kelompok / Total Kelompok</w:t>
            </w:r>
          </w:p>
        </w:tc>
        <w:tc>
          <w:tcPr>
            <w:tcW w:w="1215" w:type="dxa"/>
            <w:vMerge w:val="restart"/>
            <w:shd w:val="clear" w:color="auto" w:fill="BFBFBF" w:themeFill="background1" w:themeFillShade="BF"/>
            <w:vAlign w:val="center"/>
          </w:tcPr>
          <w:p w14:paraId="7ABAD0AA"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Nama Kelompok</w:t>
            </w:r>
          </w:p>
        </w:tc>
        <w:tc>
          <w:tcPr>
            <w:tcW w:w="1412" w:type="dxa"/>
            <w:vMerge w:val="restart"/>
            <w:shd w:val="clear" w:color="auto" w:fill="BFBFBF" w:themeFill="background1" w:themeFillShade="BF"/>
            <w:vAlign w:val="center"/>
          </w:tcPr>
          <w:p w14:paraId="239BD3EE" w14:textId="0272962A"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Status Hubungan Keterkaitan dengan Bank</w:t>
            </w:r>
          </w:p>
        </w:tc>
        <w:tc>
          <w:tcPr>
            <w:tcW w:w="1270" w:type="dxa"/>
            <w:vMerge w:val="restart"/>
            <w:shd w:val="clear" w:color="auto" w:fill="BFBFBF" w:themeFill="background1" w:themeFillShade="BF"/>
            <w:vAlign w:val="center"/>
          </w:tcPr>
          <w:p w14:paraId="2C1E1BDE"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2167" w:type="dxa"/>
            <w:gridSpan w:val="2"/>
            <w:shd w:val="clear" w:color="auto" w:fill="BFBFBF" w:themeFill="background1" w:themeFillShade="BF"/>
            <w:vAlign w:val="center"/>
          </w:tcPr>
          <w:p w14:paraId="1A1FD54A"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658" w:type="dxa"/>
            <w:gridSpan w:val="2"/>
            <w:shd w:val="clear" w:color="auto" w:fill="BFBFBF" w:themeFill="background1" w:themeFillShade="BF"/>
            <w:vAlign w:val="center"/>
          </w:tcPr>
          <w:p w14:paraId="52462FDA"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1057" w:type="dxa"/>
            <w:vMerge w:val="restart"/>
            <w:shd w:val="clear" w:color="auto" w:fill="BFBFBF" w:themeFill="background1" w:themeFillShade="BF"/>
            <w:vAlign w:val="center"/>
          </w:tcPr>
          <w:p w14:paraId="69A6B255"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Kurs</w:t>
            </w:r>
          </w:p>
        </w:tc>
        <w:tc>
          <w:tcPr>
            <w:tcW w:w="1236" w:type="dxa"/>
            <w:vMerge/>
            <w:shd w:val="clear" w:color="auto" w:fill="BFBFBF" w:themeFill="background1" w:themeFillShade="BF"/>
            <w:vAlign w:val="center"/>
          </w:tcPr>
          <w:p w14:paraId="3B14558C" w14:textId="77777777" w:rsidR="00A52D32" w:rsidRPr="00024902" w:rsidRDefault="00A52D32" w:rsidP="003F18A2">
            <w:pPr>
              <w:spacing w:before="40" w:after="40"/>
              <w:jc w:val="center"/>
              <w:rPr>
                <w:rFonts w:ascii="Bookman Old Style" w:hAnsi="Bookman Old Style"/>
                <w:sz w:val="18"/>
                <w:szCs w:val="18"/>
              </w:rPr>
            </w:pPr>
          </w:p>
        </w:tc>
        <w:tc>
          <w:tcPr>
            <w:tcW w:w="1535" w:type="dxa"/>
            <w:vMerge/>
            <w:shd w:val="clear" w:color="auto" w:fill="BFBFBF" w:themeFill="background1" w:themeFillShade="BF"/>
            <w:vAlign w:val="center"/>
          </w:tcPr>
          <w:p w14:paraId="1622C091" w14:textId="77777777" w:rsidR="00A52D32" w:rsidRPr="00024902" w:rsidRDefault="00A52D32" w:rsidP="003F18A2">
            <w:pPr>
              <w:spacing w:before="40" w:after="40"/>
              <w:jc w:val="center"/>
              <w:rPr>
                <w:rFonts w:ascii="Bookman Old Style" w:hAnsi="Bookman Old Style"/>
                <w:sz w:val="18"/>
                <w:szCs w:val="18"/>
              </w:rPr>
            </w:pPr>
          </w:p>
        </w:tc>
      </w:tr>
      <w:tr w:rsidR="00024902" w:rsidRPr="00024902" w14:paraId="1FEC210A" w14:textId="77777777" w:rsidTr="00A52D32">
        <w:trPr>
          <w:jc w:val="center"/>
        </w:trPr>
        <w:tc>
          <w:tcPr>
            <w:tcW w:w="852" w:type="dxa"/>
            <w:vMerge/>
            <w:vAlign w:val="center"/>
          </w:tcPr>
          <w:p w14:paraId="5CA95790" w14:textId="77777777" w:rsidR="00A52D32" w:rsidRPr="00C50CF4" w:rsidRDefault="00A52D32" w:rsidP="003F18A2">
            <w:pPr>
              <w:spacing w:before="40" w:after="40"/>
              <w:jc w:val="center"/>
              <w:rPr>
                <w:rFonts w:ascii="Bookman Old Style" w:hAnsi="Bookman Old Style"/>
                <w:sz w:val="18"/>
                <w:szCs w:val="18"/>
              </w:rPr>
            </w:pPr>
          </w:p>
        </w:tc>
        <w:tc>
          <w:tcPr>
            <w:tcW w:w="1761" w:type="dxa"/>
            <w:vMerge/>
            <w:vAlign w:val="center"/>
          </w:tcPr>
          <w:p w14:paraId="67910D7F" w14:textId="77777777" w:rsidR="00A52D32" w:rsidRPr="00C50CF4" w:rsidRDefault="00A52D32" w:rsidP="003F18A2">
            <w:pPr>
              <w:spacing w:before="40" w:after="40"/>
              <w:jc w:val="center"/>
              <w:rPr>
                <w:rFonts w:ascii="Bookman Old Style" w:hAnsi="Bookman Old Style"/>
                <w:sz w:val="18"/>
                <w:szCs w:val="18"/>
              </w:rPr>
            </w:pPr>
          </w:p>
        </w:tc>
        <w:tc>
          <w:tcPr>
            <w:tcW w:w="1215" w:type="dxa"/>
            <w:vMerge/>
            <w:vAlign w:val="center"/>
          </w:tcPr>
          <w:p w14:paraId="42BFA757" w14:textId="77777777" w:rsidR="00A52D32" w:rsidRPr="00C50CF4" w:rsidRDefault="00A52D32" w:rsidP="003F18A2">
            <w:pPr>
              <w:spacing w:before="40" w:after="40"/>
              <w:jc w:val="center"/>
              <w:rPr>
                <w:rFonts w:ascii="Bookman Old Style" w:hAnsi="Bookman Old Style"/>
                <w:sz w:val="18"/>
                <w:szCs w:val="18"/>
              </w:rPr>
            </w:pPr>
          </w:p>
        </w:tc>
        <w:tc>
          <w:tcPr>
            <w:tcW w:w="1412" w:type="dxa"/>
            <w:vMerge/>
            <w:vAlign w:val="center"/>
          </w:tcPr>
          <w:p w14:paraId="49980D1F" w14:textId="77777777" w:rsidR="00A52D32" w:rsidRPr="00024902" w:rsidRDefault="00A52D32" w:rsidP="003F18A2">
            <w:pPr>
              <w:spacing w:before="40" w:after="40"/>
              <w:jc w:val="center"/>
              <w:rPr>
                <w:rFonts w:ascii="Bookman Old Style" w:hAnsi="Bookman Old Style"/>
                <w:sz w:val="18"/>
                <w:szCs w:val="18"/>
              </w:rPr>
            </w:pPr>
          </w:p>
        </w:tc>
        <w:tc>
          <w:tcPr>
            <w:tcW w:w="1270" w:type="dxa"/>
            <w:vMerge/>
            <w:shd w:val="clear" w:color="auto" w:fill="BFBFBF" w:themeFill="background1" w:themeFillShade="BF"/>
            <w:vAlign w:val="center"/>
          </w:tcPr>
          <w:p w14:paraId="693C43F0" w14:textId="77777777" w:rsidR="00A52D32" w:rsidRPr="00024902" w:rsidRDefault="00A52D32" w:rsidP="003F18A2">
            <w:pPr>
              <w:spacing w:before="40" w:after="40"/>
              <w:jc w:val="center"/>
              <w:rPr>
                <w:rFonts w:ascii="Bookman Old Style" w:hAnsi="Bookman Old Style"/>
                <w:sz w:val="18"/>
                <w:szCs w:val="18"/>
              </w:rPr>
            </w:pPr>
          </w:p>
        </w:tc>
        <w:tc>
          <w:tcPr>
            <w:tcW w:w="1053" w:type="dxa"/>
            <w:shd w:val="clear" w:color="auto" w:fill="BFBFBF" w:themeFill="background1" w:themeFillShade="BF"/>
            <w:vAlign w:val="center"/>
          </w:tcPr>
          <w:p w14:paraId="48073AAF"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14" w:type="dxa"/>
            <w:shd w:val="clear" w:color="auto" w:fill="BFBFBF" w:themeFill="background1" w:themeFillShade="BF"/>
            <w:vAlign w:val="center"/>
          </w:tcPr>
          <w:p w14:paraId="58632603"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992" w:type="dxa"/>
            <w:shd w:val="clear" w:color="auto" w:fill="BFBFBF" w:themeFill="background1" w:themeFillShade="BF"/>
            <w:vAlign w:val="center"/>
          </w:tcPr>
          <w:p w14:paraId="6EB62424"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666" w:type="dxa"/>
            <w:shd w:val="clear" w:color="auto" w:fill="BFBFBF" w:themeFill="background1" w:themeFillShade="BF"/>
            <w:vAlign w:val="center"/>
          </w:tcPr>
          <w:p w14:paraId="5C957E39" w14:textId="77777777" w:rsidR="00A52D32" w:rsidRPr="00C50CF4"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057" w:type="dxa"/>
            <w:vMerge/>
            <w:shd w:val="clear" w:color="auto" w:fill="BFBFBF" w:themeFill="background1" w:themeFillShade="BF"/>
            <w:vAlign w:val="center"/>
          </w:tcPr>
          <w:p w14:paraId="6E18485D" w14:textId="77777777" w:rsidR="00A52D32" w:rsidRPr="00024902" w:rsidRDefault="00A52D32" w:rsidP="003F18A2">
            <w:pPr>
              <w:spacing w:before="40" w:after="40"/>
              <w:jc w:val="center"/>
              <w:rPr>
                <w:rFonts w:ascii="Bookman Old Style" w:hAnsi="Bookman Old Style"/>
                <w:sz w:val="18"/>
                <w:szCs w:val="18"/>
              </w:rPr>
            </w:pPr>
          </w:p>
        </w:tc>
        <w:tc>
          <w:tcPr>
            <w:tcW w:w="1236" w:type="dxa"/>
            <w:vMerge/>
            <w:shd w:val="clear" w:color="auto" w:fill="BFBFBF" w:themeFill="background1" w:themeFillShade="BF"/>
            <w:vAlign w:val="center"/>
          </w:tcPr>
          <w:p w14:paraId="349D1B0F" w14:textId="77777777" w:rsidR="00A52D32" w:rsidRPr="00024902" w:rsidRDefault="00A52D32" w:rsidP="003F18A2">
            <w:pPr>
              <w:spacing w:before="40" w:after="40"/>
              <w:jc w:val="center"/>
              <w:rPr>
                <w:rFonts w:ascii="Bookman Old Style" w:hAnsi="Bookman Old Style"/>
                <w:sz w:val="18"/>
                <w:szCs w:val="18"/>
              </w:rPr>
            </w:pPr>
          </w:p>
        </w:tc>
        <w:tc>
          <w:tcPr>
            <w:tcW w:w="1535" w:type="dxa"/>
            <w:vMerge/>
            <w:shd w:val="clear" w:color="auto" w:fill="BFBFBF" w:themeFill="background1" w:themeFillShade="BF"/>
            <w:vAlign w:val="center"/>
          </w:tcPr>
          <w:p w14:paraId="0A23F149" w14:textId="77777777" w:rsidR="00A52D32" w:rsidRPr="00024902" w:rsidRDefault="00A52D32" w:rsidP="003F18A2">
            <w:pPr>
              <w:spacing w:before="40" w:after="40"/>
              <w:jc w:val="center"/>
              <w:rPr>
                <w:rFonts w:ascii="Bookman Old Style" w:hAnsi="Bookman Old Style"/>
                <w:sz w:val="18"/>
                <w:szCs w:val="18"/>
              </w:rPr>
            </w:pPr>
          </w:p>
        </w:tc>
      </w:tr>
      <w:tr w:rsidR="00024902" w:rsidRPr="00024902" w14:paraId="46006AF3" w14:textId="77777777" w:rsidTr="00A52D32">
        <w:trPr>
          <w:jc w:val="center"/>
        </w:trPr>
        <w:tc>
          <w:tcPr>
            <w:tcW w:w="852" w:type="dxa"/>
            <w:tcBorders>
              <w:bottom w:val="single" w:sz="4" w:space="0" w:color="auto"/>
            </w:tcBorders>
            <w:vAlign w:val="center"/>
          </w:tcPr>
          <w:p w14:paraId="40BC33DB"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I</w:t>
            </w:r>
          </w:p>
        </w:tc>
        <w:tc>
          <w:tcPr>
            <w:tcW w:w="1761" w:type="dxa"/>
            <w:tcBorders>
              <w:bottom w:val="single" w:sz="4" w:space="0" w:color="auto"/>
            </w:tcBorders>
            <w:vAlign w:val="center"/>
          </w:tcPr>
          <w:p w14:paraId="0F1E2D61"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II</w:t>
            </w:r>
          </w:p>
        </w:tc>
        <w:tc>
          <w:tcPr>
            <w:tcW w:w="1215" w:type="dxa"/>
            <w:tcBorders>
              <w:bottom w:val="single" w:sz="4" w:space="0" w:color="auto"/>
            </w:tcBorders>
            <w:vAlign w:val="center"/>
          </w:tcPr>
          <w:p w14:paraId="13BFAD65" w14:textId="77777777"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III</w:t>
            </w:r>
          </w:p>
        </w:tc>
        <w:tc>
          <w:tcPr>
            <w:tcW w:w="1412" w:type="dxa"/>
            <w:tcBorders>
              <w:bottom w:val="single" w:sz="4" w:space="0" w:color="auto"/>
            </w:tcBorders>
            <w:vAlign w:val="center"/>
          </w:tcPr>
          <w:p w14:paraId="2E3CEA02" w14:textId="16EBBA97" w:rsidR="00A52D32" w:rsidRPr="00024902" w:rsidRDefault="00A52D32" w:rsidP="00A52D32">
            <w:pPr>
              <w:spacing w:before="40" w:after="40"/>
              <w:jc w:val="center"/>
              <w:rPr>
                <w:rFonts w:ascii="Bookman Old Style" w:hAnsi="Bookman Old Style"/>
                <w:sz w:val="18"/>
                <w:szCs w:val="18"/>
              </w:rPr>
            </w:pPr>
            <w:r w:rsidRPr="00024902">
              <w:rPr>
                <w:rFonts w:ascii="Bookman Old Style" w:hAnsi="Bookman Old Style"/>
                <w:sz w:val="18"/>
                <w:szCs w:val="18"/>
              </w:rPr>
              <w:t>IV</w:t>
            </w:r>
          </w:p>
        </w:tc>
        <w:tc>
          <w:tcPr>
            <w:tcW w:w="1270" w:type="dxa"/>
            <w:tcBorders>
              <w:bottom w:val="single" w:sz="4" w:space="0" w:color="auto"/>
            </w:tcBorders>
            <w:vAlign w:val="center"/>
          </w:tcPr>
          <w:p w14:paraId="71EA203F" w14:textId="6405BECF"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V</w:t>
            </w:r>
          </w:p>
        </w:tc>
        <w:tc>
          <w:tcPr>
            <w:tcW w:w="1053" w:type="dxa"/>
            <w:tcBorders>
              <w:bottom w:val="single" w:sz="4" w:space="0" w:color="auto"/>
            </w:tcBorders>
            <w:vAlign w:val="center"/>
          </w:tcPr>
          <w:p w14:paraId="3DE402B4" w14:textId="4B75E8B6"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VI.1</w:t>
            </w:r>
          </w:p>
        </w:tc>
        <w:tc>
          <w:tcPr>
            <w:tcW w:w="1114" w:type="dxa"/>
            <w:tcBorders>
              <w:bottom w:val="single" w:sz="4" w:space="0" w:color="auto"/>
            </w:tcBorders>
            <w:vAlign w:val="center"/>
          </w:tcPr>
          <w:p w14:paraId="6F4889EE" w14:textId="056D5BF9"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VI.2</w:t>
            </w:r>
          </w:p>
        </w:tc>
        <w:tc>
          <w:tcPr>
            <w:tcW w:w="992" w:type="dxa"/>
            <w:tcBorders>
              <w:bottom w:val="single" w:sz="4" w:space="0" w:color="auto"/>
            </w:tcBorders>
            <w:vAlign w:val="center"/>
          </w:tcPr>
          <w:p w14:paraId="4CE067CC" w14:textId="601325AD"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VII</w:t>
            </w:r>
          </w:p>
        </w:tc>
        <w:tc>
          <w:tcPr>
            <w:tcW w:w="1666" w:type="dxa"/>
            <w:tcBorders>
              <w:bottom w:val="single" w:sz="4" w:space="0" w:color="auto"/>
            </w:tcBorders>
            <w:vAlign w:val="center"/>
          </w:tcPr>
          <w:p w14:paraId="57FACC28" w14:textId="5D2AC33D"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VIII</w:t>
            </w:r>
          </w:p>
        </w:tc>
        <w:tc>
          <w:tcPr>
            <w:tcW w:w="1057" w:type="dxa"/>
            <w:tcBorders>
              <w:bottom w:val="single" w:sz="4" w:space="0" w:color="auto"/>
            </w:tcBorders>
            <w:vAlign w:val="center"/>
          </w:tcPr>
          <w:p w14:paraId="4B770C92" w14:textId="103CF6E2"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IX</w:t>
            </w:r>
          </w:p>
        </w:tc>
        <w:tc>
          <w:tcPr>
            <w:tcW w:w="1236" w:type="dxa"/>
            <w:tcBorders>
              <w:bottom w:val="single" w:sz="4" w:space="0" w:color="auto"/>
            </w:tcBorders>
            <w:vAlign w:val="center"/>
          </w:tcPr>
          <w:p w14:paraId="312A286A" w14:textId="307944A8"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X</w:t>
            </w:r>
          </w:p>
        </w:tc>
        <w:tc>
          <w:tcPr>
            <w:tcW w:w="1535" w:type="dxa"/>
            <w:tcBorders>
              <w:bottom w:val="single" w:sz="4" w:space="0" w:color="auto"/>
            </w:tcBorders>
            <w:vAlign w:val="center"/>
          </w:tcPr>
          <w:p w14:paraId="395D2926" w14:textId="5546C16D" w:rsidR="00A52D32" w:rsidRPr="00024902" w:rsidRDefault="00A52D32" w:rsidP="003F18A2">
            <w:pPr>
              <w:spacing w:before="40" w:after="40"/>
              <w:jc w:val="center"/>
              <w:rPr>
                <w:rFonts w:ascii="Bookman Old Style" w:hAnsi="Bookman Old Style"/>
                <w:sz w:val="18"/>
                <w:szCs w:val="18"/>
              </w:rPr>
            </w:pPr>
            <w:r w:rsidRPr="00024902">
              <w:rPr>
                <w:rFonts w:ascii="Bookman Old Style" w:hAnsi="Bookman Old Style"/>
                <w:sz w:val="18"/>
                <w:szCs w:val="18"/>
              </w:rPr>
              <w:t>XI</w:t>
            </w:r>
          </w:p>
        </w:tc>
      </w:tr>
      <w:tr w:rsidR="00024902" w:rsidRPr="00024902" w14:paraId="077EBB4D" w14:textId="77777777" w:rsidTr="00A52D32">
        <w:trPr>
          <w:trHeight w:val="520"/>
          <w:jc w:val="center"/>
        </w:trPr>
        <w:tc>
          <w:tcPr>
            <w:tcW w:w="852" w:type="dxa"/>
            <w:tcBorders>
              <w:bottom w:val="nil"/>
            </w:tcBorders>
            <w:vAlign w:val="center"/>
          </w:tcPr>
          <w:p w14:paraId="1913C572" w14:textId="77777777" w:rsidR="00A52D32" w:rsidRPr="00024902" w:rsidRDefault="00A52D32" w:rsidP="003F18A2">
            <w:pPr>
              <w:spacing w:before="40" w:after="40"/>
              <w:jc w:val="center"/>
              <w:rPr>
                <w:rFonts w:ascii="Bookman Old Style" w:hAnsi="Bookman Old Style"/>
                <w:sz w:val="18"/>
                <w:szCs w:val="18"/>
              </w:rPr>
            </w:pPr>
          </w:p>
          <w:p w14:paraId="268A5FBC" w14:textId="77777777" w:rsidR="00A52D32" w:rsidRPr="00024902" w:rsidRDefault="00A52D32" w:rsidP="003F18A2">
            <w:pPr>
              <w:spacing w:before="40" w:after="40"/>
              <w:rPr>
                <w:rFonts w:ascii="Bookman Old Style" w:hAnsi="Bookman Old Style"/>
                <w:sz w:val="18"/>
                <w:szCs w:val="18"/>
              </w:rPr>
            </w:pPr>
          </w:p>
        </w:tc>
        <w:tc>
          <w:tcPr>
            <w:tcW w:w="1761" w:type="dxa"/>
            <w:tcBorders>
              <w:bottom w:val="nil"/>
            </w:tcBorders>
            <w:vAlign w:val="center"/>
          </w:tcPr>
          <w:p w14:paraId="2587876A" w14:textId="77777777" w:rsidR="00A52D32" w:rsidRPr="00024902" w:rsidRDefault="00A52D32" w:rsidP="003F18A2">
            <w:pPr>
              <w:spacing w:before="40" w:after="40"/>
              <w:jc w:val="center"/>
              <w:rPr>
                <w:rFonts w:ascii="Bookman Old Style" w:hAnsi="Bookman Old Style"/>
                <w:sz w:val="18"/>
                <w:szCs w:val="18"/>
              </w:rPr>
            </w:pPr>
          </w:p>
        </w:tc>
        <w:tc>
          <w:tcPr>
            <w:tcW w:w="1215" w:type="dxa"/>
            <w:tcBorders>
              <w:bottom w:val="nil"/>
            </w:tcBorders>
            <w:vAlign w:val="center"/>
          </w:tcPr>
          <w:p w14:paraId="5B62B85C" w14:textId="77777777" w:rsidR="00A52D32" w:rsidRPr="00024902" w:rsidRDefault="00A52D32" w:rsidP="003F18A2">
            <w:pPr>
              <w:spacing w:before="40" w:after="40"/>
              <w:jc w:val="center"/>
              <w:rPr>
                <w:rFonts w:ascii="Bookman Old Style" w:hAnsi="Bookman Old Style"/>
                <w:sz w:val="18"/>
                <w:szCs w:val="18"/>
              </w:rPr>
            </w:pPr>
          </w:p>
        </w:tc>
        <w:tc>
          <w:tcPr>
            <w:tcW w:w="1412" w:type="dxa"/>
            <w:tcBorders>
              <w:bottom w:val="nil"/>
            </w:tcBorders>
            <w:vAlign w:val="center"/>
          </w:tcPr>
          <w:p w14:paraId="54F40C9F" w14:textId="77777777" w:rsidR="00A52D32" w:rsidRPr="00024902" w:rsidRDefault="00A52D32" w:rsidP="003F18A2">
            <w:pPr>
              <w:spacing w:before="40" w:after="40"/>
              <w:jc w:val="center"/>
              <w:rPr>
                <w:rFonts w:ascii="Bookman Old Style" w:hAnsi="Bookman Old Style"/>
                <w:sz w:val="18"/>
                <w:szCs w:val="18"/>
              </w:rPr>
            </w:pPr>
          </w:p>
        </w:tc>
        <w:tc>
          <w:tcPr>
            <w:tcW w:w="1270" w:type="dxa"/>
            <w:tcBorders>
              <w:bottom w:val="nil"/>
            </w:tcBorders>
            <w:vAlign w:val="center"/>
          </w:tcPr>
          <w:p w14:paraId="3194FFDC" w14:textId="77777777" w:rsidR="00A52D32" w:rsidRPr="00024902" w:rsidRDefault="00A52D32" w:rsidP="003F18A2">
            <w:pPr>
              <w:spacing w:before="40" w:after="40"/>
              <w:jc w:val="center"/>
              <w:rPr>
                <w:rFonts w:ascii="Bookman Old Style" w:hAnsi="Bookman Old Style"/>
                <w:sz w:val="18"/>
                <w:szCs w:val="18"/>
              </w:rPr>
            </w:pPr>
          </w:p>
        </w:tc>
        <w:tc>
          <w:tcPr>
            <w:tcW w:w="1053" w:type="dxa"/>
            <w:tcBorders>
              <w:bottom w:val="nil"/>
            </w:tcBorders>
            <w:vAlign w:val="center"/>
          </w:tcPr>
          <w:p w14:paraId="3C287B6E" w14:textId="77777777" w:rsidR="00A52D32" w:rsidRPr="00024902" w:rsidRDefault="00A52D32" w:rsidP="003F18A2">
            <w:pPr>
              <w:spacing w:before="40" w:after="40"/>
              <w:jc w:val="center"/>
              <w:rPr>
                <w:rFonts w:ascii="Bookman Old Style" w:hAnsi="Bookman Old Style"/>
                <w:sz w:val="18"/>
                <w:szCs w:val="18"/>
              </w:rPr>
            </w:pPr>
          </w:p>
        </w:tc>
        <w:tc>
          <w:tcPr>
            <w:tcW w:w="1114" w:type="dxa"/>
            <w:tcBorders>
              <w:bottom w:val="nil"/>
            </w:tcBorders>
            <w:vAlign w:val="center"/>
          </w:tcPr>
          <w:p w14:paraId="78140300" w14:textId="77777777" w:rsidR="00A52D32" w:rsidRPr="00024902" w:rsidRDefault="00A52D32" w:rsidP="003F18A2">
            <w:pPr>
              <w:spacing w:before="40" w:after="40"/>
              <w:jc w:val="center"/>
              <w:rPr>
                <w:rFonts w:ascii="Bookman Old Style" w:hAnsi="Bookman Old Style"/>
                <w:sz w:val="18"/>
                <w:szCs w:val="18"/>
              </w:rPr>
            </w:pPr>
          </w:p>
        </w:tc>
        <w:tc>
          <w:tcPr>
            <w:tcW w:w="992" w:type="dxa"/>
            <w:tcBorders>
              <w:bottom w:val="nil"/>
            </w:tcBorders>
            <w:vAlign w:val="center"/>
          </w:tcPr>
          <w:p w14:paraId="32C40140" w14:textId="77777777" w:rsidR="00A52D32" w:rsidRPr="00024902" w:rsidRDefault="00A52D32" w:rsidP="003F18A2">
            <w:pPr>
              <w:spacing w:before="40" w:after="40"/>
              <w:jc w:val="center"/>
              <w:rPr>
                <w:rFonts w:ascii="Bookman Old Style" w:hAnsi="Bookman Old Style"/>
                <w:sz w:val="18"/>
                <w:szCs w:val="18"/>
              </w:rPr>
            </w:pPr>
          </w:p>
        </w:tc>
        <w:tc>
          <w:tcPr>
            <w:tcW w:w="1666" w:type="dxa"/>
            <w:tcBorders>
              <w:bottom w:val="nil"/>
            </w:tcBorders>
            <w:vAlign w:val="center"/>
          </w:tcPr>
          <w:p w14:paraId="2470BD9B" w14:textId="77777777" w:rsidR="00A52D32" w:rsidRPr="00024902" w:rsidRDefault="00A52D32" w:rsidP="003F18A2">
            <w:pPr>
              <w:spacing w:before="40" w:after="40"/>
              <w:jc w:val="center"/>
              <w:rPr>
                <w:rFonts w:ascii="Bookman Old Style" w:hAnsi="Bookman Old Style"/>
                <w:sz w:val="18"/>
                <w:szCs w:val="18"/>
              </w:rPr>
            </w:pPr>
          </w:p>
        </w:tc>
        <w:tc>
          <w:tcPr>
            <w:tcW w:w="1057" w:type="dxa"/>
            <w:tcBorders>
              <w:bottom w:val="nil"/>
            </w:tcBorders>
            <w:vAlign w:val="center"/>
          </w:tcPr>
          <w:p w14:paraId="1426B67B" w14:textId="77777777" w:rsidR="00A52D32" w:rsidRPr="00024902" w:rsidRDefault="00A52D32" w:rsidP="003F18A2">
            <w:pPr>
              <w:spacing w:before="40" w:after="40"/>
              <w:jc w:val="center"/>
              <w:rPr>
                <w:rFonts w:ascii="Bookman Old Style" w:hAnsi="Bookman Old Style"/>
                <w:sz w:val="18"/>
                <w:szCs w:val="18"/>
              </w:rPr>
            </w:pPr>
          </w:p>
        </w:tc>
        <w:tc>
          <w:tcPr>
            <w:tcW w:w="1236" w:type="dxa"/>
            <w:tcBorders>
              <w:bottom w:val="nil"/>
            </w:tcBorders>
            <w:vAlign w:val="center"/>
          </w:tcPr>
          <w:p w14:paraId="2C3357FD" w14:textId="77777777" w:rsidR="00A52D32" w:rsidRPr="00024902" w:rsidRDefault="00A52D32" w:rsidP="003F18A2">
            <w:pPr>
              <w:spacing w:before="40" w:after="40"/>
              <w:jc w:val="center"/>
              <w:rPr>
                <w:rFonts w:ascii="Bookman Old Style" w:hAnsi="Bookman Old Style"/>
                <w:sz w:val="18"/>
                <w:szCs w:val="18"/>
              </w:rPr>
            </w:pPr>
          </w:p>
        </w:tc>
        <w:tc>
          <w:tcPr>
            <w:tcW w:w="1535" w:type="dxa"/>
            <w:tcBorders>
              <w:bottom w:val="nil"/>
            </w:tcBorders>
            <w:vAlign w:val="center"/>
          </w:tcPr>
          <w:p w14:paraId="48C34D71" w14:textId="77777777" w:rsidR="00A52D32" w:rsidRPr="00024902" w:rsidRDefault="00A52D32" w:rsidP="003F18A2">
            <w:pPr>
              <w:spacing w:before="40" w:after="40"/>
              <w:jc w:val="center"/>
              <w:rPr>
                <w:rFonts w:ascii="Bookman Old Style" w:hAnsi="Bookman Old Style"/>
                <w:sz w:val="18"/>
                <w:szCs w:val="18"/>
              </w:rPr>
            </w:pPr>
          </w:p>
        </w:tc>
      </w:tr>
    </w:tbl>
    <w:p w14:paraId="23E424E2" w14:textId="0865AD89" w:rsidR="00A52D32" w:rsidRPr="00024902" w:rsidRDefault="00A52D32" w:rsidP="00A52D32">
      <w:pPr>
        <w:spacing w:after="0" w:line="360" w:lineRule="auto"/>
        <w:jc w:val="both"/>
        <w:rPr>
          <w:rFonts w:ascii="Bookman Old Style" w:hAnsi="Bookman Old Style"/>
          <w:sz w:val="18"/>
          <w:szCs w:val="18"/>
        </w:rPr>
      </w:pPr>
      <w:r w:rsidRPr="00024902">
        <w:rPr>
          <w:rFonts w:ascii="Bookman Old Style" w:hAnsi="Bookman Old Style"/>
          <w:sz w:val="24"/>
          <w:szCs w:val="24"/>
        </w:rPr>
        <w:br/>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00882CEF"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18"/>
          <w:szCs w:val="18"/>
        </w:rPr>
        <w:t>(</w:t>
      </w:r>
      <w:proofErr w:type="gramStart"/>
      <w:r w:rsidRPr="00024902">
        <w:rPr>
          <w:rFonts w:ascii="Bookman Old Style" w:hAnsi="Bookman Old Style"/>
          <w:sz w:val="18"/>
          <w:szCs w:val="18"/>
        </w:rPr>
        <w:t>dalam</w:t>
      </w:r>
      <w:proofErr w:type="gramEnd"/>
      <w:r w:rsidRPr="00024902">
        <w:rPr>
          <w:rFonts w:ascii="Bookman Old Style" w:hAnsi="Bookman Old Style"/>
          <w:sz w:val="18"/>
          <w:szCs w:val="18"/>
        </w:rPr>
        <w:t xml:space="preserve"> Jutaan Rupiah)</w:t>
      </w:r>
    </w:p>
    <w:tbl>
      <w:tblPr>
        <w:tblStyle w:val="TableGrid3"/>
        <w:tblW w:w="16864" w:type="dxa"/>
        <w:jc w:val="center"/>
        <w:tblLayout w:type="fixed"/>
        <w:tblLook w:val="04A0" w:firstRow="1" w:lastRow="0" w:firstColumn="1" w:lastColumn="0" w:noHBand="0" w:noVBand="1"/>
      </w:tblPr>
      <w:tblGrid>
        <w:gridCol w:w="1268"/>
        <w:gridCol w:w="1133"/>
        <w:gridCol w:w="1138"/>
        <w:gridCol w:w="1134"/>
        <w:gridCol w:w="1417"/>
        <w:gridCol w:w="1560"/>
        <w:gridCol w:w="1280"/>
        <w:gridCol w:w="1418"/>
        <w:gridCol w:w="1147"/>
        <w:gridCol w:w="1337"/>
        <w:gridCol w:w="1338"/>
        <w:gridCol w:w="1134"/>
        <w:gridCol w:w="1560"/>
      </w:tblGrid>
      <w:tr w:rsidR="00024902" w:rsidRPr="00024902" w14:paraId="2DE9FC52" w14:textId="77777777" w:rsidTr="00882CEF">
        <w:trPr>
          <w:jc w:val="center"/>
        </w:trPr>
        <w:tc>
          <w:tcPr>
            <w:tcW w:w="14170" w:type="dxa"/>
            <w:gridSpan w:val="11"/>
            <w:shd w:val="clear" w:color="auto" w:fill="BFBFBF" w:themeFill="background1" w:themeFillShade="BF"/>
            <w:vAlign w:val="center"/>
          </w:tcPr>
          <w:p w14:paraId="5C8AA16A" w14:textId="39270F8F"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Jaminan/Agunan yang Diberikan (Teknik MRK)</w:t>
            </w:r>
          </w:p>
        </w:tc>
        <w:tc>
          <w:tcPr>
            <w:tcW w:w="1134" w:type="dxa"/>
            <w:vMerge w:val="restart"/>
            <w:shd w:val="clear" w:color="auto" w:fill="BFBFBF" w:themeFill="background1" w:themeFillShade="BF"/>
            <w:vAlign w:val="center"/>
          </w:tcPr>
          <w:p w14:paraId="5FD19335" w14:textId="76C0C676"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Kualitas</w:t>
            </w:r>
          </w:p>
        </w:tc>
        <w:tc>
          <w:tcPr>
            <w:tcW w:w="1560" w:type="dxa"/>
            <w:vMerge w:val="restart"/>
            <w:shd w:val="clear" w:color="auto" w:fill="BFBFBF" w:themeFill="background1" w:themeFillShade="BF"/>
            <w:vAlign w:val="center"/>
          </w:tcPr>
          <w:p w14:paraId="06094D5F"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Keterangan</w:t>
            </w:r>
          </w:p>
        </w:tc>
      </w:tr>
      <w:tr w:rsidR="00024902" w:rsidRPr="00024902" w14:paraId="62E0155E" w14:textId="77777777" w:rsidTr="00882CEF">
        <w:trPr>
          <w:jc w:val="center"/>
        </w:trPr>
        <w:tc>
          <w:tcPr>
            <w:tcW w:w="1268" w:type="dxa"/>
            <w:vMerge w:val="restart"/>
            <w:shd w:val="clear" w:color="auto" w:fill="BFBFBF" w:themeFill="background1" w:themeFillShade="BF"/>
            <w:vAlign w:val="center"/>
          </w:tcPr>
          <w:p w14:paraId="0481A238"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Bentuk Jaminan/ Agunan</w:t>
            </w:r>
          </w:p>
        </w:tc>
        <w:tc>
          <w:tcPr>
            <w:tcW w:w="1133" w:type="dxa"/>
            <w:vMerge w:val="restart"/>
            <w:shd w:val="clear" w:color="auto" w:fill="BFBFBF" w:themeFill="background1" w:themeFillShade="BF"/>
            <w:vAlign w:val="center"/>
          </w:tcPr>
          <w:p w14:paraId="7C38FC4E"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Bagian yang Dijamin</w:t>
            </w:r>
          </w:p>
        </w:tc>
        <w:tc>
          <w:tcPr>
            <w:tcW w:w="1138" w:type="dxa"/>
            <w:vMerge w:val="restart"/>
            <w:shd w:val="clear" w:color="auto" w:fill="BFBFBF" w:themeFill="background1" w:themeFillShade="BF"/>
            <w:vAlign w:val="center"/>
          </w:tcPr>
          <w:p w14:paraId="313444DB"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Penerbit Jaminan/</w:t>
            </w:r>
            <w:r w:rsidRPr="00024902">
              <w:rPr>
                <w:rFonts w:ascii="Bookman Old Style" w:hAnsi="Bookman Old Style"/>
                <w:sz w:val="18"/>
                <w:szCs w:val="18"/>
              </w:rPr>
              <w:br/>
              <w:t>Agunan</w:t>
            </w:r>
          </w:p>
        </w:tc>
        <w:tc>
          <w:tcPr>
            <w:tcW w:w="1134" w:type="dxa"/>
            <w:vMerge w:val="restart"/>
            <w:shd w:val="clear" w:color="auto" w:fill="BFBFBF" w:themeFill="background1" w:themeFillShade="BF"/>
            <w:vAlign w:val="center"/>
          </w:tcPr>
          <w:p w14:paraId="3D425D9A"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Peringkat Penjamin</w:t>
            </w:r>
          </w:p>
        </w:tc>
        <w:tc>
          <w:tcPr>
            <w:tcW w:w="1417" w:type="dxa"/>
            <w:vMerge w:val="restart"/>
            <w:shd w:val="clear" w:color="auto" w:fill="BFBFBF" w:themeFill="background1" w:themeFillShade="BF"/>
            <w:vAlign w:val="center"/>
          </w:tcPr>
          <w:p w14:paraId="360DA0D5"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Lembaga Pemeringkat</w:t>
            </w:r>
          </w:p>
        </w:tc>
        <w:tc>
          <w:tcPr>
            <w:tcW w:w="1560" w:type="dxa"/>
            <w:vMerge w:val="restart"/>
            <w:shd w:val="clear" w:color="auto" w:fill="BFBFBF" w:themeFill="background1" w:themeFillShade="BF"/>
            <w:vAlign w:val="center"/>
          </w:tcPr>
          <w:p w14:paraId="43DFD495"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Tanggal Pemeringkatan</w:t>
            </w:r>
          </w:p>
        </w:tc>
        <w:tc>
          <w:tcPr>
            <w:tcW w:w="2698" w:type="dxa"/>
            <w:gridSpan w:val="2"/>
            <w:shd w:val="clear" w:color="auto" w:fill="BFBFBF" w:themeFill="background1" w:themeFillShade="BF"/>
            <w:vAlign w:val="center"/>
          </w:tcPr>
          <w:p w14:paraId="7CEB43B9" w14:textId="77777777"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3822" w:type="dxa"/>
            <w:gridSpan w:val="3"/>
            <w:shd w:val="clear" w:color="auto" w:fill="BFBFBF" w:themeFill="background1" w:themeFillShade="BF"/>
          </w:tcPr>
          <w:p w14:paraId="5B050789" w14:textId="535201A0"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 setelah Teknik MRK (Bagian yang tidak Dijamin)</w:t>
            </w:r>
          </w:p>
        </w:tc>
        <w:tc>
          <w:tcPr>
            <w:tcW w:w="1134" w:type="dxa"/>
            <w:vMerge/>
            <w:shd w:val="clear" w:color="auto" w:fill="BFBFBF" w:themeFill="background1" w:themeFillShade="BF"/>
            <w:vAlign w:val="center"/>
          </w:tcPr>
          <w:p w14:paraId="68920A1D" w14:textId="4D5F45C9" w:rsidR="00882CEF" w:rsidRPr="00024902" w:rsidRDefault="00882CEF" w:rsidP="003F18A2">
            <w:pPr>
              <w:spacing w:before="40" w:after="40"/>
              <w:jc w:val="center"/>
              <w:rPr>
                <w:rFonts w:ascii="Bookman Old Style" w:hAnsi="Bookman Old Style"/>
                <w:sz w:val="18"/>
                <w:szCs w:val="18"/>
              </w:rPr>
            </w:pPr>
          </w:p>
        </w:tc>
        <w:tc>
          <w:tcPr>
            <w:tcW w:w="1560" w:type="dxa"/>
            <w:vMerge/>
            <w:shd w:val="clear" w:color="auto" w:fill="BFBFBF" w:themeFill="background1" w:themeFillShade="BF"/>
            <w:vAlign w:val="center"/>
          </w:tcPr>
          <w:p w14:paraId="459AE8C1" w14:textId="77777777" w:rsidR="00882CEF" w:rsidRPr="00024902" w:rsidRDefault="00882CEF" w:rsidP="003F18A2">
            <w:pPr>
              <w:spacing w:before="40" w:after="40"/>
              <w:jc w:val="center"/>
              <w:rPr>
                <w:rFonts w:ascii="Bookman Old Style" w:hAnsi="Bookman Old Style"/>
                <w:sz w:val="18"/>
                <w:szCs w:val="18"/>
              </w:rPr>
            </w:pPr>
          </w:p>
        </w:tc>
      </w:tr>
      <w:tr w:rsidR="00024902" w:rsidRPr="00024902" w14:paraId="3F60C5E6" w14:textId="77777777" w:rsidTr="00882CEF">
        <w:trPr>
          <w:jc w:val="center"/>
        </w:trPr>
        <w:tc>
          <w:tcPr>
            <w:tcW w:w="1268" w:type="dxa"/>
            <w:vMerge/>
            <w:shd w:val="clear" w:color="auto" w:fill="BFBFBF" w:themeFill="background1" w:themeFillShade="BF"/>
            <w:vAlign w:val="center"/>
          </w:tcPr>
          <w:p w14:paraId="49A0AE82" w14:textId="77777777" w:rsidR="00882CEF" w:rsidRPr="00024902" w:rsidRDefault="00882CEF" w:rsidP="003F18A2">
            <w:pPr>
              <w:spacing w:before="40" w:after="40"/>
              <w:jc w:val="center"/>
              <w:rPr>
                <w:rFonts w:ascii="Bookman Old Style" w:hAnsi="Bookman Old Style"/>
                <w:sz w:val="18"/>
                <w:szCs w:val="18"/>
              </w:rPr>
            </w:pPr>
          </w:p>
        </w:tc>
        <w:tc>
          <w:tcPr>
            <w:tcW w:w="1133" w:type="dxa"/>
            <w:vMerge/>
            <w:shd w:val="clear" w:color="auto" w:fill="BFBFBF" w:themeFill="background1" w:themeFillShade="BF"/>
          </w:tcPr>
          <w:p w14:paraId="345398A1" w14:textId="77777777" w:rsidR="00882CEF" w:rsidRPr="00024902" w:rsidRDefault="00882CEF" w:rsidP="003F18A2">
            <w:pPr>
              <w:spacing w:before="40" w:after="40"/>
              <w:jc w:val="center"/>
              <w:rPr>
                <w:rFonts w:ascii="Bookman Old Style" w:hAnsi="Bookman Old Style"/>
                <w:sz w:val="18"/>
                <w:szCs w:val="18"/>
              </w:rPr>
            </w:pPr>
          </w:p>
        </w:tc>
        <w:tc>
          <w:tcPr>
            <w:tcW w:w="1138" w:type="dxa"/>
            <w:vMerge/>
            <w:shd w:val="clear" w:color="auto" w:fill="BFBFBF" w:themeFill="background1" w:themeFillShade="BF"/>
          </w:tcPr>
          <w:p w14:paraId="06132572" w14:textId="77777777" w:rsidR="00882CEF" w:rsidRPr="00024902" w:rsidRDefault="00882CEF" w:rsidP="003F18A2">
            <w:pPr>
              <w:spacing w:before="40" w:after="40"/>
              <w:jc w:val="center"/>
              <w:rPr>
                <w:rFonts w:ascii="Bookman Old Style" w:hAnsi="Bookman Old Style"/>
                <w:sz w:val="18"/>
                <w:szCs w:val="18"/>
              </w:rPr>
            </w:pPr>
          </w:p>
        </w:tc>
        <w:tc>
          <w:tcPr>
            <w:tcW w:w="1134" w:type="dxa"/>
            <w:vMerge/>
            <w:shd w:val="clear" w:color="auto" w:fill="BFBFBF" w:themeFill="background1" w:themeFillShade="BF"/>
          </w:tcPr>
          <w:p w14:paraId="2790286F" w14:textId="77777777" w:rsidR="00882CEF" w:rsidRPr="00024902" w:rsidRDefault="00882CEF" w:rsidP="003F18A2">
            <w:pPr>
              <w:spacing w:before="40" w:after="40"/>
              <w:jc w:val="center"/>
              <w:rPr>
                <w:rFonts w:ascii="Bookman Old Style" w:hAnsi="Bookman Old Style"/>
                <w:sz w:val="18"/>
                <w:szCs w:val="18"/>
              </w:rPr>
            </w:pPr>
          </w:p>
        </w:tc>
        <w:tc>
          <w:tcPr>
            <w:tcW w:w="1417" w:type="dxa"/>
            <w:vMerge/>
            <w:shd w:val="clear" w:color="auto" w:fill="BFBFBF" w:themeFill="background1" w:themeFillShade="BF"/>
          </w:tcPr>
          <w:p w14:paraId="606BEFA2" w14:textId="77777777" w:rsidR="00882CEF" w:rsidRPr="00024902" w:rsidRDefault="00882CEF" w:rsidP="003F18A2">
            <w:pPr>
              <w:spacing w:before="40" w:after="40"/>
              <w:jc w:val="center"/>
              <w:rPr>
                <w:rFonts w:ascii="Bookman Old Style" w:hAnsi="Bookman Old Style"/>
                <w:sz w:val="18"/>
                <w:szCs w:val="18"/>
              </w:rPr>
            </w:pPr>
          </w:p>
        </w:tc>
        <w:tc>
          <w:tcPr>
            <w:tcW w:w="1560" w:type="dxa"/>
            <w:vMerge/>
            <w:shd w:val="clear" w:color="auto" w:fill="BFBFBF" w:themeFill="background1" w:themeFillShade="BF"/>
          </w:tcPr>
          <w:p w14:paraId="27D4F45E" w14:textId="77777777" w:rsidR="00882CEF" w:rsidRPr="00024902" w:rsidRDefault="00882CEF" w:rsidP="003F18A2">
            <w:pPr>
              <w:spacing w:before="40" w:after="40"/>
              <w:jc w:val="center"/>
              <w:rPr>
                <w:rFonts w:ascii="Bookman Old Style" w:hAnsi="Bookman Old Style"/>
                <w:sz w:val="18"/>
                <w:szCs w:val="18"/>
              </w:rPr>
            </w:pPr>
          </w:p>
        </w:tc>
        <w:tc>
          <w:tcPr>
            <w:tcW w:w="1280" w:type="dxa"/>
            <w:shd w:val="clear" w:color="auto" w:fill="BFBFBF" w:themeFill="background1" w:themeFillShade="BF"/>
            <w:vAlign w:val="center"/>
          </w:tcPr>
          <w:p w14:paraId="2FAF7DCF" w14:textId="77777777" w:rsidR="00882CEF" w:rsidRPr="00C50CF4"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418" w:type="dxa"/>
            <w:shd w:val="clear" w:color="auto" w:fill="BFBFBF" w:themeFill="background1" w:themeFillShade="BF"/>
            <w:vAlign w:val="center"/>
          </w:tcPr>
          <w:p w14:paraId="7A7A48DC" w14:textId="77777777" w:rsidR="00882CEF" w:rsidRPr="00C50CF4"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1147" w:type="dxa"/>
            <w:shd w:val="clear" w:color="auto" w:fill="BFBFBF" w:themeFill="background1" w:themeFillShade="BF"/>
          </w:tcPr>
          <w:p w14:paraId="00EE2036" w14:textId="589CCFE1"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337" w:type="dxa"/>
            <w:shd w:val="clear" w:color="auto" w:fill="BFBFBF" w:themeFill="background1" w:themeFillShade="BF"/>
          </w:tcPr>
          <w:p w14:paraId="7E897BFA" w14:textId="6B3EAEA9"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338" w:type="dxa"/>
            <w:shd w:val="clear" w:color="auto" w:fill="BFBFBF" w:themeFill="background1" w:themeFillShade="BF"/>
          </w:tcPr>
          <w:p w14:paraId="51ADE3FF" w14:textId="6FDBA021"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 Total Penyaluran Dana dengan Modal Inti (Tier 1)</w:t>
            </w:r>
          </w:p>
        </w:tc>
        <w:tc>
          <w:tcPr>
            <w:tcW w:w="1134" w:type="dxa"/>
            <w:vMerge/>
            <w:shd w:val="clear" w:color="auto" w:fill="BFBFBF" w:themeFill="background1" w:themeFillShade="BF"/>
          </w:tcPr>
          <w:p w14:paraId="404A17E2" w14:textId="6AFEF29A" w:rsidR="00882CEF" w:rsidRPr="00024902" w:rsidRDefault="00882CEF" w:rsidP="003F18A2">
            <w:pPr>
              <w:spacing w:before="40" w:after="40"/>
              <w:jc w:val="center"/>
              <w:rPr>
                <w:rFonts w:ascii="Bookman Old Style" w:hAnsi="Bookman Old Style"/>
                <w:sz w:val="18"/>
                <w:szCs w:val="18"/>
              </w:rPr>
            </w:pPr>
          </w:p>
        </w:tc>
        <w:tc>
          <w:tcPr>
            <w:tcW w:w="1560" w:type="dxa"/>
            <w:vMerge/>
            <w:shd w:val="clear" w:color="auto" w:fill="BFBFBF" w:themeFill="background1" w:themeFillShade="BF"/>
          </w:tcPr>
          <w:p w14:paraId="75830B98" w14:textId="77777777" w:rsidR="00882CEF" w:rsidRPr="00024902" w:rsidRDefault="00882CEF" w:rsidP="003F18A2">
            <w:pPr>
              <w:spacing w:before="40" w:after="40"/>
              <w:jc w:val="center"/>
              <w:rPr>
                <w:rFonts w:ascii="Bookman Old Style" w:hAnsi="Bookman Old Style"/>
                <w:sz w:val="18"/>
                <w:szCs w:val="18"/>
              </w:rPr>
            </w:pPr>
          </w:p>
        </w:tc>
      </w:tr>
      <w:tr w:rsidR="00024902" w:rsidRPr="00024902" w14:paraId="4D1A6B44" w14:textId="77777777" w:rsidTr="00882CEF">
        <w:trPr>
          <w:jc w:val="center"/>
        </w:trPr>
        <w:tc>
          <w:tcPr>
            <w:tcW w:w="1268" w:type="dxa"/>
            <w:tcBorders>
              <w:bottom w:val="single" w:sz="4" w:space="0" w:color="auto"/>
            </w:tcBorders>
            <w:vAlign w:val="center"/>
          </w:tcPr>
          <w:p w14:paraId="7E94CFCF" w14:textId="167762EB"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XII</w:t>
            </w:r>
          </w:p>
        </w:tc>
        <w:tc>
          <w:tcPr>
            <w:tcW w:w="1133" w:type="dxa"/>
            <w:tcBorders>
              <w:bottom w:val="single" w:sz="4" w:space="0" w:color="auto"/>
            </w:tcBorders>
          </w:tcPr>
          <w:p w14:paraId="2DF52E70" w14:textId="702FAA62"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XIII</w:t>
            </w:r>
          </w:p>
        </w:tc>
        <w:tc>
          <w:tcPr>
            <w:tcW w:w="1138" w:type="dxa"/>
            <w:tcBorders>
              <w:bottom w:val="single" w:sz="4" w:space="0" w:color="auto"/>
            </w:tcBorders>
          </w:tcPr>
          <w:p w14:paraId="32034A71" w14:textId="1013A55B"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XIV</w:t>
            </w:r>
          </w:p>
        </w:tc>
        <w:tc>
          <w:tcPr>
            <w:tcW w:w="1134" w:type="dxa"/>
            <w:tcBorders>
              <w:bottom w:val="single" w:sz="4" w:space="0" w:color="auto"/>
            </w:tcBorders>
          </w:tcPr>
          <w:p w14:paraId="434B9D07" w14:textId="2E008401"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XV</w:t>
            </w:r>
          </w:p>
        </w:tc>
        <w:tc>
          <w:tcPr>
            <w:tcW w:w="1417" w:type="dxa"/>
            <w:tcBorders>
              <w:bottom w:val="single" w:sz="4" w:space="0" w:color="auto"/>
            </w:tcBorders>
          </w:tcPr>
          <w:p w14:paraId="46D3F66D" w14:textId="26BC553F"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XVI</w:t>
            </w:r>
          </w:p>
        </w:tc>
        <w:tc>
          <w:tcPr>
            <w:tcW w:w="1560" w:type="dxa"/>
            <w:tcBorders>
              <w:bottom w:val="single" w:sz="4" w:space="0" w:color="auto"/>
            </w:tcBorders>
          </w:tcPr>
          <w:p w14:paraId="4CA1881E" w14:textId="5F1B0A7E"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XVII</w:t>
            </w:r>
          </w:p>
        </w:tc>
        <w:tc>
          <w:tcPr>
            <w:tcW w:w="1280" w:type="dxa"/>
            <w:tcBorders>
              <w:bottom w:val="single" w:sz="4" w:space="0" w:color="auto"/>
            </w:tcBorders>
            <w:vAlign w:val="center"/>
          </w:tcPr>
          <w:p w14:paraId="6BEFBC8A" w14:textId="35A61672"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XVIII.1</w:t>
            </w:r>
          </w:p>
        </w:tc>
        <w:tc>
          <w:tcPr>
            <w:tcW w:w="1418" w:type="dxa"/>
            <w:tcBorders>
              <w:bottom w:val="single" w:sz="4" w:space="0" w:color="auto"/>
            </w:tcBorders>
            <w:vAlign w:val="center"/>
          </w:tcPr>
          <w:p w14:paraId="6720EB92" w14:textId="0CE05FDF"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XVIII.2</w:t>
            </w:r>
          </w:p>
        </w:tc>
        <w:tc>
          <w:tcPr>
            <w:tcW w:w="1147" w:type="dxa"/>
            <w:tcBorders>
              <w:bottom w:val="single" w:sz="4" w:space="0" w:color="auto"/>
            </w:tcBorders>
          </w:tcPr>
          <w:p w14:paraId="6FCD4F99" w14:textId="5E37798C"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XIX</w:t>
            </w:r>
          </w:p>
        </w:tc>
        <w:tc>
          <w:tcPr>
            <w:tcW w:w="1337" w:type="dxa"/>
            <w:shd w:val="clear" w:color="auto" w:fill="BFBFBF" w:themeFill="background1" w:themeFillShade="BF"/>
          </w:tcPr>
          <w:p w14:paraId="68E87AB7" w14:textId="33FD04F9"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XX</w:t>
            </w:r>
          </w:p>
        </w:tc>
        <w:tc>
          <w:tcPr>
            <w:tcW w:w="1338" w:type="dxa"/>
            <w:shd w:val="clear" w:color="auto" w:fill="BFBFBF" w:themeFill="background1" w:themeFillShade="BF"/>
          </w:tcPr>
          <w:p w14:paraId="72748A9B" w14:textId="2A0CEBA2"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XXI</w:t>
            </w:r>
          </w:p>
        </w:tc>
        <w:tc>
          <w:tcPr>
            <w:tcW w:w="1134" w:type="dxa"/>
            <w:tcBorders>
              <w:bottom w:val="single" w:sz="4" w:space="0" w:color="auto"/>
            </w:tcBorders>
          </w:tcPr>
          <w:p w14:paraId="74FA408A" w14:textId="2F93DE69"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XXI</w:t>
            </w:r>
          </w:p>
        </w:tc>
        <w:tc>
          <w:tcPr>
            <w:tcW w:w="1560" w:type="dxa"/>
            <w:tcBorders>
              <w:bottom w:val="single" w:sz="4" w:space="0" w:color="auto"/>
            </w:tcBorders>
          </w:tcPr>
          <w:p w14:paraId="3F8ADBAE" w14:textId="56C8268E" w:rsidR="00882CEF" w:rsidRPr="00024902" w:rsidRDefault="00882CEF" w:rsidP="003F18A2">
            <w:pPr>
              <w:spacing w:before="40" w:after="40"/>
              <w:jc w:val="center"/>
              <w:rPr>
                <w:rFonts w:ascii="Bookman Old Style" w:hAnsi="Bookman Old Style"/>
                <w:sz w:val="18"/>
                <w:szCs w:val="18"/>
              </w:rPr>
            </w:pPr>
            <w:r w:rsidRPr="00024902">
              <w:rPr>
                <w:rFonts w:ascii="Bookman Old Style" w:hAnsi="Bookman Old Style"/>
                <w:sz w:val="18"/>
                <w:szCs w:val="18"/>
              </w:rPr>
              <w:t>XXII</w:t>
            </w:r>
          </w:p>
        </w:tc>
      </w:tr>
      <w:tr w:rsidR="00024902" w:rsidRPr="00024902" w14:paraId="1430225B" w14:textId="77777777" w:rsidTr="00882CEF">
        <w:trPr>
          <w:jc w:val="center"/>
        </w:trPr>
        <w:tc>
          <w:tcPr>
            <w:tcW w:w="1268" w:type="dxa"/>
            <w:tcBorders>
              <w:bottom w:val="nil"/>
            </w:tcBorders>
            <w:vAlign w:val="center"/>
          </w:tcPr>
          <w:p w14:paraId="0991ED5E" w14:textId="77777777" w:rsidR="00882CEF" w:rsidRPr="00024902" w:rsidRDefault="00882CEF" w:rsidP="003F18A2">
            <w:pPr>
              <w:spacing w:before="40" w:after="40"/>
              <w:jc w:val="center"/>
              <w:rPr>
                <w:rFonts w:ascii="Bookman Old Style" w:hAnsi="Bookman Old Style"/>
                <w:sz w:val="18"/>
                <w:szCs w:val="18"/>
              </w:rPr>
            </w:pPr>
          </w:p>
        </w:tc>
        <w:tc>
          <w:tcPr>
            <w:tcW w:w="1133" w:type="dxa"/>
            <w:tcBorders>
              <w:bottom w:val="nil"/>
            </w:tcBorders>
          </w:tcPr>
          <w:p w14:paraId="3E4BE493" w14:textId="77777777" w:rsidR="00882CEF" w:rsidRPr="00024902" w:rsidRDefault="00882CEF" w:rsidP="003F18A2">
            <w:pPr>
              <w:spacing w:before="40" w:after="40"/>
              <w:jc w:val="center"/>
              <w:rPr>
                <w:rFonts w:ascii="Bookman Old Style" w:hAnsi="Bookman Old Style"/>
                <w:sz w:val="18"/>
                <w:szCs w:val="18"/>
              </w:rPr>
            </w:pPr>
          </w:p>
        </w:tc>
        <w:tc>
          <w:tcPr>
            <w:tcW w:w="1138" w:type="dxa"/>
            <w:tcBorders>
              <w:bottom w:val="nil"/>
            </w:tcBorders>
          </w:tcPr>
          <w:p w14:paraId="008CA270" w14:textId="77777777" w:rsidR="00882CEF" w:rsidRPr="00024902" w:rsidRDefault="00882CEF" w:rsidP="003F18A2">
            <w:pPr>
              <w:spacing w:before="40" w:after="40"/>
              <w:jc w:val="center"/>
              <w:rPr>
                <w:rFonts w:ascii="Bookman Old Style" w:hAnsi="Bookman Old Style"/>
                <w:sz w:val="18"/>
                <w:szCs w:val="18"/>
              </w:rPr>
            </w:pPr>
          </w:p>
        </w:tc>
        <w:tc>
          <w:tcPr>
            <w:tcW w:w="1134" w:type="dxa"/>
            <w:tcBorders>
              <w:bottom w:val="nil"/>
            </w:tcBorders>
          </w:tcPr>
          <w:p w14:paraId="2E405DA8" w14:textId="77777777" w:rsidR="00882CEF" w:rsidRPr="00024902" w:rsidRDefault="00882CEF" w:rsidP="003F18A2">
            <w:pPr>
              <w:spacing w:before="40" w:after="40"/>
              <w:jc w:val="center"/>
              <w:rPr>
                <w:rFonts w:ascii="Bookman Old Style" w:hAnsi="Bookman Old Style"/>
                <w:sz w:val="18"/>
                <w:szCs w:val="18"/>
              </w:rPr>
            </w:pPr>
          </w:p>
        </w:tc>
        <w:tc>
          <w:tcPr>
            <w:tcW w:w="1417" w:type="dxa"/>
            <w:tcBorders>
              <w:bottom w:val="nil"/>
            </w:tcBorders>
          </w:tcPr>
          <w:p w14:paraId="7655CDFF" w14:textId="77777777" w:rsidR="00882CEF" w:rsidRPr="00024902" w:rsidRDefault="00882CEF" w:rsidP="003F18A2">
            <w:pPr>
              <w:spacing w:before="40" w:after="40"/>
              <w:jc w:val="center"/>
              <w:rPr>
                <w:rFonts w:ascii="Bookman Old Style" w:hAnsi="Bookman Old Style"/>
                <w:sz w:val="18"/>
                <w:szCs w:val="18"/>
              </w:rPr>
            </w:pPr>
          </w:p>
        </w:tc>
        <w:tc>
          <w:tcPr>
            <w:tcW w:w="1560" w:type="dxa"/>
            <w:tcBorders>
              <w:bottom w:val="nil"/>
            </w:tcBorders>
          </w:tcPr>
          <w:p w14:paraId="54CC9E6B" w14:textId="77777777" w:rsidR="00882CEF" w:rsidRPr="00024902" w:rsidRDefault="00882CEF" w:rsidP="003F18A2">
            <w:pPr>
              <w:spacing w:before="40" w:after="40"/>
              <w:jc w:val="center"/>
              <w:rPr>
                <w:rFonts w:ascii="Bookman Old Style" w:hAnsi="Bookman Old Style"/>
                <w:sz w:val="18"/>
                <w:szCs w:val="18"/>
              </w:rPr>
            </w:pPr>
          </w:p>
        </w:tc>
        <w:tc>
          <w:tcPr>
            <w:tcW w:w="1280" w:type="dxa"/>
            <w:tcBorders>
              <w:bottom w:val="nil"/>
            </w:tcBorders>
            <w:vAlign w:val="center"/>
          </w:tcPr>
          <w:p w14:paraId="48E64AF5" w14:textId="77777777" w:rsidR="00882CEF" w:rsidRPr="00024902" w:rsidRDefault="00882CEF" w:rsidP="003F18A2">
            <w:pPr>
              <w:spacing w:before="40" w:after="40"/>
              <w:jc w:val="center"/>
              <w:rPr>
                <w:rFonts w:ascii="Bookman Old Style" w:hAnsi="Bookman Old Style"/>
                <w:sz w:val="18"/>
                <w:szCs w:val="18"/>
              </w:rPr>
            </w:pPr>
          </w:p>
        </w:tc>
        <w:tc>
          <w:tcPr>
            <w:tcW w:w="1418" w:type="dxa"/>
            <w:tcBorders>
              <w:bottom w:val="nil"/>
            </w:tcBorders>
            <w:vAlign w:val="center"/>
          </w:tcPr>
          <w:p w14:paraId="45D67BE9" w14:textId="77777777" w:rsidR="00882CEF" w:rsidRPr="00024902" w:rsidRDefault="00882CEF" w:rsidP="003F18A2">
            <w:pPr>
              <w:spacing w:before="40" w:after="40"/>
              <w:jc w:val="center"/>
              <w:rPr>
                <w:rFonts w:ascii="Bookman Old Style" w:hAnsi="Bookman Old Style"/>
                <w:sz w:val="18"/>
                <w:szCs w:val="18"/>
              </w:rPr>
            </w:pPr>
          </w:p>
        </w:tc>
        <w:tc>
          <w:tcPr>
            <w:tcW w:w="1147" w:type="dxa"/>
            <w:tcBorders>
              <w:bottom w:val="nil"/>
            </w:tcBorders>
          </w:tcPr>
          <w:p w14:paraId="15B8D5B4" w14:textId="77777777" w:rsidR="00882CEF" w:rsidRPr="00024902" w:rsidRDefault="00882CEF" w:rsidP="003F18A2">
            <w:pPr>
              <w:spacing w:before="40" w:after="40"/>
              <w:jc w:val="center"/>
              <w:rPr>
                <w:rFonts w:ascii="Bookman Old Style" w:hAnsi="Bookman Old Style"/>
                <w:sz w:val="18"/>
                <w:szCs w:val="18"/>
              </w:rPr>
            </w:pPr>
          </w:p>
        </w:tc>
        <w:tc>
          <w:tcPr>
            <w:tcW w:w="1337" w:type="dxa"/>
            <w:tcBorders>
              <w:bottom w:val="nil"/>
            </w:tcBorders>
            <w:shd w:val="clear" w:color="auto" w:fill="BFBFBF" w:themeFill="background1" w:themeFillShade="BF"/>
          </w:tcPr>
          <w:p w14:paraId="4F9E5459" w14:textId="77777777" w:rsidR="00882CEF" w:rsidRPr="00024902" w:rsidRDefault="00882CEF" w:rsidP="003F18A2">
            <w:pPr>
              <w:spacing w:before="40" w:after="40"/>
              <w:jc w:val="center"/>
              <w:rPr>
                <w:rFonts w:ascii="Bookman Old Style" w:hAnsi="Bookman Old Style"/>
                <w:sz w:val="18"/>
                <w:szCs w:val="18"/>
              </w:rPr>
            </w:pPr>
          </w:p>
        </w:tc>
        <w:tc>
          <w:tcPr>
            <w:tcW w:w="1338" w:type="dxa"/>
            <w:tcBorders>
              <w:bottom w:val="nil"/>
            </w:tcBorders>
            <w:shd w:val="clear" w:color="auto" w:fill="BFBFBF" w:themeFill="background1" w:themeFillShade="BF"/>
          </w:tcPr>
          <w:p w14:paraId="35B51A6C" w14:textId="518DFFE2" w:rsidR="00882CEF" w:rsidRPr="00024902" w:rsidRDefault="00882CEF" w:rsidP="003F18A2">
            <w:pPr>
              <w:spacing w:before="40" w:after="40"/>
              <w:jc w:val="center"/>
              <w:rPr>
                <w:rFonts w:ascii="Bookman Old Style" w:hAnsi="Bookman Old Style"/>
                <w:sz w:val="18"/>
                <w:szCs w:val="18"/>
              </w:rPr>
            </w:pPr>
          </w:p>
        </w:tc>
        <w:tc>
          <w:tcPr>
            <w:tcW w:w="1134" w:type="dxa"/>
            <w:tcBorders>
              <w:bottom w:val="nil"/>
            </w:tcBorders>
          </w:tcPr>
          <w:p w14:paraId="505C6A7E" w14:textId="7BF65F5B" w:rsidR="00882CEF" w:rsidRPr="00024902" w:rsidRDefault="00882CEF" w:rsidP="003F18A2">
            <w:pPr>
              <w:spacing w:before="40" w:after="40"/>
              <w:jc w:val="center"/>
              <w:rPr>
                <w:rFonts w:ascii="Bookman Old Style" w:hAnsi="Bookman Old Style"/>
                <w:sz w:val="18"/>
                <w:szCs w:val="18"/>
              </w:rPr>
            </w:pPr>
          </w:p>
        </w:tc>
        <w:tc>
          <w:tcPr>
            <w:tcW w:w="1560" w:type="dxa"/>
            <w:tcBorders>
              <w:bottom w:val="nil"/>
            </w:tcBorders>
          </w:tcPr>
          <w:p w14:paraId="046E3D3E" w14:textId="77777777" w:rsidR="00882CEF" w:rsidRPr="00024902" w:rsidRDefault="00882CEF" w:rsidP="003F18A2">
            <w:pPr>
              <w:spacing w:before="40" w:after="40"/>
              <w:jc w:val="center"/>
              <w:rPr>
                <w:rFonts w:ascii="Bookman Old Style" w:hAnsi="Bookman Old Style"/>
                <w:sz w:val="18"/>
                <w:szCs w:val="18"/>
              </w:rPr>
            </w:pPr>
          </w:p>
        </w:tc>
      </w:tr>
    </w:tbl>
    <w:p w14:paraId="15A2C4B1" w14:textId="77777777" w:rsidR="00A52D32" w:rsidRPr="00C50CF4" w:rsidRDefault="00A52D32" w:rsidP="00A52D32">
      <w:pPr>
        <w:spacing w:after="0" w:line="360" w:lineRule="auto"/>
        <w:jc w:val="both"/>
        <w:rPr>
          <w:rFonts w:ascii="Bookman Old Style" w:hAnsi="Bookman Old Style"/>
          <w:sz w:val="24"/>
          <w:szCs w:val="24"/>
        </w:rPr>
      </w:pPr>
    </w:p>
    <w:p w14:paraId="00CCEF57" w14:textId="77777777" w:rsidR="00A52D32" w:rsidRPr="00C50CF4" w:rsidRDefault="00A52D32" w:rsidP="00A52D32">
      <w:pPr>
        <w:spacing w:after="0" w:line="360" w:lineRule="auto"/>
        <w:jc w:val="both"/>
        <w:rPr>
          <w:rFonts w:ascii="Bookman Old Style" w:hAnsi="Bookman Old Style"/>
          <w:sz w:val="24"/>
          <w:szCs w:val="24"/>
        </w:rPr>
      </w:pPr>
    </w:p>
    <w:p w14:paraId="51067D33" w14:textId="77777777" w:rsidR="00A52D32" w:rsidRPr="00C50CF4" w:rsidRDefault="00A52D32" w:rsidP="00A52D32">
      <w:pPr>
        <w:spacing w:after="0" w:line="360" w:lineRule="auto"/>
        <w:ind w:left="1134"/>
        <w:jc w:val="both"/>
        <w:rPr>
          <w:rFonts w:ascii="Bookman Old Style" w:eastAsia="Calibri" w:hAnsi="Bookman Old Style" w:cs="Times New Roman"/>
          <w:sz w:val="24"/>
          <w:szCs w:val="24"/>
          <w:lang w:val="en-US"/>
        </w:rPr>
        <w:sectPr w:rsidR="00A52D32" w:rsidRPr="00C50CF4" w:rsidSect="00966AE8">
          <w:pgSz w:w="18711" w:h="11907" w:orient="landscape" w:code="9"/>
          <w:pgMar w:top="1418" w:right="1701" w:bottom="1418" w:left="1418" w:header="709" w:footer="709" w:gutter="0"/>
          <w:cols w:space="708"/>
          <w:docGrid w:linePitch="360"/>
        </w:sectPr>
      </w:pPr>
    </w:p>
    <w:p w14:paraId="00FDE7E5" w14:textId="79D85683" w:rsidR="00A52D32" w:rsidRPr="00024902" w:rsidRDefault="00A52D32" w:rsidP="00A52D32">
      <w:pPr>
        <w:spacing w:after="0" w:line="360" w:lineRule="auto"/>
        <w:jc w:val="center"/>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lastRenderedPageBreak/>
        <w:t>Pedoman Pengisian Laporan Penyaluran Dana</w:t>
      </w:r>
      <w:r w:rsidR="002226CF" w:rsidRPr="00024902">
        <w:rPr>
          <w:rFonts w:ascii="Bookman Old Style" w:eastAsia="Calibri" w:hAnsi="Bookman Old Style" w:cs="Times New Roman"/>
          <w:sz w:val="24"/>
          <w:szCs w:val="24"/>
          <w:lang w:val="en-US"/>
        </w:rPr>
        <w:t xml:space="preserve"> Besar</w:t>
      </w:r>
    </w:p>
    <w:p w14:paraId="27B5FD61" w14:textId="77777777" w:rsidR="00A52D32" w:rsidRPr="00024902" w:rsidRDefault="00A52D32" w:rsidP="00A52D32">
      <w:pPr>
        <w:spacing w:after="0" w:line="360" w:lineRule="auto"/>
        <w:rPr>
          <w:rFonts w:ascii="Bookman Old Style" w:eastAsia="Calibri" w:hAnsi="Bookman Old Style" w:cs="Times New Roman"/>
          <w:sz w:val="24"/>
          <w:szCs w:val="24"/>
          <w:lang w:val="en-US"/>
        </w:rPr>
      </w:pPr>
    </w:p>
    <w:p w14:paraId="0BC64D22" w14:textId="6EA18038" w:rsidR="00A52D32" w:rsidRPr="00024902" w:rsidRDefault="00882CEF" w:rsidP="00882CEF">
      <w:pPr>
        <w:spacing w:after="0" w:line="360" w:lineRule="auto"/>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Dalam tabel ini dilaporkan seluruh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sebesar 10% (sepuluh persen) atau lebih dari Modal Inti (tier 1) Bank kepada selain Pihak Terkait, sebelum dan sesudah menerapkan Teknik MRK. Pada tabel ini tidak termasuk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Besar yang telah dikecualikan dan dilaporkan melalui Laporan Pengecualian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Besar.</w:t>
      </w:r>
    </w:p>
    <w:p w14:paraId="6E5D3915" w14:textId="77777777" w:rsidR="00A52D32" w:rsidRPr="00024902" w:rsidRDefault="00A52D32" w:rsidP="00A52D32">
      <w:pPr>
        <w:spacing w:after="0" w:line="360" w:lineRule="auto"/>
        <w:rPr>
          <w:rFonts w:ascii="Bookman Old Style" w:eastAsia="Calibri" w:hAnsi="Bookman Old Style" w:cs="Times New Roman"/>
          <w:sz w:val="24"/>
          <w:szCs w:val="24"/>
          <w:lang w:val="en-US"/>
        </w:rPr>
      </w:pPr>
    </w:p>
    <w:p w14:paraId="0963C541"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t>Nama</w:t>
      </w:r>
    </w:p>
    <w:p w14:paraId="18BB968A" w14:textId="1801281A" w:rsidR="00882CEF" w:rsidRPr="00024902" w:rsidRDefault="00882CEF" w:rsidP="00A52D32">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Kolom ini diisi dengan nama seluruh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selain Pihak Terkait berupa individu atau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Dalam hal Bank mengisi total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/kelompok </w:t>
      </w:r>
      <w:r w:rsidR="00024902">
        <w:rPr>
          <w:rFonts w:ascii="Bookman Old Style" w:eastAsia="Calibri" w:hAnsi="Bookman Old Style" w:cs="Times New Roman"/>
          <w:sz w:val="24"/>
          <w:szCs w:val="24"/>
        </w:rPr>
        <w:t>BUMN</w:t>
      </w:r>
      <w:r w:rsidRPr="00024902">
        <w:rPr>
          <w:rFonts w:ascii="Bookman Old Style" w:eastAsia="Calibri" w:hAnsi="Bookman Old Style" w:cs="Times New Roman"/>
          <w:sz w:val="24"/>
          <w:szCs w:val="24"/>
        </w:rPr>
        <w:t xml:space="preserve">, kolom Nama diisi dengan “Total”, dilanjutkan pada baris berikutnya diisi dengan masing-masing nama anggota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w:t>
      </w:r>
    </w:p>
    <w:p w14:paraId="3EE7A760" w14:textId="77777777" w:rsidR="00882CEF" w:rsidRPr="00024902" w:rsidRDefault="00882CEF" w:rsidP="00A52D32">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Debitur berupa “unknown client” sebagaimana dimaksud dalam Peraturan Otoritas Jasa Keuangan ini dituliskan juga oleh Bank sebagai “unknown client”. </w:t>
      </w:r>
    </w:p>
    <w:p w14:paraId="02370FCB" w14:textId="21264420" w:rsidR="00882CEF" w:rsidRPr="00024902" w:rsidRDefault="00882CEF" w:rsidP="00A52D32">
      <w:pPr>
        <w:spacing w:after="0" w:line="360" w:lineRule="auto"/>
        <w:ind w:left="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rPr>
        <w:t xml:space="preserve">Bagi Bank yang tidak mempunyai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Besar, kolom Nama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ini diisi dengan “Nihil”.</w:t>
      </w:r>
    </w:p>
    <w:p w14:paraId="1A121942" w14:textId="77777777" w:rsidR="00A52D32" w:rsidRPr="00C50CF4" w:rsidRDefault="00A52D32" w:rsidP="00A52D32">
      <w:pPr>
        <w:spacing w:after="0" w:line="360" w:lineRule="auto"/>
        <w:ind w:left="567"/>
        <w:jc w:val="both"/>
        <w:rPr>
          <w:rFonts w:ascii="Bookman Old Style" w:eastAsia="Calibri" w:hAnsi="Bookman Old Style" w:cs="Times New Roman"/>
          <w:sz w:val="24"/>
          <w:szCs w:val="24"/>
          <w:lang w:val="en-US"/>
        </w:rPr>
      </w:pPr>
    </w:p>
    <w:p w14:paraId="435FAF86" w14:textId="786103F8"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sz w:val="24"/>
          <w:szCs w:val="24"/>
        </w:rPr>
        <w:t>Individu/Anggota Kelompok/Total Kelompok</w:t>
      </w:r>
    </w:p>
    <w:p w14:paraId="48DD8A83"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42CF636E" w14:textId="77777777" w:rsidTr="003F18A2">
        <w:tc>
          <w:tcPr>
            <w:tcW w:w="704" w:type="dxa"/>
          </w:tcPr>
          <w:p w14:paraId="76178D77"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009B122F"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Individu/Anggota Kelompok/Total Kelompok</w:t>
            </w:r>
          </w:p>
        </w:tc>
        <w:tc>
          <w:tcPr>
            <w:tcW w:w="2120" w:type="dxa"/>
          </w:tcPr>
          <w:p w14:paraId="5815439B"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756C5ABC" w14:textId="77777777" w:rsidTr="003F18A2">
        <w:tc>
          <w:tcPr>
            <w:tcW w:w="704" w:type="dxa"/>
          </w:tcPr>
          <w:p w14:paraId="29265B43"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3F87ED2F"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w:t>
            </w:r>
          </w:p>
        </w:tc>
        <w:tc>
          <w:tcPr>
            <w:tcW w:w="2120" w:type="dxa"/>
          </w:tcPr>
          <w:p w14:paraId="5CA307BA"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r>
      <w:tr w:rsidR="00024902" w:rsidRPr="00024902" w14:paraId="5E191B88" w14:textId="77777777" w:rsidTr="003F18A2">
        <w:tc>
          <w:tcPr>
            <w:tcW w:w="704" w:type="dxa"/>
          </w:tcPr>
          <w:p w14:paraId="58E1DB47"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6BA60BBB"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w:t>
            </w:r>
          </w:p>
        </w:tc>
        <w:tc>
          <w:tcPr>
            <w:tcW w:w="2120" w:type="dxa"/>
          </w:tcPr>
          <w:p w14:paraId="5C1CF613"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r>
      <w:tr w:rsidR="00A52D32" w:rsidRPr="00024902" w14:paraId="09C090F4" w14:textId="77777777" w:rsidTr="003F18A2">
        <w:tc>
          <w:tcPr>
            <w:tcW w:w="704" w:type="dxa"/>
          </w:tcPr>
          <w:p w14:paraId="04420814"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c>
          <w:tcPr>
            <w:tcW w:w="5670" w:type="dxa"/>
          </w:tcPr>
          <w:p w14:paraId="743C884E"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w:t>
            </w:r>
          </w:p>
        </w:tc>
        <w:tc>
          <w:tcPr>
            <w:tcW w:w="2120" w:type="dxa"/>
          </w:tcPr>
          <w:p w14:paraId="51461C82"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r>
      <w:tr w:rsidR="00A52D32" w:rsidRPr="00024902" w14:paraId="17D99542" w14:textId="77777777" w:rsidTr="003F18A2">
        <w:tc>
          <w:tcPr>
            <w:tcW w:w="704" w:type="dxa"/>
          </w:tcPr>
          <w:p w14:paraId="429955E9" w14:textId="46E862BA" w:rsidR="00A52D32" w:rsidRPr="00024902" w:rsidRDefault="00882CE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4</w:t>
            </w:r>
            <w:r w:rsidR="00A52D32" w:rsidRPr="00024902">
              <w:rPr>
                <w:rFonts w:ascii="Bookman Old Style" w:eastAsia="Calibri" w:hAnsi="Bookman Old Style" w:cs="Times New Roman"/>
                <w:bCs/>
                <w:sz w:val="24"/>
                <w:szCs w:val="24"/>
                <w:lang w:val="en-US"/>
              </w:rPr>
              <w:t>.</w:t>
            </w:r>
          </w:p>
        </w:tc>
        <w:tc>
          <w:tcPr>
            <w:tcW w:w="5670" w:type="dxa"/>
          </w:tcPr>
          <w:p w14:paraId="0F8193A7"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 BUMN</w:t>
            </w:r>
          </w:p>
        </w:tc>
        <w:tc>
          <w:tcPr>
            <w:tcW w:w="2120" w:type="dxa"/>
          </w:tcPr>
          <w:p w14:paraId="790A367F"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r>
      <w:tr w:rsidR="00A52D32" w:rsidRPr="00024902" w14:paraId="655E9CCC" w14:textId="77777777" w:rsidTr="003F18A2">
        <w:tc>
          <w:tcPr>
            <w:tcW w:w="704" w:type="dxa"/>
          </w:tcPr>
          <w:p w14:paraId="113FC6D7" w14:textId="60BF22B6" w:rsidR="00A52D32" w:rsidRPr="00024902" w:rsidRDefault="00882CEF"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r w:rsidR="00A52D32" w:rsidRPr="00024902">
              <w:rPr>
                <w:rFonts w:ascii="Bookman Old Style" w:eastAsia="Calibri" w:hAnsi="Bookman Old Style" w:cs="Times New Roman"/>
                <w:bCs/>
                <w:sz w:val="24"/>
                <w:szCs w:val="24"/>
                <w:lang w:val="en-US"/>
              </w:rPr>
              <w:t>.</w:t>
            </w:r>
          </w:p>
        </w:tc>
        <w:tc>
          <w:tcPr>
            <w:tcW w:w="5670" w:type="dxa"/>
          </w:tcPr>
          <w:p w14:paraId="56BBF2FB" w14:textId="77777777" w:rsidR="00A52D32" w:rsidRPr="00024902" w:rsidRDefault="00A52D32"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 BUMN</w:t>
            </w:r>
          </w:p>
        </w:tc>
        <w:tc>
          <w:tcPr>
            <w:tcW w:w="2120" w:type="dxa"/>
          </w:tcPr>
          <w:p w14:paraId="03656EF7" w14:textId="77777777" w:rsidR="00A52D32" w:rsidRPr="00024902" w:rsidRDefault="00A52D32"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6</w:t>
            </w:r>
          </w:p>
        </w:tc>
      </w:tr>
    </w:tbl>
    <w:p w14:paraId="79B2183F"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4059166F" w14:textId="18E171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Bank melaporkan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dan menjabarkan seluruh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pada baris-baris berikutnya. Dalam hal terdapat 1 (satu)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yang merupakan anggota dari lebih dari 1 (satu)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w:t>
      </w:r>
      <w:r w:rsidRPr="00024902">
        <w:rPr>
          <w:rFonts w:ascii="Bookman Old Style" w:eastAsia="Calibri" w:hAnsi="Bookman Old Style" w:cs="Times New Roman"/>
          <w:bCs/>
          <w:sz w:val="24"/>
          <w:szCs w:val="24"/>
        </w:rPr>
        <w:lastRenderedPageBreak/>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tersebut dilaporkan pada rincian setiap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5D3FC109" w14:textId="77777777" w:rsidR="00882CEF" w:rsidRPr="00024902" w:rsidRDefault="00882CEF" w:rsidP="00A52D32">
      <w:pPr>
        <w:spacing w:after="0" w:line="360" w:lineRule="auto"/>
        <w:ind w:left="567"/>
        <w:jc w:val="both"/>
        <w:rPr>
          <w:rFonts w:ascii="Bookman Old Style" w:eastAsia="Calibri" w:hAnsi="Bookman Old Style" w:cs="Times New Roman"/>
          <w:bCs/>
          <w:sz w:val="24"/>
          <w:szCs w:val="24"/>
        </w:rPr>
      </w:pPr>
    </w:p>
    <w:p w14:paraId="732E40FF" w14:textId="36154610"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Nama Kelompok </w:t>
      </w:r>
      <w:r w:rsidR="00024902">
        <w:rPr>
          <w:rFonts w:ascii="Bookman Old Style" w:eastAsia="Calibri" w:hAnsi="Bookman Old Style" w:cs="Times New Roman"/>
          <w:bCs/>
          <w:sz w:val="24"/>
          <w:szCs w:val="24"/>
          <w:lang w:val="en-US"/>
        </w:rPr>
        <w:t>Nasabah Penerima Fasilitas</w:t>
      </w:r>
    </w:p>
    <w:p w14:paraId="0DCA30B7" w14:textId="1826B472" w:rsidR="00A52D32" w:rsidRPr="00024902" w:rsidRDefault="00A52D32" w:rsidP="00882CEF">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Kolom ini diisi dengan nama kelompok </w:t>
      </w:r>
      <w:r w:rsidR="00024902">
        <w:rPr>
          <w:rFonts w:ascii="Bookman Old Style" w:eastAsia="Calibri" w:hAnsi="Bookman Old Style" w:cs="Times New Roman"/>
          <w:bCs/>
          <w:sz w:val="24"/>
          <w:szCs w:val="24"/>
          <w:lang w:val="en-US"/>
        </w:rPr>
        <w:t>Nasabah Penerima Fasilitas</w:t>
      </w:r>
      <w:r w:rsidRPr="00024902">
        <w:rPr>
          <w:rFonts w:ascii="Bookman Old Style" w:eastAsia="Calibri" w:hAnsi="Bookman Old Style" w:cs="Times New Roman"/>
          <w:bCs/>
          <w:sz w:val="24"/>
          <w:szCs w:val="24"/>
          <w:lang w:val="en-US"/>
        </w:rPr>
        <w:t>.</w:t>
      </w:r>
    </w:p>
    <w:p w14:paraId="3FA69346" w14:textId="77777777" w:rsidR="00882CEF" w:rsidRPr="00024902" w:rsidRDefault="00882CEF" w:rsidP="00882CEF">
      <w:pPr>
        <w:spacing w:after="0" w:line="360" w:lineRule="auto"/>
        <w:ind w:left="567"/>
        <w:jc w:val="both"/>
        <w:rPr>
          <w:rFonts w:ascii="Bookman Old Style" w:eastAsia="Calibri" w:hAnsi="Bookman Old Style" w:cs="Times New Roman"/>
          <w:bCs/>
          <w:sz w:val="24"/>
          <w:szCs w:val="24"/>
          <w:lang w:val="en-US"/>
        </w:rPr>
      </w:pPr>
    </w:p>
    <w:p w14:paraId="20BB8EAF"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rPr>
        <w:t>Status Hubungan Keterkaitan dengan Bank</w:t>
      </w:r>
    </w:p>
    <w:p w14:paraId="565D9DE0" w14:textId="77777777" w:rsidR="00A52D32" w:rsidRPr="00024902" w:rsidRDefault="00A52D32" w:rsidP="00A52D32">
      <w:pPr>
        <w:spacing w:after="0" w:line="360" w:lineRule="auto"/>
        <w:ind w:left="567"/>
        <w:jc w:val="both"/>
        <w:rPr>
          <w:rFonts w:ascii="Bookman Old Style" w:hAnsi="Bookman Old Style"/>
          <w:bCs/>
          <w:sz w:val="24"/>
          <w:szCs w:val="24"/>
        </w:rPr>
      </w:pPr>
      <w:r w:rsidRPr="00024902">
        <w:rPr>
          <w:rFonts w:ascii="Bookman Old Style" w:hAnsi="Bookman Old Style"/>
          <w:bCs/>
          <w:sz w:val="24"/>
          <w:szCs w:val="24"/>
        </w:rPr>
        <w:t>Kolom ini diisi dengan sandi:</w:t>
      </w:r>
    </w:p>
    <w:tbl>
      <w:tblPr>
        <w:tblStyle w:val="TableGrid"/>
        <w:tblW w:w="8505" w:type="dxa"/>
        <w:tblInd w:w="567" w:type="dxa"/>
        <w:tblLook w:val="04A0" w:firstRow="1" w:lastRow="0" w:firstColumn="1" w:lastColumn="0" w:noHBand="0" w:noVBand="1"/>
      </w:tblPr>
      <w:tblGrid>
        <w:gridCol w:w="605"/>
        <w:gridCol w:w="6478"/>
        <w:gridCol w:w="1422"/>
      </w:tblGrid>
      <w:tr w:rsidR="00024902" w:rsidRPr="00024902" w14:paraId="2773B590" w14:textId="77777777" w:rsidTr="00882CEF">
        <w:tc>
          <w:tcPr>
            <w:tcW w:w="605" w:type="dxa"/>
          </w:tcPr>
          <w:p w14:paraId="1FC7B0B4" w14:textId="33DF150A"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6478" w:type="dxa"/>
          </w:tcPr>
          <w:p w14:paraId="6D2C1FF0" w14:textId="3F5E4D49"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Status Hubungan Keterkaitan dengan Bank</w:t>
            </w:r>
          </w:p>
        </w:tc>
        <w:tc>
          <w:tcPr>
            <w:tcW w:w="1422" w:type="dxa"/>
          </w:tcPr>
          <w:p w14:paraId="50D21B72"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02B4C3B1" w14:textId="77777777" w:rsidTr="00882CEF">
        <w:tc>
          <w:tcPr>
            <w:tcW w:w="605" w:type="dxa"/>
          </w:tcPr>
          <w:p w14:paraId="4550696D" w14:textId="6A0E7269"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1.</w:t>
            </w:r>
          </w:p>
        </w:tc>
        <w:tc>
          <w:tcPr>
            <w:tcW w:w="6478" w:type="dxa"/>
          </w:tcPr>
          <w:p w14:paraId="02F7C662" w14:textId="393992FF" w:rsidR="00882CEF" w:rsidRPr="00024902" w:rsidRDefault="00024902" w:rsidP="00882CEF">
            <w:pPr>
              <w:jc w:val="both"/>
              <w:rPr>
                <w:rFonts w:ascii="Bookman Old Style" w:hAnsi="Bookman Old Style"/>
                <w:bCs/>
                <w:sz w:val="24"/>
                <w:szCs w:val="24"/>
              </w:rPr>
            </w:pPr>
            <w:r>
              <w:rPr>
                <w:rFonts w:ascii="Bookman Old Style" w:hAnsi="Bookman Old Style"/>
                <w:bCs/>
                <w:sz w:val="24"/>
                <w:szCs w:val="24"/>
              </w:rPr>
              <w:t>Nasabah Penerima Fasilitas</w:t>
            </w:r>
            <w:r w:rsidR="00882CEF" w:rsidRPr="00024902">
              <w:rPr>
                <w:rFonts w:ascii="Bookman Old Style" w:hAnsi="Bookman Old Style"/>
                <w:bCs/>
                <w:sz w:val="24"/>
                <w:szCs w:val="24"/>
              </w:rPr>
              <w:t xml:space="preserve"> Individu</w:t>
            </w:r>
          </w:p>
        </w:tc>
        <w:tc>
          <w:tcPr>
            <w:tcW w:w="1422" w:type="dxa"/>
          </w:tcPr>
          <w:p w14:paraId="76826049"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9900</w:t>
            </w:r>
          </w:p>
        </w:tc>
      </w:tr>
      <w:tr w:rsidR="00024902" w:rsidRPr="00024902" w14:paraId="583448F2" w14:textId="77777777" w:rsidTr="00882CEF">
        <w:tc>
          <w:tcPr>
            <w:tcW w:w="605" w:type="dxa"/>
            <w:vMerge w:val="restart"/>
          </w:tcPr>
          <w:p w14:paraId="68ACD1A0" w14:textId="6813A405"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2.</w:t>
            </w:r>
          </w:p>
        </w:tc>
        <w:tc>
          <w:tcPr>
            <w:tcW w:w="6478" w:type="dxa"/>
          </w:tcPr>
          <w:p w14:paraId="5A828273" w14:textId="6D1816DA" w:rsidR="00882CEF" w:rsidRPr="00024902" w:rsidRDefault="00882CEF" w:rsidP="00882CEF">
            <w:pPr>
              <w:jc w:val="both"/>
              <w:rPr>
                <w:rFonts w:ascii="Bookman Old Style" w:eastAsia="Calibri" w:hAnsi="Bookman Old Style" w:cs="Times New Roman"/>
                <w:bCs/>
                <w:sz w:val="24"/>
                <w:szCs w:val="24"/>
              </w:rPr>
            </w:pPr>
            <w:r w:rsidRPr="00024902">
              <w:rPr>
                <w:rFonts w:ascii="Bookman Old Style" w:hAnsi="Bookman Old Style"/>
                <w:bCs/>
                <w:sz w:val="24"/>
                <w:szCs w:val="24"/>
              </w:rPr>
              <w:t xml:space="preserve">Kelompok </w:t>
            </w:r>
            <w:r w:rsidR="00024902">
              <w:rPr>
                <w:rFonts w:ascii="Bookman Old Style" w:hAnsi="Bookman Old Style"/>
                <w:bCs/>
                <w:sz w:val="24"/>
                <w:szCs w:val="24"/>
              </w:rPr>
              <w:t>Nasabah Penerima Fasilitas</w:t>
            </w:r>
          </w:p>
        </w:tc>
        <w:tc>
          <w:tcPr>
            <w:tcW w:w="1422" w:type="dxa"/>
          </w:tcPr>
          <w:p w14:paraId="5BD36771"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p>
        </w:tc>
      </w:tr>
      <w:tr w:rsidR="00024902" w:rsidRPr="00024902" w14:paraId="38DFCE87" w14:textId="77777777" w:rsidTr="00882CEF">
        <w:tc>
          <w:tcPr>
            <w:tcW w:w="605" w:type="dxa"/>
            <w:vMerge/>
          </w:tcPr>
          <w:p w14:paraId="2998B394" w14:textId="77777777" w:rsidR="00882CEF" w:rsidRPr="00024902" w:rsidRDefault="00882CEF"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5786DA2A" w14:textId="1C537EC5"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 xml:space="preserve">a. Pengendali </w:t>
            </w:r>
            <w:r w:rsidR="00024902">
              <w:rPr>
                <w:rFonts w:ascii="Bookman Old Style" w:hAnsi="Bookman Old Style"/>
                <w:bCs/>
                <w:sz w:val="24"/>
                <w:szCs w:val="24"/>
              </w:rPr>
              <w:t>Nasabah Penerima Fasilitas</w:t>
            </w:r>
            <w:r w:rsidRPr="00024902">
              <w:rPr>
                <w:rFonts w:ascii="Bookman Old Style" w:hAnsi="Bookman Old Style"/>
                <w:bCs/>
                <w:sz w:val="24"/>
                <w:szCs w:val="24"/>
              </w:rPr>
              <w:t xml:space="preserve"> Lain</w:t>
            </w:r>
          </w:p>
        </w:tc>
        <w:tc>
          <w:tcPr>
            <w:tcW w:w="1422" w:type="dxa"/>
          </w:tcPr>
          <w:p w14:paraId="6B6C6807"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9910</w:t>
            </w:r>
          </w:p>
        </w:tc>
      </w:tr>
      <w:tr w:rsidR="00024902" w:rsidRPr="00024902" w14:paraId="56E9C3D2" w14:textId="77777777" w:rsidTr="00882CEF">
        <w:tc>
          <w:tcPr>
            <w:tcW w:w="605" w:type="dxa"/>
            <w:vMerge/>
          </w:tcPr>
          <w:p w14:paraId="17FC6FA3" w14:textId="77777777" w:rsidR="00882CEF" w:rsidRPr="00024902" w:rsidRDefault="00882CEF"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725044E9" w14:textId="20CA1251"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b. Kepemilikan Bersama</w:t>
            </w:r>
          </w:p>
        </w:tc>
        <w:tc>
          <w:tcPr>
            <w:tcW w:w="1422" w:type="dxa"/>
          </w:tcPr>
          <w:p w14:paraId="0C709AA8"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9920</w:t>
            </w:r>
          </w:p>
        </w:tc>
      </w:tr>
      <w:tr w:rsidR="00024902" w:rsidRPr="00024902" w14:paraId="57069482" w14:textId="77777777" w:rsidTr="00882CEF">
        <w:tc>
          <w:tcPr>
            <w:tcW w:w="605" w:type="dxa"/>
            <w:vMerge/>
          </w:tcPr>
          <w:p w14:paraId="7E03050C" w14:textId="77777777" w:rsidR="00882CEF" w:rsidRPr="00024902" w:rsidRDefault="00882CEF"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5EE9BC5F" w14:textId="22BC6974"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c. Hubungan Keuangan selain Penjaminan</w:t>
            </w:r>
          </w:p>
        </w:tc>
        <w:tc>
          <w:tcPr>
            <w:tcW w:w="1422" w:type="dxa"/>
          </w:tcPr>
          <w:p w14:paraId="47EC8066"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9930</w:t>
            </w:r>
          </w:p>
        </w:tc>
      </w:tr>
      <w:tr w:rsidR="00024902" w:rsidRPr="00024902" w14:paraId="26C7E7CF" w14:textId="77777777" w:rsidTr="00882CEF">
        <w:tc>
          <w:tcPr>
            <w:tcW w:w="605" w:type="dxa"/>
            <w:vMerge/>
          </w:tcPr>
          <w:p w14:paraId="08110CAE" w14:textId="77777777" w:rsidR="00882CEF" w:rsidRPr="00024902" w:rsidRDefault="00882CEF"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5D5918AA" w14:textId="6ECFF7C1"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d. Penjaminan</w:t>
            </w:r>
          </w:p>
        </w:tc>
        <w:tc>
          <w:tcPr>
            <w:tcW w:w="1422" w:type="dxa"/>
          </w:tcPr>
          <w:p w14:paraId="3E142B24"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9940</w:t>
            </w:r>
          </w:p>
        </w:tc>
      </w:tr>
      <w:tr w:rsidR="00024902" w:rsidRPr="00024902" w14:paraId="59991542" w14:textId="77777777" w:rsidTr="00882CEF">
        <w:tc>
          <w:tcPr>
            <w:tcW w:w="605" w:type="dxa"/>
            <w:vMerge/>
          </w:tcPr>
          <w:p w14:paraId="1AA8970D" w14:textId="77777777" w:rsidR="00882CEF" w:rsidRPr="00024902" w:rsidRDefault="00882CEF" w:rsidP="00A52D32">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5D3BE2F4" w14:textId="51CC5A20" w:rsidR="00882CEF" w:rsidRPr="00024902" w:rsidRDefault="00882CEF" w:rsidP="00882CEF">
            <w:pPr>
              <w:jc w:val="both"/>
              <w:rPr>
                <w:rFonts w:ascii="Bookman Old Style" w:hAnsi="Bookman Old Style"/>
                <w:bCs/>
                <w:sz w:val="24"/>
                <w:szCs w:val="24"/>
              </w:rPr>
            </w:pPr>
            <w:r w:rsidRPr="00024902">
              <w:rPr>
                <w:rFonts w:ascii="Bookman Old Style" w:hAnsi="Bookman Old Style"/>
                <w:bCs/>
                <w:sz w:val="24"/>
                <w:szCs w:val="24"/>
              </w:rPr>
              <w:t>e Pengurus/Hubungan Kepengurusan</w:t>
            </w:r>
          </w:p>
        </w:tc>
        <w:tc>
          <w:tcPr>
            <w:tcW w:w="1422" w:type="dxa"/>
          </w:tcPr>
          <w:p w14:paraId="5D7E83F4" w14:textId="77777777" w:rsidR="00882CEF" w:rsidRPr="00024902" w:rsidRDefault="00882CEF"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9950</w:t>
            </w:r>
          </w:p>
        </w:tc>
      </w:tr>
    </w:tbl>
    <w:p w14:paraId="60D17B36"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lang w:val="en-US"/>
        </w:rPr>
      </w:pPr>
    </w:p>
    <w:p w14:paraId="5F70B895" w14:textId="77777777" w:rsidR="00A52D32" w:rsidRPr="00024902" w:rsidRDefault="00A52D32" w:rsidP="00A52D32">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Penjelasan status hubungan dengan keterkaitan Bank sebagaimana dimaksud dalam Peraturan Otoritas Jasa Keuangan dan Lampiran I yang merupakan bagian tidak terpisahkan dari Peraturan Otoritas Jasa Keuangan ini.</w:t>
      </w:r>
    </w:p>
    <w:p w14:paraId="02661089" w14:textId="77777777" w:rsidR="00A52D32" w:rsidRPr="00024902" w:rsidRDefault="00A52D32" w:rsidP="00A52D32">
      <w:pPr>
        <w:spacing w:after="0" w:line="360" w:lineRule="auto"/>
        <w:ind w:left="567"/>
        <w:jc w:val="both"/>
        <w:rPr>
          <w:rFonts w:ascii="Bookman Old Style" w:eastAsia="Calibri" w:hAnsi="Bookman Old Style" w:cs="Times New Roman"/>
          <w:sz w:val="24"/>
          <w:szCs w:val="24"/>
        </w:rPr>
      </w:pPr>
    </w:p>
    <w:p w14:paraId="20951A88"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p w14:paraId="1327A72E" w14:textId="2338261B"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oleh Bank kepada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sebagaimana diatur dalam lampiran ini. Kolom ini diisi dengan sandi:</w:t>
      </w:r>
    </w:p>
    <w:tbl>
      <w:tblPr>
        <w:tblStyle w:val="TableGrid"/>
        <w:tblW w:w="0" w:type="auto"/>
        <w:tblInd w:w="567" w:type="dxa"/>
        <w:tblLook w:val="04A0" w:firstRow="1" w:lastRow="0" w:firstColumn="1" w:lastColumn="0" w:noHBand="0" w:noVBand="1"/>
      </w:tblPr>
      <w:tblGrid>
        <w:gridCol w:w="605"/>
        <w:gridCol w:w="6053"/>
        <w:gridCol w:w="1836"/>
      </w:tblGrid>
      <w:tr w:rsidR="00024902" w:rsidRPr="00024902" w14:paraId="4570015D" w14:textId="77777777" w:rsidTr="003F18A2">
        <w:tc>
          <w:tcPr>
            <w:tcW w:w="605" w:type="dxa"/>
          </w:tcPr>
          <w:p w14:paraId="73455D09"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53" w:type="dxa"/>
          </w:tcPr>
          <w:p w14:paraId="470F0D7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tc>
        <w:tc>
          <w:tcPr>
            <w:tcW w:w="1836" w:type="dxa"/>
          </w:tcPr>
          <w:p w14:paraId="278571EB"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66E0CDB8" w14:textId="77777777" w:rsidTr="003F18A2">
        <w:tc>
          <w:tcPr>
            <w:tcW w:w="605" w:type="dxa"/>
          </w:tcPr>
          <w:p w14:paraId="74F12114"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53" w:type="dxa"/>
          </w:tcPr>
          <w:p w14:paraId="618EE35D"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Penempatan</w:t>
            </w:r>
          </w:p>
        </w:tc>
        <w:tc>
          <w:tcPr>
            <w:tcW w:w="1836" w:type="dxa"/>
          </w:tcPr>
          <w:p w14:paraId="41B56497"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1A1BBC39" w14:textId="77777777" w:rsidTr="003F18A2">
        <w:tc>
          <w:tcPr>
            <w:tcW w:w="605" w:type="dxa"/>
          </w:tcPr>
          <w:p w14:paraId="5940F604"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53" w:type="dxa"/>
          </w:tcPr>
          <w:p w14:paraId="2C2AE00E"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Surat Berharga Syariah</w:t>
            </w:r>
          </w:p>
        </w:tc>
        <w:tc>
          <w:tcPr>
            <w:tcW w:w="1836" w:type="dxa"/>
          </w:tcPr>
          <w:p w14:paraId="03E2427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7CFD46FF" w14:textId="77777777" w:rsidTr="003F18A2">
        <w:tc>
          <w:tcPr>
            <w:tcW w:w="605" w:type="dxa"/>
          </w:tcPr>
          <w:p w14:paraId="3510A203"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53" w:type="dxa"/>
          </w:tcPr>
          <w:p w14:paraId="5A24159F"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Pembiayaan</w:t>
            </w:r>
          </w:p>
        </w:tc>
        <w:tc>
          <w:tcPr>
            <w:tcW w:w="1836" w:type="dxa"/>
          </w:tcPr>
          <w:p w14:paraId="355E480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30</w:t>
            </w:r>
          </w:p>
        </w:tc>
      </w:tr>
      <w:tr w:rsidR="00024902" w:rsidRPr="00024902" w14:paraId="192F3BB4" w14:textId="77777777" w:rsidTr="003F18A2">
        <w:tc>
          <w:tcPr>
            <w:tcW w:w="605" w:type="dxa"/>
          </w:tcPr>
          <w:p w14:paraId="1B998F69"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53" w:type="dxa"/>
          </w:tcPr>
          <w:p w14:paraId="6D1F82D6"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Tagihan Akseptasi</w:t>
            </w:r>
          </w:p>
        </w:tc>
        <w:tc>
          <w:tcPr>
            <w:tcW w:w="1836" w:type="dxa"/>
          </w:tcPr>
          <w:p w14:paraId="6CEB47D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39</w:t>
            </w:r>
          </w:p>
        </w:tc>
      </w:tr>
      <w:tr w:rsidR="00024902" w:rsidRPr="00024902" w14:paraId="04C6EC65" w14:textId="77777777" w:rsidTr="003F18A2">
        <w:tc>
          <w:tcPr>
            <w:tcW w:w="605" w:type="dxa"/>
          </w:tcPr>
          <w:p w14:paraId="441217F8"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53" w:type="dxa"/>
          </w:tcPr>
          <w:p w14:paraId="052E6C0D"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w:t>
            </w:r>
          </w:p>
        </w:tc>
        <w:tc>
          <w:tcPr>
            <w:tcW w:w="1836" w:type="dxa"/>
          </w:tcPr>
          <w:p w14:paraId="60F3D1DD"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43D6D89E" w14:textId="77777777" w:rsidTr="003F18A2">
        <w:tc>
          <w:tcPr>
            <w:tcW w:w="605" w:type="dxa"/>
          </w:tcPr>
          <w:p w14:paraId="5E67A1C0"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053" w:type="dxa"/>
          </w:tcPr>
          <w:p w14:paraId="48B53265"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 Sementara</w:t>
            </w:r>
          </w:p>
        </w:tc>
        <w:tc>
          <w:tcPr>
            <w:tcW w:w="1836" w:type="dxa"/>
          </w:tcPr>
          <w:p w14:paraId="6A5B18E4"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03C6EFF1" w14:textId="77777777" w:rsidTr="003F18A2">
        <w:tc>
          <w:tcPr>
            <w:tcW w:w="605" w:type="dxa"/>
          </w:tcPr>
          <w:p w14:paraId="2440ED8E"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53" w:type="dxa"/>
          </w:tcPr>
          <w:p w14:paraId="69E6375A"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Transaksi Lindung Nilai Syariah</w:t>
            </w:r>
          </w:p>
        </w:tc>
        <w:tc>
          <w:tcPr>
            <w:tcW w:w="1836" w:type="dxa"/>
          </w:tcPr>
          <w:p w14:paraId="3FE65E9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13159D90" w14:textId="77777777" w:rsidTr="003F18A2">
        <w:tc>
          <w:tcPr>
            <w:tcW w:w="605" w:type="dxa"/>
          </w:tcPr>
          <w:p w14:paraId="01EFAF6B"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53" w:type="dxa"/>
          </w:tcPr>
          <w:p w14:paraId="63295E8E"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Benutuk Penyaluran Dana lainnya</w:t>
            </w:r>
          </w:p>
        </w:tc>
        <w:tc>
          <w:tcPr>
            <w:tcW w:w="1836" w:type="dxa"/>
          </w:tcPr>
          <w:p w14:paraId="451D60C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62</w:t>
            </w:r>
          </w:p>
        </w:tc>
      </w:tr>
      <w:tr w:rsidR="00024902" w:rsidRPr="00024902" w14:paraId="1CE7BD93" w14:textId="77777777" w:rsidTr="003F18A2">
        <w:tc>
          <w:tcPr>
            <w:tcW w:w="605" w:type="dxa"/>
          </w:tcPr>
          <w:p w14:paraId="3F4A61CC"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53" w:type="dxa"/>
          </w:tcPr>
          <w:p w14:paraId="2396A9B3"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Garansi</w:t>
            </w:r>
          </w:p>
        </w:tc>
        <w:tc>
          <w:tcPr>
            <w:tcW w:w="1836" w:type="dxa"/>
          </w:tcPr>
          <w:p w14:paraId="65F902A7"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47DD850F" w14:textId="77777777" w:rsidTr="003F18A2">
        <w:tc>
          <w:tcPr>
            <w:tcW w:w="605" w:type="dxa"/>
          </w:tcPr>
          <w:p w14:paraId="01608261"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53" w:type="dxa"/>
          </w:tcPr>
          <w:p w14:paraId="6E766BC6"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Letter of Credit </w:t>
            </w:r>
            <w:r w:rsidRPr="00024902">
              <w:rPr>
                <w:rFonts w:ascii="Bookman Old Style" w:eastAsia="Calibri" w:hAnsi="Bookman Old Style" w:cs="Times New Roman"/>
                <w:bCs/>
                <w:sz w:val="24"/>
                <w:szCs w:val="24"/>
              </w:rPr>
              <w:t>(L/C)</w:t>
            </w:r>
          </w:p>
        </w:tc>
        <w:tc>
          <w:tcPr>
            <w:tcW w:w="1836" w:type="dxa"/>
          </w:tcPr>
          <w:p w14:paraId="50116F09"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01D84865" w14:textId="77777777" w:rsidTr="003F18A2">
        <w:tc>
          <w:tcPr>
            <w:tcW w:w="605" w:type="dxa"/>
          </w:tcPr>
          <w:p w14:paraId="184673A8"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053" w:type="dxa"/>
          </w:tcPr>
          <w:p w14:paraId="61CFBA63"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Standby Letter of Credit </w:t>
            </w:r>
            <w:r w:rsidRPr="00024902">
              <w:rPr>
                <w:rFonts w:ascii="Bookman Old Style" w:eastAsia="Calibri" w:hAnsi="Bookman Old Style" w:cs="Times New Roman"/>
                <w:bCs/>
                <w:sz w:val="24"/>
                <w:szCs w:val="24"/>
              </w:rPr>
              <w:t>(SBLC)</w:t>
            </w:r>
          </w:p>
        </w:tc>
        <w:tc>
          <w:tcPr>
            <w:tcW w:w="1836" w:type="dxa"/>
          </w:tcPr>
          <w:p w14:paraId="792E574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80</w:t>
            </w:r>
          </w:p>
        </w:tc>
      </w:tr>
      <w:tr w:rsidR="00024902" w:rsidRPr="00024902" w14:paraId="3EE9F384" w14:textId="77777777" w:rsidTr="003F18A2">
        <w:tc>
          <w:tcPr>
            <w:tcW w:w="605" w:type="dxa"/>
          </w:tcPr>
          <w:p w14:paraId="615E044F"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12.</w:t>
            </w:r>
          </w:p>
        </w:tc>
        <w:tc>
          <w:tcPr>
            <w:tcW w:w="6053" w:type="dxa"/>
          </w:tcPr>
          <w:p w14:paraId="6ED83EB0" w14:textId="77777777" w:rsidR="00A52D32" w:rsidRPr="00024902" w:rsidRDefault="00A52D32"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Penyaluran Dana lainnya dalam Transaksi Rekening Administratif</w:t>
            </w:r>
          </w:p>
        </w:tc>
        <w:tc>
          <w:tcPr>
            <w:tcW w:w="1836" w:type="dxa"/>
          </w:tcPr>
          <w:p w14:paraId="78E9DDAB"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85</w:t>
            </w:r>
          </w:p>
        </w:tc>
      </w:tr>
    </w:tbl>
    <w:p w14:paraId="302FD550"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3617270B" w14:textId="66E39F0E"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Untuk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yang memperoleh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dari Bank lebih dari satu jenis, 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memiliki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paling besar.</w:t>
      </w:r>
    </w:p>
    <w:p w14:paraId="3141A7B0" w14:textId="5E284A4E"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penerbit agunan/penerbit garansi/penjamin yang menjadi dihitung eksposurnya akibat penerapan Teknik MRK, kolom ini diisi dengan sandi 62 yaitu Bentuk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Lainnya</w:t>
      </w:r>
    </w:p>
    <w:p w14:paraId="3ECAEAD9"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09A04D7E"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65C99943" w14:textId="77777777" w:rsidR="00A52D32" w:rsidRPr="00024902" w:rsidRDefault="00A52D32" w:rsidP="00BF5E3F">
      <w:pPr>
        <w:numPr>
          <w:ilvl w:val="0"/>
          <w:numId w:val="27"/>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02098BEA" w14:textId="7D754136" w:rsidR="00A52D32" w:rsidRPr="00024902" w:rsidRDefault="00A52D32" w:rsidP="00A52D3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awal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w:t>
      </w:r>
    </w:p>
    <w:p w14:paraId="43494B0D" w14:textId="77777777" w:rsidR="00A52D32" w:rsidRPr="00024902" w:rsidRDefault="00A52D32" w:rsidP="00BF5E3F">
      <w:pPr>
        <w:numPr>
          <w:ilvl w:val="0"/>
          <w:numId w:val="27"/>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6DD110A8" w14:textId="21083399" w:rsidR="00A52D32" w:rsidRPr="00024902" w:rsidRDefault="00A52D32" w:rsidP="00A52D3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jatuh tempo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0878F332" w14:textId="77777777" w:rsidR="00A52D32" w:rsidRPr="00024902" w:rsidRDefault="00A52D32" w:rsidP="00A52D32">
      <w:pPr>
        <w:spacing w:after="0" w:line="360" w:lineRule="auto"/>
        <w:ind w:left="1134"/>
        <w:jc w:val="both"/>
        <w:rPr>
          <w:rFonts w:ascii="Bookman Old Style" w:eastAsia="Calibri" w:hAnsi="Bookman Old Style" w:cs="Times New Roman"/>
          <w:bCs/>
          <w:sz w:val="24"/>
          <w:szCs w:val="24"/>
        </w:rPr>
      </w:pPr>
    </w:p>
    <w:p w14:paraId="231689E0" w14:textId="4C6AA8B2"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w:t>
      </w:r>
    </w:p>
    <w:p w14:paraId="32B41F82" w14:textId="1DDBB451"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mata uang Rupiah.</w:t>
      </w:r>
    </w:p>
    <w:p w14:paraId="43297C7E" w14:textId="140FE516"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 </w:t>
      </w:r>
    </w:p>
    <w:p w14:paraId="2999C571" w14:textId="04AFAEFF"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0B384776"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091A3151" w14:textId="41129AF4"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w:t>
      </w:r>
    </w:p>
    <w:p w14:paraId="4CE2B3C9" w14:textId="72744B73"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valuta asing setelah dijabarkan ke dalam Rupiah dengan kurs tanggal akhir bulan laporan yang dilakukan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w:t>
      </w:r>
    </w:p>
    <w:p w14:paraId="30180B2D" w14:textId="1B1FF4AA"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w:t>
      </w:r>
      <w:r w:rsidRPr="00024902">
        <w:rPr>
          <w:rFonts w:ascii="Bookman Old Style" w:eastAsia="Calibri" w:hAnsi="Bookman Old Style" w:cs="Times New Roman"/>
          <w:bCs/>
          <w:sz w:val="24"/>
          <w:szCs w:val="24"/>
        </w:rPr>
        <w:lastRenderedPageBreak/>
        <w:t>perhitungan sebagaimana diatur dalam Peraturan Otoritas Jasa Keuangan ini.</w:t>
      </w:r>
    </w:p>
    <w:p w14:paraId="25717911" w14:textId="68D556D2"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0D3E521A"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2AE06984"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Kurs</w:t>
      </w:r>
    </w:p>
    <w:p w14:paraId="7E3CBE06"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Diisi dengan kurs penutupan Bank Indonesia pada akhir bulan laporan, yaitu menggunakan kurs tengah.</w:t>
      </w:r>
    </w:p>
    <w:p w14:paraId="7B52DA8C"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616D38FA"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Modal Inti (</w:t>
      </w:r>
      <w:r w:rsidRPr="00024902">
        <w:rPr>
          <w:rFonts w:ascii="Bookman Old Style" w:eastAsia="Calibri" w:hAnsi="Bookman Old Style" w:cs="Times New Roman"/>
          <w:bCs/>
          <w:i/>
          <w:iCs/>
          <w:sz w:val="24"/>
          <w:szCs w:val="24"/>
        </w:rPr>
        <w:t xml:space="preserve">tier </w:t>
      </w:r>
      <w:r w:rsidRPr="00024902">
        <w:rPr>
          <w:rFonts w:ascii="Bookman Old Style" w:eastAsia="Calibri" w:hAnsi="Bookman Old Style" w:cs="Times New Roman"/>
          <w:bCs/>
          <w:sz w:val="24"/>
          <w:szCs w:val="24"/>
        </w:rPr>
        <w:t>1)</w:t>
      </w:r>
    </w:p>
    <w:p w14:paraId="362FB792"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total Modal Bank pada saat bulan laporan baik secara individu maupun konsolidasi.</w:t>
      </w:r>
    </w:p>
    <w:p w14:paraId="5FA23354" w14:textId="03D0F9F1"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2417304D" w14:textId="4B673E2D" w:rsidR="00882CEF" w:rsidRPr="00024902" w:rsidRDefault="00882CEF"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Persentase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Modal Inti (</w:t>
      </w:r>
      <w:r w:rsidRPr="00024902">
        <w:rPr>
          <w:rFonts w:ascii="Bookman Old Style" w:eastAsia="Calibri" w:hAnsi="Bookman Old Style" w:cs="Times New Roman"/>
          <w:bCs/>
          <w:i/>
          <w:iCs/>
          <w:sz w:val="24"/>
          <w:szCs w:val="24"/>
        </w:rPr>
        <w:t>tier</w:t>
      </w:r>
      <w:r w:rsidRPr="00024902">
        <w:rPr>
          <w:rFonts w:ascii="Bookman Old Style" w:eastAsia="Calibri" w:hAnsi="Bookman Old Style" w:cs="Times New Roman"/>
          <w:bCs/>
          <w:sz w:val="24"/>
          <w:szCs w:val="24"/>
        </w:rPr>
        <w:t xml:space="preserve"> 1)</w:t>
      </w:r>
    </w:p>
    <w:p w14:paraId="03113E8A" w14:textId="09474139" w:rsidR="00882CEF" w:rsidRPr="00024902" w:rsidRDefault="00882CEF" w:rsidP="00882CE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Persentase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Modal Inti (tier 1) Bank sebelum menerapkan Teknik MRK.</w:t>
      </w:r>
    </w:p>
    <w:p w14:paraId="4DCF564E" w14:textId="77777777" w:rsidR="00882CEF" w:rsidRPr="00024902" w:rsidRDefault="00882CEF" w:rsidP="00A52D32">
      <w:pPr>
        <w:spacing w:after="0" w:line="360" w:lineRule="auto"/>
        <w:ind w:left="567"/>
        <w:jc w:val="both"/>
        <w:rPr>
          <w:rFonts w:ascii="Bookman Old Style" w:eastAsia="Calibri" w:hAnsi="Bookman Old Style" w:cs="Times New Roman"/>
          <w:bCs/>
          <w:sz w:val="24"/>
          <w:szCs w:val="24"/>
        </w:rPr>
      </w:pPr>
    </w:p>
    <w:p w14:paraId="6C980ECE"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Jaminan/Agunan</w:t>
      </w:r>
    </w:p>
    <w:p w14:paraId="207CE741" w14:textId="7E6F6EE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jaminan/agunan yang dapat diperhitungkan sebagai faktor pengurang dalam perhitungan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dan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Besar sebagaimana dimaksud dalam Peraturan Otoritas Jasa Keuangan ini, yaitu dengan sandi:</w:t>
      </w:r>
    </w:p>
    <w:tbl>
      <w:tblPr>
        <w:tblStyle w:val="TableGrid"/>
        <w:tblW w:w="0" w:type="auto"/>
        <w:tblInd w:w="567" w:type="dxa"/>
        <w:tblLook w:val="04A0" w:firstRow="1" w:lastRow="0" w:firstColumn="1" w:lastColumn="0" w:noHBand="0" w:noVBand="1"/>
      </w:tblPr>
      <w:tblGrid>
        <w:gridCol w:w="704"/>
        <w:gridCol w:w="6095"/>
        <w:gridCol w:w="1695"/>
      </w:tblGrid>
      <w:tr w:rsidR="00024902" w:rsidRPr="00024902" w14:paraId="42E6A5E9" w14:textId="77777777" w:rsidTr="003F18A2">
        <w:tc>
          <w:tcPr>
            <w:tcW w:w="704" w:type="dxa"/>
          </w:tcPr>
          <w:p w14:paraId="72C06A2C"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95" w:type="dxa"/>
          </w:tcPr>
          <w:p w14:paraId="5AB617B6"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Jaminan/Agunan</w:t>
            </w:r>
          </w:p>
        </w:tc>
        <w:tc>
          <w:tcPr>
            <w:tcW w:w="1695" w:type="dxa"/>
          </w:tcPr>
          <w:p w14:paraId="16B89988"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0AF257BA" w14:textId="77777777" w:rsidTr="003F18A2">
        <w:tc>
          <w:tcPr>
            <w:tcW w:w="704" w:type="dxa"/>
          </w:tcPr>
          <w:p w14:paraId="2577BBA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95" w:type="dxa"/>
          </w:tcPr>
          <w:p w14:paraId="7D65DD1C"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Giro</w:t>
            </w:r>
          </w:p>
        </w:tc>
        <w:tc>
          <w:tcPr>
            <w:tcW w:w="1695" w:type="dxa"/>
          </w:tcPr>
          <w:p w14:paraId="47E08244"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09698FA5" w14:textId="77777777" w:rsidTr="003F18A2">
        <w:tc>
          <w:tcPr>
            <w:tcW w:w="704" w:type="dxa"/>
          </w:tcPr>
          <w:p w14:paraId="0E1C3910"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95" w:type="dxa"/>
          </w:tcPr>
          <w:p w14:paraId="6BC5E105"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Tabungan</w:t>
            </w:r>
          </w:p>
        </w:tc>
        <w:tc>
          <w:tcPr>
            <w:tcW w:w="1695" w:type="dxa"/>
          </w:tcPr>
          <w:p w14:paraId="21565E3A"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15</w:t>
            </w:r>
          </w:p>
        </w:tc>
      </w:tr>
      <w:tr w:rsidR="00024902" w:rsidRPr="00024902" w14:paraId="4075F416" w14:textId="77777777" w:rsidTr="003F18A2">
        <w:tc>
          <w:tcPr>
            <w:tcW w:w="704" w:type="dxa"/>
          </w:tcPr>
          <w:p w14:paraId="31B865BD"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95" w:type="dxa"/>
          </w:tcPr>
          <w:p w14:paraId="0A23D15D"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Deposito</w:t>
            </w:r>
          </w:p>
        </w:tc>
        <w:tc>
          <w:tcPr>
            <w:tcW w:w="1695" w:type="dxa"/>
          </w:tcPr>
          <w:p w14:paraId="1B239E20"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7DAA10B8" w14:textId="77777777" w:rsidTr="003F18A2">
        <w:tc>
          <w:tcPr>
            <w:tcW w:w="704" w:type="dxa"/>
          </w:tcPr>
          <w:p w14:paraId="0821CE4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95" w:type="dxa"/>
          </w:tcPr>
          <w:p w14:paraId="13F25A6C"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Setoran Jaminan</w:t>
            </w:r>
          </w:p>
        </w:tc>
        <w:tc>
          <w:tcPr>
            <w:tcW w:w="1695" w:type="dxa"/>
          </w:tcPr>
          <w:p w14:paraId="5383ADA9"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37</w:t>
            </w:r>
          </w:p>
        </w:tc>
      </w:tr>
      <w:tr w:rsidR="00024902" w:rsidRPr="00024902" w14:paraId="22A83383" w14:textId="77777777" w:rsidTr="003F18A2">
        <w:tc>
          <w:tcPr>
            <w:tcW w:w="704" w:type="dxa"/>
          </w:tcPr>
          <w:p w14:paraId="00506B5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95" w:type="dxa"/>
          </w:tcPr>
          <w:p w14:paraId="2833A6D4"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Emas</w:t>
            </w:r>
          </w:p>
        </w:tc>
        <w:tc>
          <w:tcPr>
            <w:tcW w:w="1695" w:type="dxa"/>
          </w:tcPr>
          <w:p w14:paraId="6093D6E7"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1BB00303" w14:textId="77777777" w:rsidTr="003F18A2">
        <w:tc>
          <w:tcPr>
            <w:tcW w:w="704" w:type="dxa"/>
          </w:tcPr>
          <w:p w14:paraId="29CCE908"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095" w:type="dxa"/>
          </w:tcPr>
          <w:p w14:paraId="3514937A"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SBI</w:t>
            </w:r>
          </w:p>
        </w:tc>
        <w:tc>
          <w:tcPr>
            <w:tcW w:w="1695" w:type="dxa"/>
          </w:tcPr>
          <w:p w14:paraId="716A724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7E0BA5B2" w14:textId="77777777" w:rsidTr="003F18A2">
        <w:tc>
          <w:tcPr>
            <w:tcW w:w="704" w:type="dxa"/>
          </w:tcPr>
          <w:p w14:paraId="4A705A7D"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95" w:type="dxa"/>
          </w:tcPr>
          <w:p w14:paraId="534C436D"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SBN</w:t>
            </w:r>
          </w:p>
        </w:tc>
        <w:tc>
          <w:tcPr>
            <w:tcW w:w="1695" w:type="dxa"/>
          </w:tcPr>
          <w:p w14:paraId="2FC39A85"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358E1F83" w14:textId="77777777" w:rsidTr="003F18A2">
        <w:tc>
          <w:tcPr>
            <w:tcW w:w="704" w:type="dxa"/>
          </w:tcPr>
          <w:p w14:paraId="1FE0A583"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95" w:type="dxa"/>
          </w:tcPr>
          <w:p w14:paraId="083A5235"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SBLC</w:t>
            </w:r>
          </w:p>
        </w:tc>
        <w:tc>
          <w:tcPr>
            <w:tcW w:w="1695" w:type="dxa"/>
          </w:tcPr>
          <w:p w14:paraId="407076E6"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286848EE" w14:textId="77777777" w:rsidTr="003F18A2">
        <w:tc>
          <w:tcPr>
            <w:tcW w:w="704" w:type="dxa"/>
          </w:tcPr>
          <w:p w14:paraId="285BA2C8"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95" w:type="dxa"/>
          </w:tcPr>
          <w:p w14:paraId="5E80A35A"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Jaminan Pemerintah Pusat</w:t>
            </w:r>
          </w:p>
        </w:tc>
        <w:tc>
          <w:tcPr>
            <w:tcW w:w="1695" w:type="dxa"/>
          </w:tcPr>
          <w:p w14:paraId="0807A597"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68</w:t>
            </w:r>
          </w:p>
        </w:tc>
      </w:tr>
      <w:tr w:rsidR="00024902" w:rsidRPr="00024902" w14:paraId="1CA27DCE" w14:textId="77777777" w:rsidTr="003F18A2">
        <w:tc>
          <w:tcPr>
            <w:tcW w:w="704" w:type="dxa"/>
          </w:tcPr>
          <w:p w14:paraId="43C29958"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95" w:type="dxa"/>
          </w:tcPr>
          <w:p w14:paraId="1B81985E"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Lainnya</w:t>
            </w:r>
          </w:p>
        </w:tc>
        <w:tc>
          <w:tcPr>
            <w:tcW w:w="1695" w:type="dxa"/>
          </w:tcPr>
          <w:p w14:paraId="55BF07F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49162D2D" w14:textId="77777777" w:rsidTr="003F18A2">
        <w:tc>
          <w:tcPr>
            <w:tcW w:w="704" w:type="dxa"/>
          </w:tcPr>
          <w:p w14:paraId="20C11C35"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095" w:type="dxa"/>
          </w:tcPr>
          <w:p w14:paraId="2B63E4F6"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Tidak Ada</w:t>
            </w:r>
          </w:p>
        </w:tc>
        <w:tc>
          <w:tcPr>
            <w:tcW w:w="1695" w:type="dxa"/>
          </w:tcPr>
          <w:p w14:paraId="325384B0"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99</w:t>
            </w:r>
          </w:p>
        </w:tc>
      </w:tr>
    </w:tbl>
    <w:p w14:paraId="72CFFDFF"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305019FF" w14:textId="28B618BD"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menggunakan lebih dari 1 (satu) jaminan/agunan, kolom ini diisi dengan bentuk jaminan/agunan yang memiliki porsi bagian yang dijamin paling besar.</w:t>
      </w:r>
    </w:p>
    <w:p w14:paraId="0C0216F1"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4736E415"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Bagian yang Dijamin</w:t>
      </w:r>
    </w:p>
    <w:p w14:paraId="1FD8CCE0" w14:textId="5F7CABA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bagian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mendapat proteksi dari instrumen Teknik MRK sebagaimana dimaksud dalam Peraturan Otoritas Jasa Keuangan ini.</w:t>
      </w:r>
    </w:p>
    <w:p w14:paraId="5B387FA5" w14:textId="135EB0D9"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menggunakan lebih dari 1 (satu) jaminan/agunan, Bank menjumlahkan nilai masing-masing bentuk jaminan/agunan sebagai bagian yang dijamin dengan nilai paling besar sama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2185C7B7" w14:textId="23CAE7B6"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bagian yang dijamin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244B8B1A"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01243333"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Penerbit Jaminan/Agunan</w:t>
      </w:r>
    </w:p>
    <w:p w14:paraId="64CCDB54"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pihak penerbit jaminan/agunan seperti Pemerintah Republik Indonesia, Bank, atau lembaga multilateral sesuai dengan sandi golongan pihak ketiga dan sandi Bank sebagaimana dimaksud dalam ketentuan peraturan perundang-undangan mengenai laporan bank umum terintegrasi.</w:t>
      </w:r>
    </w:p>
    <w:p w14:paraId="22072160"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0698287C"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Peringkat Penjamin</w:t>
      </w:r>
    </w:p>
    <w:p w14:paraId="1655D0E6"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peringkat penerbit jaminan. Kolom ini diisi angka 00 untuk jaminan/agunan yang diterbitkan oleh Pemerintah Republik Indonesia atau Bank Indonesia.</w:t>
      </w:r>
    </w:p>
    <w:p w14:paraId="753BD5B4"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1382458B"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Lembaga Pemeringkat</w:t>
      </w:r>
    </w:p>
    <w:p w14:paraId="07B28F63"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nama lembaga pemberi peringkat yang diakui oleh Otoritas Jasa Keuangan sebagaimana dimaksud dalam Surat Edaran Otoritas Jasa Keuangan mengenai lembaga pemeringkat dan peringkat yang diakui Otoritas Jasa Keuangan.</w:t>
      </w:r>
    </w:p>
    <w:p w14:paraId="68336AAE"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sandi:</w:t>
      </w:r>
    </w:p>
    <w:tbl>
      <w:tblPr>
        <w:tblStyle w:val="TableGrid"/>
        <w:tblW w:w="0" w:type="auto"/>
        <w:tblInd w:w="567" w:type="dxa"/>
        <w:tblLook w:val="04A0" w:firstRow="1" w:lastRow="0" w:firstColumn="1" w:lastColumn="0" w:noHBand="0" w:noVBand="1"/>
      </w:tblPr>
      <w:tblGrid>
        <w:gridCol w:w="704"/>
        <w:gridCol w:w="4958"/>
        <w:gridCol w:w="2832"/>
      </w:tblGrid>
      <w:tr w:rsidR="00024902" w:rsidRPr="00024902" w14:paraId="2526FB80" w14:textId="77777777" w:rsidTr="003F18A2">
        <w:tc>
          <w:tcPr>
            <w:tcW w:w="704" w:type="dxa"/>
          </w:tcPr>
          <w:p w14:paraId="17908B60"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4958" w:type="dxa"/>
          </w:tcPr>
          <w:p w14:paraId="1F3FA683"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Lembaga Pemeringkat</w:t>
            </w:r>
          </w:p>
        </w:tc>
        <w:tc>
          <w:tcPr>
            <w:tcW w:w="2832" w:type="dxa"/>
          </w:tcPr>
          <w:p w14:paraId="67E3B1C0"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A52D32" w:rsidRPr="00024902" w14:paraId="4BB3A17B" w14:textId="77777777" w:rsidTr="003F18A2">
        <w:tc>
          <w:tcPr>
            <w:tcW w:w="704" w:type="dxa"/>
          </w:tcPr>
          <w:p w14:paraId="638B34CA"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1.</w:t>
            </w:r>
          </w:p>
        </w:tc>
        <w:tc>
          <w:tcPr>
            <w:tcW w:w="4958" w:type="dxa"/>
          </w:tcPr>
          <w:p w14:paraId="6E751AAC"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Moody’s Investor Service</w:t>
            </w:r>
          </w:p>
        </w:tc>
        <w:tc>
          <w:tcPr>
            <w:tcW w:w="2832" w:type="dxa"/>
          </w:tcPr>
          <w:p w14:paraId="1D8D2AE7"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MIS</w:t>
            </w:r>
          </w:p>
        </w:tc>
      </w:tr>
      <w:tr w:rsidR="00A52D32" w:rsidRPr="00024902" w14:paraId="237B7087" w14:textId="77777777" w:rsidTr="003F18A2">
        <w:tc>
          <w:tcPr>
            <w:tcW w:w="704" w:type="dxa"/>
          </w:tcPr>
          <w:p w14:paraId="4546C30D"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4958" w:type="dxa"/>
          </w:tcPr>
          <w:p w14:paraId="46B59B9F"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Standard and Poor’s</w:t>
            </w:r>
          </w:p>
        </w:tc>
        <w:tc>
          <w:tcPr>
            <w:tcW w:w="2832" w:type="dxa"/>
          </w:tcPr>
          <w:p w14:paraId="401FEAB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SNP</w:t>
            </w:r>
          </w:p>
        </w:tc>
      </w:tr>
      <w:tr w:rsidR="00A52D32" w:rsidRPr="00024902" w14:paraId="6BAD70EF" w14:textId="77777777" w:rsidTr="003F18A2">
        <w:tc>
          <w:tcPr>
            <w:tcW w:w="704" w:type="dxa"/>
          </w:tcPr>
          <w:p w14:paraId="5198B7EB"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4958" w:type="dxa"/>
          </w:tcPr>
          <w:p w14:paraId="6AD49A25"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Fitch Rating Internasional</w:t>
            </w:r>
          </w:p>
        </w:tc>
        <w:tc>
          <w:tcPr>
            <w:tcW w:w="2832" w:type="dxa"/>
          </w:tcPr>
          <w:p w14:paraId="792A6D3B"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FIN</w:t>
            </w:r>
          </w:p>
        </w:tc>
      </w:tr>
      <w:tr w:rsidR="00A52D32" w:rsidRPr="00024902" w14:paraId="0B37D037" w14:textId="77777777" w:rsidTr="003F18A2">
        <w:tc>
          <w:tcPr>
            <w:tcW w:w="704" w:type="dxa"/>
          </w:tcPr>
          <w:p w14:paraId="77D26E7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4958" w:type="dxa"/>
          </w:tcPr>
          <w:p w14:paraId="5EE3DB5C"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Pemeringkat Efek Indonesia (Pefindo)</w:t>
            </w:r>
          </w:p>
        </w:tc>
        <w:tc>
          <w:tcPr>
            <w:tcW w:w="2832" w:type="dxa"/>
          </w:tcPr>
          <w:p w14:paraId="6663516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PEF</w:t>
            </w:r>
          </w:p>
        </w:tc>
      </w:tr>
      <w:tr w:rsidR="00A52D32" w:rsidRPr="00024902" w14:paraId="52D16A1C" w14:textId="77777777" w:rsidTr="003F18A2">
        <w:tc>
          <w:tcPr>
            <w:tcW w:w="704" w:type="dxa"/>
          </w:tcPr>
          <w:p w14:paraId="773B8CFE"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4958" w:type="dxa"/>
          </w:tcPr>
          <w:p w14:paraId="429CE342"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Fitch Rating Indonesia</w:t>
            </w:r>
          </w:p>
        </w:tc>
        <w:tc>
          <w:tcPr>
            <w:tcW w:w="2832" w:type="dxa"/>
          </w:tcPr>
          <w:p w14:paraId="17C745E7"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FID</w:t>
            </w:r>
          </w:p>
        </w:tc>
      </w:tr>
      <w:tr w:rsidR="00A52D32" w:rsidRPr="00024902" w14:paraId="1DB2ED2A" w14:textId="77777777" w:rsidTr="003F18A2">
        <w:tc>
          <w:tcPr>
            <w:tcW w:w="704" w:type="dxa"/>
          </w:tcPr>
          <w:p w14:paraId="46E0A10B"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4958" w:type="dxa"/>
          </w:tcPr>
          <w:p w14:paraId="328EF9EA"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Tidak ada</w:t>
            </w:r>
          </w:p>
        </w:tc>
        <w:tc>
          <w:tcPr>
            <w:tcW w:w="2832" w:type="dxa"/>
          </w:tcPr>
          <w:p w14:paraId="32165475"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00</w:t>
            </w:r>
          </w:p>
        </w:tc>
      </w:tr>
    </w:tbl>
    <w:p w14:paraId="744123DE"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020A0406"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Tanggal Pemeringkatan</w:t>
      </w:r>
    </w:p>
    <w:p w14:paraId="5548FDC5"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pada saat peringkat diberikan.</w:t>
      </w:r>
    </w:p>
    <w:p w14:paraId="6C3C531F"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614DB3F6"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7CFDCD30" w14:textId="77777777" w:rsidR="00A52D32" w:rsidRPr="00024902" w:rsidRDefault="00A52D32" w:rsidP="00BF5E3F">
      <w:pPr>
        <w:numPr>
          <w:ilvl w:val="0"/>
          <w:numId w:val="28"/>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2FB5AF10" w14:textId="77777777" w:rsidR="00A52D32" w:rsidRPr="00024902" w:rsidRDefault="00A52D32" w:rsidP="00A52D3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awal jaminan/agunan yang diberikan.</w:t>
      </w:r>
    </w:p>
    <w:p w14:paraId="6809BFC4" w14:textId="77777777" w:rsidR="00A52D32" w:rsidRPr="00024902" w:rsidRDefault="00A52D32" w:rsidP="00BF5E3F">
      <w:pPr>
        <w:numPr>
          <w:ilvl w:val="0"/>
          <w:numId w:val="28"/>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590EC2EE" w14:textId="77777777" w:rsidR="00A52D32" w:rsidRPr="00024902" w:rsidRDefault="00A52D32" w:rsidP="00A52D3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jatuh tempo jaminan/agunan.</w:t>
      </w:r>
    </w:p>
    <w:p w14:paraId="2659008D" w14:textId="77777777" w:rsidR="00A52D32" w:rsidRPr="00024902" w:rsidRDefault="00A52D32" w:rsidP="00A52D32">
      <w:pPr>
        <w:spacing w:after="0" w:line="360" w:lineRule="auto"/>
        <w:ind w:left="1134"/>
        <w:jc w:val="both"/>
        <w:rPr>
          <w:rFonts w:ascii="Bookman Old Style" w:eastAsia="Calibri" w:hAnsi="Bookman Old Style" w:cs="Times New Roman"/>
          <w:bCs/>
          <w:sz w:val="24"/>
          <w:szCs w:val="24"/>
        </w:rPr>
      </w:pPr>
    </w:p>
    <w:p w14:paraId="2750A0EE" w14:textId="1EF2E6CE" w:rsidR="00882CEF" w:rsidRPr="00024902" w:rsidRDefault="005E6F0B"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setelah Teknik MRK</w:t>
      </w:r>
    </w:p>
    <w:p w14:paraId="381018D4" w14:textId="3498A90F"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secara individu atau konsolidasi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mata uang Rupiah setelah menerapkan Teknik MRK.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setelah Teknik MRK merupakan bagian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tidak dijamin dengan Teknik MRK sebagaimana dimaksud dalam Peraturan Otoritas Jasa Keuangan ini.</w:t>
      </w:r>
    </w:p>
    <w:p w14:paraId="69312141" w14:textId="45BAA53E"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 </w:t>
      </w:r>
    </w:p>
    <w:p w14:paraId="595CDDDD" w14:textId="160707BC" w:rsidR="00882CEF"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dari seluruh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76046E81" w14:textId="7F1ED8A9" w:rsidR="00882CEF" w:rsidRPr="00024902" w:rsidRDefault="00882CEF" w:rsidP="00882CEF">
      <w:pPr>
        <w:spacing w:after="0" w:line="360" w:lineRule="auto"/>
        <w:ind w:left="567"/>
        <w:jc w:val="both"/>
        <w:rPr>
          <w:rFonts w:ascii="Bookman Old Style" w:eastAsia="Calibri" w:hAnsi="Bookman Old Style" w:cs="Times New Roman"/>
          <w:bCs/>
          <w:sz w:val="24"/>
          <w:szCs w:val="24"/>
        </w:rPr>
      </w:pPr>
    </w:p>
    <w:p w14:paraId="6476454F" w14:textId="7E4AEAF5" w:rsidR="005E6F0B" w:rsidRPr="00024902" w:rsidRDefault="005E6F0B"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setelah Teknik MRK</w:t>
      </w:r>
    </w:p>
    <w:p w14:paraId="137D4E61" w14:textId="6648782A"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secara individu atau konsolidasi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valuta asing setelah dijabarkan ke dalam Rupiah dengan kurs tanggal akhir bulan laporan yang dilakukan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atau salah satu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atau salah satu anggota terkait setelah menerapkan Teknik MRK.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setelah Teknik MRK merupakan bagian dari</w:t>
      </w:r>
      <w:r w:rsidRPr="00024902">
        <w:t xml:space="preserve">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tidak dijamin dengan Teknik MRK sebagaimana dimaksud dalam Peraturan Otoritas Jasa Keuangan ini. </w:t>
      </w:r>
    </w:p>
    <w:p w14:paraId="00FBA783" w14:textId="2037D74D"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 </w:t>
      </w:r>
    </w:p>
    <w:p w14:paraId="5D6AC78D" w14:textId="38788994"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dari seluruh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3CAACA47" w14:textId="77777777" w:rsidR="005E6F0B" w:rsidRPr="00024902" w:rsidRDefault="005E6F0B" w:rsidP="00882CEF">
      <w:pPr>
        <w:spacing w:after="0" w:line="360" w:lineRule="auto"/>
        <w:ind w:left="567"/>
        <w:jc w:val="both"/>
        <w:rPr>
          <w:rFonts w:ascii="Bookman Old Style" w:eastAsia="Calibri" w:hAnsi="Bookman Old Style" w:cs="Times New Roman"/>
          <w:bCs/>
          <w:sz w:val="24"/>
          <w:szCs w:val="24"/>
        </w:rPr>
      </w:pPr>
    </w:p>
    <w:p w14:paraId="326C9B18" w14:textId="395AFEBB" w:rsidR="005E6F0B" w:rsidRPr="00024902" w:rsidRDefault="005E6F0B"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Persentasi Penyaluran Dana dengan Modal Inti (Tier 1)</w:t>
      </w:r>
    </w:p>
    <w:p w14:paraId="72EB22B3" w14:textId="7420AC35"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Persentase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Modal Inti (tier 1) Bank setelah menerapkan Teknik MRK.</w:t>
      </w:r>
    </w:p>
    <w:p w14:paraId="527E34C0"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3F76DDC4" w14:textId="6E75A5F5"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Kualitas</w:t>
      </w:r>
    </w:p>
    <w:p w14:paraId="4E26790D" w14:textId="63221024" w:rsidR="00A52D32" w:rsidRPr="00024902" w:rsidRDefault="00A52D32" w:rsidP="00A52D3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Kualitas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yaitu kualitas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Bank yang dinilai sesuai dengan ketentuan mengenai penilaian kualitas aset bank umum dengan penggolongan kualitas sebagai berikut:</w:t>
      </w:r>
    </w:p>
    <w:tbl>
      <w:tblPr>
        <w:tblStyle w:val="TableGrid"/>
        <w:tblW w:w="0" w:type="auto"/>
        <w:tblInd w:w="567" w:type="dxa"/>
        <w:tblLook w:val="04A0" w:firstRow="1" w:lastRow="0" w:firstColumn="1" w:lastColumn="0" w:noHBand="0" w:noVBand="1"/>
      </w:tblPr>
      <w:tblGrid>
        <w:gridCol w:w="704"/>
        <w:gridCol w:w="6095"/>
        <w:gridCol w:w="1695"/>
      </w:tblGrid>
      <w:tr w:rsidR="00024902" w:rsidRPr="00024902" w14:paraId="1F91F267" w14:textId="77777777" w:rsidTr="003F18A2">
        <w:tc>
          <w:tcPr>
            <w:tcW w:w="704" w:type="dxa"/>
          </w:tcPr>
          <w:p w14:paraId="34FEC130"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95" w:type="dxa"/>
          </w:tcPr>
          <w:p w14:paraId="2C4623A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Kualitas</w:t>
            </w:r>
          </w:p>
        </w:tc>
        <w:tc>
          <w:tcPr>
            <w:tcW w:w="1695" w:type="dxa"/>
          </w:tcPr>
          <w:p w14:paraId="19D1C57C"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31431D9B" w14:textId="77777777" w:rsidTr="003F18A2">
        <w:tc>
          <w:tcPr>
            <w:tcW w:w="704" w:type="dxa"/>
          </w:tcPr>
          <w:p w14:paraId="3D0D106A"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95" w:type="dxa"/>
          </w:tcPr>
          <w:p w14:paraId="393B98C9"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Lancar</w:t>
            </w:r>
          </w:p>
        </w:tc>
        <w:tc>
          <w:tcPr>
            <w:tcW w:w="1695" w:type="dxa"/>
          </w:tcPr>
          <w:p w14:paraId="3E612E89"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r>
      <w:tr w:rsidR="00024902" w:rsidRPr="00024902" w14:paraId="4A608672" w14:textId="77777777" w:rsidTr="003F18A2">
        <w:tc>
          <w:tcPr>
            <w:tcW w:w="704" w:type="dxa"/>
          </w:tcPr>
          <w:p w14:paraId="76D382FF"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95" w:type="dxa"/>
          </w:tcPr>
          <w:p w14:paraId="2B55599D"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Dalam Perhatian Khusus</w:t>
            </w:r>
          </w:p>
        </w:tc>
        <w:tc>
          <w:tcPr>
            <w:tcW w:w="1695" w:type="dxa"/>
          </w:tcPr>
          <w:p w14:paraId="045BA1F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r>
      <w:tr w:rsidR="00024902" w:rsidRPr="00024902" w14:paraId="03D81003" w14:textId="77777777" w:rsidTr="003F18A2">
        <w:tc>
          <w:tcPr>
            <w:tcW w:w="704" w:type="dxa"/>
          </w:tcPr>
          <w:p w14:paraId="7412B2D4"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95" w:type="dxa"/>
          </w:tcPr>
          <w:p w14:paraId="0C63730B"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Kurang Lancar</w:t>
            </w:r>
          </w:p>
        </w:tc>
        <w:tc>
          <w:tcPr>
            <w:tcW w:w="1695" w:type="dxa"/>
          </w:tcPr>
          <w:p w14:paraId="5E41229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r>
      <w:tr w:rsidR="00024902" w:rsidRPr="00024902" w14:paraId="29ED3268" w14:textId="77777777" w:rsidTr="003F18A2">
        <w:tc>
          <w:tcPr>
            <w:tcW w:w="704" w:type="dxa"/>
          </w:tcPr>
          <w:p w14:paraId="12EAF5D2"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95" w:type="dxa"/>
          </w:tcPr>
          <w:p w14:paraId="5AE52BA4"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Diragukan</w:t>
            </w:r>
          </w:p>
        </w:tc>
        <w:tc>
          <w:tcPr>
            <w:tcW w:w="1695" w:type="dxa"/>
          </w:tcPr>
          <w:p w14:paraId="24C80ED1"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r>
      <w:tr w:rsidR="00024902" w:rsidRPr="00024902" w14:paraId="7C306511" w14:textId="77777777" w:rsidTr="003F18A2">
        <w:tc>
          <w:tcPr>
            <w:tcW w:w="704" w:type="dxa"/>
          </w:tcPr>
          <w:p w14:paraId="0BB38864"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95" w:type="dxa"/>
          </w:tcPr>
          <w:p w14:paraId="0184182F" w14:textId="77777777" w:rsidR="00A52D32" w:rsidRPr="00024902" w:rsidRDefault="00A52D32"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Macet</w:t>
            </w:r>
          </w:p>
        </w:tc>
        <w:tc>
          <w:tcPr>
            <w:tcW w:w="1695" w:type="dxa"/>
          </w:tcPr>
          <w:p w14:paraId="43A06ADC" w14:textId="77777777" w:rsidR="00A52D32" w:rsidRPr="00024902" w:rsidRDefault="00A52D32"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r>
    </w:tbl>
    <w:p w14:paraId="67A23F19" w14:textId="77777777" w:rsidR="00A52D32" w:rsidRPr="00024902" w:rsidRDefault="00A52D32" w:rsidP="00A52D32">
      <w:pPr>
        <w:spacing w:after="0" w:line="360" w:lineRule="auto"/>
        <w:ind w:left="567"/>
        <w:jc w:val="both"/>
        <w:rPr>
          <w:rFonts w:ascii="Bookman Old Style" w:eastAsia="Calibri" w:hAnsi="Bookman Old Style" w:cs="Times New Roman"/>
          <w:bCs/>
          <w:sz w:val="24"/>
          <w:szCs w:val="24"/>
        </w:rPr>
      </w:pPr>
    </w:p>
    <w:p w14:paraId="565BA116" w14:textId="77777777" w:rsidR="00A52D32" w:rsidRPr="00024902" w:rsidRDefault="00A52D32" w:rsidP="00BF5E3F">
      <w:pPr>
        <w:numPr>
          <w:ilvl w:val="0"/>
          <w:numId w:val="26"/>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Keterangan</w:t>
      </w:r>
    </w:p>
    <w:p w14:paraId="1359E039" w14:textId="13B53C31" w:rsidR="00A52D32" w:rsidRPr="00024902" w:rsidRDefault="00A52D32" w:rsidP="00D430B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keterangan lain yang dianggap perlu</w:t>
      </w:r>
    </w:p>
    <w:p w14:paraId="297BBA62" w14:textId="77777777" w:rsidR="005E6F0B" w:rsidRPr="00024902" w:rsidRDefault="005E6F0B" w:rsidP="00D430BF">
      <w:pPr>
        <w:spacing w:after="0" w:line="360" w:lineRule="auto"/>
        <w:ind w:left="567"/>
        <w:jc w:val="both"/>
        <w:rPr>
          <w:rFonts w:ascii="Bookman Old Style" w:eastAsia="Calibri" w:hAnsi="Bookman Old Style" w:cs="Times New Roman"/>
          <w:bCs/>
          <w:sz w:val="24"/>
          <w:szCs w:val="24"/>
        </w:rPr>
        <w:sectPr w:rsidR="005E6F0B" w:rsidRPr="00024902" w:rsidSect="00CC63DD">
          <w:pgSz w:w="11907" w:h="18711" w:code="9"/>
          <w:pgMar w:top="1701" w:right="1418" w:bottom="1418" w:left="1418" w:header="709" w:footer="709" w:gutter="0"/>
          <w:cols w:space="708"/>
          <w:docGrid w:linePitch="360"/>
        </w:sectPr>
      </w:pPr>
    </w:p>
    <w:p w14:paraId="0AAA1872" w14:textId="77777777" w:rsidR="005E6F0B" w:rsidRPr="00C50CF4" w:rsidRDefault="005E6F0B" w:rsidP="005E6F0B">
      <w:pPr>
        <w:spacing w:after="0" w:line="360" w:lineRule="auto"/>
        <w:jc w:val="right"/>
        <w:rPr>
          <w:rFonts w:ascii="Bookman Old Style" w:hAnsi="Bookman Old Style"/>
          <w:sz w:val="24"/>
          <w:szCs w:val="24"/>
        </w:rPr>
      </w:pPr>
      <w:r w:rsidRPr="00C50CF4">
        <w:rPr>
          <w:rFonts w:ascii="Bookman Old Style" w:hAnsi="Bookman Old Style"/>
          <w:sz w:val="24"/>
          <w:szCs w:val="24"/>
        </w:rPr>
        <w:lastRenderedPageBreak/>
        <w:t xml:space="preserve">Bagian </w:t>
      </w:r>
      <w:r w:rsidRPr="00024902">
        <w:rPr>
          <w:rFonts w:ascii="Bookman Old Style" w:hAnsi="Bookman Old Style"/>
          <w:sz w:val="24"/>
          <w:szCs w:val="24"/>
        </w:rPr>
        <w:t>B</w:t>
      </w:r>
    </w:p>
    <w:p w14:paraId="3A7894E5" w14:textId="7DCA0BCB" w:rsidR="005E6F0B" w:rsidRPr="00C50CF4" w:rsidRDefault="005E6F0B" w:rsidP="005E6F0B">
      <w:pPr>
        <w:spacing w:after="0" w:line="360" w:lineRule="auto"/>
        <w:jc w:val="center"/>
        <w:rPr>
          <w:rFonts w:ascii="Bookman Old Style" w:hAnsi="Bookman Old Style"/>
          <w:sz w:val="24"/>
          <w:szCs w:val="24"/>
        </w:rPr>
      </w:pPr>
      <w:r w:rsidRPr="00024902">
        <w:rPr>
          <w:rFonts w:ascii="Bookman Old Style" w:hAnsi="Bookman Old Style"/>
          <w:sz w:val="24"/>
          <w:szCs w:val="24"/>
        </w:rPr>
        <w:t>LAPORAN PENGECUALIAN PENYALURAN DANA BESAR</w:t>
      </w:r>
    </w:p>
    <w:p w14:paraId="3EF4F9F8" w14:textId="77777777" w:rsidR="005E6F0B" w:rsidRPr="00C50CF4" w:rsidRDefault="005E6F0B" w:rsidP="005E6F0B">
      <w:pPr>
        <w:spacing w:after="0" w:line="360" w:lineRule="auto"/>
        <w:jc w:val="center"/>
        <w:rPr>
          <w:rFonts w:ascii="Bookman Old Style" w:hAnsi="Bookman Old Style"/>
          <w:sz w:val="24"/>
          <w:szCs w:val="24"/>
        </w:rPr>
      </w:pPr>
    </w:p>
    <w:p w14:paraId="572684B2" w14:textId="77777777" w:rsidR="005E6F0B" w:rsidRPr="00C50CF4" w:rsidRDefault="005E6F0B" w:rsidP="005E6F0B">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Nama Bank</w:t>
      </w:r>
      <w:r w:rsidRPr="00C50CF4">
        <w:rPr>
          <w:rFonts w:ascii="Bookman Old Style" w:hAnsi="Bookman Old Style"/>
          <w:sz w:val="24"/>
          <w:szCs w:val="24"/>
        </w:rPr>
        <w:tab/>
        <w:t>:</w:t>
      </w:r>
      <w:r w:rsidRPr="00024902">
        <w:rPr>
          <w:rFonts w:ascii="Bookman Old Style" w:hAnsi="Bookman Old Style"/>
          <w:sz w:val="24"/>
          <w:szCs w:val="24"/>
        </w:rPr>
        <w:t xml:space="preserve"> PT Bank… </w:t>
      </w:r>
      <w:r w:rsidRPr="00024902">
        <w:rPr>
          <w:rFonts w:ascii="Bookman Old Style" w:hAnsi="Bookman Old Style"/>
          <w:sz w:val="24"/>
          <w:szCs w:val="24"/>
        </w:rPr>
        <w:tab/>
        <w:t>(individu/konsolidasi)</w:t>
      </w:r>
    </w:p>
    <w:p w14:paraId="7BBD8630" w14:textId="77777777" w:rsidR="005E6F0B" w:rsidRPr="00C50CF4" w:rsidRDefault="005E6F0B" w:rsidP="005E6F0B">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 xml:space="preserve">Posisi </w:t>
      </w:r>
      <w:r w:rsidRPr="00024902">
        <w:rPr>
          <w:rFonts w:ascii="Bookman Old Style" w:hAnsi="Bookman Old Style"/>
          <w:sz w:val="24"/>
          <w:szCs w:val="24"/>
        </w:rPr>
        <w:t>Laporan</w:t>
      </w:r>
      <w:r w:rsidRPr="00C50CF4">
        <w:rPr>
          <w:rFonts w:ascii="Bookman Old Style" w:hAnsi="Bookman Old Style"/>
          <w:sz w:val="24"/>
          <w:szCs w:val="24"/>
        </w:rPr>
        <w:tab/>
        <w:t>:</w:t>
      </w:r>
      <w:r w:rsidRPr="00024902">
        <w:rPr>
          <w:rFonts w:ascii="Bookman Old Style" w:hAnsi="Bookman Old Style"/>
          <w:sz w:val="24"/>
          <w:szCs w:val="24"/>
        </w:rPr>
        <w:t xml:space="preserve"> Bulan/Tahun</w:t>
      </w:r>
    </w:p>
    <w:p w14:paraId="30D1E45D" w14:textId="77777777" w:rsidR="005E6F0B" w:rsidRPr="00C50CF4" w:rsidRDefault="005E6F0B" w:rsidP="005E6F0B">
      <w:pPr>
        <w:spacing w:after="0" w:line="360" w:lineRule="auto"/>
        <w:ind w:left="1134"/>
        <w:jc w:val="both"/>
        <w:rPr>
          <w:rFonts w:ascii="Bookman Old Style" w:hAnsi="Bookman Old Style"/>
          <w:sz w:val="24"/>
          <w:szCs w:val="24"/>
        </w:rPr>
      </w:pPr>
    </w:p>
    <w:tbl>
      <w:tblPr>
        <w:tblStyle w:val="TableGrid3"/>
        <w:tblW w:w="13628" w:type="dxa"/>
        <w:jc w:val="center"/>
        <w:tblLayout w:type="fixed"/>
        <w:tblLook w:val="04A0" w:firstRow="1" w:lastRow="0" w:firstColumn="1" w:lastColumn="0" w:noHBand="0" w:noVBand="1"/>
      </w:tblPr>
      <w:tblGrid>
        <w:gridCol w:w="852"/>
        <w:gridCol w:w="1761"/>
        <w:gridCol w:w="1215"/>
        <w:gridCol w:w="1412"/>
        <w:gridCol w:w="1270"/>
        <w:gridCol w:w="1053"/>
        <w:gridCol w:w="1114"/>
        <w:gridCol w:w="992"/>
        <w:gridCol w:w="1666"/>
        <w:gridCol w:w="1057"/>
        <w:gridCol w:w="1236"/>
      </w:tblGrid>
      <w:tr w:rsidR="00024902" w:rsidRPr="00024902" w14:paraId="1055699C" w14:textId="1DF7BFCA" w:rsidTr="005E6F0B">
        <w:trPr>
          <w:jc w:val="center"/>
        </w:trPr>
        <w:tc>
          <w:tcPr>
            <w:tcW w:w="5240" w:type="dxa"/>
            <w:gridSpan w:val="4"/>
            <w:shd w:val="clear" w:color="auto" w:fill="BFBFBF" w:themeFill="background1" w:themeFillShade="BF"/>
            <w:vAlign w:val="center"/>
          </w:tcPr>
          <w:p w14:paraId="7F328040"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Nasabah Penerima Fasilitas</w:t>
            </w:r>
          </w:p>
        </w:tc>
        <w:tc>
          <w:tcPr>
            <w:tcW w:w="7152" w:type="dxa"/>
            <w:gridSpan w:val="6"/>
            <w:shd w:val="clear" w:color="auto" w:fill="BFBFBF" w:themeFill="background1" w:themeFillShade="BF"/>
            <w:vAlign w:val="center"/>
          </w:tcPr>
          <w:p w14:paraId="4F6F077E" w14:textId="4B33567E"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 xml:space="preserve">Penyaluran Dana pada Tanggal Laporan </w:t>
            </w:r>
          </w:p>
        </w:tc>
        <w:tc>
          <w:tcPr>
            <w:tcW w:w="1236" w:type="dxa"/>
            <w:vMerge w:val="restart"/>
            <w:shd w:val="clear" w:color="auto" w:fill="BFBFBF" w:themeFill="background1" w:themeFillShade="BF"/>
            <w:vAlign w:val="center"/>
          </w:tcPr>
          <w:p w14:paraId="717F4A82"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Modal Inti</w:t>
            </w:r>
          </w:p>
        </w:tc>
      </w:tr>
      <w:tr w:rsidR="00024902" w:rsidRPr="00024902" w14:paraId="4725BA5D" w14:textId="4E917105" w:rsidTr="005E6F0B">
        <w:trPr>
          <w:jc w:val="center"/>
        </w:trPr>
        <w:tc>
          <w:tcPr>
            <w:tcW w:w="852" w:type="dxa"/>
            <w:vMerge w:val="restart"/>
            <w:shd w:val="clear" w:color="auto" w:fill="BFBFBF" w:themeFill="background1" w:themeFillShade="BF"/>
            <w:vAlign w:val="center"/>
          </w:tcPr>
          <w:p w14:paraId="37C14EF4" w14:textId="77777777" w:rsidR="005E6F0B" w:rsidRPr="00C50CF4"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Nama</w:t>
            </w:r>
          </w:p>
        </w:tc>
        <w:tc>
          <w:tcPr>
            <w:tcW w:w="1761" w:type="dxa"/>
            <w:vMerge w:val="restart"/>
            <w:shd w:val="clear" w:color="auto" w:fill="BFBFBF" w:themeFill="background1" w:themeFillShade="BF"/>
            <w:vAlign w:val="center"/>
          </w:tcPr>
          <w:p w14:paraId="0DFEB2D9" w14:textId="77777777" w:rsidR="005E6F0B" w:rsidRPr="00C50CF4"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Individu/Anggota Kelompok / Total Kelompok</w:t>
            </w:r>
          </w:p>
        </w:tc>
        <w:tc>
          <w:tcPr>
            <w:tcW w:w="1215" w:type="dxa"/>
            <w:vMerge w:val="restart"/>
            <w:shd w:val="clear" w:color="auto" w:fill="BFBFBF" w:themeFill="background1" w:themeFillShade="BF"/>
            <w:vAlign w:val="center"/>
          </w:tcPr>
          <w:p w14:paraId="7F1FD7E4" w14:textId="77777777" w:rsidR="005E6F0B" w:rsidRPr="00C50CF4"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Nama Kelompok</w:t>
            </w:r>
          </w:p>
        </w:tc>
        <w:tc>
          <w:tcPr>
            <w:tcW w:w="1412" w:type="dxa"/>
            <w:vMerge w:val="restart"/>
            <w:shd w:val="clear" w:color="auto" w:fill="BFBFBF" w:themeFill="background1" w:themeFillShade="BF"/>
            <w:vAlign w:val="center"/>
          </w:tcPr>
          <w:p w14:paraId="03AA345A"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Status Hubungan Keterkaitan dengan Bank</w:t>
            </w:r>
          </w:p>
        </w:tc>
        <w:tc>
          <w:tcPr>
            <w:tcW w:w="1270" w:type="dxa"/>
            <w:vMerge w:val="restart"/>
            <w:shd w:val="clear" w:color="auto" w:fill="BFBFBF" w:themeFill="background1" w:themeFillShade="BF"/>
            <w:vAlign w:val="center"/>
          </w:tcPr>
          <w:p w14:paraId="33A7112D"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2167" w:type="dxa"/>
            <w:gridSpan w:val="2"/>
            <w:shd w:val="clear" w:color="auto" w:fill="BFBFBF" w:themeFill="background1" w:themeFillShade="BF"/>
            <w:vAlign w:val="center"/>
          </w:tcPr>
          <w:p w14:paraId="2B4AB2D5"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658" w:type="dxa"/>
            <w:gridSpan w:val="2"/>
            <w:shd w:val="clear" w:color="auto" w:fill="BFBFBF" w:themeFill="background1" w:themeFillShade="BF"/>
            <w:vAlign w:val="center"/>
          </w:tcPr>
          <w:p w14:paraId="6BBB53CB" w14:textId="77777777" w:rsidR="005E6F0B" w:rsidRPr="00C50CF4"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1057" w:type="dxa"/>
            <w:vMerge w:val="restart"/>
            <w:shd w:val="clear" w:color="auto" w:fill="BFBFBF" w:themeFill="background1" w:themeFillShade="BF"/>
            <w:vAlign w:val="center"/>
          </w:tcPr>
          <w:p w14:paraId="0C8A785A"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Kurs</w:t>
            </w:r>
          </w:p>
        </w:tc>
        <w:tc>
          <w:tcPr>
            <w:tcW w:w="1236" w:type="dxa"/>
            <w:vMerge/>
            <w:shd w:val="clear" w:color="auto" w:fill="BFBFBF" w:themeFill="background1" w:themeFillShade="BF"/>
            <w:vAlign w:val="center"/>
          </w:tcPr>
          <w:p w14:paraId="3737D3DC" w14:textId="77777777" w:rsidR="005E6F0B" w:rsidRPr="00024902" w:rsidRDefault="005E6F0B" w:rsidP="003F18A2">
            <w:pPr>
              <w:spacing w:before="40" w:after="40"/>
              <w:jc w:val="center"/>
              <w:rPr>
                <w:rFonts w:ascii="Bookman Old Style" w:hAnsi="Bookman Old Style"/>
                <w:sz w:val="18"/>
                <w:szCs w:val="18"/>
              </w:rPr>
            </w:pPr>
          </w:p>
        </w:tc>
      </w:tr>
      <w:tr w:rsidR="00024902" w:rsidRPr="00024902" w14:paraId="09C822B6" w14:textId="5417C4F1" w:rsidTr="005E6F0B">
        <w:trPr>
          <w:jc w:val="center"/>
        </w:trPr>
        <w:tc>
          <w:tcPr>
            <w:tcW w:w="852" w:type="dxa"/>
            <w:vMerge/>
            <w:vAlign w:val="center"/>
          </w:tcPr>
          <w:p w14:paraId="0D6B642B" w14:textId="77777777" w:rsidR="005E6F0B" w:rsidRPr="00C50CF4" w:rsidRDefault="005E6F0B" w:rsidP="005E6F0B">
            <w:pPr>
              <w:spacing w:before="40" w:after="40"/>
              <w:jc w:val="center"/>
              <w:rPr>
                <w:rFonts w:ascii="Bookman Old Style" w:hAnsi="Bookman Old Style"/>
                <w:sz w:val="18"/>
                <w:szCs w:val="18"/>
              </w:rPr>
            </w:pPr>
          </w:p>
        </w:tc>
        <w:tc>
          <w:tcPr>
            <w:tcW w:w="1761" w:type="dxa"/>
            <w:vMerge/>
            <w:vAlign w:val="center"/>
          </w:tcPr>
          <w:p w14:paraId="6BEE8C0D" w14:textId="77777777" w:rsidR="005E6F0B" w:rsidRPr="00C50CF4" w:rsidRDefault="005E6F0B" w:rsidP="005E6F0B">
            <w:pPr>
              <w:spacing w:before="40" w:after="40"/>
              <w:jc w:val="center"/>
              <w:rPr>
                <w:rFonts w:ascii="Bookman Old Style" w:hAnsi="Bookman Old Style"/>
                <w:sz w:val="18"/>
                <w:szCs w:val="18"/>
              </w:rPr>
            </w:pPr>
          </w:p>
        </w:tc>
        <w:tc>
          <w:tcPr>
            <w:tcW w:w="1215" w:type="dxa"/>
            <w:vMerge/>
            <w:vAlign w:val="center"/>
          </w:tcPr>
          <w:p w14:paraId="397FC509" w14:textId="77777777" w:rsidR="005E6F0B" w:rsidRPr="00C50CF4" w:rsidRDefault="005E6F0B" w:rsidP="005E6F0B">
            <w:pPr>
              <w:spacing w:before="40" w:after="40"/>
              <w:jc w:val="center"/>
              <w:rPr>
                <w:rFonts w:ascii="Bookman Old Style" w:hAnsi="Bookman Old Style"/>
                <w:sz w:val="18"/>
                <w:szCs w:val="18"/>
              </w:rPr>
            </w:pPr>
          </w:p>
        </w:tc>
        <w:tc>
          <w:tcPr>
            <w:tcW w:w="1412" w:type="dxa"/>
            <w:vMerge/>
            <w:vAlign w:val="center"/>
          </w:tcPr>
          <w:p w14:paraId="75B6BCEA" w14:textId="77777777" w:rsidR="005E6F0B" w:rsidRPr="00024902" w:rsidRDefault="005E6F0B" w:rsidP="005E6F0B">
            <w:pPr>
              <w:spacing w:before="40" w:after="40"/>
              <w:jc w:val="center"/>
              <w:rPr>
                <w:rFonts w:ascii="Bookman Old Style" w:hAnsi="Bookman Old Style"/>
                <w:sz w:val="18"/>
                <w:szCs w:val="18"/>
              </w:rPr>
            </w:pPr>
          </w:p>
        </w:tc>
        <w:tc>
          <w:tcPr>
            <w:tcW w:w="1270" w:type="dxa"/>
            <w:vMerge/>
            <w:shd w:val="clear" w:color="auto" w:fill="BFBFBF" w:themeFill="background1" w:themeFillShade="BF"/>
            <w:vAlign w:val="center"/>
          </w:tcPr>
          <w:p w14:paraId="7E7A4441" w14:textId="77777777" w:rsidR="005E6F0B" w:rsidRPr="00024902" w:rsidRDefault="005E6F0B" w:rsidP="005E6F0B">
            <w:pPr>
              <w:spacing w:before="40" w:after="40"/>
              <w:jc w:val="center"/>
              <w:rPr>
                <w:rFonts w:ascii="Bookman Old Style" w:hAnsi="Bookman Old Style"/>
                <w:sz w:val="18"/>
                <w:szCs w:val="18"/>
              </w:rPr>
            </w:pPr>
          </w:p>
        </w:tc>
        <w:tc>
          <w:tcPr>
            <w:tcW w:w="1053" w:type="dxa"/>
            <w:shd w:val="clear" w:color="auto" w:fill="BFBFBF" w:themeFill="background1" w:themeFillShade="BF"/>
            <w:vAlign w:val="center"/>
          </w:tcPr>
          <w:p w14:paraId="33997D81" w14:textId="77777777" w:rsidR="005E6F0B" w:rsidRPr="00C50CF4"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14" w:type="dxa"/>
            <w:shd w:val="clear" w:color="auto" w:fill="BFBFBF" w:themeFill="background1" w:themeFillShade="BF"/>
            <w:vAlign w:val="center"/>
          </w:tcPr>
          <w:p w14:paraId="22709C80" w14:textId="77777777" w:rsidR="005E6F0B" w:rsidRPr="00C50CF4"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992" w:type="dxa"/>
            <w:shd w:val="clear" w:color="auto" w:fill="BFBFBF" w:themeFill="background1" w:themeFillShade="BF"/>
            <w:vAlign w:val="center"/>
          </w:tcPr>
          <w:p w14:paraId="55309DC9" w14:textId="77777777" w:rsidR="005E6F0B" w:rsidRPr="00C50CF4"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666" w:type="dxa"/>
            <w:shd w:val="clear" w:color="auto" w:fill="BFBFBF" w:themeFill="background1" w:themeFillShade="BF"/>
            <w:vAlign w:val="center"/>
          </w:tcPr>
          <w:p w14:paraId="45220634" w14:textId="77777777" w:rsidR="005E6F0B" w:rsidRPr="00C50CF4"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057" w:type="dxa"/>
            <w:vMerge/>
            <w:shd w:val="clear" w:color="auto" w:fill="BFBFBF" w:themeFill="background1" w:themeFillShade="BF"/>
            <w:vAlign w:val="center"/>
          </w:tcPr>
          <w:p w14:paraId="4554DF18" w14:textId="77777777" w:rsidR="005E6F0B" w:rsidRPr="00024902" w:rsidRDefault="005E6F0B" w:rsidP="005E6F0B">
            <w:pPr>
              <w:spacing w:before="40" w:after="40"/>
              <w:jc w:val="center"/>
              <w:rPr>
                <w:rFonts w:ascii="Bookman Old Style" w:hAnsi="Bookman Old Style"/>
                <w:sz w:val="18"/>
                <w:szCs w:val="18"/>
              </w:rPr>
            </w:pPr>
          </w:p>
        </w:tc>
        <w:tc>
          <w:tcPr>
            <w:tcW w:w="1236" w:type="dxa"/>
            <w:vMerge/>
            <w:shd w:val="clear" w:color="auto" w:fill="BFBFBF" w:themeFill="background1" w:themeFillShade="BF"/>
            <w:vAlign w:val="center"/>
          </w:tcPr>
          <w:p w14:paraId="63FF6C44" w14:textId="77777777" w:rsidR="005E6F0B" w:rsidRPr="00024902" w:rsidRDefault="005E6F0B" w:rsidP="005E6F0B">
            <w:pPr>
              <w:spacing w:before="40" w:after="40"/>
              <w:jc w:val="center"/>
              <w:rPr>
                <w:rFonts w:ascii="Bookman Old Style" w:hAnsi="Bookman Old Style"/>
                <w:sz w:val="18"/>
                <w:szCs w:val="18"/>
              </w:rPr>
            </w:pPr>
          </w:p>
        </w:tc>
      </w:tr>
      <w:tr w:rsidR="00024902" w:rsidRPr="00024902" w14:paraId="701DC0F4" w14:textId="120B890D" w:rsidTr="005E6F0B">
        <w:trPr>
          <w:jc w:val="center"/>
        </w:trPr>
        <w:tc>
          <w:tcPr>
            <w:tcW w:w="852" w:type="dxa"/>
            <w:tcBorders>
              <w:bottom w:val="single" w:sz="4" w:space="0" w:color="auto"/>
            </w:tcBorders>
            <w:vAlign w:val="center"/>
          </w:tcPr>
          <w:p w14:paraId="5DE86640"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I</w:t>
            </w:r>
          </w:p>
        </w:tc>
        <w:tc>
          <w:tcPr>
            <w:tcW w:w="1761" w:type="dxa"/>
            <w:tcBorders>
              <w:bottom w:val="single" w:sz="4" w:space="0" w:color="auto"/>
            </w:tcBorders>
            <w:vAlign w:val="center"/>
          </w:tcPr>
          <w:p w14:paraId="37A77FB0"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II</w:t>
            </w:r>
          </w:p>
        </w:tc>
        <w:tc>
          <w:tcPr>
            <w:tcW w:w="1215" w:type="dxa"/>
            <w:tcBorders>
              <w:bottom w:val="single" w:sz="4" w:space="0" w:color="auto"/>
            </w:tcBorders>
            <w:vAlign w:val="center"/>
          </w:tcPr>
          <w:p w14:paraId="2FDA65FE"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III</w:t>
            </w:r>
          </w:p>
        </w:tc>
        <w:tc>
          <w:tcPr>
            <w:tcW w:w="1412" w:type="dxa"/>
            <w:tcBorders>
              <w:bottom w:val="single" w:sz="4" w:space="0" w:color="auto"/>
            </w:tcBorders>
            <w:vAlign w:val="center"/>
          </w:tcPr>
          <w:p w14:paraId="6887A00E"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IV</w:t>
            </w:r>
          </w:p>
        </w:tc>
        <w:tc>
          <w:tcPr>
            <w:tcW w:w="1270" w:type="dxa"/>
            <w:tcBorders>
              <w:bottom w:val="single" w:sz="4" w:space="0" w:color="auto"/>
            </w:tcBorders>
            <w:vAlign w:val="center"/>
          </w:tcPr>
          <w:p w14:paraId="361430AC"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V</w:t>
            </w:r>
          </w:p>
        </w:tc>
        <w:tc>
          <w:tcPr>
            <w:tcW w:w="1053" w:type="dxa"/>
            <w:tcBorders>
              <w:bottom w:val="single" w:sz="4" w:space="0" w:color="auto"/>
            </w:tcBorders>
            <w:vAlign w:val="center"/>
          </w:tcPr>
          <w:p w14:paraId="3F9C0C6D"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VI.1</w:t>
            </w:r>
          </w:p>
        </w:tc>
        <w:tc>
          <w:tcPr>
            <w:tcW w:w="1114" w:type="dxa"/>
            <w:tcBorders>
              <w:bottom w:val="single" w:sz="4" w:space="0" w:color="auto"/>
            </w:tcBorders>
            <w:vAlign w:val="center"/>
          </w:tcPr>
          <w:p w14:paraId="6095988C"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VI.2</w:t>
            </w:r>
          </w:p>
        </w:tc>
        <w:tc>
          <w:tcPr>
            <w:tcW w:w="992" w:type="dxa"/>
            <w:tcBorders>
              <w:bottom w:val="single" w:sz="4" w:space="0" w:color="auto"/>
            </w:tcBorders>
            <w:vAlign w:val="center"/>
          </w:tcPr>
          <w:p w14:paraId="660A22BA"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VII</w:t>
            </w:r>
          </w:p>
        </w:tc>
        <w:tc>
          <w:tcPr>
            <w:tcW w:w="1666" w:type="dxa"/>
            <w:tcBorders>
              <w:bottom w:val="single" w:sz="4" w:space="0" w:color="auto"/>
            </w:tcBorders>
            <w:vAlign w:val="center"/>
          </w:tcPr>
          <w:p w14:paraId="2DE31AAE"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VIII</w:t>
            </w:r>
          </w:p>
        </w:tc>
        <w:tc>
          <w:tcPr>
            <w:tcW w:w="1057" w:type="dxa"/>
            <w:tcBorders>
              <w:bottom w:val="single" w:sz="4" w:space="0" w:color="auto"/>
            </w:tcBorders>
            <w:vAlign w:val="center"/>
          </w:tcPr>
          <w:p w14:paraId="7C834845"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IX</w:t>
            </w:r>
          </w:p>
        </w:tc>
        <w:tc>
          <w:tcPr>
            <w:tcW w:w="1236" w:type="dxa"/>
            <w:tcBorders>
              <w:bottom w:val="single" w:sz="4" w:space="0" w:color="auto"/>
            </w:tcBorders>
            <w:vAlign w:val="center"/>
          </w:tcPr>
          <w:p w14:paraId="53786EB5" w14:textId="77777777" w:rsidR="005E6F0B" w:rsidRPr="00024902" w:rsidRDefault="005E6F0B" w:rsidP="005E6F0B">
            <w:pPr>
              <w:spacing w:before="40" w:after="40"/>
              <w:jc w:val="center"/>
              <w:rPr>
                <w:rFonts w:ascii="Bookman Old Style" w:hAnsi="Bookman Old Style"/>
                <w:sz w:val="18"/>
                <w:szCs w:val="18"/>
              </w:rPr>
            </w:pPr>
            <w:r w:rsidRPr="00024902">
              <w:rPr>
                <w:rFonts w:ascii="Bookman Old Style" w:hAnsi="Bookman Old Style"/>
                <w:sz w:val="18"/>
                <w:szCs w:val="18"/>
              </w:rPr>
              <w:t>X</w:t>
            </w:r>
          </w:p>
        </w:tc>
      </w:tr>
      <w:tr w:rsidR="00024902" w:rsidRPr="00024902" w14:paraId="51600CE6" w14:textId="02F64CED" w:rsidTr="005E6F0B">
        <w:trPr>
          <w:trHeight w:val="520"/>
          <w:jc w:val="center"/>
        </w:trPr>
        <w:tc>
          <w:tcPr>
            <w:tcW w:w="852" w:type="dxa"/>
            <w:tcBorders>
              <w:bottom w:val="nil"/>
            </w:tcBorders>
            <w:vAlign w:val="center"/>
          </w:tcPr>
          <w:p w14:paraId="408036EB" w14:textId="77777777" w:rsidR="005E6F0B" w:rsidRPr="00024902" w:rsidRDefault="005E6F0B" w:rsidP="005E6F0B">
            <w:pPr>
              <w:spacing w:before="40" w:after="40"/>
              <w:jc w:val="center"/>
              <w:rPr>
                <w:rFonts w:ascii="Bookman Old Style" w:hAnsi="Bookman Old Style"/>
                <w:sz w:val="18"/>
                <w:szCs w:val="18"/>
              </w:rPr>
            </w:pPr>
          </w:p>
          <w:p w14:paraId="11C7ACF7" w14:textId="77777777" w:rsidR="005E6F0B" w:rsidRPr="00024902" w:rsidRDefault="005E6F0B" w:rsidP="005E6F0B">
            <w:pPr>
              <w:spacing w:before="40" w:after="40"/>
              <w:rPr>
                <w:rFonts w:ascii="Bookman Old Style" w:hAnsi="Bookman Old Style"/>
                <w:sz w:val="18"/>
                <w:szCs w:val="18"/>
              </w:rPr>
            </w:pPr>
          </w:p>
        </w:tc>
        <w:tc>
          <w:tcPr>
            <w:tcW w:w="1761" w:type="dxa"/>
            <w:tcBorders>
              <w:bottom w:val="nil"/>
            </w:tcBorders>
            <w:vAlign w:val="center"/>
          </w:tcPr>
          <w:p w14:paraId="3443402B" w14:textId="77777777" w:rsidR="005E6F0B" w:rsidRPr="00024902" w:rsidRDefault="005E6F0B" w:rsidP="005E6F0B">
            <w:pPr>
              <w:spacing w:before="40" w:after="40"/>
              <w:jc w:val="center"/>
              <w:rPr>
                <w:rFonts w:ascii="Bookman Old Style" w:hAnsi="Bookman Old Style"/>
                <w:sz w:val="18"/>
                <w:szCs w:val="18"/>
              </w:rPr>
            </w:pPr>
          </w:p>
        </w:tc>
        <w:tc>
          <w:tcPr>
            <w:tcW w:w="1215" w:type="dxa"/>
            <w:tcBorders>
              <w:bottom w:val="nil"/>
            </w:tcBorders>
            <w:vAlign w:val="center"/>
          </w:tcPr>
          <w:p w14:paraId="1301938E" w14:textId="77777777" w:rsidR="005E6F0B" w:rsidRPr="00024902" w:rsidRDefault="005E6F0B" w:rsidP="005E6F0B">
            <w:pPr>
              <w:spacing w:before="40" w:after="40"/>
              <w:jc w:val="center"/>
              <w:rPr>
                <w:rFonts w:ascii="Bookman Old Style" w:hAnsi="Bookman Old Style"/>
                <w:sz w:val="18"/>
                <w:szCs w:val="18"/>
              </w:rPr>
            </w:pPr>
          </w:p>
        </w:tc>
        <w:tc>
          <w:tcPr>
            <w:tcW w:w="1412" w:type="dxa"/>
            <w:tcBorders>
              <w:bottom w:val="nil"/>
            </w:tcBorders>
            <w:vAlign w:val="center"/>
          </w:tcPr>
          <w:p w14:paraId="3E867192" w14:textId="77777777" w:rsidR="005E6F0B" w:rsidRPr="00024902" w:rsidRDefault="005E6F0B" w:rsidP="005E6F0B">
            <w:pPr>
              <w:spacing w:before="40" w:after="40"/>
              <w:jc w:val="center"/>
              <w:rPr>
                <w:rFonts w:ascii="Bookman Old Style" w:hAnsi="Bookman Old Style"/>
                <w:sz w:val="18"/>
                <w:szCs w:val="18"/>
              </w:rPr>
            </w:pPr>
          </w:p>
        </w:tc>
        <w:tc>
          <w:tcPr>
            <w:tcW w:w="1270" w:type="dxa"/>
            <w:tcBorders>
              <w:bottom w:val="nil"/>
            </w:tcBorders>
            <w:vAlign w:val="center"/>
          </w:tcPr>
          <w:p w14:paraId="46BFD6B7" w14:textId="77777777" w:rsidR="005E6F0B" w:rsidRPr="00024902" w:rsidRDefault="005E6F0B" w:rsidP="005E6F0B">
            <w:pPr>
              <w:spacing w:before="40" w:after="40"/>
              <w:jc w:val="center"/>
              <w:rPr>
                <w:rFonts w:ascii="Bookman Old Style" w:hAnsi="Bookman Old Style"/>
                <w:sz w:val="18"/>
                <w:szCs w:val="18"/>
              </w:rPr>
            </w:pPr>
          </w:p>
        </w:tc>
        <w:tc>
          <w:tcPr>
            <w:tcW w:w="1053" w:type="dxa"/>
            <w:tcBorders>
              <w:bottom w:val="nil"/>
            </w:tcBorders>
            <w:vAlign w:val="center"/>
          </w:tcPr>
          <w:p w14:paraId="489CFACE" w14:textId="77777777" w:rsidR="005E6F0B" w:rsidRPr="00024902" w:rsidRDefault="005E6F0B" w:rsidP="005E6F0B">
            <w:pPr>
              <w:spacing w:before="40" w:after="40"/>
              <w:jc w:val="center"/>
              <w:rPr>
                <w:rFonts w:ascii="Bookman Old Style" w:hAnsi="Bookman Old Style"/>
                <w:sz w:val="18"/>
                <w:szCs w:val="18"/>
              </w:rPr>
            </w:pPr>
          </w:p>
        </w:tc>
        <w:tc>
          <w:tcPr>
            <w:tcW w:w="1114" w:type="dxa"/>
            <w:tcBorders>
              <w:bottom w:val="nil"/>
            </w:tcBorders>
            <w:vAlign w:val="center"/>
          </w:tcPr>
          <w:p w14:paraId="494E7FE3" w14:textId="77777777" w:rsidR="005E6F0B" w:rsidRPr="00024902" w:rsidRDefault="005E6F0B" w:rsidP="005E6F0B">
            <w:pPr>
              <w:spacing w:before="40" w:after="40"/>
              <w:jc w:val="center"/>
              <w:rPr>
                <w:rFonts w:ascii="Bookman Old Style" w:hAnsi="Bookman Old Style"/>
                <w:sz w:val="18"/>
                <w:szCs w:val="18"/>
              </w:rPr>
            </w:pPr>
          </w:p>
        </w:tc>
        <w:tc>
          <w:tcPr>
            <w:tcW w:w="992" w:type="dxa"/>
            <w:tcBorders>
              <w:bottom w:val="nil"/>
            </w:tcBorders>
            <w:vAlign w:val="center"/>
          </w:tcPr>
          <w:p w14:paraId="638CF324" w14:textId="77777777" w:rsidR="005E6F0B" w:rsidRPr="00024902" w:rsidRDefault="005E6F0B" w:rsidP="005E6F0B">
            <w:pPr>
              <w:spacing w:before="40" w:after="40"/>
              <w:jc w:val="center"/>
              <w:rPr>
                <w:rFonts w:ascii="Bookman Old Style" w:hAnsi="Bookman Old Style"/>
                <w:sz w:val="18"/>
                <w:szCs w:val="18"/>
              </w:rPr>
            </w:pPr>
          </w:p>
        </w:tc>
        <w:tc>
          <w:tcPr>
            <w:tcW w:w="1666" w:type="dxa"/>
            <w:tcBorders>
              <w:bottom w:val="nil"/>
            </w:tcBorders>
            <w:vAlign w:val="center"/>
          </w:tcPr>
          <w:p w14:paraId="31589774" w14:textId="77777777" w:rsidR="005E6F0B" w:rsidRPr="00024902" w:rsidRDefault="005E6F0B" w:rsidP="005E6F0B">
            <w:pPr>
              <w:spacing w:before="40" w:after="40"/>
              <w:jc w:val="center"/>
              <w:rPr>
                <w:rFonts w:ascii="Bookman Old Style" w:hAnsi="Bookman Old Style"/>
                <w:sz w:val="18"/>
                <w:szCs w:val="18"/>
              </w:rPr>
            </w:pPr>
          </w:p>
        </w:tc>
        <w:tc>
          <w:tcPr>
            <w:tcW w:w="1057" w:type="dxa"/>
            <w:tcBorders>
              <w:bottom w:val="nil"/>
            </w:tcBorders>
            <w:vAlign w:val="center"/>
          </w:tcPr>
          <w:p w14:paraId="2EB6FBC8" w14:textId="77777777" w:rsidR="005E6F0B" w:rsidRPr="00024902" w:rsidRDefault="005E6F0B" w:rsidP="005E6F0B">
            <w:pPr>
              <w:spacing w:before="40" w:after="40"/>
              <w:jc w:val="center"/>
              <w:rPr>
                <w:rFonts w:ascii="Bookman Old Style" w:hAnsi="Bookman Old Style"/>
                <w:sz w:val="18"/>
                <w:szCs w:val="18"/>
              </w:rPr>
            </w:pPr>
          </w:p>
        </w:tc>
        <w:tc>
          <w:tcPr>
            <w:tcW w:w="1236" w:type="dxa"/>
            <w:tcBorders>
              <w:bottom w:val="nil"/>
            </w:tcBorders>
            <w:vAlign w:val="center"/>
          </w:tcPr>
          <w:p w14:paraId="3CE5FBCD" w14:textId="77777777" w:rsidR="005E6F0B" w:rsidRPr="00024902" w:rsidRDefault="005E6F0B" w:rsidP="005E6F0B">
            <w:pPr>
              <w:spacing w:before="40" w:after="40"/>
              <w:jc w:val="center"/>
              <w:rPr>
                <w:rFonts w:ascii="Bookman Old Style" w:hAnsi="Bookman Old Style"/>
                <w:sz w:val="18"/>
                <w:szCs w:val="18"/>
              </w:rPr>
            </w:pPr>
          </w:p>
        </w:tc>
      </w:tr>
    </w:tbl>
    <w:p w14:paraId="6CDBABAB" w14:textId="2C8E6650" w:rsidR="005E6F0B" w:rsidRPr="00024902" w:rsidRDefault="005E6F0B" w:rsidP="005E6F0B">
      <w:pPr>
        <w:spacing w:after="0" w:line="360" w:lineRule="auto"/>
        <w:jc w:val="both"/>
        <w:rPr>
          <w:rFonts w:ascii="Bookman Old Style" w:hAnsi="Bookman Old Style"/>
          <w:sz w:val="18"/>
          <w:szCs w:val="18"/>
        </w:rPr>
      </w:pPr>
      <w:r w:rsidRPr="00024902">
        <w:rPr>
          <w:rFonts w:ascii="Bookman Old Style" w:hAnsi="Bookman Old Style"/>
          <w:sz w:val="24"/>
          <w:szCs w:val="24"/>
        </w:rPr>
        <w:br/>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18"/>
          <w:szCs w:val="18"/>
        </w:rPr>
        <w:t>(</w:t>
      </w:r>
      <w:proofErr w:type="gramStart"/>
      <w:r w:rsidRPr="00024902">
        <w:rPr>
          <w:rFonts w:ascii="Bookman Old Style" w:hAnsi="Bookman Old Style"/>
          <w:sz w:val="18"/>
          <w:szCs w:val="18"/>
        </w:rPr>
        <w:t>dalam</w:t>
      </w:r>
      <w:proofErr w:type="gramEnd"/>
      <w:r w:rsidRPr="00024902">
        <w:rPr>
          <w:rFonts w:ascii="Bookman Old Style" w:hAnsi="Bookman Old Style"/>
          <w:sz w:val="18"/>
          <w:szCs w:val="18"/>
        </w:rPr>
        <w:t xml:space="preserve"> Jutaan Rupiah)</w:t>
      </w:r>
    </w:p>
    <w:tbl>
      <w:tblPr>
        <w:tblStyle w:val="TableGrid3"/>
        <w:tblW w:w="8282" w:type="dxa"/>
        <w:jc w:val="center"/>
        <w:tblLayout w:type="fixed"/>
        <w:tblLook w:val="04A0" w:firstRow="1" w:lastRow="0" w:firstColumn="1" w:lastColumn="0" w:noHBand="0" w:noVBand="1"/>
      </w:tblPr>
      <w:tblGrid>
        <w:gridCol w:w="1980"/>
        <w:gridCol w:w="1701"/>
        <w:gridCol w:w="1843"/>
        <w:gridCol w:w="2693"/>
        <w:gridCol w:w="65"/>
      </w:tblGrid>
      <w:tr w:rsidR="00024902" w:rsidRPr="00024902" w14:paraId="2072B06F" w14:textId="77777777" w:rsidTr="005E6F0B">
        <w:trPr>
          <w:jc w:val="center"/>
        </w:trPr>
        <w:tc>
          <w:tcPr>
            <w:tcW w:w="8282" w:type="dxa"/>
            <w:gridSpan w:val="5"/>
            <w:shd w:val="clear" w:color="auto" w:fill="BFBFBF" w:themeFill="background1" w:themeFillShade="BF"/>
          </w:tcPr>
          <w:p w14:paraId="7FBA12DD"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Perlakuan BMPD Tertentu</w:t>
            </w:r>
          </w:p>
        </w:tc>
      </w:tr>
      <w:tr w:rsidR="00024902" w:rsidRPr="00024902" w14:paraId="12F2CD6E" w14:textId="77777777" w:rsidTr="005E6F0B">
        <w:trPr>
          <w:jc w:val="center"/>
        </w:trPr>
        <w:tc>
          <w:tcPr>
            <w:tcW w:w="1980" w:type="dxa"/>
            <w:vMerge w:val="restart"/>
            <w:shd w:val="clear" w:color="auto" w:fill="BFBFBF" w:themeFill="background1" w:themeFillShade="BF"/>
          </w:tcPr>
          <w:p w14:paraId="6AE74772"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Bentuk Perlakuan BMPD Tertentu</w:t>
            </w:r>
          </w:p>
        </w:tc>
        <w:tc>
          <w:tcPr>
            <w:tcW w:w="6302" w:type="dxa"/>
            <w:gridSpan w:val="4"/>
            <w:shd w:val="clear" w:color="auto" w:fill="BFBFBF" w:themeFill="background1" w:themeFillShade="BF"/>
          </w:tcPr>
          <w:p w14:paraId="45ACD84D"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 dengan Perlakuan BMPD Tertentu</w:t>
            </w:r>
          </w:p>
        </w:tc>
      </w:tr>
      <w:tr w:rsidR="00024902" w:rsidRPr="00024902" w14:paraId="2C4C0688" w14:textId="77777777" w:rsidTr="005E6F0B">
        <w:trPr>
          <w:gridAfter w:val="1"/>
          <w:wAfter w:w="65" w:type="dxa"/>
          <w:jc w:val="center"/>
        </w:trPr>
        <w:tc>
          <w:tcPr>
            <w:tcW w:w="1980" w:type="dxa"/>
            <w:vMerge/>
            <w:shd w:val="clear" w:color="auto" w:fill="BFBFBF" w:themeFill="background1" w:themeFillShade="BF"/>
          </w:tcPr>
          <w:p w14:paraId="07BFA512" w14:textId="77777777" w:rsidR="005E6F0B" w:rsidRPr="00024902" w:rsidRDefault="005E6F0B" w:rsidP="003F18A2">
            <w:pPr>
              <w:spacing w:before="40" w:after="40"/>
              <w:jc w:val="center"/>
              <w:rPr>
                <w:rFonts w:ascii="Bookman Old Style" w:hAnsi="Bookman Old Style"/>
                <w:sz w:val="18"/>
                <w:szCs w:val="18"/>
              </w:rPr>
            </w:pPr>
          </w:p>
        </w:tc>
        <w:tc>
          <w:tcPr>
            <w:tcW w:w="1701" w:type="dxa"/>
            <w:shd w:val="clear" w:color="auto" w:fill="BFBFBF" w:themeFill="background1" w:themeFillShade="BF"/>
          </w:tcPr>
          <w:p w14:paraId="5E2C482D"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843" w:type="dxa"/>
            <w:shd w:val="clear" w:color="auto" w:fill="BFBFBF" w:themeFill="background1" w:themeFillShade="BF"/>
          </w:tcPr>
          <w:p w14:paraId="63D9DFBB"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2693" w:type="dxa"/>
            <w:shd w:val="clear" w:color="auto" w:fill="BFBFBF" w:themeFill="background1" w:themeFillShade="BF"/>
          </w:tcPr>
          <w:p w14:paraId="3868ECAA" w14:textId="77777777"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 Total Penyaluran Dana dengan Modal Inti (Tier 1)</w:t>
            </w:r>
          </w:p>
        </w:tc>
      </w:tr>
      <w:tr w:rsidR="00024902" w:rsidRPr="00024902" w14:paraId="75E321F8" w14:textId="77777777" w:rsidTr="005E6F0B">
        <w:trPr>
          <w:gridAfter w:val="1"/>
          <w:wAfter w:w="65" w:type="dxa"/>
          <w:jc w:val="center"/>
        </w:trPr>
        <w:tc>
          <w:tcPr>
            <w:tcW w:w="1980" w:type="dxa"/>
            <w:tcBorders>
              <w:bottom w:val="single" w:sz="4" w:space="0" w:color="auto"/>
            </w:tcBorders>
          </w:tcPr>
          <w:p w14:paraId="7BA361E6" w14:textId="11C62AE3"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XI</w:t>
            </w:r>
          </w:p>
        </w:tc>
        <w:tc>
          <w:tcPr>
            <w:tcW w:w="1701" w:type="dxa"/>
            <w:tcBorders>
              <w:bottom w:val="single" w:sz="4" w:space="0" w:color="auto"/>
            </w:tcBorders>
          </w:tcPr>
          <w:p w14:paraId="45EFB43C" w14:textId="5DD8ED30"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XII</w:t>
            </w:r>
          </w:p>
        </w:tc>
        <w:tc>
          <w:tcPr>
            <w:tcW w:w="1843" w:type="dxa"/>
            <w:tcBorders>
              <w:bottom w:val="single" w:sz="4" w:space="0" w:color="auto"/>
            </w:tcBorders>
          </w:tcPr>
          <w:p w14:paraId="17E2290E" w14:textId="55E40A4C"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XIII</w:t>
            </w:r>
          </w:p>
        </w:tc>
        <w:tc>
          <w:tcPr>
            <w:tcW w:w="2693" w:type="dxa"/>
            <w:tcBorders>
              <w:bottom w:val="single" w:sz="4" w:space="0" w:color="auto"/>
            </w:tcBorders>
          </w:tcPr>
          <w:p w14:paraId="5A4DCDF5" w14:textId="7944411D" w:rsidR="005E6F0B" w:rsidRPr="00024902" w:rsidRDefault="005E6F0B" w:rsidP="003F18A2">
            <w:pPr>
              <w:spacing w:before="40" w:after="40"/>
              <w:jc w:val="center"/>
              <w:rPr>
                <w:rFonts w:ascii="Bookman Old Style" w:hAnsi="Bookman Old Style"/>
                <w:sz w:val="18"/>
                <w:szCs w:val="18"/>
              </w:rPr>
            </w:pPr>
            <w:r w:rsidRPr="00024902">
              <w:rPr>
                <w:rFonts w:ascii="Bookman Old Style" w:hAnsi="Bookman Old Style"/>
                <w:sz w:val="18"/>
                <w:szCs w:val="18"/>
              </w:rPr>
              <w:t>XIV</w:t>
            </w:r>
          </w:p>
        </w:tc>
      </w:tr>
      <w:tr w:rsidR="00024902" w:rsidRPr="00024902" w14:paraId="5536D9D9" w14:textId="77777777" w:rsidTr="005E6F0B">
        <w:trPr>
          <w:gridAfter w:val="1"/>
          <w:wAfter w:w="65" w:type="dxa"/>
          <w:trHeight w:val="520"/>
          <w:jc w:val="center"/>
        </w:trPr>
        <w:tc>
          <w:tcPr>
            <w:tcW w:w="1980" w:type="dxa"/>
            <w:tcBorders>
              <w:bottom w:val="nil"/>
            </w:tcBorders>
          </w:tcPr>
          <w:p w14:paraId="259B0B80" w14:textId="77777777" w:rsidR="005E6F0B" w:rsidRPr="00024902" w:rsidRDefault="005E6F0B" w:rsidP="003F18A2">
            <w:pPr>
              <w:spacing w:before="40" w:after="40"/>
              <w:jc w:val="center"/>
              <w:rPr>
                <w:rFonts w:ascii="Bookman Old Style" w:hAnsi="Bookman Old Style"/>
                <w:sz w:val="18"/>
                <w:szCs w:val="18"/>
              </w:rPr>
            </w:pPr>
          </w:p>
        </w:tc>
        <w:tc>
          <w:tcPr>
            <w:tcW w:w="1701" w:type="dxa"/>
            <w:tcBorders>
              <w:bottom w:val="nil"/>
            </w:tcBorders>
          </w:tcPr>
          <w:p w14:paraId="4814F043" w14:textId="77777777" w:rsidR="005E6F0B" w:rsidRPr="00024902" w:rsidRDefault="005E6F0B" w:rsidP="003F18A2">
            <w:pPr>
              <w:spacing w:before="40" w:after="40"/>
              <w:jc w:val="center"/>
              <w:rPr>
                <w:rFonts w:ascii="Bookman Old Style" w:hAnsi="Bookman Old Style"/>
                <w:sz w:val="18"/>
                <w:szCs w:val="18"/>
              </w:rPr>
            </w:pPr>
          </w:p>
        </w:tc>
        <w:tc>
          <w:tcPr>
            <w:tcW w:w="1843" w:type="dxa"/>
            <w:tcBorders>
              <w:bottom w:val="nil"/>
            </w:tcBorders>
          </w:tcPr>
          <w:p w14:paraId="66520E1C" w14:textId="77777777" w:rsidR="005E6F0B" w:rsidRPr="00024902" w:rsidRDefault="005E6F0B" w:rsidP="003F18A2">
            <w:pPr>
              <w:spacing w:before="40" w:after="40"/>
              <w:jc w:val="center"/>
              <w:rPr>
                <w:rFonts w:ascii="Bookman Old Style" w:hAnsi="Bookman Old Style"/>
                <w:sz w:val="18"/>
                <w:szCs w:val="18"/>
              </w:rPr>
            </w:pPr>
          </w:p>
        </w:tc>
        <w:tc>
          <w:tcPr>
            <w:tcW w:w="2693" w:type="dxa"/>
            <w:tcBorders>
              <w:bottom w:val="nil"/>
            </w:tcBorders>
          </w:tcPr>
          <w:p w14:paraId="74F424DB" w14:textId="77777777" w:rsidR="005E6F0B" w:rsidRPr="00024902" w:rsidRDefault="005E6F0B" w:rsidP="003F18A2">
            <w:pPr>
              <w:spacing w:before="40" w:after="40"/>
              <w:jc w:val="center"/>
              <w:rPr>
                <w:rFonts w:ascii="Bookman Old Style" w:hAnsi="Bookman Old Style"/>
                <w:sz w:val="18"/>
                <w:szCs w:val="18"/>
              </w:rPr>
            </w:pPr>
          </w:p>
        </w:tc>
      </w:tr>
    </w:tbl>
    <w:p w14:paraId="72388602" w14:textId="77777777" w:rsidR="005E6F0B" w:rsidRPr="00C50CF4" w:rsidRDefault="005E6F0B" w:rsidP="005E6F0B">
      <w:pPr>
        <w:spacing w:after="0" w:line="360" w:lineRule="auto"/>
        <w:jc w:val="both"/>
        <w:rPr>
          <w:rFonts w:ascii="Bookman Old Style" w:hAnsi="Bookman Old Style"/>
          <w:sz w:val="24"/>
          <w:szCs w:val="24"/>
        </w:rPr>
      </w:pPr>
    </w:p>
    <w:p w14:paraId="7D79F47B" w14:textId="77777777" w:rsidR="005E6F0B" w:rsidRPr="00C50CF4" w:rsidRDefault="005E6F0B" w:rsidP="005E6F0B">
      <w:pPr>
        <w:spacing w:after="0" w:line="360" w:lineRule="auto"/>
        <w:jc w:val="both"/>
        <w:rPr>
          <w:rFonts w:ascii="Bookman Old Style" w:hAnsi="Bookman Old Style"/>
          <w:sz w:val="24"/>
          <w:szCs w:val="24"/>
        </w:rPr>
      </w:pPr>
    </w:p>
    <w:p w14:paraId="4AA51954" w14:textId="77777777" w:rsidR="005E6F0B" w:rsidRPr="00C50CF4" w:rsidRDefault="005E6F0B" w:rsidP="005E6F0B">
      <w:pPr>
        <w:spacing w:after="0" w:line="360" w:lineRule="auto"/>
        <w:ind w:left="1134"/>
        <w:jc w:val="both"/>
        <w:rPr>
          <w:rFonts w:ascii="Bookman Old Style" w:eastAsia="Calibri" w:hAnsi="Bookman Old Style" w:cs="Times New Roman"/>
          <w:sz w:val="24"/>
          <w:szCs w:val="24"/>
          <w:lang w:val="en-US"/>
        </w:rPr>
        <w:sectPr w:rsidR="005E6F0B" w:rsidRPr="00C50CF4" w:rsidSect="00966AE8">
          <w:pgSz w:w="18711" w:h="11907" w:orient="landscape" w:code="9"/>
          <w:pgMar w:top="1418" w:right="1701" w:bottom="1418" w:left="1418" w:header="709" w:footer="709" w:gutter="0"/>
          <w:cols w:space="708"/>
          <w:docGrid w:linePitch="360"/>
        </w:sectPr>
      </w:pPr>
    </w:p>
    <w:p w14:paraId="3AC99517" w14:textId="29E88A88" w:rsidR="005E6F0B" w:rsidRPr="00024902" w:rsidRDefault="005E6F0B" w:rsidP="005E6F0B">
      <w:pPr>
        <w:spacing w:after="0" w:line="360" w:lineRule="auto"/>
        <w:jc w:val="center"/>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lastRenderedPageBreak/>
        <w:t xml:space="preserve">Pedoman Pengisian Laporan </w:t>
      </w:r>
      <w:r w:rsidR="002226CF" w:rsidRPr="00024902">
        <w:rPr>
          <w:rFonts w:ascii="Bookman Old Style" w:eastAsia="Calibri" w:hAnsi="Bookman Old Style" w:cs="Times New Roman"/>
          <w:sz w:val="24"/>
          <w:szCs w:val="24"/>
          <w:lang w:val="en-US"/>
        </w:rPr>
        <w:t xml:space="preserve">Pengecualian </w:t>
      </w:r>
      <w:r w:rsidRPr="00024902">
        <w:rPr>
          <w:rFonts w:ascii="Bookman Old Style" w:eastAsia="Calibri" w:hAnsi="Bookman Old Style" w:cs="Times New Roman"/>
          <w:sz w:val="24"/>
          <w:szCs w:val="24"/>
          <w:lang w:val="en-US"/>
        </w:rPr>
        <w:t>Penyaluran Dana</w:t>
      </w:r>
      <w:r w:rsidR="002226CF" w:rsidRPr="00024902">
        <w:rPr>
          <w:rFonts w:ascii="Bookman Old Style" w:eastAsia="Calibri" w:hAnsi="Bookman Old Style" w:cs="Times New Roman"/>
          <w:sz w:val="24"/>
          <w:szCs w:val="24"/>
          <w:lang w:val="en-US"/>
        </w:rPr>
        <w:t xml:space="preserve"> Besar</w:t>
      </w:r>
    </w:p>
    <w:p w14:paraId="62696A92" w14:textId="77777777" w:rsidR="005E6F0B" w:rsidRPr="00024902" w:rsidRDefault="005E6F0B" w:rsidP="005E6F0B">
      <w:pPr>
        <w:spacing w:after="0" w:line="360" w:lineRule="auto"/>
        <w:rPr>
          <w:rFonts w:ascii="Bookman Old Style" w:eastAsia="Calibri" w:hAnsi="Bookman Old Style" w:cs="Times New Roman"/>
          <w:sz w:val="24"/>
          <w:szCs w:val="24"/>
          <w:lang w:val="en-US"/>
        </w:rPr>
      </w:pPr>
    </w:p>
    <w:p w14:paraId="4EE6B8F5" w14:textId="4728003C" w:rsidR="005E6F0B" w:rsidRPr="00024902" w:rsidRDefault="002226CF" w:rsidP="00024902">
      <w:pPr>
        <w:spacing w:after="0" w:line="360" w:lineRule="auto"/>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Dalam tabel ini dilaporkan seluruh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sebesar 10% (sepuluh persen) atau lebih dari Modal Inti (tier 1) kepada selain Pihak Terkait yang dikecualikan dari perhitungan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dan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Besar berdasarkan Peraturan Otoritas Jasa Keuangan ini.</w:t>
      </w:r>
    </w:p>
    <w:p w14:paraId="1E343F94" w14:textId="77777777" w:rsidR="002226CF" w:rsidRPr="00024902" w:rsidRDefault="002226CF" w:rsidP="005E6F0B">
      <w:pPr>
        <w:spacing w:after="0" w:line="360" w:lineRule="auto"/>
        <w:rPr>
          <w:rFonts w:ascii="Bookman Old Style" w:eastAsia="Calibri" w:hAnsi="Bookman Old Style" w:cs="Times New Roman"/>
          <w:sz w:val="24"/>
          <w:szCs w:val="24"/>
          <w:lang w:val="en-US"/>
        </w:rPr>
      </w:pPr>
    </w:p>
    <w:p w14:paraId="0452767C" w14:textId="7777777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rPr>
        <w:t>Nama</w:t>
      </w:r>
    </w:p>
    <w:p w14:paraId="6A982C11" w14:textId="3476AA91" w:rsidR="005E6F0B" w:rsidRPr="00024902" w:rsidRDefault="005E6F0B" w:rsidP="005E6F0B">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Kolom ini diisi dengan nama seluruh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selain Pihak Terkait berupa individu atau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Dalam hal Bank mengisi total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/kelompok </w:t>
      </w:r>
      <w:r w:rsidR="00024902">
        <w:rPr>
          <w:rFonts w:ascii="Bookman Old Style" w:eastAsia="Calibri" w:hAnsi="Bookman Old Style" w:cs="Times New Roman"/>
          <w:sz w:val="24"/>
          <w:szCs w:val="24"/>
        </w:rPr>
        <w:t>BUMN</w:t>
      </w:r>
      <w:r w:rsidRPr="00024902">
        <w:rPr>
          <w:rFonts w:ascii="Bookman Old Style" w:eastAsia="Calibri" w:hAnsi="Bookman Old Style" w:cs="Times New Roman"/>
          <w:sz w:val="24"/>
          <w:szCs w:val="24"/>
        </w:rPr>
        <w:t xml:space="preserve">, kolom Nama diisi dengan “Total”, dilanjutkan pada baris berikutnya diisi dengan masing-masing nama anggota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w:t>
      </w:r>
    </w:p>
    <w:p w14:paraId="6ADF6AC7" w14:textId="77777777" w:rsidR="005E6F0B" w:rsidRPr="00024902" w:rsidRDefault="005E6F0B" w:rsidP="005E6F0B">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Debitur berupa “unknown client” sebagaimana dimaksud dalam Peraturan Otoritas Jasa Keuangan ini dituliskan juga oleh Bank sebagai “unknown client”. </w:t>
      </w:r>
    </w:p>
    <w:p w14:paraId="181055FF" w14:textId="5683E20C" w:rsidR="005E6F0B" w:rsidRPr="00024902" w:rsidRDefault="005E6F0B" w:rsidP="005E6F0B">
      <w:pPr>
        <w:spacing w:after="0" w:line="360" w:lineRule="auto"/>
        <w:ind w:left="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rPr>
        <w:t xml:space="preserve">Bagi Bank yang tidak mempunyai </w:t>
      </w:r>
      <w:r w:rsidR="00024902">
        <w:rPr>
          <w:rFonts w:ascii="Bookman Old Style" w:eastAsia="Calibri" w:hAnsi="Bookman Old Style" w:cs="Times New Roman"/>
          <w:sz w:val="24"/>
          <w:szCs w:val="24"/>
        </w:rPr>
        <w:t>Penyaluran Dana</w:t>
      </w:r>
      <w:r w:rsidRPr="00024902">
        <w:rPr>
          <w:rFonts w:ascii="Bookman Old Style" w:eastAsia="Calibri" w:hAnsi="Bookman Old Style" w:cs="Times New Roman"/>
          <w:sz w:val="24"/>
          <w:szCs w:val="24"/>
        </w:rPr>
        <w:t xml:space="preserve"> Besar, kolom Nama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ini diisi dengan “Nihil”.</w:t>
      </w:r>
    </w:p>
    <w:p w14:paraId="45BFDB4C" w14:textId="77777777" w:rsidR="005E6F0B" w:rsidRPr="00C50CF4" w:rsidRDefault="005E6F0B" w:rsidP="005E6F0B">
      <w:pPr>
        <w:spacing w:after="0" w:line="360" w:lineRule="auto"/>
        <w:ind w:left="567"/>
        <w:jc w:val="both"/>
        <w:rPr>
          <w:rFonts w:ascii="Bookman Old Style" w:eastAsia="Calibri" w:hAnsi="Bookman Old Style" w:cs="Times New Roman"/>
          <w:sz w:val="24"/>
          <w:szCs w:val="24"/>
          <w:lang w:val="en-US"/>
        </w:rPr>
      </w:pPr>
    </w:p>
    <w:p w14:paraId="6C4CCD45" w14:textId="0E8CA6A5"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sz w:val="24"/>
          <w:szCs w:val="24"/>
        </w:rPr>
        <w:t xml:space="preserve">Individu/Anggota Kelompok/Total Kelompok </w:t>
      </w:r>
    </w:p>
    <w:p w14:paraId="596BC806"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4F74DFB8" w14:textId="77777777" w:rsidTr="003F18A2">
        <w:tc>
          <w:tcPr>
            <w:tcW w:w="704" w:type="dxa"/>
          </w:tcPr>
          <w:p w14:paraId="16E5870B"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7E7A63F2"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Individu/Anggota Kelompok/Total Kelompok</w:t>
            </w:r>
          </w:p>
        </w:tc>
        <w:tc>
          <w:tcPr>
            <w:tcW w:w="2120" w:type="dxa"/>
          </w:tcPr>
          <w:p w14:paraId="38592889"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3F55BE5A" w14:textId="77777777" w:rsidTr="003F18A2">
        <w:tc>
          <w:tcPr>
            <w:tcW w:w="704" w:type="dxa"/>
          </w:tcPr>
          <w:p w14:paraId="51B7686A"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042D8ACB"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w:t>
            </w:r>
          </w:p>
        </w:tc>
        <w:tc>
          <w:tcPr>
            <w:tcW w:w="2120" w:type="dxa"/>
          </w:tcPr>
          <w:p w14:paraId="623250E1"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r>
      <w:tr w:rsidR="00024902" w:rsidRPr="00024902" w14:paraId="1702D239" w14:textId="77777777" w:rsidTr="003F18A2">
        <w:tc>
          <w:tcPr>
            <w:tcW w:w="704" w:type="dxa"/>
          </w:tcPr>
          <w:p w14:paraId="57744AC6"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23658418"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w:t>
            </w:r>
          </w:p>
        </w:tc>
        <w:tc>
          <w:tcPr>
            <w:tcW w:w="2120" w:type="dxa"/>
          </w:tcPr>
          <w:p w14:paraId="0889515B"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r>
      <w:tr w:rsidR="005E6F0B" w:rsidRPr="00024902" w14:paraId="2706F4DF" w14:textId="77777777" w:rsidTr="003F18A2">
        <w:tc>
          <w:tcPr>
            <w:tcW w:w="704" w:type="dxa"/>
          </w:tcPr>
          <w:p w14:paraId="62479717"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c>
          <w:tcPr>
            <w:tcW w:w="5670" w:type="dxa"/>
          </w:tcPr>
          <w:p w14:paraId="6F7C4B02"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w:t>
            </w:r>
          </w:p>
        </w:tc>
        <w:tc>
          <w:tcPr>
            <w:tcW w:w="2120" w:type="dxa"/>
          </w:tcPr>
          <w:p w14:paraId="0E567D06"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r>
      <w:tr w:rsidR="005E6F0B" w:rsidRPr="00024902" w14:paraId="748445F5" w14:textId="77777777" w:rsidTr="003F18A2">
        <w:tc>
          <w:tcPr>
            <w:tcW w:w="704" w:type="dxa"/>
          </w:tcPr>
          <w:p w14:paraId="50ECD080"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4.</w:t>
            </w:r>
          </w:p>
        </w:tc>
        <w:tc>
          <w:tcPr>
            <w:tcW w:w="5670" w:type="dxa"/>
          </w:tcPr>
          <w:p w14:paraId="28078EE6"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 BUMN</w:t>
            </w:r>
          </w:p>
        </w:tc>
        <w:tc>
          <w:tcPr>
            <w:tcW w:w="2120" w:type="dxa"/>
          </w:tcPr>
          <w:p w14:paraId="4501E393"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r>
      <w:tr w:rsidR="005E6F0B" w:rsidRPr="00024902" w14:paraId="01E0D937" w14:textId="77777777" w:rsidTr="003F18A2">
        <w:tc>
          <w:tcPr>
            <w:tcW w:w="704" w:type="dxa"/>
          </w:tcPr>
          <w:p w14:paraId="117CB3C1"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c>
          <w:tcPr>
            <w:tcW w:w="5670" w:type="dxa"/>
          </w:tcPr>
          <w:p w14:paraId="7808AE61" w14:textId="77777777" w:rsidR="005E6F0B" w:rsidRPr="00024902" w:rsidRDefault="005E6F0B"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 BUMN</w:t>
            </w:r>
          </w:p>
        </w:tc>
        <w:tc>
          <w:tcPr>
            <w:tcW w:w="2120" w:type="dxa"/>
          </w:tcPr>
          <w:p w14:paraId="0016B315"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6</w:t>
            </w:r>
          </w:p>
        </w:tc>
      </w:tr>
    </w:tbl>
    <w:p w14:paraId="29F9C962"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6EAF70C9" w14:textId="15B24795"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Bank melaporkan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dan menjabarkan seluruh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pada baris-baris berikutnya. Dalam hal terdapat 1 (satu)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yang merupakan anggota dari lebih dari 1 (satu)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tersebut dilaporkan pada rincian setiap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5B86C1E2"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5BC8E679" w14:textId="7F62C1CA"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Nama Kelompok </w:t>
      </w:r>
      <w:r w:rsidR="00024902">
        <w:rPr>
          <w:rFonts w:ascii="Bookman Old Style" w:eastAsia="Calibri" w:hAnsi="Bookman Old Style" w:cs="Times New Roman"/>
          <w:bCs/>
          <w:sz w:val="24"/>
          <w:szCs w:val="24"/>
          <w:lang w:val="en-US"/>
        </w:rPr>
        <w:t>Nasabah Penerima Fasilitas</w:t>
      </w:r>
    </w:p>
    <w:p w14:paraId="453E94F6" w14:textId="53CF12D7" w:rsidR="005E6F0B" w:rsidRPr="00024902" w:rsidRDefault="005E6F0B" w:rsidP="005E6F0B">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Kolom ini diisi dengan nama kelompok </w:t>
      </w:r>
      <w:r w:rsidR="00024902">
        <w:rPr>
          <w:rFonts w:ascii="Bookman Old Style" w:eastAsia="Calibri" w:hAnsi="Bookman Old Style" w:cs="Times New Roman"/>
          <w:bCs/>
          <w:sz w:val="24"/>
          <w:szCs w:val="24"/>
          <w:lang w:val="en-US"/>
        </w:rPr>
        <w:t>Nasabah Penerima Fasilitas</w:t>
      </w:r>
      <w:r w:rsidRPr="00024902">
        <w:rPr>
          <w:rFonts w:ascii="Bookman Old Style" w:eastAsia="Calibri" w:hAnsi="Bookman Old Style" w:cs="Times New Roman"/>
          <w:bCs/>
          <w:sz w:val="24"/>
          <w:szCs w:val="24"/>
          <w:lang w:val="en-US"/>
        </w:rPr>
        <w:t>.</w:t>
      </w:r>
    </w:p>
    <w:p w14:paraId="0CE57584"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lang w:val="en-US"/>
        </w:rPr>
      </w:pPr>
    </w:p>
    <w:p w14:paraId="59D9FBC1" w14:textId="7777777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rPr>
        <w:t>Status Hubungan Keterkaitan dengan Bank</w:t>
      </w:r>
    </w:p>
    <w:p w14:paraId="1A9BFACD" w14:textId="77777777" w:rsidR="005E6F0B" w:rsidRPr="00024902" w:rsidRDefault="005E6F0B" w:rsidP="005E6F0B">
      <w:pPr>
        <w:spacing w:after="0" w:line="360" w:lineRule="auto"/>
        <w:ind w:left="567"/>
        <w:jc w:val="both"/>
        <w:rPr>
          <w:rFonts w:ascii="Bookman Old Style" w:hAnsi="Bookman Old Style"/>
          <w:bCs/>
          <w:sz w:val="24"/>
          <w:szCs w:val="24"/>
        </w:rPr>
      </w:pPr>
      <w:r w:rsidRPr="00024902">
        <w:rPr>
          <w:rFonts w:ascii="Bookman Old Style" w:hAnsi="Bookman Old Style"/>
          <w:bCs/>
          <w:sz w:val="24"/>
          <w:szCs w:val="24"/>
        </w:rPr>
        <w:t>Kolom ini diisi dengan sandi:</w:t>
      </w:r>
    </w:p>
    <w:tbl>
      <w:tblPr>
        <w:tblStyle w:val="TableGrid"/>
        <w:tblW w:w="8505" w:type="dxa"/>
        <w:tblInd w:w="567" w:type="dxa"/>
        <w:tblLook w:val="04A0" w:firstRow="1" w:lastRow="0" w:firstColumn="1" w:lastColumn="0" w:noHBand="0" w:noVBand="1"/>
      </w:tblPr>
      <w:tblGrid>
        <w:gridCol w:w="605"/>
        <w:gridCol w:w="6478"/>
        <w:gridCol w:w="1422"/>
      </w:tblGrid>
      <w:tr w:rsidR="00024902" w:rsidRPr="00024902" w14:paraId="16B9F4A2" w14:textId="77777777" w:rsidTr="003F18A2">
        <w:tc>
          <w:tcPr>
            <w:tcW w:w="605" w:type="dxa"/>
          </w:tcPr>
          <w:p w14:paraId="6CF13C39"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6478" w:type="dxa"/>
          </w:tcPr>
          <w:p w14:paraId="7DA047EC"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Status Hubungan Keterkaitan dengan Bank</w:t>
            </w:r>
          </w:p>
        </w:tc>
        <w:tc>
          <w:tcPr>
            <w:tcW w:w="1422" w:type="dxa"/>
          </w:tcPr>
          <w:p w14:paraId="08F41443"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30F9B041" w14:textId="77777777" w:rsidTr="003F18A2">
        <w:tc>
          <w:tcPr>
            <w:tcW w:w="605" w:type="dxa"/>
          </w:tcPr>
          <w:p w14:paraId="76EA975B" w14:textId="77777777"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1.</w:t>
            </w:r>
          </w:p>
        </w:tc>
        <w:tc>
          <w:tcPr>
            <w:tcW w:w="6478" w:type="dxa"/>
          </w:tcPr>
          <w:p w14:paraId="20BD7A38" w14:textId="4748C0D6" w:rsidR="005E6F0B" w:rsidRPr="00024902" w:rsidRDefault="00024902" w:rsidP="003F18A2">
            <w:pPr>
              <w:jc w:val="both"/>
              <w:rPr>
                <w:rFonts w:ascii="Bookman Old Style" w:hAnsi="Bookman Old Style"/>
                <w:bCs/>
                <w:sz w:val="24"/>
                <w:szCs w:val="24"/>
              </w:rPr>
            </w:pPr>
            <w:r>
              <w:rPr>
                <w:rFonts w:ascii="Bookman Old Style" w:hAnsi="Bookman Old Style"/>
                <w:bCs/>
                <w:sz w:val="24"/>
                <w:szCs w:val="24"/>
              </w:rPr>
              <w:t>Nasabah Penerima Fasilitas</w:t>
            </w:r>
            <w:r w:rsidR="005E6F0B" w:rsidRPr="00024902">
              <w:rPr>
                <w:rFonts w:ascii="Bookman Old Style" w:hAnsi="Bookman Old Style"/>
                <w:bCs/>
                <w:sz w:val="24"/>
                <w:szCs w:val="24"/>
              </w:rPr>
              <w:t xml:space="preserve"> Individu</w:t>
            </w:r>
          </w:p>
        </w:tc>
        <w:tc>
          <w:tcPr>
            <w:tcW w:w="1422" w:type="dxa"/>
          </w:tcPr>
          <w:p w14:paraId="20066913"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9900</w:t>
            </w:r>
          </w:p>
        </w:tc>
      </w:tr>
      <w:tr w:rsidR="00024902" w:rsidRPr="00024902" w14:paraId="23C54719" w14:textId="77777777" w:rsidTr="003F18A2">
        <w:tc>
          <w:tcPr>
            <w:tcW w:w="605" w:type="dxa"/>
            <w:vMerge w:val="restart"/>
          </w:tcPr>
          <w:p w14:paraId="75EB89D9" w14:textId="77777777"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2.</w:t>
            </w:r>
          </w:p>
        </w:tc>
        <w:tc>
          <w:tcPr>
            <w:tcW w:w="6478" w:type="dxa"/>
          </w:tcPr>
          <w:p w14:paraId="68143AAC" w14:textId="127A6D36" w:rsidR="005E6F0B" w:rsidRPr="00024902" w:rsidRDefault="005E6F0B" w:rsidP="003F18A2">
            <w:pPr>
              <w:jc w:val="both"/>
              <w:rPr>
                <w:rFonts w:ascii="Bookman Old Style" w:eastAsia="Calibri" w:hAnsi="Bookman Old Style" w:cs="Times New Roman"/>
                <w:bCs/>
                <w:sz w:val="24"/>
                <w:szCs w:val="24"/>
              </w:rPr>
            </w:pPr>
            <w:r w:rsidRPr="00024902">
              <w:rPr>
                <w:rFonts w:ascii="Bookman Old Style" w:hAnsi="Bookman Old Style"/>
                <w:bCs/>
                <w:sz w:val="24"/>
                <w:szCs w:val="24"/>
              </w:rPr>
              <w:t xml:space="preserve">Kelompok </w:t>
            </w:r>
            <w:r w:rsidR="00024902">
              <w:rPr>
                <w:rFonts w:ascii="Bookman Old Style" w:hAnsi="Bookman Old Style"/>
                <w:bCs/>
                <w:sz w:val="24"/>
                <w:szCs w:val="24"/>
              </w:rPr>
              <w:t>Nasabah Penerima Fasilitas</w:t>
            </w:r>
          </w:p>
        </w:tc>
        <w:tc>
          <w:tcPr>
            <w:tcW w:w="1422" w:type="dxa"/>
          </w:tcPr>
          <w:p w14:paraId="6B1BC79A"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p>
        </w:tc>
      </w:tr>
      <w:tr w:rsidR="00024902" w:rsidRPr="00024902" w14:paraId="7C69D9AD" w14:textId="77777777" w:rsidTr="003F18A2">
        <w:tc>
          <w:tcPr>
            <w:tcW w:w="605" w:type="dxa"/>
            <w:vMerge/>
          </w:tcPr>
          <w:p w14:paraId="62455023" w14:textId="77777777" w:rsidR="005E6F0B" w:rsidRPr="00024902" w:rsidRDefault="005E6F0B" w:rsidP="005E6F0B">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1820488D" w14:textId="3F2DA055"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 xml:space="preserve">a. Pengendali </w:t>
            </w:r>
            <w:r w:rsidR="00024902">
              <w:rPr>
                <w:rFonts w:ascii="Bookman Old Style" w:hAnsi="Bookman Old Style"/>
                <w:bCs/>
                <w:sz w:val="24"/>
                <w:szCs w:val="24"/>
              </w:rPr>
              <w:t>Nasabah Penerima Fasilitas</w:t>
            </w:r>
            <w:r w:rsidRPr="00024902">
              <w:rPr>
                <w:rFonts w:ascii="Bookman Old Style" w:hAnsi="Bookman Old Style"/>
                <w:bCs/>
                <w:sz w:val="24"/>
                <w:szCs w:val="24"/>
              </w:rPr>
              <w:t xml:space="preserve"> Lain</w:t>
            </w:r>
          </w:p>
        </w:tc>
        <w:tc>
          <w:tcPr>
            <w:tcW w:w="1422" w:type="dxa"/>
          </w:tcPr>
          <w:p w14:paraId="298C0A0A"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9910</w:t>
            </w:r>
          </w:p>
        </w:tc>
      </w:tr>
      <w:tr w:rsidR="00024902" w:rsidRPr="00024902" w14:paraId="1B934A1C" w14:textId="77777777" w:rsidTr="003F18A2">
        <w:tc>
          <w:tcPr>
            <w:tcW w:w="605" w:type="dxa"/>
            <w:vMerge/>
          </w:tcPr>
          <w:p w14:paraId="03D0BCF5" w14:textId="77777777" w:rsidR="005E6F0B" w:rsidRPr="00024902" w:rsidRDefault="005E6F0B" w:rsidP="005E6F0B">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79EDC743" w14:textId="77777777"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b. Kepemilikan Bersama</w:t>
            </w:r>
          </w:p>
        </w:tc>
        <w:tc>
          <w:tcPr>
            <w:tcW w:w="1422" w:type="dxa"/>
          </w:tcPr>
          <w:p w14:paraId="32024163"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9920</w:t>
            </w:r>
          </w:p>
        </w:tc>
      </w:tr>
      <w:tr w:rsidR="00024902" w:rsidRPr="00024902" w14:paraId="49A17B77" w14:textId="77777777" w:rsidTr="003F18A2">
        <w:tc>
          <w:tcPr>
            <w:tcW w:w="605" w:type="dxa"/>
            <w:vMerge/>
          </w:tcPr>
          <w:p w14:paraId="7C8ED129" w14:textId="77777777" w:rsidR="005E6F0B" w:rsidRPr="00024902" w:rsidRDefault="005E6F0B" w:rsidP="005E6F0B">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0DFB0C8E" w14:textId="77777777"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c. Hubungan Keuangan selain Penjaminan</w:t>
            </w:r>
          </w:p>
        </w:tc>
        <w:tc>
          <w:tcPr>
            <w:tcW w:w="1422" w:type="dxa"/>
          </w:tcPr>
          <w:p w14:paraId="731D6465"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9930</w:t>
            </w:r>
          </w:p>
        </w:tc>
      </w:tr>
      <w:tr w:rsidR="00024902" w:rsidRPr="00024902" w14:paraId="0F6FD42B" w14:textId="77777777" w:rsidTr="003F18A2">
        <w:tc>
          <w:tcPr>
            <w:tcW w:w="605" w:type="dxa"/>
            <w:vMerge/>
          </w:tcPr>
          <w:p w14:paraId="530A58F9" w14:textId="77777777" w:rsidR="005E6F0B" w:rsidRPr="00024902" w:rsidRDefault="005E6F0B" w:rsidP="005E6F0B">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4F043301" w14:textId="77777777"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d. Penjaminan</w:t>
            </w:r>
          </w:p>
        </w:tc>
        <w:tc>
          <w:tcPr>
            <w:tcW w:w="1422" w:type="dxa"/>
          </w:tcPr>
          <w:p w14:paraId="6F259270"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9940</w:t>
            </w:r>
          </w:p>
        </w:tc>
      </w:tr>
      <w:tr w:rsidR="00024902" w:rsidRPr="00024902" w14:paraId="57A7841C" w14:textId="77777777" w:rsidTr="003F18A2">
        <w:tc>
          <w:tcPr>
            <w:tcW w:w="605" w:type="dxa"/>
            <w:vMerge/>
          </w:tcPr>
          <w:p w14:paraId="502B244D" w14:textId="77777777" w:rsidR="005E6F0B" w:rsidRPr="00024902" w:rsidRDefault="005E6F0B" w:rsidP="005E6F0B">
            <w:pPr>
              <w:pStyle w:val="ListParagraph"/>
              <w:numPr>
                <w:ilvl w:val="1"/>
                <w:numId w:val="3"/>
              </w:numPr>
              <w:spacing w:after="0" w:line="240" w:lineRule="auto"/>
              <w:ind w:left="889" w:hanging="425"/>
              <w:jc w:val="both"/>
              <w:rPr>
                <w:rFonts w:ascii="Bookman Old Style" w:hAnsi="Bookman Old Style"/>
                <w:bCs/>
                <w:sz w:val="24"/>
                <w:szCs w:val="24"/>
                <w:lang w:val="en-ID"/>
              </w:rPr>
            </w:pPr>
          </w:p>
        </w:tc>
        <w:tc>
          <w:tcPr>
            <w:tcW w:w="6478" w:type="dxa"/>
          </w:tcPr>
          <w:p w14:paraId="221C7E08" w14:textId="77777777" w:rsidR="005E6F0B" w:rsidRPr="00024902" w:rsidRDefault="005E6F0B" w:rsidP="003F18A2">
            <w:pPr>
              <w:jc w:val="both"/>
              <w:rPr>
                <w:rFonts w:ascii="Bookman Old Style" w:hAnsi="Bookman Old Style"/>
                <w:bCs/>
                <w:sz w:val="24"/>
                <w:szCs w:val="24"/>
              </w:rPr>
            </w:pPr>
            <w:r w:rsidRPr="00024902">
              <w:rPr>
                <w:rFonts w:ascii="Bookman Old Style" w:hAnsi="Bookman Old Style"/>
                <w:bCs/>
                <w:sz w:val="24"/>
                <w:szCs w:val="24"/>
              </w:rPr>
              <w:t>e Pengurus/Hubungan Kepengurusan</w:t>
            </w:r>
          </w:p>
        </w:tc>
        <w:tc>
          <w:tcPr>
            <w:tcW w:w="1422" w:type="dxa"/>
          </w:tcPr>
          <w:p w14:paraId="3A1BCD80" w14:textId="77777777" w:rsidR="005E6F0B" w:rsidRPr="00024902" w:rsidRDefault="005E6F0B"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9950</w:t>
            </w:r>
          </w:p>
        </w:tc>
      </w:tr>
    </w:tbl>
    <w:p w14:paraId="5084137E"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lang w:val="en-US"/>
        </w:rPr>
      </w:pPr>
    </w:p>
    <w:p w14:paraId="75ECA322" w14:textId="77777777" w:rsidR="005E6F0B" w:rsidRPr="00024902" w:rsidRDefault="005E6F0B" w:rsidP="005E6F0B">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Penjelasan status hubungan dengan keterkaitan Bank sebagaimana dimaksud dalam Peraturan Otoritas Jasa Keuangan dan Lampiran I yang merupakan bagian tidak terpisahkan dari Peraturan Otoritas Jasa Keuangan ini.</w:t>
      </w:r>
    </w:p>
    <w:p w14:paraId="123B51CE" w14:textId="77777777" w:rsidR="005E6F0B" w:rsidRPr="00024902" w:rsidRDefault="005E6F0B" w:rsidP="005E6F0B">
      <w:pPr>
        <w:spacing w:after="0" w:line="360" w:lineRule="auto"/>
        <w:ind w:left="567"/>
        <w:jc w:val="both"/>
        <w:rPr>
          <w:rFonts w:ascii="Bookman Old Style" w:eastAsia="Calibri" w:hAnsi="Bookman Old Style" w:cs="Times New Roman"/>
          <w:sz w:val="24"/>
          <w:szCs w:val="24"/>
        </w:rPr>
      </w:pPr>
    </w:p>
    <w:p w14:paraId="08BE0875" w14:textId="7777777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p w14:paraId="7D5721F4" w14:textId="67601CE5"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oleh Bank kepada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sebagaimana diatur dalam lampiran ini. Kolom ini diisi dengan sandi:</w:t>
      </w:r>
    </w:p>
    <w:tbl>
      <w:tblPr>
        <w:tblStyle w:val="TableGrid"/>
        <w:tblW w:w="0" w:type="auto"/>
        <w:tblInd w:w="567" w:type="dxa"/>
        <w:tblLook w:val="04A0" w:firstRow="1" w:lastRow="0" w:firstColumn="1" w:lastColumn="0" w:noHBand="0" w:noVBand="1"/>
      </w:tblPr>
      <w:tblGrid>
        <w:gridCol w:w="605"/>
        <w:gridCol w:w="6053"/>
        <w:gridCol w:w="1836"/>
      </w:tblGrid>
      <w:tr w:rsidR="00024902" w:rsidRPr="00024902" w14:paraId="44225E8B" w14:textId="77777777" w:rsidTr="003F18A2">
        <w:tc>
          <w:tcPr>
            <w:tcW w:w="605" w:type="dxa"/>
          </w:tcPr>
          <w:p w14:paraId="12BE895A"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53" w:type="dxa"/>
          </w:tcPr>
          <w:p w14:paraId="32A7F0FA"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tc>
        <w:tc>
          <w:tcPr>
            <w:tcW w:w="1836" w:type="dxa"/>
          </w:tcPr>
          <w:p w14:paraId="6FD471E5"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1C0C012C" w14:textId="77777777" w:rsidTr="003F18A2">
        <w:tc>
          <w:tcPr>
            <w:tcW w:w="605" w:type="dxa"/>
          </w:tcPr>
          <w:p w14:paraId="7591DA2D"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53" w:type="dxa"/>
          </w:tcPr>
          <w:p w14:paraId="776BEED3"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Penempatan</w:t>
            </w:r>
          </w:p>
        </w:tc>
        <w:tc>
          <w:tcPr>
            <w:tcW w:w="1836" w:type="dxa"/>
          </w:tcPr>
          <w:p w14:paraId="02B605E0"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1445A658" w14:textId="77777777" w:rsidTr="003F18A2">
        <w:tc>
          <w:tcPr>
            <w:tcW w:w="605" w:type="dxa"/>
          </w:tcPr>
          <w:p w14:paraId="1395C191"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53" w:type="dxa"/>
          </w:tcPr>
          <w:p w14:paraId="732F9437"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Surat Berharga Syariah</w:t>
            </w:r>
          </w:p>
        </w:tc>
        <w:tc>
          <w:tcPr>
            <w:tcW w:w="1836" w:type="dxa"/>
          </w:tcPr>
          <w:p w14:paraId="0355F932"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1F39F91D" w14:textId="77777777" w:rsidTr="003F18A2">
        <w:tc>
          <w:tcPr>
            <w:tcW w:w="605" w:type="dxa"/>
          </w:tcPr>
          <w:p w14:paraId="4F0B33C4"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53" w:type="dxa"/>
          </w:tcPr>
          <w:p w14:paraId="7BCDD013"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Pembiayaan</w:t>
            </w:r>
          </w:p>
        </w:tc>
        <w:tc>
          <w:tcPr>
            <w:tcW w:w="1836" w:type="dxa"/>
          </w:tcPr>
          <w:p w14:paraId="21B45BFF"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30</w:t>
            </w:r>
          </w:p>
        </w:tc>
      </w:tr>
      <w:tr w:rsidR="00024902" w:rsidRPr="00024902" w14:paraId="5C035A5F" w14:textId="77777777" w:rsidTr="003F18A2">
        <w:tc>
          <w:tcPr>
            <w:tcW w:w="605" w:type="dxa"/>
          </w:tcPr>
          <w:p w14:paraId="0E169F36"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53" w:type="dxa"/>
          </w:tcPr>
          <w:p w14:paraId="14E68DA5"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Tagihan Akseptasi</w:t>
            </w:r>
          </w:p>
        </w:tc>
        <w:tc>
          <w:tcPr>
            <w:tcW w:w="1836" w:type="dxa"/>
          </w:tcPr>
          <w:p w14:paraId="6BD4C12A"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39</w:t>
            </w:r>
          </w:p>
        </w:tc>
      </w:tr>
      <w:tr w:rsidR="00024902" w:rsidRPr="00024902" w14:paraId="1D1237DE" w14:textId="77777777" w:rsidTr="003F18A2">
        <w:tc>
          <w:tcPr>
            <w:tcW w:w="605" w:type="dxa"/>
          </w:tcPr>
          <w:p w14:paraId="07AEE0EE"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53" w:type="dxa"/>
          </w:tcPr>
          <w:p w14:paraId="5AF7CBF2"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w:t>
            </w:r>
          </w:p>
        </w:tc>
        <w:tc>
          <w:tcPr>
            <w:tcW w:w="1836" w:type="dxa"/>
          </w:tcPr>
          <w:p w14:paraId="6F57F9AC"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2E2FF191" w14:textId="77777777" w:rsidTr="003F18A2">
        <w:tc>
          <w:tcPr>
            <w:tcW w:w="605" w:type="dxa"/>
          </w:tcPr>
          <w:p w14:paraId="5EF60734"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053" w:type="dxa"/>
          </w:tcPr>
          <w:p w14:paraId="1F7F41A4"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 Sementara</w:t>
            </w:r>
          </w:p>
        </w:tc>
        <w:tc>
          <w:tcPr>
            <w:tcW w:w="1836" w:type="dxa"/>
          </w:tcPr>
          <w:p w14:paraId="7005EBB2"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4E8D14CA" w14:textId="77777777" w:rsidTr="003F18A2">
        <w:tc>
          <w:tcPr>
            <w:tcW w:w="605" w:type="dxa"/>
          </w:tcPr>
          <w:p w14:paraId="005322B8"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53" w:type="dxa"/>
          </w:tcPr>
          <w:p w14:paraId="1067948F"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Transaksi Lindung Nilai Syariah</w:t>
            </w:r>
          </w:p>
        </w:tc>
        <w:tc>
          <w:tcPr>
            <w:tcW w:w="1836" w:type="dxa"/>
          </w:tcPr>
          <w:p w14:paraId="70BAEFC4"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7A2D2D42" w14:textId="77777777" w:rsidTr="003F18A2">
        <w:tc>
          <w:tcPr>
            <w:tcW w:w="605" w:type="dxa"/>
          </w:tcPr>
          <w:p w14:paraId="15636CAA"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53" w:type="dxa"/>
          </w:tcPr>
          <w:p w14:paraId="224C8316"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Benutuk Penyaluran Dana lainnya</w:t>
            </w:r>
          </w:p>
        </w:tc>
        <w:tc>
          <w:tcPr>
            <w:tcW w:w="1836" w:type="dxa"/>
          </w:tcPr>
          <w:p w14:paraId="6C4DA7D9"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62</w:t>
            </w:r>
          </w:p>
        </w:tc>
      </w:tr>
      <w:tr w:rsidR="00024902" w:rsidRPr="00024902" w14:paraId="6ACC0EB0" w14:textId="77777777" w:rsidTr="003F18A2">
        <w:tc>
          <w:tcPr>
            <w:tcW w:w="605" w:type="dxa"/>
          </w:tcPr>
          <w:p w14:paraId="322E3FE1"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53" w:type="dxa"/>
          </w:tcPr>
          <w:p w14:paraId="33555ACE"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Garansi</w:t>
            </w:r>
          </w:p>
        </w:tc>
        <w:tc>
          <w:tcPr>
            <w:tcW w:w="1836" w:type="dxa"/>
          </w:tcPr>
          <w:p w14:paraId="6C894FEC"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2C782FA9" w14:textId="77777777" w:rsidTr="003F18A2">
        <w:tc>
          <w:tcPr>
            <w:tcW w:w="605" w:type="dxa"/>
          </w:tcPr>
          <w:p w14:paraId="315C5CD1"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53" w:type="dxa"/>
          </w:tcPr>
          <w:p w14:paraId="3F61808A"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Letter of Credit </w:t>
            </w:r>
            <w:r w:rsidRPr="00024902">
              <w:rPr>
                <w:rFonts w:ascii="Bookman Old Style" w:eastAsia="Calibri" w:hAnsi="Bookman Old Style" w:cs="Times New Roman"/>
                <w:bCs/>
                <w:sz w:val="24"/>
                <w:szCs w:val="24"/>
              </w:rPr>
              <w:t>(L/C)</w:t>
            </w:r>
          </w:p>
        </w:tc>
        <w:tc>
          <w:tcPr>
            <w:tcW w:w="1836" w:type="dxa"/>
          </w:tcPr>
          <w:p w14:paraId="1A8CF3F8"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255D6A82" w14:textId="77777777" w:rsidTr="003F18A2">
        <w:tc>
          <w:tcPr>
            <w:tcW w:w="605" w:type="dxa"/>
          </w:tcPr>
          <w:p w14:paraId="19C93393"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053" w:type="dxa"/>
          </w:tcPr>
          <w:p w14:paraId="56CC4553"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Standby Letter of Credit </w:t>
            </w:r>
            <w:r w:rsidRPr="00024902">
              <w:rPr>
                <w:rFonts w:ascii="Bookman Old Style" w:eastAsia="Calibri" w:hAnsi="Bookman Old Style" w:cs="Times New Roman"/>
                <w:bCs/>
                <w:sz w:val="24"/>
                <w:szCs w:val="24"/>
              </w:rPr>
              <w:t>(SBLC)</w:t>
            </w:r>
          </w:p>
        </w:tc>
        <w:tc>
          <w:tcPr>
            <w:tcW w:w="1836" w:type="dxa"/>
          </w:tcPr>
          <w:p w14:paraId="758C6075"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80</w:t>
            </w:r>
          </w:p>
        </w:tc>
      </w:tr>
      <w:tr w:rsidR="00024902" w:rsidRPr="00024902" w14:paraId="42381E87" w14:textId="77777777" w:rsidTr="003F18A2">
        <w:tc>
          <w:tcPr>
            <w:tcW w:w="605" w:type="dxa"/>
          </w:tcPr>
          <w:p w14:paraId="0BCBB666"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12.</w:t>
            </w:r>
          </w:p>
        </w:tc>
        <w:tc>
          <w:tcPr>
            <w:tcW w:w="6053" w:type="dxa"/>
          </w:tcPr>
          <w:p w14:paraId="2121313C" w14:textId="77777777" w:rsidR="005E6F0B" w:rsidRPr="00024902" w:rsidRDefault="005E6F0B"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Penyaluran Dana lainnya dalam Transaksi Rekening Administratif</w:t>
            </w:r>
          </w:p>
        </w:tc>
        <w:tc>
          <w:tcPr>
            <w:tcW w:w="1836" w:type="dxa"/>
          </w:tcPr>
          <w:p w14:paraId="116A9DE5" w14:textId="77777777" w:rsidR="005E6F0B" w:rsidRPr="00024902" w:rsidRDefault="005E6F0B"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85</w:t>
            </w:r>
          </w:p>
        </w:tc>
      </w:tr>
    </w:tbl>
    <w:p w14:paraId="7DF7EDB1"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2B669889" w14:textId="03E4A3D5"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Untuk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yang memperoleh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dari Bank lebih dari satu jenis, 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memiliki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paling besar.</w:t>
      </w:r>
    </w:p>
    <w:p w14:paraId="19F695B7" w14:textId="06ADB203"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penerbit agunan/penerbit garansi/penjamin yang menjadi dihitung eksposurnya akibat penerapan Teknik MRK, kolom ini diisi dengan sandi 62 yaitu Bentuk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Lainnya</w:t>
      </w:r>
    </w:p>
    <w:p w14:paraId="23DA4E12"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08F1D20C" w14:textId="7777777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4013D11A" w14:textId="77777777" w:rsidR="005E6F0B" w:rsidRPr="00024902" w:rsidRDefault="005E6F0B" w:rsidP="00BF5E3F">
      <w:pPr>
        <w:numPr>
          <w:ilvl w:val="0"/>
          <w:numId w:val="30"/>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5349BBDE" w14:textId="2C15D3D0" w:rsidR="005E6F0B" w:rsidRPr="00024902" w:rsidRDefault="005E6F0B" w:rsidP="005E6F0B">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awal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w:t>
      </w:r>
    </w:p>
    <w:p w14:paraId="4EB9234B" w14:textId="77777777" w:rsidR="005E6F0B" w:rsidRPr="00024902" w:rsidRDefault="005E6F0B" w:rsidP="00BF5E3F">
      <w:pPr>
        <w:numPr>
          <w:ilvl w:val="0"/>
          <w:numId w:val="30"/>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2F8BC073" w14:textId="292C43D1" w:rsidR="005E6F0B" w:rsidRPr="00024902" w:rsidRDefault="005E6F0B" w:rsidP="005E6F0B">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jatuh tempo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1F62CB34" w14:textId="77777777" w:rsidR="005E6F0B" w:rsidRPr="00024902" w:rsidRDefault="005E6F0B" w:rsidP="005E6F0B">
      <w:pPr>
        <w:spacing w:after="0" w:line="360" w:lineRule="auto"/>
        <w:ind w:left="1134"/>
        <w:jc w:val="both"/>
        <w:rPr>
          <w:rFonts w:ascii="Bookman Old Style" w:eastAsia="Calibri" w:hAnsi="Bookman Old Style" w:cs="Times New Roman"/>
          <w:bCs/>
          <w:sz w:val="24"/>
          <w:szCs w:val="24"/>
        </w:rPr>
      </w:pPr>
    </w:p>
    <w:p w14:paraId="2C1A520C" w14:textId="045CC712"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w:t>
      </w:r>
    </w:p>
    <w:p w14:paraId="08CA6D21" w14:textId="13C2EC70"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mata uang Rupiah.</w:t>
      </w:r>
    </w:p>
    <w:p w14:paraId="58C94B80" w14:textId="56C5E5ED"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 </w:t>
      </w:r>
    </w:p>
    <w:p w14:paraId="3D625666" w14:textId="7BC0CE1E"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00996C49"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18DBEF35" w14:textId="6A4E1FDF"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w:t>
      </w:r>
    </w:p>
    <w:p w14:paraId="4874910E" w14:textId="62EDC6A3"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valuta asing setelah dijabarkan ke dalam Rupiah dengan kurs tanggal akhir bulan laporan yang dilakukan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w:t>
      </w:r>
    </w:p>
    <w:p w14:paraId="3AEDB265" w14:textId="75830368"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w:t>
      </w:r>
      <w:r w:rsidRPr="00024902">
        <w:rPr>
          <w:rFonts w:ascii="Bookman Old Style" w:eastAsia="Calibri" w:hAnsi="Bookman Old Style" w:cs="Times New Roman"/>
          <w:bCs/>
          <w:sz w:val="24"/>
          <w:szCs w:val="24"/>
        </w:rPr>
        <w:lastRenderedPageBreak/>
        <w:t>perhitungan sebagaimana diatur dalam Peraturan Otoritas Jasa Keuangan ini.</w:t>
      </w:r>
    </w:p>
    <w:p w14:paraId="4BE1A8DA" w14:textId="7322F19D"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2B179D12"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43F18844" w14:textId="7777777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Kurs</w:t>
      </w:r>
    </w:p>
    <w:p w14:paraId="2405728B"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Diisi dengan kurs penutupan Bank Indonesia pada akhir bulan laporan, yaitu menggunakan kurs tengah.</w:t>
      </w:r>
    </w:p>
    <w:p w14:paraId="0008102C"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50611B03" w14:textId="7777777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Modal Inti (</w:t>
      </w:r>
      <w:r w:rsidRPr="00024902">
        <w:rPr>
          <w:rFonts w:ascii="Bookman Old Style" w:eastAsia="Calibri" w:hAnsi="Bookman Old Style" w:cs="Times New Roman"/>
          <w:bCs/>
          <w:i/>
          <w:iCs/>
          <w:sz w:val="24"/>
          <w:szCs w:val="24"/>
        </w:rPr>
        <w:t xml:space="preserve">tier </w:t>
      </w:r>
      <w:r w:rsidRPr="00024902">
        <w:rPr>
          <w:rFonts w:ascii="Bookman Old Style" w:eastAsia="Calibri" w:hAnsi="Bookman Old Style" w:cs="Times New Roman"/>
          <w:bCs/>
          <w:sz w:val="24"/>
          <w:szCs w:val="24"/>
        </w:rPr>
        <w:t>1)</w:t>
      </w:r>
    </w:p>
    <w:p w14:paraId="38561051"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total Modal Bank pada saat bulan laporan baik secara individu maupun konsolidasi.</w:t>
      </w:r>
    </w:p>
    <w:p w14:paraId="58BCCCD0" w14:textId="77777777" w:rsidR="005E6F0B" w:rsidRPr="00024902" w:rsidRDefault="005E6F0B" w:rsidP="005E6F0B">
      <w:pPr>
        <w:spacing w:after="0" w:line="360" w:lineRule="auto"/>
        <w:ind w:left="567"/>
        <w:jc w:val="both"/>
        <w:rPr>
          <w:rFonts w:ascii="Bookman Old Style" w:eastAsia="Calibri" w:hAnsi="Bookman Old Style" w:cs="Times New Roman"/>
          <w:bCs/>
          <w:sz w:val="24"/>
          <w:szCs w:val="24"/>
        </w:rPr>
      </w:pPr>
    </w:p>
    <w:p w14:paraId="514F00DB" w14:textId="687651A2" w:rsidR="002226CF" w:rsidRPr="00024902" w:rsidRDefault="002226CF"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Perlakuan BMPD Tertentu</w:t>
      </w:r>
    </w:p>
    <w:p w14:paraId="61388B90" w14:textId="19AC83BE" w:rsidR="002226CF" w:rsidRPr="00024902" w:rsidRDefault="002226CF"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perlakuan BMPD tertentu sebagaimana diatur dalam ketentuan ini, yaitu dengan sandi:</w:t>
      </w:r>
    </w:p>
    <w:tbl>
      <w:tblPr>
        <w:tblStyle w:val="TableGrid"/>
        <w:tblW w:w="0" w:type="auto"/>
        <w:tblInd w:w="567" w:type="dxa"/>
        <w:tblLook w:val="04A0" w:firstRow="1" w:lastRow="0" w:firstColumn="1" w:lastColumn="0" w:noHBand="0" w:noVBand="1"/>
      </w:tblPr>
      <w:tblGrid>
        <w:gridCol w:w="704"/>
        <w:gridCol w:w="6521"/>
        <w:gridCol w:w="1269"/>
      </w:tblGrid>
      <w:tr w:rsidR="00024902" w:rsidRPr="00024902" w14:paraId="5F1428A1" w14:textId="77777777" w:rsidTr="002226CF">
        <w:tc>
          <w:tcPr>
            <w:tcW w:w="704" w:type="dxa"/>
          </w:tcPr>
          <w:p w14:paraId="56393EF7"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521" w:type="dxa"/>
          </w:tcPr>
          <w:p w14:paraId="6D316A63" w14:textId="45DE7EA3"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Perlakuan BMPD Tertentu</w:t>
            </w:r>
          </w:p>
        </w:tc>
        <w:tc>
          <w:tcPr>
            <w:tcW w:w="1269" w:type="dxa"/>
          </w:tcPr>
          <w:p w14:paraId="1BCB3DF2"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506786ED" w14:textId="77777777" w:rsidTr="002226CF">
        <w:tc>
          <w:tcPr>
            <w:tcW w:w="704" w:type="dxa"/>
          </w:tcPr>
          <w:p w14:paraId="23679FC7"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521" w:type="dxa"/>
          </w:tcPr>
          <w:p w14:paraId="59694F5C" w14:textId="65A5C387"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Penyaluran Dana kepada pemerintah pusat</w:t>
            </w:r>
          </w:p>
        </w:tc>
        <w:tc>
          <w:tcPr>
            <w:tcW w:w="1269" w:type="dxa"/>
          </w:tcPr>
          <w:p w14:paraId="381673DC" w14:textId="0FB4C755"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r>
      <w:tr w:rsidR="00024902" w:rsidRPr="00024902" w14:paraId="0BB64114" w14:textId="77777777" w:rsidTr="002226CF">
        <w:tc>
          <w:tcPr>
            <w:tcW w:w="704" w:type="dxa"/>
          </w:tcPr>
          <w:p w14:paraId="2EB0214B"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521" w:type="dxa"/>
          </w:tcPr>
          <w:p w14:paraId="35FA0301" w14:textId="51A0375E"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Penempatan pada Bank Indonesia</w:t>
            </w:r>
          </w:p>
        </w:tc>
        <w:tc>
          <w:tcPr>
            <w:tcW w:w="1269" w:type="dxa"/>
          </w:tcPr>
          <w:p w14:paraId="5351FF26" w14:textId="5D34AE10"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r>
      <w:tr w:rsidR="00024902" w:rsidRPr="00024902" w14:paraId="7A83BB2D" w14:textId="77777777" w:rsidTr="002226CF">
        <w:tc>
          <w:tcPr>
            <w:tcW w:w="704" w:type="dxa"/>
          </w:tcPr>
          <w:p w14:paraId="69EB61CC"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521" w:type="dxa"/>
          </w:tcPr>
          <w:p w14:paraId="0613BE88" w14:textId="6E0CE9C8"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Pembelian Surat Berharga yang diterbitkan oleh Pemerintah Republik Indonesia dan/atau Bank Indonesia</w:t>
            </w:r>
          </w:p>
        </w:tc>
        <w:tc>
          <w:tcPr>
            <w:tcW w:w="1269" w:type="dxa"/>
          </w:tcPr>
          <w:p w14:paraId="3E811EB4" w14:textId="22238E46"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r>
      <w:tr w:rsidR="00024902" w:rsidRPr="00024902" w14:paraId="1E9B2476" w14:textId="77777777" w:rsidTr="002226CF">
        <w:tc>
          <w:tcPr>
            <w:tcW w:w="704" w:type="dxa"/>
          </w:tcPr>
          <w:p w14:paraId="2AB09ABF"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521" w:type="dxa"/>
          </w:tcPr>
          <w:p w14:paraId="542D4C5B" w14:textId="0E2408D7"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Penyaluran Dana yang dijamin oleh pemerintah pusat</w:t>
            </w:r>
          </w:p>
        </w:tc>
        <w:tc>
          <w:tcPr>
            <w:tcW w:w="1269" w:type="dxa"/>
          </w:tcPr>
          <w:p w14:paraId="68D71706" w14:textId="768764B4"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r>
      <w:tr w:rsidR="00024902" w:rsidRPr="00024902" w14:paraId="231E6147" w14:textId="77777777" w:rsidTr="002226CF">
        <w:tc>
          <w:tcPr>
            <w:tcW w:w="704" w:type="dxa"/>
          </w:tcPr>
          <w:p w14:paraId="40D29032"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521" w:type="dxa"/>
          </w:tcPr>
          <w:p w14:paraId="68F29305" w14:textId="526622D8"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Penyaluran Dana kepada lembaga keuangan yang memenhi persyaratan tertentu</w:t>
            </w:r>
          </w:p>
        </w:tc>
        <w:tc>
          <w:tcPr>
            <w:tcW w:w="1269" w:type="dxa"/>
          </w:tcPr>
          <w:p w14:paraId="3CFF243F" w14:textId="31F7493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r>
      <w:tr w:rsidR="00024902" w:rsidRPr="00024902" w14:paraId="09D91519" w14:textId="77777777" w:rsidTr="002226CF">
        <w:tc>
          <w:tcPr>
            <w:tcW w:w="704" w:type="dxa"/>
          </w:tcPr>
          <w:p w14:paraId="5F8692D8"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521" w:type="dxa"/>
          </w:tcPr>
          <w:p w14:paraId="48BC4F32" w14:textId="0463001E"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Bagian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dijamin oleh lembaga keuangan yang memenuhi persyaratan tertentu</w:t>
            </w:r>
          </w:p>
        </w:tc>
        <w:tc>
          <w:tcPr>
            <w:tcW w:w="1269" w:type="dxa"/>
          </w:tcPr>
          <w:p w14:paraId="7B370C20" w14:textId="1C0862DE"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r>
      <w:tr w:rsidR="00024902" w:rsidRPr="00024902" w14:paraId="585E1CBB" w14:textId="77777777" w:rsidTr="002226CF">
        <w:tc>
          <w:tcPr>
            <w:tcW w:w="704" w:type="dxa"/>
          </w:tcPr>
          <w:p w14:paraId="680B2217"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521" w:type="dxa"/>
          </w:tcPr>
          <w:p w14:paraId="0E27CD89" w14:textId="0481B592" w:rsidR="002226CF" w:rsidRPr="00024902" w:rsidRDefault="00024902" w:rsidP="00024902">
            <w:pPr>
              <w:spacing w:line="276" w:lineRule="auto"/>
              <w:jc w:val="both"/>
              <w:rPr>
                <w:rFonts w:ascii="Bookman Old Style" w:eastAsia="Calibri" w:hAnsi="Bookman Old Style" w:cs="Times New Roman"/>
                <w:bCs/>
                <w:sz w:val="24"/>
                <w:szCs w:val="24"/>
              </w:rPr>
            </w:pPr>
            <w:r>
              <w:rPr>
                <w:rFonts w:ascii="Bookman Old Style" w:eastAsia="Calibri" w:hAnsi="Bookman Old Style" w:cs="Times New Roman"/>
                <w:bCs/>
                <w:sz w:val="24"/>
                <w:szCs w:val="24"/>
              </w:rPr>
              <w:t>Penyaluran Dana</w:t>
            </w:r>
            <w:r w:rsidR="002226CF" w:rsidRPr="00024902">
              <w:rPr>
                <w:rFonts w:ascii="Bookman Old Style" w:eastAsia="Calibri" w:hAnsi="Bookman Old Style" w:cs="Times New Roman"/>
                <w:bCs/>
                <w:sz w:val="24"/>
                <w:szCs w:val="24"/>
              </w:rPr>
              <w:t xml:space="preserve"> yang dijamin dengan agunan tunai</w:t>
            </w:r>
          </w:p>
        </w:tc>
        <w:tc>
          <w:tcPr>
            <w:tcW w:w="1269" w:type="dxa"/>
          </w:tcPr>
          <w:p w14:paraId="2804B9F1" w14:textId="08C59D38"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r>
      <w:tr w:rsidR="00024902" w:rsidRPr="00024902" w14:paraId="5E42F438" w14:textId="77777777" w:rsidTr="002226CF">
        <w:tc>
          <w:tcPr>
            <w:tcW w:w="704" w:type="dxa"/>
          </w:tcPr>
          <w:p w14:paraId="2D810508"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521" w:type="dxa"/>
          </w:tcPr>
          <w:p w14:paraId="49AAC83E" w14:textId="70C17361" w:rsidR="002226CF" w:rsidRPr="00024902" w:rsidRDefault="00024902" w:rsidP="00024902">
            <w:pPr>
              <w:spacing w:line="276" w:lineRule="auto"/>
              <w:jc w:val="both"/>
              <w:rPr>
                <w:rFonts w:ascii="Bookman Old Style" w:eastAsia="Calibri" w:hAnsi="Bookman Old Style" w:cs="Times New Roman"/>
                <w:bCs/>
                <w:sz w:val="24"/>
                <w:szCs w:val="24"/>
              </w:rPr>
            </w:pPr>
            <w:r>
              <w:rPr>
                <w:rFonts w:ascii="Bookman Old Style" w:eastAsia="Calibri" w:hAnsi="Bookman Old Style" w:cs="Times New Roman"/>
                <w:bCs/>
                <w:sz w:val="24"/>
                <w:szCs w:val="24"/>
              </w:rPr>
              <w:t>Penyaluran Dana</w:t>
            </w:r>
            <w:r w:rsidR="002226CF" w:rsidRPr="00024902">
              <w:rPr>
                <w:rFonts w:ascii="Bookman Old Style" w:eastAsia="Calibri" w:hAnsi="Bookman Old Style" w:cs="Times New Roman"/>
                <w:bCs/>
                <w:sz w:val="24"/>
                <w:szCs w:val="24"/>
              </w:rPr>
              <w:t xml:space="preserve"> yang dijamin dengan agunan berupa Surat Berharga yang diterbitkan oleh Pemerintah Republik Indonesia dan/atau Bank Indonesia</w:t>
            </w:r>
          </w:p>
        </w:tc>
        <w:tc>
          <w:tcPr>
            <w:tcW w:w="1269" w:type="dxa"/>
          </w:tcPr>
          <w:p w14:paraId="37D0BF2D" w14:textId="202D1429"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r>
      <w:tr w:rsidR="00024902" w:rsidRPr="00024902" w14:paraId="1DA57392" w14:textId="77777777" w:rsidTr="002226CF">
        <w:tc>
          <w:tcPr>
            <w:tcW w:w="704" w:type="dxa"/>
          </w:tcPr>
          <w:p w14:paraId="499FDE23"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521" w:type="dxa"/>
          </w:tcPr>
          <w:p w14:paraId="1519BDBC" w14:textId="311C525A" w:rsidR="002226CF" w:rsidRPr="00024902" w:rsidRDefault="00024902" w:rsidP="00024902">
            <w:pPr>
              <w:spacing w:line="276" w:lineRule="auto"/>
              <w:jc w:val="both"/>
              <w:rPr>
                <w:rFonts w:ascii="Bookman Old Style" w:eastAsia="Calibri" w:hAnsi="Bookman Old Style" w:cs="Times New Roman"/>
                <w:bCs/>
                <w:sz w:val="24"/>
                <w:szCs w:val="24"/>
              </w:rPr>
            </w:pPr>
            <w:r>
              <w:rPr>
                <w:rFonts w:ascii="Bookman Old Style" w:eastAsia="Calibri" w:hAnsi="Bookman Old Style" w:cs="Times New Roman"/>
                <w:bCs/>
                <w:sz w:val="24"/>
                <w:szCs w:val="24"/>
              </w:rPr>
              <w:t>Penyaluran Dana</w:t>
            </w:r>
            <w:r w:rsidR="002226CF" w:rsidRPr="00024902">
              <w:rPr>
                <w:rFonts w:ascii="Bookman Old Style" w:eastAsia="Calibri" w:hAnsi="Bookman Old Style" w:cs="Times New Roman"/>
                <w:bCs/>
                <w:sz w:val="24"/>
                <w:szCs w:val="24"/>
              </w:rPr>
              <w:t xml:space="preserve"> yang dijamin dengan SBLC yang diterbitkan oleh Prime Bank</w:t>
            </w:r>
          </w:p>
        </w:tc>
        <w:tc>
          <w:tcPr>
            <w:tcW w:w="1269" w:type="dxa"/>
          </w:tcPr>
          <w:p w14:paraId="179080AF" w14:textId="7C6B1FD0"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r>
      <w:tr w:rsidR="00024902" w:rsidRPr="00024902" w14:paraId="040BC26B" w14:textId="77777777" w:rsidTr="002226CF">
        <w:tc>
          <w:tcPr>
            <w:tcW w:w="704" w:type="dxa"/>
          </w:tcPr>
          <w:p w14:paraId="6F4F7224"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521" w:type="dxa"/>
          </w:tcPr>
          <w:p w14:paraId="55DAC191" w14:textId="7F20BD43" w:rsidR="002226CF" w:rsidRPr="00024902" w:rsidRDefault="00024902" w:rsidP="00024902">
            <w:pPr>
              <w:spacing w:line="276" w:lineRule="auto"/>
              <w:jc w:val="both"/>
              <w:rPr>
                <w:rFonts w:ascii="Bookman Old Style" w:eastAsia="Calibri" w:hAnsi="Bookman Old Style" w:cs="Times New Roman"/>
                <w:bCs/>
                <w:sz w:val="24"/>
                <w:szCs w:val="24"/>
              </w:rPr>
            </w:pPr>
            <w:r>
              <w:rPr>
                <w:rFonts w:ascii="Bookman Old Style" w:eastAsia="Calibri" w:hAnsi="Bookman Old Style" w:cs="Times New Roman"/>
                <w:bCs/>
                <w:sz w:val="24"/>
                <w:szCs w:val="24"/>
              </w:rPr>
              <w:t>Penyaluran Dana</w:t>
            </w:r>
            <w:r w:rsidR="002226CF" w:rsidRPr="00024902">
              <w:rPr>
                <w:rFonts w:ascii="Bookman Old Style" w:eastAsia="Calibri" w:hAnsi="Bookman Old Style" w:cs="Times New Roman"/>
                <w:bCs/>
                <w:sz w:val="24"/>
                <w:szCs w:val="24"/>
              </w:rPr>
              <w:t xml:space="preserve"> yang dijamin dengan SBLC yang diterbitkan oleh Prime Bank</w:t>
            </w:r>
          </w:p>
        </w:tc>
        <w:tc>
          <w:tcPr>
            <w:tcW w:w="1269" w:type="dxa"/>
          </w:tcPr>
          <w:p w14:paraId="4440C67F" w14:textId="7067FD6E"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6B2E6A02" w14:textId="77777777" w:rsidTr="002226CF">
        <w:tc>
          <w:tcPr>
            <w:tcW w:w="704" w:type="dxa"/>
          </w:tcPr>
          <w:p w14:paraId="522E32E6" w14:textId="7777777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521" w:type="dxa"/>
          </w:tcPr>
          <w:p w14:paraId="51638BF4" w14:textId="2D71DC4C"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Penempatan pada bank lain di Indonesia untuk manajemen likuiditas harian</w:t>
            </w:r>
          </w:p>
        </w:tc>
        <w:tc>
          <w:tcPr>
            <w:tcW w:w="1269" w:type="dxa"/>
          </w:tcPr>
          <w:p w14:paraId="72FCE6C8" w14:textId="20776462"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r>
      <w:tr w:rsidR="00024902" w:rsidRPr="00024902" w14:paraId="5C4F77CE" w14:textId="77777777" w:rsidTr="002226CF">
        <w:tc>
          <w:tcPr>
            <w:tcW w:w="704" w:type="dxa"/>
          </w:tcPr>
          <w:p w14:paraId="5C21550D" w14:textId="53F60C57"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12.</w:t>
            </w:r>
          </w:p>
        </w:tc>
        <w:tc>
          <w:tcPr>
            <w:tcW w:w="6521" w:type="dxa"/>
          </w:tcPr>
          <w:p w14:paraId="05C8C445" w14:textId="4BDB5856"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Penjaminan oleh BUMN/BUMD untuk mendukung program pemerintah</w:t>
            </w:r>
          </w:p>
        </w:tc>
        <w:tc>
          <w:tcPr>
            <w:tcW w:w="1269" w:type="dxa"/>
          </w:tcPr>
          <w:p w14:paraId="021E37CD" w14:textId="44F85869"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12</w:t>
            </w:r>
          </w:p>
        </w:tc>
      </w:tr>
      <w:tr w:rsidR="00024902" w:rsidRPr="00024902" w14:paraId="58879DB5" w14:textId="77777777" w:rsidTr="002226CF">
        <w:tc>
          <w:tcPr>
            <w:tcW w:w="704" w:type="dxa"/>
          </w:tcPr>
          <w:p w14:paraId="76775D6F" w14:textId="7F115478"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13.</w:t>
            </w:r>
          </w:p>
        </w:tc>
        <w:tc>
          <w:tcPr>
            <w:tcW w:w="6521" w:type="dxa"/>
          </w:tcPr>
          <w:p w14:paraId="5C485379" w14:textId="395EDD41"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Penyaluran Dana yang risikonya ditanggung oleh Nasabah Investor</w:t>
            </w:r>
          </w:p>
        </w:tc>
        <w:tc>
          <w:tcPr>
            <w:tcW w:w="1269" w:type="dxa"/>
          </w:tcPr>
          <w:p w14:paraId="5DB73560" w14:textId="40C9BD32"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13</w:t>
            </w:r>
          </w:p>
        </w:tc>
      </w:tr>
      <w:tr w:rsidR="00024902" w:rsidRPr="00024902" w14:paraId="5EB49180" w14:textId="77777777" w:rsidTr="002226CF">
        <w:tc>
          <w:tcPr>
            <w:tcW w:w="704" w:type="dxa"/>
          </w:tcPr>
          <w:p w14:paraId="4981B2F0" w14:textId="714B6908"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14.</w:t>
            </w:r>
          </w:p>
        </w:tc>
        <w:tc>
          <w:tcPr>
            <w:tcW w:w="6521" w:type="dxa"/>
          </w:tcPr>
          <w:p w14:paraId="0FBA8538" w14:textId="6DA2D921" w:rsidR="002226CF" w:rsidRPr="00024902" w:rsidRDefault="002226CF" w:rsidP="0002490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Lainnya</w:t>
            </w:r>
          </w:p>
        </w:tc>
        <w:tc>
          <w:tcPr>
            <w:tcW w:w="1269" w:type="dxa"/>
          </w:tcPr>
          <w:p w14:paraId="01957BA1" w14:textId="5951BD9B" w:rsidR="002226CF" w:rsidRPr="00024902" w:rsidRDefault="002226CF"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16</w:t>
            </w:r>
          </w:p>
        </w:tc>
      </w:tr>
    </w:tbl>
    <w:p w14:paraId="2CE01222" w14:textId="30E88D6E" w:rsidR="002226CF" w:rsidRPr="00024902" w:rsidRDefault="002226CF" w:rsidP="005E6F0B">
      <w:pPr>
        <w:spacing w:after="0" w:line="360" w:lineRule="auto"/>
        <w:ind w:left="567"/>
        <w:jc w:val="both"/>
        <w:rPr>
          <w:rFonts w:ascii="Bookman Old Style" w:eastAsia="Calibri" w:hAnsi="Bookman Old Style" w:cs="Times New Roman"/>
          <w:bCs/>
          <w:sz w:val="24"/>
          <w:szCs w:val="24"/>
        </w:rPr>
      </w:pPr>
    </w:p>
    <w:p w14:paraId="2C528A33" w14:textId="5BC11E1C" w:rsidR="002226CF" w:rsidRPr="00024902" w:rsidRDefault="002226CF" w:rsidP="002226C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memperoleh lebih dari 1 (satu)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 kolom ini diisi dengan bentuk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 yang memiliki porsi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 paling besar.</w:t>
      </w:r>
    </w:p>
    <w:p w14:paraId="3C163526" w14:textId="77777777" w:rsidR="002226CF" w:rsidRPr="00024902" w:rsidRDefault="002226CF" w:rsidP="002226CF">
      <w:pPr>
        <w:spacing w:after="0" w:line="360" w:lineRule="auto"/>
        <w:ind w:left="567"/>
        <w:jc w:val="both"/>
        <w:rPr>
          <w:rFonts w:ascii="Bookman Old Style" w:eastAsia="Calibri" w:hAnsi="Bookman Old Style" w:cs="Times New Roman"/>
          <w:bCs/>
          <w:sz w:val="24"/>
          <w:szCs w:val="24"/>
        </w:rPr>
      </w:pPr>
    </w:p>
    <w:p w14:paraId="4F62441F" w14:textId="78264AC0" w:rsidR="002226CF" w:rsidRPr="00024902" w:rsidRDefault="002226CF"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yang Memperoleh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w:t>
      </w:r>
    </w:p>
    <w:p w14:paraId="3DCD7006" w14:textId="7B5703F1" w:rsidR="002226CF" w:rsidRPr="00024902" w:rsidRDefault="002226CF" w:rsidP="002226C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nilai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secara individu atau konsolidasi yang memperoleh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 sebagaimana dimaksud dalam Peraturan Otoritas Jasa Keuangan ini. </w:t>
      </w:r>
    </w:p>
    <w:p w14:paraId="005830C4" w14:textId="0C15A92A" w:rsidR="002226CF" w:rsidRPr="00024902" w:rsidRDefault="002226CF" w:rsidP="002226C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w:t>
      </w:r>
    </w:p>
    <w:p w14:paraId="44BB85D4" w14:textId="77777777" w:rsidR="002226CF" w:rsidRPr="00024902" w:rsidRDefault="002226CF" w:rsidP="002226CF">
      <w:pPr>
        <w:spacing w:after="0" w:line="360" w:lineRule="auto"/>
        <w:ind w:left="567"/>
        <w:jc w:val="both"/>
        <w:rPr>
          <w:rFonts w:ascii="Bookman Old Style" w:eastAsia="Calibri" w:hAnsi="Bookman Old Style" w:cs="Times New Roman"/>
          <w:bCs/>
          <w:sz w:val="24"/>
          <w:szCs w:val="24"/>
        </w:rPr>
      </w:pPr>
    </w:p>
    <w:p w14:paraId="3A920C9C" w14:textId="5E5EDCB2" w:rsidR="002226CF" w:rsidRPr="00024902" w:rsidRDefault="002226CF"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yang Memperoleh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w:t>
      </w:r>
    </w:p>
    <w:p w14:paraId="6CE4F5F6" w14:textId="1DFB515F" w:rsidR="002226CF" w:rsidRPr="00024902" w:rsidRDefault="002226CF" w:rsidP="002226C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nilai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secara individu atau konsolidasi yang memperoleh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 sebagaimana dimaksud dalam Peraturan Otoritas Jasa Keuangan ini. </w:t>
      </w:r>
    </w:p>
    <w:p w14:paraId="4A494602" w14:textId="53D4DD1E" w:rsidR="002226CF" w:rsidRPr="00024902" w:rsidRDefault="002226CF" w:rsidP="002226CF">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w:t>
      </w:r>
    </w:p>
    <w:p w14:paraId="3494E4EB" w14:textId="77777777" w:rsidR="002226CF" w:rsidRPr="00024902" w:rsidRDefault="002226CF" w:rsidP="002226CF">
      <w:pPr>
        <w:spacing w:after="0" w:line="360" w:lineRule="auto"/>
        <w:ind w:left="567"/>
        <w:jc w:val="both"/>
        <w:rPr>
          <w:rFonts w:ascii="Bookman Old Style" w:eastAsia="Calibri" w:hAnsi="Bookman Old Style" w:cs="Times New Roman"/>
          <w:bCs/>
          <w:sz w:val="24"/>
          <w:szCs w:val="24"/>
        </w:rPr>
      </w:pPr>
    </w:p>
    <w:p w14:paraId="01B6CF40" w14:textId="3690DA57" w:rsidR="005E6F0B" w:rsidRPr="00024902" w:rsidRDefault="005E6F0B" w:rsidP="00BF5E3F">
      <w:pPr>
        <w:numPr>
          <w:ilvl w:val="0"/>
          <w:numId w:val="29"/>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Persentas</w:t>
      </w:r>
      <w:r w:rsidR="002226CF" w:rsidRPr="00024902">
        <w:rPr>
          <w:rFonts w:ascii="Bookman Old Style" w:eastAsia="Calibri" w:hAnsi="Bookman Old Style" w:cs="Times New Roman"/>
          <w:bCs/>
          <w:sz w:val="24"/>
          <w:szCs w:val="24"/>
        </w:rPr>
        <w:t>e</w:t>
      </w:r>
      <w:r w:rsidRPr="00024902">
        <w:rPr>
          <w:rFonts w:ascii="Bookman Old Style" w:eastAsia="Calibri" w:hAnsi="Bookman Old Style" w:cs="Times New Roman"/>
          <w:bCs/>
          <w:sz w:val="24"/>
          <w:szCs w:val="24"/>
        </w:rPr>
        <w:t xml:space="preserve"> Penyaluran Dana dengan Modal Inti (Tier 1)</w:t>
      </w:r>
    </w:p>
    <w:p w14:paraId="5D397389" w14:textId="3CEAD8AE" w:rsidR="005E6F0B" w:rsidRPr="00024902" w:rsidRDefault="00850080" w:rsidP="005E6F0B">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Persentase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memperoleh perlakuan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tertentu dengan Modal Inti (tier 1) Bank</w:t>
      </w:r>
    </w:p>
    <w:p w14:paraId="5D869AB9" w14:textId="7A6ADEFE" w:rsidR="00A52D32" w:rsidRPr="00024902" w:rsidRDefault="00A52D32" w:rsidP="00D430BF">
      <w:pPr>
        <w:spacing w:after="0" w:line="360" w:lineRule="auto"/>
        <w:ind w:left="567"/>
        <w:jc w:val="both"/>
        <w:rPr>
          <w:rFonts w:ascii="Bookman Old Style" w:eastAsia="Calibri" w:hAnsi="Bookman Old Style" w:cs="Times New Roman"/>
          <w:bCs/>
          <w:sz w:val="24"/>
          <w:szCs w:val="24"/>
        </w:rPr>
      </w:pPr>
    </w:p>
    <w:p w14:paraId="36FF9650" w14:textId="77777777" w:rsidR="00850080" w:rsidRPr="00C50CF4" w:rsidRDefault="00850080" w:rsidP="00850080">
      <w:pPr>
        <w:spacing w:after="0" w:line="360" w:lineRule="auto"/>
        <w:ind w:left="2835"/>
        <w:rPr>
          <w:rFonts w:ascii="Bookman Old Style" w:hAnsi="Bookman Old Style"/>
          <w:sz w:val="24"/>
          <w:szCs w:val="24"/>
        </w:rPr>
        <w:sectPr w:rsidR="00850080" w:rsidRPr="00C50CF4" w:rsidSect="00A94C6E">
          <w:pgSz w:w="11907" w:h="18711" w:code="9"/>
          <w:pgMar w:top="1701" w:right="1418" w:bottom="1418" w:left="1418" w:header="709" w:footer="709" w:gutter="0"/>
          <w:cols w:space="708"/>
          <w:docGrid w:linePitch="360"/>
        </w:sectPr>
      </w:pPr>
    </w:p>
    <w:p w14:paraId="06364552" w14:textId="4DA72342" w:rsidR="00850080" w:rsidRPr="00C50CF4" w:rsidRDefault="00850080" w:rsidP="00850080">
      <w:pPr>
        <w:spacing w:after="0" w:line="360" w:lineRule="auto"/>
        <w:jc w:val="right"/>
        <w:rPr>
          <w:rFonts w:ascii="Bookman Old Style" w:hAnsi="Bookman Old Style"/>
          <w:sz w:val="24"/>
          <w:szCs w:val="24"/>
        </w:rPr>
      </w:pPr>
      <w:r w:rsidRPr="00C50CF4">
        <w:rPr>
          <w:rFonts w:ascii="Bookman Old Style" w:hAnsi="Bookman Old Style"/>
          <w:sz w:val="24"/>
          <w:szCs w:val="24"/>
        </w:rPr>
        <w:lastRenderedPageBreak/>
        <w:t xml:space="preserve">Bagian </w:t>
      </w:r>
      <w:r w:rsidRPr="00024902">
        <w:rPr>
          <w:rFonts w:ascii="Bookman Old Style" w:hAnsi="Bookman Old Style"/>
          <w:sz w:val="24"/>
          <w:szCs w:val="24"/>
        </w:rPr>
        <w:t>C</w:t>
      </w:r>
    </w:p>
    <w:p w14:paraId="648C7368" w14:textId="5CE4E68C" w:rsidR="00850080" w:rsidRPr="00C50CF4" w:rsidRDefault="00850080" w:rsidP="00850080">
      <w:pPr>
        <w:spacing w:after="0" w:line="360" w:lineRule="auto"/>
        <w:jc w:val="center"/>
        <w:rPr>
          <w:rFonts w:ascii="Bookman Old Style" w:hAnsi="Bookman Old Style"/>
          <w:sz w:val="24"/>
          <w:szCs w:val="24"/>
        </w:rPr>
      </w:pPr>
      <w:r w:rsidRPr="00024902">
        <w:rPr>
          <w:rFonts w:ascii="Bookman Old Style" w:hAnsi="Bookman Old Style"/>
          <w:sz w:val="24"/>
          <w:szCs w:val="24"/>
        </w:rPr>
        <w:t>LAPORAN PELANGGARAN BMPD ATAU PELAMPAUAN BMPD</w:t>
      </w:r>
    </w:p>
    <w:p w14:paraId="7B344035" w14:textId="77777777" w:rsidR="00850080" w:rsidRPr="00C50CF4" w:rsidRDefault="00850080" w:rsidP="00850080">
      <w:pPr>
        <w:spacing w:after="0" w:line="360" w:lineRule="auto"/>
        <w:jc w:val="center"/>
        <w:rPr>
          <w:rFonts w:ascii="Bookman Old Style" w:hAnsi="Bookman Old Style"/>
          <w:sz w:val="24"/>
          <w:szCs w:val="24"/>
        </w:rPr>
      </w:pPr>
    </w:p>
    <w:p w14:paraId="1E9032E2" w14:textId="77777777" w:rsidR="00850080" w:rsidRPr="00C50CF4" w:rsidRDefault="00850080" w:rsidP="00850080">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Nama Bank</w:t>
      </w:r>
      <w:r w:rsidRPr="00C50CF4">
        <w:rPr>
          <w:rFonts w:ascii="Bookman Old Style" w:hAnsi="Bookman Old Style"/>
          <w:sz w:val="24"/>
          <w:szCs w:val="24"/>
        </w:rPr>
        <w:tab/>
        <w:t>:</w:t>
      </w:r>
      <w:r w:rsidRPr="00024902">
        <w:rPr>
          <w:rFonts w:ascii="Bookman Old Style" w:hAnsi="Bookman Old Style"/>
          <w:sz w:val="24"/>
          <w:szCs w:val="24"/>
        </w:rPr>
        <w:t xml:space="preserve"> PT Bank… </w:t>
      </w:r>
      <w:r w:rsidRPr="00024902">
        <w:rPr>
          <w:rFonts w:ascii="Bookman Old Style" w:hAnsi="Bookman Old Style"/>
          <w:sz w:val="24"/>
          <w:szCs w:val="24"/>
        </w:rPr>
        <w:tab/>
        <w:t>(individu)</w:t>
      </w:r>
    </w:p>
    <w:p w14:paraId="1CFCC4DF" w14:textId="77777777" w:rsidR="00850080" w:rsidRPr="00C50CF4" w:rsidRDefault="00850080" w:rsidP="00850080">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 xml:space="preserve">Posisi </w:t>
      </w:r>
      <w:r w:rsidRPr="00024902">
        <w:rPr>
          <w:rFonts w:ascii="Bookman Old Style" w:hAnsi="Bookman Old Style"/>
          <w:sz w:val="24"/>
          <w:szCs w:val="24"/>
        </w:rPr>
        <w:t>Laporan</w:t>
      </w:r>
      <w:r w:rsidRPr="00C50CF4">
        <w:rPr>
          <w:rFonts w:ascii="Bookman Old Style" w:hAnsi="Bookman Old Style"/>
          <w:sz w:val="24"/>
          <w:szCs w:val="24"/>
        </w:rPr>
        <w:tab/>
        <w:t>:</w:t>
      </w:r>
      <w:r w:rsidRPr="00024902">
        <w:rPr>
          <w:rFonts w:ascii="Bookman Old Style" w:hAnsi="Bookman Old Style"/>
          <w:sz w:val="24"/>
          <w:szCs w:val="24"/>
        </w:rPr>
        <w:t xml:space="preserve"> Bulan/Tahun</w:t>
      </w:r>
    </w:p>
    <w:p w14:paraId="28195E67" w14:textId="77777777" w:rsidR="00850080" w:rsidRPr="00C50CF4" w:rsidRDefault="00850080" w:rsidP="00850080">
      <w:pPr>
        <w:spacing w:after="0" w:line="360" w:lineRule="auto"/>
        <w:ind w:left="1134"/>
        <w:jc w:val="both"/>
        <w:rPr>
          <w:rFonts w:ascii="Bookman Old Style" w:hAnsi="Bookman Old Style"/>
          <w:sz w:val="24"/>
          <w:szCs w:val="24"/>
        </w:rPr>
      </w:pPr>
    </w:p>
    <w:tbl>
      <w:tblPr>
        <w:tblStyle w:val="TableGrid3"/>
        <w:tblW w:w="15898" w:type="dxa"/>
        <w:jc w:val="center"/>
        <w:tblLayout w:type="fixed"/>
        <w:tblLook w:val="04A0" w:firstRow="1" w:lastRow="0" w:firstColumn="1" w:lastColumn="0" w:noHBand="0" w:noVBand="1"/>
      </w:tblPr>
      <w:tblGrid>
        <w:gridCol w:w="852"/>
        <w:gridCol w:w="1761"/>
        <w:gridCol w:w="1215"/>
        <w:gridCol w:w="1418"/>
        <w:gridCol w:w="1423"/>
        <w:gridCol w:w="1270"/>
        <w:gridCol w:w="1053"/>
        <w:gridCol w:w="1114"/>
        <w:gridCol w:w="992"/>
        <w:gridCol w:w="1377"/>
        <w:gridCol w:w="1053"/>
        <w:gridCol w:w="1236"/>
        <w:gridCol w:w="1134"/>
      </w:tblGrid>
      <w:tr w:rsidR="00024902" w:rsidRPr="00024902" w14:paraId="5ADD8CB9" w14:textId="77777777" w:rsidTr="003F18A2">
        <w:trPr>
          <w:jc w:val="center"/>
        </w:trPr>
        <w:tc>
          <w:tcPr>
            <w:tcW w:w="6669" w:type="dxa"/>
            <w:gridSpan w:val="5"/>
            <w:shd w:val="clear" w:color="auto" w:fill="BFBFBF" w:themeFill="background1" w:themeFillShade="BF"/>
            <w:vAlign w:val="center"/>
          </w:tcPr>
          <w:p w14:paraId="70476284"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Nasabah Penerima Fasilitas</w:t>
            </w:r>
          </w:p>
        </w:tc>
        <w:tc>
          <w:tcPr>
            <w:tcW w:w="6859" w:type="dxa"/>
            <w:gridSpan w:val="6"/>
            <w:shd w:val="clear" w:color="auto" w:fill="BFBFBF" w:themeFill="background1" w:themeFillShade="BF"/>
            <w:vAlign w:val="center"/>
          </w:tcPr>
          <w:p w14:paraId="7D9B5EA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Penyaluran Dana pada Tanggal Laporan (sebelum Teknik MRK)</w:t>
            </w:r>
          </w:p>
        </w:tc>
        <w:tc>
          <w:tcPr>
            <w:tcW w:w="1236" w:type="dxa"/>
            <w:vMerge w:val="restart"/>
            <w:shd w:val="clear" w:color="auto" w:fill="BFBFBF" w:themeFill="background1" w:themeFillShade="BF"/>
            <w:vAlign w:val="center"/>
          </w:tcPr>
          <w:p w14:paraId="4C8A504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Modal</w:t>
            </w:r>
          </w:p>
        </w:tc>
        <w:tc>
          <w:tcPr>
            <w:tcW w:w="1134" w:type="dxa"/>
            <w:vMerge w:val="restart"/>
            <w:shd w:val="clear" w:color="auto" w:fill="BFBFBF" w:themeFill="background1" w:themeFillShade="BF"/>
            <w:vAlign w:val="center"/>
          </w:tcPr>
          <w:p w14:paraId="7136B57E"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Modal Inti</w:t>
            </w:r>
          </w:p>
        </w:tc>
      </w:tr>
      <w:tr w:rsidR="00024902" w:rsidRPr="00024902" w14:paraId="5D13F1C5" w14:textId="77777777" w:rsidTr="003F18A2">
        <w:trPr>
          <w:jc w:val="center"/>
        </w:trPr>
        <w:tc>
          <w:tcPr>
            <w:tcW w:w="852" w:type="dxa"/>
            <w:vMerge w:val="restart"/>
            <w:shd w:val="clear" w:color="auto" w:fill="BFBFBF" w:themeFill="background1" w:themeFillShade="BF"/>
            <w:vAlign w:val="center"/>
          </w:tcPr>
          <w:p w14:paraId="006C690E"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Nama</w:t>
            </w:r>
          </w:p>
        </w:tc>
        <w:tc>
          <w:tcPr>
            <w:tcW w:w="1761" w:type="dxa"/>
            <w:vMerge w:val="restart"/>
            <w:shd w:val="clear" w:color="auto" w:fill="BFBFBF" w:themeFill="background1" w:themeFillShade="BF"/>
            <w:vAlign w:val="center"/>
          </w:tcPr>
          <w:p w14:paraId="5A06FB60"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Individu/Anggota Kelompok / Total Kelompok</w:t>
            </w:r>
          </w:p>
        </w:tc>
        <w:tc>
          <w:tcPr>
            <w:tcW w:w="1215" w:type="dxa"/>
            <w:vMerge w:val="restart"/>
            <w:shd w:val="clear" w:color="auto" w:fill="BFBFBF" w:themeFill="background1" w:themeFillShade="BF"/>
            <w:vAlign w:val="center"/>
          </w:tcPr>
          <w:p w14:paraId="58E6820B"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Nama Kelompok</w:t>
            </w:r>
          </w:p>
        </w:tc>
        <w:tc>
          <w:tcPr>
            <w:tcW w:w="1418" w:type="dxa"/>
            <w:vMerge w:val="restart"/>
            <w:shd w:val="clear" w:color="auto" w:fill="BFBFBF" w:themeFill="background1" w:themeFillShade="BF"/>
            <w:vAlign w:val="center"/>
          </w:tcPr>
          <w:p w14:paraId="1E17C214"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Hubungan Keterkaitan dengan Bank</w:t>
            </w:r>
          </w:p>
        </w:tc>
        <w:tc>
          <w:tcPr>
            <w:tcW w:w="1423" w:type="dxa"/>
            <w:vMerge w:val="restart"/>
            <w:shd w:val="clear" w:color="auto" w:fill="BFBFBF" w:themeFill="background1" w:themeFillShade="BF"/>
            <w:vAlign w:val="center"/>
          </w:tcPr>
          <w:p w14:paraId="107D4A3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Status Hubungan Keterkaitan dengan Bank</w:t>
            </w:r>
          </w:p>
        </w:tc>
        <w:tc>
          <w:tcPr>
            <w:tcW w:w="1270" w:type="dxa"/>
            <w:vMerge w:val="restart"/>
            <w:shd w:val="clear" w:color="auto" w:fill="BFBFBF" w:themeFill="background1" w:themeFillShade="BF"/>
            <w:vAlign w:val="center"/>
          </w:tcPr>
          <w:p w14:paraId="3193F3DF"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2167" w:type="dxa"/>
            <w:gridSpan w:val="2"/>
            <w:shd w:val="clear" w:color="auto" w:fill="BFBFBF" w:themeFill="background1" w:themeFillShade="BF"/>
            <w:vAlign w:val="center"/>
          </w:tcPr>
          <w:p w14:paraId="13FF8316"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369" w:type="dxa"/>
            <w:gridSpan w:val="2"/>
            <w:shd w:val="clear" w:color="auto" w:fill="BFBFBF" w:themeFill="background1" w:themeFillShade="BF"/>
            <w:vAlign w:val="center"/>
          </w:tcPr>
          <w:p w14:paraId="4C54AAFF"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1053" w:type="dxa"/>
            <w:vMerge w:val="restart"/>
            <w:shd w:val="clear" w:color="auto" w:fill="BFBFBF" w:themeFill="background1" w:themeFillShade="BF"/>
            <w:vAlign w:val="center"/>
          </w:tcPr>
          <w:p w14:paraId="6730E7D4"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Kurs</w:t>
            </w:r>
          </w:p>
        </w:tc>
        <w:tc>
          <w:tcPr>
            <w:tcW w:w="1236" w:type="dxa"/>
            <w:vMerge/>
            <w:shd w:val="clear" w:color="auto" w:fill="BFBFBF" w:themeFill="background1" w:themeFillShade="BF"/>
            <w:vAlign w:val="center"/>
          </w:tcPr>
          <w:p w14:paraId="5A3A9F22" w14:textId="77777777" w:rsidR="00850080" w:rsidRPr="00024902" w:rsidRDefault="00850080" w:rsidP="003F18A2">
            <w:pPr>
              <w:spacing w:before="40" w:after="40"/>
              <w:jc w:val="center"/>
              <w:rPr>
                <w:rFonts w:ascii="Bookman Old Style" w:hAnsi="Bookman Old Style"/>
                <w:sz w:val="18"/>
                <w:szCs w:val="18"/>
              </w:rPr>
            </w:pPr>
          </w:p>
        </w:tc>
        <w:tc>
          <w:tcPr>
            <w:tcW w:w="1134" w:type="dxa"/>
            <w:vMerge/>
            <w:shd w:val="clear" w:color="auto" w:fill="BFBFBF" w:themeFill="background1" w:themeFillShade="BF"/>
            <w:vAlign w:val="center"/>
          </w:tcPr>
          <w:p w14:paraId="15F7C381"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0C1E51D7" w14:textId="77777777" w:rsidTr="003F18A2">
        <w:trPr>
          <w:jc w:val="center"/>
        </w:trPr>
        <w:tc>
          <w:tcPr>
            <w:tcW w:w="852" w:type="dxa"/>
            <w:vMerge/>
            <w:vAlign w:val="center"/>
          </w:tcPr>
          <w:p w14:paraId="612EFE76" w14:textId="77777777" w:rsidR="00850080" w:rsidRPr="00C50CF4" w:rsidRDefault="00850080" w:rsidP="003F18A2">
            <w:pPr>
              <w:spacing w:before="40" w:after="40"/>
              <w:jc w:val="center"/>
              <w:rPr>
                <w:rFonts w:ascii="Bookman Old Style" w:hAnsi="Bookman Old Style"/>
                <w:sz w:val="18"/>
                <w:szCs w:val="18"/>
              </w:rPr>
            </w:pPr>
          </w:p>
        </w:tc>
        <w:tc>
          <w:tcPr>
            <w:tcW w:w="1761" w:type="dxa"/>
            <w:vMerge/>
            <w:vAlign w:val="center"/>
          </w:tcPr>
          <w:p w14:paraId="62E4E449" w14:textId="77777777" w:rsidR="00850080" w:rsidRPr="00C50CF4" w:rsidRDefault="00850080" w:rsidP="003F18A2">
            <w:pPr>
              <w:spacing w:before="40" w:after="40"/>
              <w:jc w:val="center"/>
              <w:rPr>
                <w:rFonts w:ascii="Bookman Old Style" w:hAnsi="Bookman Old Style"/>
                <w:sz w:val="18"/>
                <w:szCs w:val="18"/>
              </w:rPr>
            </w:pPr>
          </w:p>
        </w:tc>
        <w:tc>
          <w:tcPr>
            <w:tcW w:w="1215" w:type="dxa"/>
            <w:vMerge/>
            <w:vAlign w:val="center"/>
          </w:tcPr>
          <w:p w14:paraId="0216A22F" w14:textId="77777777" w:rsidR="00850080" w:rsidRPr="00C50CF4" w:rsidRDefault="00850080" w:rsidP="003F18A2">
            <w:pPr>
              <w:spacing w:before="40" w:after="40"/>
              <w:jc w:val="center"/>
              <w:rPr>
                <w:rFonts w:ascii="Bookman Old Style" w:hAnsi="Bookman Old Style"/>
                <w:sz w:val="18"/>
                <w:szCs w:val="18"/>
              </w:rPr>
            </w:pPr>
          </w:p>
        </w:tc>
        <w:tc>
          <w:tcPr>
            <w:tcW w:w="1418" w:type="dxa"/>
            <w:vMerge/>
            <w:vAlign w:val="center"/>
          </w:tcPr>
          <w:p w14:paraId="39589A80" w14:textId="77777777" w:rsidR="00850080" w:rsidRPr="00C50CF4" w:rsidRDefault="00850080" w:rsidP="003F18A2">
            <w:pPr>
              <w:spacing w:before="40" w:after="40"/>
              <w:jc w:val="center"/>
              <w:rPr>
                <w:rFonts w:ascii="Bookman Old Style" w:hAnsi="Bookman Old Style"/>
                <w:sz w:val="18"/>
                <w:szCs w:val="18"/>
              </w:rPr>
            </w:pPr>
          </w:p>
        </w:tc>
        <w:tc>
          <w:tcPr>
            <w:tcW w:w="1423" w:type="dxa"/>
            <w:vMerge/>
            <w:shd w:val="clear" w:color="auto" w:fill="BFBFBF" w:themeFill="background1" w:themeFillShade="BF"/>
            <w:vAlign w:val="center"/>
          </w:tcPr>
          <w:p w14:paraId="172BE78A" w14:textId="77777777" w:rsidR="00850080" w:rsidRPr="00024902" w:rsidRDefault="00850080" w:rsidP="003F18A2">
            <w:pPr>
              <w:spacing w:before="40" w:after="40"/>
              <w:jc w:val="center"/>
              <w:rPr>
                <w:rFonts w:ascii="Bookman Old Style" w:hAnsi="Bookman Old Style"/>
                <w:sz w:val="18"/>
                <w:szCs w:val="18"/>
              </w:rPr>
            </w:pPr>
          </w:p>
        </w:tc>
        <w:tc>
          <w:tcPr>
            <w:tcW w:w="1270" w:type="dxa"/>
            <w:vMerge/>
            <w:shd w:val="clear" w:color="auto" w:fill="BFBFBF" w:themeFill="background1" w:themeFillShade="BF"/>
            <w:vAlign w:val="center"/>
          </w:tcPr>
          <w:p w14:paraId="0A5E44BF" w14:textId="77777777" w:rsidR="00850080" w:rsidRPr="00024902" w:rsidRDefault="00850080" w:rsidP="003F18A2">
            <w:pPr>
              <w:spacing w:before="40" w:after="40"/>
              <w:jc w:val="center"/>
              <w:rPr>
                <w:rFonts w:ascii="Bookman Old Style" w:hAnsi="Bookman Old Style"/>
                <w:sz w:val="18"/>
                <w:szCs w:val="18"/>
              </w:rPr>
            </w:pPr>
          </w:p>
        </w:tc>
        <w:tc>
          <w:tcPr>
            <w:tcW w:w="1053" w:type="dxa"/>
            <w:shd w:val="clear" w:color="auto" w:fill="BFBFBF" w:themeFill="background1" w:themeFillShade="BF"/>
            <w:vAlign w:val="center"/>
          </w:tcPr>
          <w:p w14:paraId="5D7FFBEC"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14" w:type="dxa"/>
            <w:shd w:val="clear" w:color="auto" w:fill="BFBFBF" w:themeFill="background1" w:themeFillShade="BF"/>
            <w:vAlign w:val="center"/>
          </w:tcPr>
          <w:p w14:paraId="11F070D7"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992" w:type="dxa"/>
            <w:shd w:val="clear" w:color="auto" w:fill="BFBFBF" w:themeFill="background1" w:themeFillShade="BF"/>
            <w:vAlign w:val="center"/>
          </w:tcPr>
          <w:p w14:paraId="5025B55B"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377" w:type="dxa"/>
            <w:shd w:val="clear" w:color="auto" w:fill="BFBFBF" w:themeFill="background1" w:themeFillShade="BF"/>
            <w:vAlign w:val="center"/>
          </w:tcPr>
          <w:p w14:paraId="51AB4850"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053" w:type="dxa"/>
            <w:vMerge/>
            <w:shd w:val="clear" w:color="auto" w:fill="BFBFBF" w:themeFill="background1" w:themeFillShade="BF"/>
            <w:vAlign w:val="center"/>
          </w:tcPr>
          <w:p w14:paraId="33020040" w14:textId="77777777" w:rsidR="00850080" w:rsidRPr="00024902" w:rsidRDefault="00850080" w:rsidP="003F18A2">
            <w:pPr>
              <w:spacing w:before="40" w:after="40"/>
              <w:jc w:val="center"/>
              <w:rPr>
                <w:rFonts w:ascii="Bookman Old Style" w:hAnsi="Bookman Old Style"/>
                <w:sz w:val="18"/>
                <w:szCs w:val="18"/>
              </w:rPr>
            </w:pPr>
          </w:p>
        </w:tc>
        <w:tc>
          <w:tcPr>
            <w:tcW w:w="1236" w:type="dxa"/>
            <w:vMerge/>
            <w:shd w:val="clear" w:color="auto" w:fill="BFBFBF" w:themeFill="background1" w:themeFillShade="BF"/>
            <w:vAlign w:val="center"/>
          </w:tcPr>
          <w:p w14:paraId="6ED07342" w14:textId="77777777" w:rsidR="00850080" w:rsidRPr="00024902" w:rsidRDefault="00850080" w:rsidP="003F18A2">
            <w:pPr>
              <w:spacing w:before="40" w:after="40"/>
              <w:jc w:val="center"/>
              <w:rPr>
                <w:rFonts w:ascii="Bookman Old Style" w:hAnsi="Bookman Old Style"/>
                <w:sz w:val="18"/>
                <w:szCs w:val="18"/>
              </w:rPr>
            </w:pPr>
          </w:p>
        </w:tc>
        <w:tc>
          <w:tcPr>
            <w:tcW w:w="1134" w:type="dxa"/>
            <w:vMerge/>
            <w:shd w:val="clear" w:color="auto" w:fill="BFBFBF" w:themeFill="background1" w:themeFillShade="BF"/>
            <w:vAlign w:val="center"/>
          </w:tcPr>
          <w:p w14:paraId="4DE2AD47"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3BFDC050" w14:textId="77777777" w:rsidTr="003F18A2">
        <w:trPr>
          <w:jc w:val="center"/>
        </w:trPr>
        <w:tc>
          <w:tcPr>
            <w:tcW w:w="852" w:type="dxa"/>
            <w:tcBorders>
              <w:bottom w:val="single" w:sz="4" w:space="0" w:color="auto"/>
            </w:tcBorders>
            <w:vAlign w:val="center"/>
          </w:tcPr>
          <w:p w14:paraId="02365ECE"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w:t>
            </w:r>
          </w:p>
        </w:tc>
        <w:tc>
          <w:tcPr>
            <w:tcW w:w="1761" w:type="dxa"/>
            <w:tcBorders>
              <w:bottom w:val="single" w:sz="4" w:space="0" w:color="auto"/>
            </w:tcBorders>
            <w:vAlign w:val="center"/>
          </w:tcPr>
          <w:p w14:paraId="7ADFB31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II</w:t>
            </w:r>
          </w:p>
        </w:tc>
        <w:tc>
          <w:tcPr>
            <w:tcW w:w="1215" w:type="dxa"/>
            <w:tcBorders>
              <w:bottom w:val="single" w:sz="4" w:space="0" w:color="auto"/>
            </w:tcBorders>
            <w:vAlign w:val="center"/>
          </w:tcPr>
          <w:p w14:paraId="72E56FC9"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III</w:t>
            </w:r>
          </w:p>
        </w:tc>
        <w:tc>
          <w:tcPr>
            <w:tcW w:w="1418" w:type="dxa"/>
            <w:tcBorders>
              <w:bottom w:val="single" w:sz="4" w:space="0" w:color="auto"/>
            </w:tcBorders>
            <w:vAlign w:val="center"/>
          </w:tcPr>
          <w:p w14:paraId="66FE766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IV</w:t>
            </w:r>
          </w:p>
        </w:tc>
        <w:tc>
          <w:tcPr>
            <w:tcW w:w="1423" w:type="dxa"/>
            <w:tcBorders>
              <w:bottom w:val="single" w:sz="4" w:space="0" w:color="auto"/>
            </w:tcBorders>
            <w:vAlign w:val="center"/>
          </w:tcPr>
          <w:p w14:paraId="4B11BF36"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w:t>
            </w:r>
          </w:p>
        </w:tc>
        <w:tc>
          <w:tcPr>
            <w:tcW w:w="1270" w:type="dxa"/>
            <w:tcBorders>
              <w:bottom w:val="single" w:sz="4" w:space="0" w:color="auto"/>
            </w:tcBorders>
            <w:vAlign w:val="center"/>
          </w:tcPr>
          <w:p w14:paraId="02E15A6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w:t>
            </w:r>
          </w:p>
        </w:tc>
        <w:tc>
          <w:tcPr>
            <w:tcW w:w="1053" w:type="dxa"/>
            <w:tcBorders>
              <w:bottom w:val="single" w:sz="4" w:space="0" w:color="auto"/>
            </w:tcBorders>
            <w:vAlign w:val="center"/>
          </w:tcPr>
          <w:p w14:paraId="1A54F3F6"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VII.1</w:t>
            </w:r>
          </w:p>
        </w:tc>
        <w:tc>
          <w:tcPr>
            <w:tcW w:w="1114" w:type="dxa"/>
            <w:tcBorders>
              <w:bottom w:val="single" w:sz="4" w:space="0" w:color="auto"/>
            </w:tcBorders>
            <w:vAlign w:val="center"/>
          </w:tcPr>
          <w:p w14:paraId="481FEB1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VII.2</w:t>
            </w:r>
          </w:p>
        </w:tc>
        <w:tc>
          <w:tcPr>
            <w:tcW w:w="992" w:type="dxa"/>
            <w:tcBorders>
              <w:bottom w:val="single" w:sz="4" w:space="0" w:color="auto"/>
            </w:tcBorders>
            <w:vAlign w:val="center"/>
          </w:tcPr>
          <w:p w14:paraId="0B8B20E9"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VIII</w:t>
            </w:r>
          </w:p>
        </w:tc>
        <w:tc>
          <w:tcPr>
            <w:tcW w:w="1377" w:type="dxa"/>
            <w:tcBorders>
              <w:bottom w:val="single" w:sz="4" w:space="0" w:color="auto"/>
            </w:tcBorders>
            <w:vAlign w:val="center"/>
          </w:tcPr>
          <w:p w14:paraId="737A43A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IX</w:t>
            </w:r>
          </w:p>
        </w:tc>
        <w:tc>
          <w:tcPr>
            <w:tcW w:w="1053" w:type="dxa"/>
            <w:tcBorders>
              <w:bottom w:val="single" w:sz="4" w:space="0" w:color="auto"/>
            </w:tcBorders>
            <w:vAlign w:val="center"/>
          </w:tcPr>
          <w:p w14:paraId="3482B35D"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w:t>
            </w:r>
          </w:p>
        </w:tc>
        <w:tc>
          <w:tcPr>
            <w:tcW w:w="1236" w:type="dxa"/>
            <w:tcBorders>
              <w:bottom w:val="single" w:sz="4" w:space="0" w:color="auto"/>
            </w:tcBorders>
            <w:vAlign w:val="center"/>
          </w:tcPr>
          <w:p w14:paraId="1527D22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w:t>
            </w:r>
          </w:p>
        </w:tc>
        <w:tc>
          <w:tcPr>
            <w:tcW w:w="1134" w:type="dxa"/>
            <w:tcBorders>
              <w:bottom w:val="single" w:sz="4" w:space="0" w:color="auto"/>
            </w:tcBorders>
            <w:vAlign w:val="center"/>
          </w:tcPr>
          <w:p w14:paraId="33B4D936"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XII</w:t>
            </w:r>
          </w:p>
        </w:tc>
      </w:tr>
      <w:tr w:rsidR="00024902" w:rsidRPr="00024902" w14:paraId="2857A0DA" w14:textId="77777777" w:rsidTr="003F18A2">
        <w:trPr>
          <w:trHeight w:val="520"/>
          <w:jc w:val="center"/>
        </w:trPr>
        <w:tc>
          <w:tcPr>
            <w:tcW w:w="852" w:type="dxa"/>
            <w:tcBorders>
              <w:bottom w:val="nil"/>
            </w:tcBorders>
            <w:vAlign w:val="center"/>
          </w:tcPr>
          <w:p w14:paraId="10C792C9" w14:textId="77777777" w:rsidR="00850080" w:rsidRPr="00024902" w:rsidRDefault="00850080" w:rsidP="003F18A2">
            <w:pPr>
              <w:spacing w:before="40" w:after="40"/>
              <w:jc w:val="center"/>
              <w:rPr>
                <w:rFonts w:ascii="Bookman Old Style" w:hAnsi="Bookman Old Style"/>
                <w:sz w:val="18"/>
                <w:szCs w:val="18"/>
              </w:rPr>
            </w:pPr>
          </w:p>
          <w:p w14:paraId="5356D4B4" w14:textId="77777777" w:rsidR="00850080" w:rsidRPr="00024902" w:rsidRDefault="00850080" w:rsidP="003F18A2">
            <w:pPr>
              <w:spacing w:before="40" w:after="40"/>
              <w:rPr>
                <w:rFonts w:ascii="Bookman Old Style" w:hAnsi="Bookman Old Style"/>
                <w:sz w:val="18"/>
                <w:szCs w:val="18"/>
              </w:rPr>
            </w:pPr>
          </w:p>
        </w:tc>
        <w:tc>
          <w:tcPr>
            <w:tcW w:w="1761" w:type="dxa"/>
            <w:tcBorders>
              <w:bottom w:val="nil"/>
            </w:tcBorders>
            <w:vAlign w:val="center"/>
          </w:tcPr>
          <w:p w14:paraId="452AD342" w14:textId="77777777" w:rsidR="00850080" w:rsidRPr="00024902" w:rsidRDefault="00850080" w:rsidP="003F18A2">
            <w:pPr>
              <w:spacing w:before="40" w:after="40"/>
              <w:jc w:val="center"/>
              <w:rPr>
                <w:rFonts w:ascii="Bookman Old Style" w:hAnsi="Bookman Old Style"/>
                <w:sz w:val="18"/>
                <w:szCs w:val="18"/>
              </w:rPr>
            </w:pPr>
          </w:p>
        </w:tc>
        <w:tc>
          <w:tcPr>
            <w:tcW w:w="1215" w:type="dxa"/>
            <w:tcBorders>
              <w:bottom w:val="nil"/>
            </w:tcBorders>
            <w:vAlign w:val="center"/>
          </w:tcPr>
          <w:p w14:paraId="16F76AF6" w14:textId="77777777" w:rsidR="00850080" w:rsidRPr="00024902" w:rsidRDefault="00850080" w:rsidP="003F18A2">
            <w:pPr>
              <w:spacing w:before="40" w:after="40"/>
              <w:jc w:val="center"/>
              <w:rPr>
                <w:rFonts w:ascii="Bookman Old Style" w:hAnsi="Bookman Old Style"/>
                <w:sz w:val="18"/>
                <w:szCs w:val="18"/>
              </w:rPr>
            </w:pPr>
          </w:p>
        </w:tc>
        <w:tc>
          <w:tcPr>
            <w:tcW w:w="1418" w:type="dxa"/>
            <w:tcBorders>
              <w:bottom w:val="nil"/>
            </w:tcBorders>
            <w:vAlign w:val="center"/>
          </w:tcPr>
          <w:p w14:paraId="2CCF2CFF" w14:textId="77777777" w:rsidR="00850080" w:rsidRPr="00024902" w:rsidRDefault="00850080" w:rsidP="003F18A2">
            <w:pPr>
              <w:spacing w:before="40" w:after="40"/>
              <w:jc w:val="center"/>
              <w:rPr>
                <w:rFonts w:ascii="Bookman Old Style" w:hAnsi="Bookman Old Style"/>
                <w:sz w:val="18"/>
                <w:szCs w:val="18"/>
              </w:rPr>
            </w:pPr>
          </w:p>
        </w:tc>
        <w:tc>
          <w:tcPr>
            <w:tcW w:w="1423" w:type="dxa"/>
            <w:tcBorders>
              <w:bottom w:val="nil"/>
            </w:tcBorders>
            <w:vAlign w:val="center"/>
          </w:tcPr>
          <w:p w14:paraId="22FDED02" w14:textId="77777777" w:rsidR="00850080" w:rsidRPr="00024902" w:rsidRDefault="00850080" w:rsidP="003F18A2">
            <w:pPr>
              <w:spacing w:before="40" w:after="40"/>
              <w:jc w:val="center"/>
              <w:rPr>
                <w:rFonts w:ascii="Bookman Old Style" w:hAnsi="Bookman Old Style"/>
                <w:sz w:val="18"/>
                <w:szCs w:val="18"/>
              </w:rPr>
            </w:pPr>
          </w:p>
        </w:tc>
        <w:tc>
          <w:tcPr>
            <w:tcW w:w="1270" w:type="dxa"/>
            <w:tcBorders>
              <w:bottom w:val="nil"/>
            </w:tcBorders>
            <w:vAlign w:val="center"/>
          </w:tcPr>
          <w:p w14:paraId="027A2C50" w14:textId="77777777" w:rsidR="00850080" w:rsidRPr="00024902" w:rsidRDefault="00850080" w:rsidP="003F18A2">
            <w:pPr>
              <w:spacing w:before="40" w:after="40"/>
              <w:jc w:val="center"/>
              <w:rPr>
                <w:rFonts w:ascii="Bookman Old Style" w:hAnsi="Bookman Old Style"/>
                <w:sz w:val="18"/>
                <w:szCs w:val="18"/>
              </w:rPr>
            </w:pPr>
          </w:p>
        </w:tc>
        <w:tc>
          <w:tcPr>
            <w:tcW w:w="1053" w:type="dxa"/>
            <w:tcBorders>
              <w:bottom w:val="nil"/>
            </w:tcBorders>
            <w:vAlign w:val="center"/>
          </w:tcPr>
          <w:p w14:paraId="2402B096" w14:textId="77777777" w:rsidR="00850080" w:rsidRPr="00024902" w:rsidRDefault="00850080" w:rsidP="003F18A2">
            <w:pPr>
              <w:spacing w:before="40" w:after="40"/>
              <w:jc w:val="center"/>
              <w:rPr>
                <w:rFonts w:ascii="Bookman Old Style" w:hAnsi="Bookman Old Style"/>
                <w:sz w:val="18"/>
                <w:szCs w:val="18"/>
              </w:rPr>
            </w:pPr>
          </w:p>
        </w:tc>
        <w:tc>
          <w:tcPr>
            <w:tcW w:w="1114" w:type="dxa"/>
            <w:tcBorders>
              <w:bottom w:val="nil"/>
            </w:tcBorders>
            <w:vAlign w:val="center"/>
          </w:tcPr>
          <w:p w14:paraId="163D34D4" w14:textId="77777777"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vAlign w:val="center"/>
          </w:tcPr>
          <w:p w14:paraId="45205453" w14:textId="77777777" w:rsidR="00850080" w:rsidRPr="00024902" w:rsidRDefault="00850080" w:rsidP="003F18A2">
            <w:pPr>
              <w:spacing w:before="40" w:after="40"/>
              <w:jc w:val="center"/>
              <w:rPr>
                <w:rFonts w:ascii="Bookman Old Style" w:hAnsi="Bookman Old Style"/>
                <w:sz w:val="18"/>
                <w:szCs w:val="18"/>
              </w:rPr>
            </w:pPr>
          </w:p>
        </w:tc>
        <w:tc>
          <w:tcPr>
            <w:tcW w:w="1377" w:type="dxa"/>
            <w:tcBorders>
              <w:bottom w:val="nil"/>
            </w:tcBorders>
            <w:vAlign w:val="center"/>
          </w:tcPr>
          <w:p w14:paraId="044FCD8C" w14:textId="77777777" w:rsidR="00850080" w:rsidRPr="00024902" w:rsidRDefault="00850080" w:rsidP="003F18A2">
            <w:pPr>
              <w:spacing w:before="40" w:after="40"/>
              <w:jc w:val="center"/>
              <w:rPr>
                <w:rFonts w:ascii="Bookman Old Style" w:hAnsi="Bookman Old Style"/>
                <w:sz w:val="18"/>
                <w:szCs w:val="18"/>
              </w:rPr>
            </w:pPr>
          </w:p>
        </w:tc>
        <w:tc>
          <w:tcPr>
            <w:tcW w:w="1053" w:type="dxa"/>
            <w:tcBorders>
              <w:bottom w:val="nil"/>
            </w:tcBorders>
            <w:vAlign w:val="center"/>
          </w:tcPr>
          <w:p w14:paraId="048D1BBA" w14:textId="77777777" w:rsidR="00850080" w:rsidRPr="00024902" w:rsidRDefault="00850080" w:rsidP="003F18A2">
            <w:pPr>
              <w:spacing w:before="40" w:after="40"/>
              <w:jc w:val="center"/>
              <w:rPr>
                <w:rFonts w:ascii="Bookman Old Style" w:hAnsi="Bookman Old Style"/>
                <w:sz w:val="18"/>
                <w:szCs w:val="18"/>
              </w:rPr>
            </w:pPr>
          </w:p>
        </w:tc>
        <w:tc>
          <w:tcPr>
            <w:tcW w:w="1236" w:type="dxa"/>
            <w:tcBorders>
              <w:bottom w:val="nil"/>
            </w:tcBorders>
            <w:vAlign w:val="center"/>
          </w:tcPr>
          <w:p w14:paraId="346D53F6" w14:textId="77777777" w:rsidR="00850080" w:rsidRPr="00024902" w:rsidRDefault="00850080" w:rsidP="003F18A2">
            <w:pPr>
              <w:spacing w:before="40" w:after="40"/>
              <w:jc w:val="center"/>
              <w:rPr>
                <w:rFonts w:ascii="Bookman Old Style" w:hAnsi="Bookman Old Style"/>
                <w:sz w:val="18"/>
                <w:szCs w:val="18"/>
              </w:rPr>
            </w:pPr>
          </w:p>
        </w:tc>
        <w:tc>
          <w:tcPr>
            <w:tcW w:w="1134" w:type="dxa"/>
            <w:tcBorders>
              <w:bottom w:val="nil"/>
            </w:tcBorders>
            <w:vAlign w:val="center"/>
          </w:tcPr>
          <w:p w14:paraId="613AD058" w14:textId="77777777" w:rsidR="00850080" w:rsidRPr="00024902" w:rsidRDefault="00850080" w:rsidP="003F18A2">
            <w:pPr>
              <w:spacing w:before="40" w:after="40"/>
              <w:jc w:val="center"/>
              <w:rPr>
                <w:rFonts w:ascii="Bookman Old Style" w:hAnsi="Bookman Old Style"/>
                <w:sz w:val="18"/>
                <w:szCs w:val="18"/>
              </w:rPr>
            </w:pPr>
          </w:p>
        </w:tc>
      </w:tr>
    </w:tbl>
    <w:p w14:paraId="44C29FB7" w14:textId="77777777" w:rsidR="00850080" w:rsidRPr="00024902" w:rsidRDefault="00850080" w:rsidP="00850080">
      <w:pPr>
        <w:spacing w:after="0" w:line="360" w:lineRule="auto"/>
        <w:jc w:val="both"/>
        <w:rPr>
          <w:rFonts w:ascii="Bookman Old Style" w:hAnsi="Bookman Old Style"/>
          <w:sz w:val="18"/>
          <w:szCs w:val="18"/>
        </w:rPr>
      </w:pPr>
      <w:r w:rsidRPr="00024902">
        <w:rPr>
          <w:rFonts w:ascii="Bookman Old Style" w:hAnsi="Bookman Old Style"/>
          <w:sz w:val="24"/>
          <w:szCs w:val="24"/>
        </w:rPr>
        <w:br/>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18"/>
          <w:szCs w:val="18"/>
        </w:rPr>
        <w:t>(</w:t>
      </w:r>
      <w:proofErr w:type="gramStart"/>
      <w:r w:rsidRPr="00024902">
        <w:rPr>
          <w:rFonts w:ascii="Bookman Old Style" w:hAnsi="Bookman Old Style"/>
          <w:sz w:val="18"/>
          <w:szCs w:val="18"/>
        </w:rPr>
        <w:t>dalam</w:t>
      </w:r>
      <w:proofErr w:type="gramEnd"/>
      <w:r w:rsidRPr="00024902">
        <w:rPr>
          <w:rFonts w:ascii="Bookman Old Style" w:hAnsi="Bookman Old Style"/>
          <w:sz w:val="18"/>
          <w:szCs w:val="18"/>
        </w:rPr>
        <w:t xml:space="preserve"> Jutaan Rupiah)</w:t>
      </w:r>
    </w:p>
    <w:tbl>
      <w:tblPr>
        <w:tblStyle w:val="TableGrid3"/>
        <w:tblW w:w="16722" w:type="dxa"/>
        <w:jc w:val="center"/>
        <w:tblLayout w:type="fixed"/>
        <w:tblLook w:val="04A0" w:firstRow="1" w:lastRow="0" w:firstColumn="1" w:lastColumn="0" w:noHBand="0" w:noVBand="1"/>
      </w:tblPr>
      <w:tblGrid>
        <w:gridCol w:w="1268"/>
        <w:gridCol w:w="1133"/>
        <w:gridCol w:w="1842"/>
        <w:gridCol w:w="1134"/>
        <w:gridCol w:w="1417"/>
        <w:gridCol w:w="1560"/>
        <w:gridCol w:w="854"/>
        <w:gridCol w:w="1135"/>
        <w:gridCol w:w="1135"/>
        <w:gridCol w:w="708"/>
        <w:gridCol w:w="1135"/>
        <w:gridCol w:w="708"/>
        <w:gridCol w:w="1135"/>
        <w:gridCol w:w="1558"/>
      </w:tblGrid>
      <w:tr w:rsidR="00024902" w:rsidRPr="00024902" w14:paraId="3AADAE97" w14:textId="77777777" w:rsidTr="00850080">
        <w:trPr>
          <w:jc w:val="center"/>
        </w:trPr>
        <w:tc>
          <w:tcPr>
            <w:tcW w:w="10343" w:type="dxa"/>
            <w:gridSpan w:val="8"/>
            <w:shd w:val="clear" w:color="auto" w:fill="BFBFBF" w:themeFill="background1" w:themeFillShade="BF"/>
            <w:vAlign w:val="center"/>
          </w:tcPr>
          <w:p w14:paraId="7976051F"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Jaminan/Agunan yang Diberikan (Teknik MRK)</w:t>
            </w:r>
          </w:p>
        </w:tc>
        <w:tc>
          <w:tcPr>
            <w:tcW w:w="1843" w:type="dxa"/>
            <w:gridSpan w:val="2"/>
            <w:shd w:val="clear" w:color="auto" w:fill="BFBFBF" w:themeFill="background1" w:themeFillShade="BF"/>
            <w:vAlign w:val="center"/>
          </w:tcPr>
          <w:p w14:paraId="508C817C" w14:textId="7B23C66D" w:rsidR="00850080" w:rsidRPr="00024902" w:rsidRDefault="00850080" w:rsidP="00850080">
            <w:pPr>
              <w:spacing w:before="40" w:after="40"/>
              <w:jc w:val="center"/>
              <w:rPr>
                <w:rFonts w:ascii="Bookman Old Style" w:hAnsi="Bookman Old Style"/>
                <w:sz w:val="18"/>
                <w:szCs w:val="18"/>
              </w:rPr>
            </w:pPr>
            <w:r w:rsidRPr="00024902">
              <w:rPr>
                <w:rFonts w:ascii="Bookman Old Style" w:hAnsi="Bookman Old Style"/>
                <w:sz w:val="18"/>
                <w:szCs w:val="18"/>
              </w:rPr>
              <w:t>Pelanggaran BMPD</w:t>
            </w:r>
          </w:p>
        </w:tc>
        <w:tc>
          <w:tcPr>
            <w:tcW w:w="1843" w:type="dxa"/>
            <w:gridSpan w:val="2"/>
            <w:shd w:val="clear" w:color="auto" w:fill="BFBFBF" w:themeFill="background1" w:themeFillShade="BF"/>
            <w:vAlign w:val="center"/>
          </w:tcPr>
          <w:p w14:paraId="35F3E4BC" w14:textId="1EE18D5A" w:rsidR="00850080" w:rsidRPr="00024902" w:rsidRDefault="00850080" w:rsidP="00850080">
            <w:pPr>
              <w:spacing w:before="40" w:after="40"/>
              <w:jc w:val="center"/>
              <w:rPr>
                <w:rFonts w:ascii="Bookman Old Style" w:hAnsi="Bookman Old Style"/>
                <w:sz w:val="18"/>
                <w:szCs w:val="18"/>
              </w:rPr>
            </w:pPr>
            <w:r w:rsidRPr="00024902">
              <w:rPr>
                <w:rFonts w:ascii="Bookman Old Style" w:hAnsi="Bookman Old Style"/>
                <w:sz w:val="18"/>
                <w:szCs w:val="18"/>
              </w:rPr>
              <w:t>Pelampauan BMPD</w:t>
            </w:r>
          </w:p>
        </w:tc>
        <w:tc>
          <w:tcPr>
            <w:tcW w:w="1135" w:type="dxa"/>
            <w:vMerge w:val="restart"/>
            <w:shd w:val="clear" w:color="auto" w:fill="BFBFBF" w:themeFill="background1" w:themeFillShade="BF"/>
            <w:vAlign w:val="center"/>
          </w:tcPr>
          <w:p w14:paraId="3FAF67B4" w14:textId="0B4D77A6"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Kualitas</w:t>
            </w:r>
          </w:p>
        </w:tc>
        <w:tc>
          <w:tcPr>
            <w:tcW w:w="1558" w:type="dxa"/>
            <w:vMerge w:val="restart"/>
            <w:shd w:val="clear" w:color="auto" w:fill="BFBFBF" w:themeFill="background1" w:themeFillShade="BF"/>
            <w:vAlign w:val="center"/>
          </w:tcPr>
          <w:p w14:paraId="472A3E87"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Keterangan</w:t>
            </w:r>
          </w:p>
        </w:tc>
      </w:tr>
      <w:tr w:rsidR="00024902" w:rsidRPr="00024902" w14:paraId="701611E8" w14:textId="77777777" w:rsidTr="00850080">
        <w:trPr>
          <w:jc w:val="center"/>
        </w:trPr>
        <w:tc>
          <w:tcPr>
            <w:tcW w:w="1268" w:type="dxa"/>
            <w:vMerge w:val="restart"/>
            <w:shd w:val="clear" w:color="auto" w:fill="BFBFBF" w:themeFill="background1" w:themeFillShade="BF"/>
            <w:vAlign w:val="center"/>
          </w:tcPr>
          <w:p w14:paraId="340F9FC3"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Bentuk Jaminan/ Agunan</w:t>
            </w:r>
          </w:p>
        </w:tc>
        <w:tc>
          <w:tcPr>
            <w:tcW w:w="1133" w:type="dxa"/>
            <w:vMerge w:val="restart"/>
            <w:shd w:val="clear" w:color="auto" w:fill="BFBFBF" w:themeFill="background1" w:themeFillShade="BF"/>
            <w:vAlign w:val="center"/>
          </w:tcPr>
          <w:p w14:paraId="5670CB9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Bagian yang Dijamin</w:t>
            </w:r>
          </w:p>
        </w:tc>
        <w:tc>
          <w:tcPr>
            <w:tcW w:w="1842" w:type="dxa"/>
            <w:vMerge w:val="restart"/>
            <w:shd w:val="clear" w:color="auto" w:fill="BFBFBF" w:themeFill="background1" w:themeFillShade="BF"/>
            <w:vAlign w:val="center"/>
          </w:tcPr>
          <w:p w14:paraId="403E375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Penerbit Jaminan/</w:t>
            </w:r>
            <w:r w:rsidRPr="00024902">
              <w:rPr>
                <w:rFonts w:ascii="Bookman Old Style" w:hAnsi="Bookman Old Style"/>
                <w:sz w:val="18"/>
                <w:szCs w:val="18"/>
              </w:rPr>
              <w:br/>
              <w:t>Agunan</w:t>
            </w:r>
          </w:p>
        </w:tc>
        <w:tc>
          <w:tcPr>
            <w:tcW w:w="1134" w:type="dxa"/>
            <w:vMerge w:val="restart"/>
            <w:shd w:val="clear" w:color="auto" w:fill="BFBFBF" w:themeFill="background1" w:themeFillShade="BF"/>
            <w:vAlign w:val="center"/>
          </w:tcPr>
          <w:p w14:paraId="2DDDF14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Peringkat Penjamin</w:t>
            </w:r>
          </w:p>
        </w:tc>
        <w:tc>
          <w:tcPr>
            <w:tcW w:w="1417" w:type="dxa"/>
            <w:vMerge w:val="restart"/>
            <w:shd w:val="clear" w:color="auto" w:fill="BFBFBF" w:themeFill="background1" w:themeFillShade="BF"/>
            <w:vAlign w:val="center"/>
          </w:tcPr>
          <w:p w14:paraId="367D0CA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Lembaga Pemeringkat</w:t>
            </w:r>
          </w:p>
        </w:tc>
        <w:tc>
          <w:tcPr>
            <w:tcW w:w="1560" w:type="dxa"/>
            <w:vMerge w:val="restart"/>
            <w:shd w:val="clear" w:color="auto" w:fill="BFBFBF" w:themeFill="background1" w:themeFillShade="BF"/>
            <w:vAlign w:val="center"/>
          </w:tcPr>
          <w:p w14:paraId="765A30EF"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Tanggal Pemeringkatan</w:t>
            </w:r>
          </w:p>
        </w:tc>
        <w:tc>
          <w:tcPr>
            <w:tcW w:w="1989" w:type="dxa"/>
            <w:gridSpan w:val="2"/>
            <w:shd w:val="clear" w:color="auto" w:fill="BFBFBF" w:themeFill="background1" w:themeFillShade="BF"/>
            <w:vAlign w:val="center"/>
          </w:tcPr>
          <w:p w14:paraId="7D1446B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1135" w:type="dxa"/>
            <w:vMerge w:val="restart"/>
            <w:shd w:val="clear" w:color="auto" w:fill="BFBFBF" w:themeFill="background1" w:themeFillShade="BF"/>
            <w:vAlign w:val="center"/>
          </w:tcPr>
          <w:p w14:paraId="7B0D9696" w14:textId="5C9E8EA4" w:rsidR="00850080" w:rsidRPr="00024902" w:rsidRDefault="00850080" w:rsidP="00850080">
            <w:pPr>
              <w:spacing w:before="40" w:after="40"/>
              <w:jc w:val="center"/>
              <w:rPr>
                <w:rFonts w:ascii="Bookman Old Style" w:hAnsi="Bookman Old Style"/>
                <w:sz w:val="18"/>
                <w:szCs w:val="18"/>
              </w:rPr>
            </w:pPr>
            <w:r w:rsidRPr="00024902">
              <w:rPr>
                <w:rFonts w:ascii="Bookman Old Style" w:hAnsi="Bookman Old Style"/>
                <w:sz w:val="18"/>
                <w:szCs w:val="18"/>
              </w:rPr>
              <w:t>Nominal</w:t>
            </w:r>
          </w:p>
        </w:tc>
        <w:tc>
          <w:tcPr>
            <w:tcW w:w="708" w:type="dxa"/>
            <w:vMerge w:val="restart"/>
            <w:shd w:val="clear" w:color="auto" w:fill="BFBFBF" w:themeFill="background1" w:themeFillShade="BF"/>
            <w:vAlign w:val="center"/>
          </w:tcPr>
          <w:p w14:paraId="5939CC9A" w14:textId="49D3188C" w:rsidR="00850080" w:rsidRPr="00024902" w:rsidRDefault="00850080" w:rsidP="00850080">
            <w:pPr>
              <w:spacing w:before="40" w:after="40"/>
              <w:jc w:val="center"/>
              <w:rPr>
                <w:rFonts w:ascii="Bookman Old Style" w:hAnsi="Bookman Old Style"/>
                <w:sz w:val="18"/>
                <w:szCs w:val="18"/>
              </w:rPr>
            </w:pPr>
            <w:r w:rsidRPr="00024902">
              <w:rPr>
                <w:rFonts w:ascii="Bookman Old Style" w:hAnsi="Bookman Old Style"/>
                <w:sz w:val="18"/>
                <w:szCs w:val="18"/>
              </w:rPr>
              <w:t>%</w:t>
            </w:r>
          </w:p>
        </w:tc>
        <w:tc>
          <w:tcPr>
            <w:tcW w:w="1135" w:type="dxa"/>
            <w:vMerge w:val="restart"/>
            <w:shd w:val="clear" w:color="auto" w:fill="BFBFBF" w:themeFill="background1" w:themeFillShade="BF"/>
            <w:vAlign w:val="center"/>
          </w:tcPr>
          <w:p w14:paraId="53AF5056" w14:textId="0E11F680" w:rsidR="00850080" w:rsidRPr="00024902" w:rsidRDefault="00850080" w:rsidP="00850080">
            <w:pPr>
              <w:spacing w:before="40" w:after="40"/>
              <w:jc w:val="center"/>
              <w:rPr>
                <w:rFonts w:ascii="Bookman Old Style" w:hAnsi="Bookman Old Style"/>
                <w:sz w:val="18"/>
                <w:szCs w:val="18"/>
              </w:rPr>
            </w:pPr>
            <w:r w:rsidRPr="00024902">
              <w:rPr>
                <w:rFonts w:ascii="Bookman Old Style" w:hAnsi="Bookman Old Style"/>
                <w:sz w:val="18"/>
                <w:szCs w:val="18"/>
              </w:rPr>
              <w:t>Nominal</w:t>
            </w:r>
          </w:p>
        </w:tc>
        <w:tc>
          <w:tcPr>
            <w:tcW w:w="708" w:type="dxa"/>
            <w:vMerge w:val="restart"/>
            <w:shd w:val="clear" w:color="auto" w:fill="BFBFBF" w:themeFill="background1" w:themeFillShade="BF"/>
            <w:vAlign w:val="center"/>
          </w:tcPr>
          <w:p w14:paraId="17BAC1DF" w14:textId="622A55DA" w:rsidR="00850080" w:rsidRPr="00024902" w:rsidRDefault="00850080" w:rsidP="00850080">
            <w:pPr>
              <w:spacing w:before="40" w:after="40"/>
              <w:jc w:val="center"/>
              <w:rPr>
                <w:rFonts w:ascii="Bookman Old Style" w:hAnsi="Bookman Old Style"/>
                <w:sz w:val="18"/>
                <w:szCs w:val="18"/>
              </w:rPr>
            </w:pPr>
            <w:r w:rsidRPr="00024902">
              <w:rPr>
                <w:rFonts w:ascii="Bookman Old Style" w:hAnsi="Bookman Old Style"/>
                <w:sz w:val="18"/>
                <w:szCs w:val="18"/>
              </w:rPr>
              <w:t>%</w:t>
            </w:r>
          </w:p>
        </w:tc>
        <w:tc>
          <w:tcPr>
            <w:tcW w:w="1135" w:type="dxa"/>
            <w:vMerge/>
            <w:shd w:val="clear" w:color="auto" w:fill="BFBFBF" w:themeFill="background1" w:themeFillShade="BF"/>
            <w:vAlign w:val="center"/>
          </w:tcPr>
          <w:p w14:paraId="0DE9F177" w14:textId="689ADA6F" w:rsidR="00850080" w:rsidRPr="00024902" w:rsidRDefault="00850080" w:rsidP="003F18A2">
            <w:pPr>
              <w:spacing w:before="40" w:after="40"/>
              <w:jc w:val="center"/>
              <w:rPr>
                <w:rFonts w:ascii="Bookman Old Style" w:hAnsi="Bookman Old Style"/>
                <w:sz w:val="18"/>
                <w:szCs w:val="18"/>
              </w:rPr>
            </w:pPr>
          </w:p>
        </w:tc>
        <w:tc>
          <w:tcPr>
            <w:tcW w:w="1558" w:type="dxa"/>
            <w:vMerge/>
            <w:shd w:val="clear" w:color="auto" w:fill="BFBFBF" w:themeFill="background1" w:themeFillShade="BF"/>
            <w:vAlign w:val="center"/>
          </w:tcPr>
          <w:p w14:paraId="62E11601"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0FAC6A01" w14:textId="77777777" w:rsidTr="00850080">
        <w:trPr>
          <w:jc w:val="center"/>
        </w:trPr>
        <w:tc>
          <w:tcPr>
            <w:tcW w:w="1268" w:type="dxa"/>
            <w:vMerge/>
            <w:shd w:val="clear" w:color="auto" w:fill="BFBFBF" w:themeFill="background1" w:themeFillShade="BF"/>
            <w:vAlign w:val="center"/>
          </w:tcPr>
          <w:p w14:paraId="19B9E08D" w14:textId="77777777" w:rsidR="00850080" w:rsidRPr="00024902" w:rsidRDefault="00850080" w:rsidP="003F18A2">
            <w:pPr>
              <w:spacing w:before="40" w:after="40"/>
              <w:jc w:val="center"/>
              <w:rPr>
                <w:rFonts w:ascii="Bookman Old Style" w:hAnsi="Bookman Old Style"/>
                <w:sz w:val="18"/>
                <w:szCs w:val="18"/>
              </w:rPr>
            </w:pPr>
          </w:p>
        </w:tc>
        <w:tc>
          <w:tcPr>
            <w:tcW w:w="1133" w:type="dxa"/>
            <w:vMerge/>
            <w:shd w:val="clear" w:color="auto" w:fill="BFBFBF" w:themeFill="background1" w:themeFillShade="BF"/>
          </w:tcPr>
          <w:p w14:paraId="0AE85106" w14:textId="77777777" w:rsidR="00850080" w:rsidRPr="00024902" w:rsidRDefault="00850080" w:rsidP="003F18A2">
            <w:pPr>
              <w:spacing w:before="40" w:after="40"/>
              <w:jc w:val="center"/>
              <w:rPr>
                <w:rFonts w:ascii="Bookman Old Style" w:hAnsi="Bookman Old Style"/>
                <w:sz w:val="18"/>
                <w:szCs w:val="18"/>
              </w:rPr>
            </w:pPr>
          </w:p>
        </w:tc>
        <w:tc>
          <w:tcPr>
            <w:tcW w:w="1842" w:type="dxa"/>
            <w:vMerge/>
            <w:shd w:val="clear" w:color="auto" w:fill="BFBFBF" w:themeFill="background1" w:themeFillShade="BF"/>
          </w:tcPr>
          <w:p w14:paraId="0D7917D1" w14:textId="77777777" w:rsidR="00850080" w:rsidRPr="00024902" w:rsidRDefault="00850080" w:rsidP="003F18A2">
            <w:pPr>
              <w:spacing w:before="40" w:after="40"/>
              <w:jc w:val="center"/>
              <w:rPr>
                <w:rFonts w:ascii="Bookman Old Style" w:hAnsi="Bookman Old Style"/>
                <w:sz w:val="18"/>
                <w:szCs w:val="18"/>
              </w:rPr>
            </w:pPr>
          </w:p>
        </w:tc>
        <w:tc>
          <w:tcPr>
            <w:tcW w:w="1134" w:type="dxa"/>
            <w:vMerge/>
            <w:shd w:val="clear" w:color="auto" w:fill="BFBFBF" w:themeFill="background1" w:themeFillShade="BF"/>
          </w:tcPr>
          <w:p w14:paraId="79936F16" w14:textId="77777777" w:rsidR="00850080" w:rsidRPr="00024902" w:rsidRDefault="00850080" w:rsidP="003F18A2">
            <w:pPr>
              <w:spacing w:before="40" w:after="40"/>
              <w:jc w:val="center"/>
              <w:rPr>
                <w:rFonts w:ascii="Bookman Old Style" w:hAnsi="Bookman Old Style"/>
                <w:sz w:val="18"/>
                <w:szCs w:val="18"/>
              </w:rPr>
            </w:pPr>
          </w:p>
        </w:tc>
        <w:tc>
          <w:tcPr>
            <w:tcW w:w="1417" w:type="dxa"/>
            <w:vMerge/>
            <w:shd w:val="clear" w:color="auto" w:fill="BFBFBF" w:themeFill="background1" w:themeFillShade="BF"/>
          </w:tcPr>
          <w:p w14:paraId="281987BE" w14:textId="77777777" w:rsidR="00850080" w:rsidRPr="00024902" w:rsidRDefault="00850080" w:rsidP="003F18A2">
            <w:pPr>
              <w:spacing w:before="40" w:after="40"/>
              <w:jc w:val="center"/>
              <w:rPr>
                <w:rFonts w:ascii="Bookman Old Style" w:hAnsi="Bookman Old Style"/>
                <w:sz w:val="18"/>
                <w:szCs w:val="18"/>
              </w:rPr>
            </w:pPr>
          </w:p>
        </w:tc>
        <w:tc>
          <w:tcPr>
            <w:tcW w:w="1560" w:type="dxa"/>
            <w:vMerge/>
            <w:shd w:val="clear" w:color="auto" w:fill="BFBFBF" w:themeFill="background1" w:themeFillShade="BF"/>
          </w:tcPr>
          <w:p w14:paraId="76795B76" w14:textId="77777777" w:rsidR="00850080" w:rsidRPr="00024902" w:rsidRDefault="00850080" w:rsidP="003F18A2">
            <w:pPr>
              <w:spacing w:before="40" w:after="40"/>
              <w:jc w:val="center"/>
              <w:rPr>
                <w:rFonts w:ascii="Bookman Old Style" w:hAnsi="Bookman Old Style"/>
                <w:sz w:val="18"/>
                <w:szCs w:val="18"/>
              </w:rPr>
            </w:pPr>
          </w:p>
        </w:tc>
        <w:tc>
          <w:tcPr>
            <w:tcW w:w="854" w:type="dxa"/>
            <w:shd w:val="clear" w:color="auto" w:fill="BFBFBF" w:themeFill="background1" w:themeFillShade="BF"/>
            <w:vAlign w:val="center"/>
          </w:tcPr>
          <w:p w14:paraId="28B6BD19"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35" w:type="dxa"/>
            <w:shd w:val="clear" w:color="auto" w:fill="BFBFBF" w:themeFill="background1" w:themeFillShade="BF"/>
            <w:vAlign w:val="center"/>
          </w:tcPr>
          <w:p w14:paraId="05812C0C"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1135" w:type="dxa"/>
            <w:vMerge/>
            <w:shd w:val="clear" w:color="auto" w:fill="BFBFBF" w:themeFill="background1" w:themeFillShade="BF"/>
          </w:tcPr>
          <w:p w14:paraId="4C27C40C" w14:textId="77777777" w:rsidR="00850080" w:rsidRPr="00024902" w:rsidRDefault="00850080" w:rsidP="003F18A2">
            <w:pPr>
              <w:spacing w:before="40" w:after="40"/>
              <w:jc w:val="center"/>
              <w:rPr>
                <w:rFonts w:ascii="Bookman Old Style" w:hAnsi="Bookman Old Style"/>
                <w:sz w:val="18"/>
                <w:szCs w:val="18"/>
              </w:rPr>
            </w:pPr>
          </w:p>
        </w:tc>
        <w:tc>
          <w:tcPr>
            <w:tcW w:w="708" w:type="dxa"/>
            <w:vMerge/>
            <w:shd w:val="clear" w:color="auto" w:fill="BFBFBF" w:themeFill="background1" w:themeFillShade="BF"/>
          </w:tcPr>
          <w:p w14:paraId="39CDBC6B" w14:textId="53570355" w:rsidR="00850080" w:rsidRPr="00024902" w:rsidRDefault="00850080" w:rsidP="003F18A2">
            <w:pPr>
              <w:spacing w:before="40" w:after="40"/>
              <w:jc w:val="center"/>
              <w:rPr>
                <w:rFonts w:ascii="Bookman Old Style" w:hAnsi="Bookman Old Style"/>
                <w:sz w:val="18"/>
                <w:szCs w:val="18"/>
              </w:rPr>
            </w:pPr>
          </w:p>
        </w:tc>
        <w:tc>
          <w:tcPr>
            <w:tcW w:w="1135" w:type="dxa"/>
            <w:vMerge/>
            <w:shd w:val="clear" w:color="auto" w:fill="BFBFBF" w:themeFill="background1" w:themeFillShade="BF"/>
          </w:tcPr>
          <w:p w14:paraId="1AD6B1A7" w14:textId="196B05E4" w:rsidR="00850080" w:rsidRPr="00024902" w:rsidRDefault="00850080" w:rsidP="003F18A2">
            <w:pPr>
              <w:spacing w:before="40" w:after="40"/>
              <w:jc w:val="center"/>
              <w:rPr>
                <w:rFonts w:ascii="Bookman Old Style" w:hAnsi="Bookman Old Style"/>
                <w:sz w:val="18"/>
                <w:szCs w:val="18"/>
              </w:rPr>
            </w:pPr>
          </w:p>
        </w:tc>
        <w:tc>
          <w:tcPr>
            <w:tcW w:w="708" w:type="dxa"/>
            <w:vMerge/>
            <w:shd w:val="clear" w:color="auto" w:fill="BFBFBF" w:themeFill="background1" w:themeFillShade="BF"/>
          </w:tcPr>
          <w:p w14:paraId="57A91718" w14:textId="07A9DED8" w:rsidR="00850080" w:rsidRPr="00024902" w:rsidRDefault="00850080" w:rsidP="003F18A2">
            <w:pPr>
              <w:spacing w:before="40" w:after="40"/>
              <w:jc w:val="center"/>
              <w:rPr>
                <w:rFonts w:ascii="Bookman Old Style" w:hAnsi="Bookman Old Style"/>
                <w:sz w:val="18"/>
                <w:szCs w:val="18"/>
              </w:rPr>
            </w:pPr>
          </w:p>
        </w:tc>
        <w:tc>
          <w:tcPr>
            <w:tcW w:w="1135" w:type="dxa"/>
            <w:vMerge/>
            <w:shd w:val="clear" w:color="auto" w:fill="BFBFBF" w:themeFill="background1" w:themeFillShade="BF"/>
          </w:tcPr>
          <w:p w14:paraId="4783722B" w14:textId="72AC50EA" w:rsidR="00850080" w:rsidRPr="00024902" w:rsidRDefault="00850080" w:rsidP="003F18A2">
            <w:pPr>
              <w:spacing w:before="40" w:after="40"/>
              <w:jc w:val="center"/>
              <w:rPr>
                <w:rFonts w:ascii="Bookman Old Style" w:hAnsi="Bookman Old Style"/>
                <w:sz w:val="18"/>
                <w:szCs w:val="18"/>
              </w:rPr>
            </w:pPr>
          </w:p>
        </w:tc>
        <w:tc>
          <w:tcPr>
            <w:tcW w:w="1558" w:type="dxa"/>
            <w:vMerge/>
            <w:shd w:val="clear" w:color="auto" w:fill="BFBFBF" w:themeFill="background1" w:themeFillShade="BF"/>
          </w:tcPr>
          <w:p w14:paraId="18BFC31A"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7A6EEC8B" w14:textId="77777777" w:rsidTr="00850080">
        <w:trPr>
          <w:jc w:val="center"/>
        </w:trPr>
        <w:tc>
          <w:tcPr>
            <w:tcW w:w="1268" w:type="dxa"/>
            <w:tcBorders>
              <w:bottom w:val="single" w:sz="4" w:space="0" w:color="auto"/>
            </w:tcBorders>
            <w:vAlign w:val="center"/>
          </w:tcPr>
          <w:p w14:paraId="646B6C9F"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XIII</w:t>
            </w:r>
          </w:p>
        </w:tc>
        <w:tc>
          <w:tcPr>
            <w:tcW w:w="1133" w:type="dxa"/>
            <w:tcBorders>
              <w:bottom w:val="single" w:sz="4" w:space="0" w:color="auto"/>
            </w:tcBorders>
          </w:tcPr>
          <w:p w14:paraId="0832FBD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XIVV</w:t>
            </w:r>
          </w:p>
        </w:tc>
        <w:tc>
          <w:tcPr>
            <w:tcW w:w="1842" w:type="dxa"/>
            <w:tcBorders>
              <w:bottom w:val="single" w:sz="4" w:space="0" w:color="auto"/>
            </w:tcBorders>
          </w:tcPr>
          <w:p w14:paraId="26F30B3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w:t>
            </w:r>
          </w:p>
        </w:tc>
        <w:tc>
          <w:tcPr>
            <w:tcW w:w="1134" w:type="dxa"/>
            <w:tcBorders>
              <w:bottom w:val="single" w:sz="4" w:space="0" w:color="auto"/>
            </w:tcBorders>
          </w:tcPr>
          <w:p w14:paraId="55012C3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XVI</w:t>
            </w:r>
          </w:p>
        </w:tc>
        <w:tc>
          <w:tcPr>
            <w:tcW w:w="1417" w:type="dxa"/>
            <w:tcBorders>
              <w:bottom w:val="single" w:sz="4" w:space="0" w:color="auto"/>
            </w:tcBorders>
          </w:tcPr>
          <w:p w14:paraId="290A3CE2"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XVII</w:t>
            </w:r>
          </w:p>
        </w:tc>
        <w:tc>
          <w:tcPr>
            <w:tcW w:w="1560" w:type="dxa"/>
            <w:tcBorders>
              <w:bottom w:val="single" w:sz="4" w:space="0" w:color="auto"/>
            </w:tcBorders>
          </w:tcPr>
          <w:p w14:paraId="08CE6A1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XVIII</w:t>
            </w:r>
          </w:p>
        </w:tc>
        <w:tc>
          <w:tcPr>
            <w:tcW w:w="854" w:type="dxa"/>
            <w:tcBorders>
              <w:bottom w:val="single" w:sz="4" w:space="0" w:color="auto"/>
            </w:tcBorders>
            <w:vAlign w:val="center"/>
          </w:tcPr>
          <w:p w14:paraId="71C8D2D6"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XIX.1</w:t>
            </w:r>
          </w:p>
        </w:tc>
        <w:tc>
          <w:tcPr>
            <w:tcW w:w="1135" w:type="dxa"/>
            <w:tcBorders>
              <w:bottom w:val="single" w:sz="4" w:space="0" w:color="auto"/>
            </w:tcBorders>
            <w:vAlign w:val="center"/>
          </w:tcPr>
          <w:p w14:paraId="404D5DD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XIX.2</w:t>
            </w:r>
          </w:p>
        </w:tc>
        <w:tc>
          <w:tcPr>
            <w:tcW w:w="1135" w:type="dxa"/>
            <w:tcBorders>
              <w:bottom w:val="single" w:sz="4" w:space="0" w:color="auto"/>
            </w:tcBorders>
          </w:tcPr>
          <w:p w14:paraId="7E7C0DC2" w14:textId="5ACDE9D8"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XX.1</w:t>
            </w:r>
          </w:p>
        </w:tc>
        <w:tc>
          <w:tcPr>
            <w:tcW w:w="708" w:type="dxa"/>
            <w:tcBorders>
              <w:bottom w:val="single" w:sz="4" w:space="0" w:color="auto"/>
            </w:tcBorders>
          </w:tcPr>
          <w:p w14:paraId="461429FB" w14:textId="69399CCF"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XX.2</w:t>
            </w:r>
          </w:p>
        </w:tc>
        <w:tc>
          <w:tcPr>
            <w:tcW w:w="1135" w:type="dxa"/>
            <w:tcBorders>
              <w:bottom w:val="single" w:sz="4" w:space="0" w:color="auto"/>
            </w:tcBorders>
          </w:tcPr>
          <w:p w14:paraId="36ABE511" w14:textId="0BD96AC1"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XXI.1</w:t>
            </w:r>
          </w:p>
        </w:tc>
        <w:tc>
          <w:tcPr>
            <w:tcW w:w="708" w:type="dxa"/>
            <w:tcBorders>
              <w:bottom w:val="single" w:sz="4" w:space="0" w:color="auto"/>
            </w:tcBorders>
          </w:tcPr>
          <w:p w14:paraId="354CA709" w14:textId="3EEA3FA5"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XXI.2</w:t>
            </w:r>
          </w:p>
        </w:tc>
        <w:tc>
          <w:tcPr>
            <w:tcW w:w="1135" w:type="dxa"/>
            <w:tcBorders>
              <w:bottom w:val="single" w:sz="4" w:space="0" w:color="auto"/>
            </w:tcBorders>
          </w:tcPr>
          <w:p w14:paraId="7315015A" w14:textId="60F9D756"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XXII</w:t>
            </w:r>
          </w:p>
        </w:tc>
        <w:tc>
          <w:tcPr>
            <w:tcW w:w="1558" w:type="dxa"/>
            <w:tcBorders>
              <w:bottom w:val="single" w:sz="4" w:space="0" w:color="auto"/>
            </w:tcBorders>
          </w:tcPr>
          <w:p w14:paraId="07E1BF27" w14:textId="47FAAEAE"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XXIII</w:t>
            </w:r>
          </w:p>
        </w:tc>
      </w:tr>
      <w:tr w:rsidR="00024902" w:rsidRPr="00024902" w14:paraId="0DFFF755" w14:textId="77777777" w:rsidTr="00850080">
        <w:trPr>
          <w:jc w:val="center"/>
        </w:trPr>
        <w:tc>
          <w:tcPr>
            <w:tcW w:w="1268" w:type="dxa"/>
            <w:tcBorders>
              <w:bottom w:val="nil"/>
            </w:tcBorders>
            <w:vAlign w:val="center"/>
          </w:tcPr>
          <w:p w14:paraId="0C75853D" w14:textId="77777777" w:rsidR="00850080" w:rsidRPr="00024902" w:rsidRDefault="00850080" w:rsidP="003F18A2">
            <w:pPr>
              <w:spacing w:before="40" w:after="40"/>
              <w:jc w:val="center"/>
              <w:rPr>
                <w:rFonts w:ascii="Bookman Old Style" w:hAnsi="Bookman Old Style"/>
                <w:sz w:val="18"/>
                <w:szCs w:val="18"/>
              </w:rPr>
            </w:pPr>
          </w:p>
        </w:tc>
        <w:tc>
          <w:tcPr>
            <w:tcW w:w="1133" w:type="dxa"/>
            <w:tcBorders>
              <w:bottom w:val="nil"/>
            </w:tcBorders>
          </w:tcPr>
          <w:p w14:paraId="138528A4" w14:textId="77777777" w:rsidR="00850080" w:rsidRPr="00024902" w:rsidRDefault="00850080" w:rsidP="003F18A2">
            <w:pPr>
              <w:spacing w:before="40" w:after="40"/>
              <w:jc w:val="center"/>
              <w:rPr>
                <w:rFonts w:ascii="Bookman Old Style" w:hAnsi="Bookman Old Style"/>
                <w:sz w:val="18"/>
                <w:szCs w:val="18"/>
              </w:rPr>
            </w:pPr>
          </w:p>
        </w:tc>
        <w:tc>
          <w:tcPr>
            <w:tcW w:w="1842" w:type="dxa"/>
            <w:tcBorders>
              <w:bottom w:val="nil"/>
            </w:tcBorders>
          </w:tcPr>
          <w:p w14:paraId="7674C6E2" w14:textId="77777777" w:rsidR="00850080" w:rsidRPr="00024902" w:rsidRDefault="00850080" w:rsidP="003F18A2">
            <w:pPr>
              <w:spacing w:before="40" w:after="40"/>
              <w:jc w:val="center"/>
              <w:rPr>
                <w:rFonts w:ascii="Bookman Old Style" w:hAnsi="Bookman Old Style"/>
                <w:sz w:val="18"/>
                <w:szCs w:val="18"/>
              </w:rPr>
            </w:pPr>
          </w:p>
        </w:tc>
        <w:tc>
          <w:tcPr>
            <w:tcW w:w="1134" w:type="dxa"/>
            <w:tcBorders>
              <w:bottom w:val="nil"/>
            </w:tcBorders>
          </w:tcPr>
          <w:p w14:paraId="78FECBDA" w14:textId="77777777" w:rsidR="00850080" w:rsidRPr="00024902" w:rsidRDefault="00850080" w:rsidP="003F18A2">
            <w:pPr>
              <w:spacing w:before="40" w:after="40"/>
              <w:jc w:val="center"/>
              <w:rPr>
                <w:rFonts w:ascii="Bookman Old Style" w:hAnsi="Bookman Old Style"/>
                <w:sz w:val="18"/>
                <w:szCs w:val="18"/>
              </w:rPr>
            </w:pPr>
          </w:p>
        </w:tc>
        <w:tc>
          <w:tcPr>
            <w:tcW w:w="1417" w:type="dxa"/>
            <w:tcBorders>
              <w:bottom w:val="nil"/>
            </w:tcBorders>
          </w:tcPr>
          <w:p w14:paraId="61DF5EDB" w14:textId="77777777" w:rsidR="00850080" w:rsidRPr="00024902" w:rsidRDefault="00850080" w:rsidP="003F18A2">
            <w:pPr>
              <w:spacing w:before="40" w:after="40"/>
              <w:jc w:val="center"/>
              <w:rPr>
                <w:rFonts w:ascii="Bookman Old Style" w:hAnsi="Bookman Old Style"/>
                <w:sz w:val="18"/>
                <w:szCs w:val="18"/>
              </w:rPr>
            </w:pPr>
          </w:p>
        </w:tc>
        <w:tc>
          <w:tcPr>
            <w:tcW w:w="1560" w:type="dxa"/>
            <w:tcBorders>
              <w:bottom w:val="nil"/>
            </w:tcBorders>
          </w:tcPr>
          <w:p w14:paraId="5146F0B8" w14:textId="77777777" w:rsidR="00850080" w:rsidRPr="00024902" w:rsidRDefault="00850080" w:rsidP="003F18A2">
            <w:pPr>
              <w:spacing w:before="40" w:after="40"/>
              <w:jc w:val="center"/>
              <w:rPr>
                <w:rFonts w:ascii="Bookman Old Style" w:hAnsi="Bookman Old Style"/>
                <w:sz w:val="18"/>
                <w:szCs w:val="18"/>
              </w:rPr>
            </w:pPr>
          </w:p>
        </w:tc>
        <w:tc>
          <w:tcPr>
            <w:tcW w:w="854" w:type="dxa"/>
            <w:tcBorders>
              <w:bottom w:val="nil"/>
            </w:tcBorders>
            <w:vAlign w:val="center"/>
          </w:tcPr>
          <w:p w14:paraId="298D91AC" w14:textId="77777777"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vAlign w:val="center"/>
          </w:tcPr>
          <w:p w14:paraId="371A2A42" w14:textId="77777777"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tcPr>
          <w:p w14:paraId="4DD8DE07" w14:textId="77777777" w:rsidR="00850080" w:rsidRPr="00024902" w:rsidRDefault="00850080" w:rsidP="003F18A2">
            <w:pPr>
              <w:spacing w:before="40" w:after="40"/>
              <w:jc w:val="center"/>
              <w:rPr>
                <w:rFonts w:ascii="Bookman Old Style" w:hAnsi="Bookman Old Style"/>
                <w:sz w:val="18"/>
                <w:szCs w:val="18"/>
              </w:rPr>
            </w:pPr>
          </w:p>
        </w:tc>
        <w:tc>
          <w:tcPr>
            <w:tcW w:w="708" w:type="dxa"/>
            <w:tcBorders>
              <w:bottom w:val="nil"/>
            </w:tcBorders>
          </w:tcPr>
          <w:p w14:paraId="7B7C08F3" w14:textId="7828BC9D"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tcPr>
          <w:p w14:paraId="681C2E45" w14:textId="0E9B6B9C" w:rsidR="00850080" w:rsidRPr="00024902" w:rsidRDefault="00850080" w:rsidP="003F18A2">
            <w:pPr>
              <w:spacing w:before="40" w:after="40"/>
              <w:jc w:val="center"/>
              <w:rPr>
                <w:rFonts w:ascii="Bookman Old Style" w:hAnsi="Bookman Old Style"/>
                <w:sz w:val="18"/>
                <w:szCs w:val="18"/>
              </w:rPr>
            </w:pPr>
          </w:p>
        </w:tc>
        <w:tc>
          <w:tcPr>
            <w:tcW w:w="708" w:type="dxa"/>
            <w:tcBorders>
              <w:bottom w:val="nil"/>
            </w:tcBorders>
          </w:tcPr>
          <w:p w14:paraId="10B392F9" w14:textId="7B7F924B"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tcPr>
          <w:p w14:paraId="01D3F75A" w14:textId="58B0C648" w:rsidR="00850080" w:rsidRPr="00024902" w:rsidRDefault="00850080" w:rsidP="003F18A2">
            <w:pPr>
              <w:spacing w:before="40" w:after="40"/>
              <w:jc w:val="center"/>
              <w:rPr>
                <w:rFonts w:ascii="Bookman Old Style" w:hAnsi="Bookman Old Style"/>
                <w:sz w:val="18"/>
                <w:szCs w:val="18"/>
              </w:rPr>
            </w:pPr>
          </w:p>
        </w:tc>
        <w:tc>
          <w:tcPr>
            <w:tcW w:w="1558" w:type="dxa"/>
            <w:tcBorders>
              <w:bottom w:val="nil"/>
            </w:tcBorders>
          </w:tcPr>
          <w:p w14:paraId="3BC4F536" w14:textId="77777777" w:rsidR="00850080" w:rsidRPr="00024902" w:rsidRDefault="00850080" w:rsidP="003F18A2">
            <w:pPr>
              <w:spacing w:before="40" w:after="40"/>
              <w:jc w:val="center"/>
              <w:rPr>
                <w:rFonts w:ascii="Bookman Old Style" w:hAnsi="Bookman Old Style"/>
                <w:sz w:val="18"/>
                <w:szCs w:val="18"/>
              </w:rPr>
            </w:pPr>
          </w:p>
        </w:tc>
      </w:tr>
    </w:tbl>
    <w:p w14:paraId="2FC032C6" w14:textId="77777777" w:rsidR="00850080" w:rsidRPr="00C50CF4" w:rsidRDefault="00850080" w:rsidP="00850080">
      <w:pPr>
        <w:spacing w:after="0" w:line="360" w:lineRule="auto"/>
        <w:jc w:val="both"/>
        <w:rPr>
          <w:rFonts w:ascii="Bookman Old Style" w:hAnsi="Bookman Old Style"/>
          <w:sz w:val="24"/>
          <w:szCs w:val="24"/>
        </w:rPr>
      </w:pPr>
    </w:p>
    <w:p w14:paraId="78D8B97F" w14:textId="4045C78C" w:rsidR="00850080" w:rsidRPr="00024902" w:rsidRDefault="00850080" w:rsidP="00850080">
      <w:pPr>
        <w:spacing w:after="0" w:line="360" w:lineRule="auto"/>
        <w:jc w:val="both"/>
        <w:rPr>
          <w:rFonts w:ascii="Bookman Old Style" w:hAnsi="Bookman Old Style"/>
          <w:sz w:val="24"/>
          <w:szCs w:val="24"/>
        </w:rPr>
      </w:pPr>
      <w:r w:rsidRPr="00024902">
        <w:rPr>
          <w:rFonts w:ascii="Bookman Old Style" w:hAnsi="Bookman Old Style"/>
          <w:sz w:val="24"/>
          <w:szCs w:val="24"/>
        </w:rPr>
        <w:br w:type="page"/>
      </w:r>
    </w:p>
    <w:p w14:paraId="2D513074" w14:textId="518F1FE9" w:rsidR="00850080" w:rsidRPr="00C50CF4" w:rsidRDefault="00850080" w:rsidP="00850080">
      <w:pPr>
        <w:spacing w:after="0" w:line="360" w:lineRule="auto"/>
        <w:jc w:val="center"/>
        <w:rPr>
          <w:rFonts w:ascii="Bookman Old Style" w:hAnsi="Bookman Old Style"/>
          <w:sz w:val="24"/>
          <w:szCs w:val="24"/>
        </w:rPr>
      </w:pPr>
      <w:r w:rsidRPr="00024902">
        <w:rPr>
          <w:rFonts w:ascii="Bookman Old Style" w:hAnsi="Bookman Old Style"/>
          <w:sz w:val="24"/>
          <w:szCs w:val="24"/>
        </w:rPr>
        <w:lastRenderedPageBreak/>
        <w:t xml:space="preserve">LAPORAN PELANGGARAN BMPD ATAU PELAMPAUAN </w:t>
      </w:r>
      <w:proofErr w:type="gramStart"/>
      <w:r w:rsidRPr="00024902">
        <w:rPr>
          <w:rFonts w:ascii="Bookman Old Style" w:hAnsi="Bookman Old Style"/>
          <w:sz w:val="24"/>
          <w:szCs w:val="24"/>
        </w:rPr>
        <w:t>BMPD  SECARA</w:t>
      </w:r>
      <w:proofErr w:type="gramEnd"/>
      <w:r w:rsidRPr="00024902">
        <w:rPr>
          <w:rFonts w:ascii="Bookman Old Style" w:hAnsi="Bookman Old Style"/>
          <w:sz w:val="24"/>
          <w:szCs w:val="24"/>
        </w:rPr>
        <w:t xml:space="preserve"> KONSOLIDASI</w:t>
      </w:r>
    </w:p>
    <w:p w14:paraId="1EBC9A99" w14:textId="77777777" w:rsidR="00850080" w:rsidRPr="00C50CF4" w:rsidRDefault="00850080" w:rsidP="00850080">
      <w:pPr>
        <w:spacing w:after="0" w:line="360" w:lineRule="auto"/>
        <w:jc w:val="center"/>
        <w:rPr>
          <w:rFonts w:ascii="Bookman Old Style" w:hAnsi="Bookman Old Style"/>
          <w:sz w:val="24"/>
          <w:szCs w:val="24"/>
        </w:rPr>
      </w:pPr>
    </w:p>
    <w:p w14:paraId="4483ABDC" w14:textId="77777777" w:rsidR="00850080" w:rsidRPr="00C50CF4" w:rsidRDefault="00850080" w:rsidP="00850080">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Nama Bank</w:t>
      </w:r>
      <w:r w:rsidRPr="00C50CF4">
        <w:rPr>
          <w:rFonts w:ascii="Bookman Old Style" w:hAnsi="Bookman Old Style"/>
          <w:sz w:val="24"/>
          <w:szCs w:val="24"/>
        </w:rPr>
        <w:tab/>
        <w:t>:</w:t>
      </w:r>
      <w:r w:rsidRPr="00024902">
        <w:rPr>
          <w:rFonts w:ascii="Bookman Old Style" w:hAnsi="Bookman Old Style"/>
          <w:sz w:val="24"/>
          <w:szCs w:val="24"/>
        </w:rPr>
        <w:t xml:space="preserve"> PT Bank… </w:t>
      </w:r>
      <w:r w:rsidRPr="00024902">
        <w:rPr>
          <w:rFonts w:ascii="Bookman Old Style" w:hAnsi="Bookman Old Style"/>
          <w:sz w:val="24"/>
          <w:szCs w:val="24"/>
        </w:rPr>
        <w:tab/>
        <w:t>(konsolidasi</w:t>
      </w:r>
      <w:r w:rsidRPr="00024902">
        <w:rPr>
          <w:rFonts w:ascii="Bookman Old Style" w:hAnsi="Bookman Old Style"/>
          <w:sz w:val="24"/>
          <w:szCs w:val="24"/>
        </w:rPr>
        <w:tab/>
        <w:t>)</w:t>
      </w:r>
    </w:p>
    <w:p w14:paraId="0A64ED51" w14:textId="77777777" w:rsidR="00850080" w:rsidRPr="00C50CF4" w:rsidRDefault="00850080" w:rsidP="00850080">
      <w:pPr>
        <w:spacing w:after="0" w:line="360" w:lineRule="auto"/>
        <w:ind w:left="1134"/>
        <w:jc w:val="both"/>
        <w:rPr>
          <w:rFonts w:ascii="Bookman Old Style" w:hAnsi="Bookman Old Style"/>
          <w:sz w:val="24"/>
          <w:szCs w:val="24"/>
        </w:rPr>
      </w:pPr>
      <w:r w:rsidRPr="00C50CF4">
        <w:rPr>
          <w:rFonts w:ascii="Bookman Old Style" w:hAnsi="Bookman Old Style"/>
          <w:sz w:val="24"/>
          <w:szCs w:val="24"/>
        </w:rPr>
        <w:t xml:space="preserve">Posisi </w:t>
      </w:r>
      <w:r w:rsidRPr="00024902">
        <w:rPr>
          <w:rFonts w:ascii="Bookman Old Style" w:hAnsi="Bookman Old Style"/>
          <w:sz w:val="24"/>
          <w:szCs w:val="24"/>
        </w:rPr>
        <w:t>Laporan</w:t>
      </w:r>
      <w:r w:rsidRPr="00C50CF4">
        <w:rPr>
          <w:rFonts w:ascii="Bookman Old Style" w:hAnsi="Bookman Old Style"/>
          <w:sz w:val="24"/>
          <w:szCs w:val="24"/>
        </w:rPr>
        <w:tab/>
        <w:t>:</w:t>
      </w:r>
      <w:r w:rsidRPr="00024902">
        <w:rPr>
          <w:rFonts w:ascii="Bookman Old Style" w:hAnsi="Bookman Old Style"/>
          <w:sz w:val="24"/>
          <w:szCs w:val="24"/>
        </w:rPr>
        <w:t xml:space="preserve"> Bulan/Tahun</w:t>
      </w:r>
    </w:p>
    <w:p w14:paraId="5CF10076" w14:textId="77777777" w:rsidR="00850080" w:rsidRPr="00C50CF4" w:rsidRDefault="00850080" w:rsidP="00850080">
      <w:pPr>
        <w:spacing w:after="0" w:line="360" w:lineRule="auto"/>
        <w:ind w:left="1134"/>
        <w:jc w:val="both"/>
        <w:rPr>
          <w:rFonts w:ascii="Bookman Old Style" w:hAnsi="Bookman Old Style"/>
          <w:sz w:val="24"/>
          <w:szCs w:val="24"/>
        </w:rPr>
      </w:pPr>
    </w:p>
    <w:tbl>
      <w:tblPr>
        <w:tblStyle w:val="TableGrid3"/>
        <w:tblW w:w="13528" w:type="dxa"/>
        <w:jc w:val="center"/>
        <w:tblLayout w:type="fixed"/>
        <w:tblLook w:val="04A0" w:firstRow="1" w:lastRow="0" w:firstColumn="1" w:lastColumn="0" w:noHBand="0" w:noVBand="1"/>
      </w:tblPr>
      <w:tblGrid>
        <w:gridCol w:w="852"/>
        <w:gridCol w:w="1761"/>
        <w:gridCol w:w="1215"/>
        <w:gridCol w:w="1412"/>
        <w:gridCol w:w="1429"/>
        <w:gridCol w:w="1270"/>
        <w:gridCol w:w="1053"/>
        <w:gridCol w:w="1114"/>
        <w:gridCol w:w="992"/>
        <w:gridCol w:w="1377"/>
        <w:gridCol w:w="1053"/>
      </w:tblGrid>
      <w:tr w:rsidR="00024902" w:rsidRPr="00024902" w14:paraId="4A949FEC" w14:textId="77777777" w:rsidTr="003F18A2">
        <w:trPr>
          <w:jc w:val="center"/>
        </w:trPr>
        <w:tc>
          <w:tcPr>
            <w:tcW w:w="6669" w:type="dxa"/>
            <w:gridSpan w:val="5"/>
            <w:shd w:val="clear" w:color="auto" w:fill="BFBFBF" w:themeFill="background1" w:themeFillShade="BF"/>
            <w:vAlign w:val="center"/>
          </w:tcPr>
          <w:p w14:paraId="24AB8603"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Nasabah Penerima Fasilitas</w:t>
            </w:r>
          </w:p>
        </w:tc>
        <w:tc>
          <w:tcPr>
            <w:tcW w:w="6859" w:type="dxa"/>
            <w:gridSpan w:val="6"/>
            <w:shd w:val="clear" w:color="auto" w:fill="BFBFBF" w:themeFill="background1" w:themeFillShade="BF"/>
            <w:vAlign w:val="center"/>
          </w:tcPr>
          <w:p w14:paraId="6340DE14"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Bank</w:t>
            </w:r>
          </w:p>
        </w:tc>
      </w:tr>
      <w:tr w:rsidR="00024902" w:rsidRPr="00024902" w14:paraId="077A9983" w14:textId="77777777" w:rsidTr="003F18A2">
        <w:trPr>
          <w:jc w:val="center"/>
        </w:trPr>
        <w:tc>
          <w:tcPr>
            <w:tcW w:w="852" w:type="dxa"/>
            <w:vMerge w:val="restart"/>
            <w:shd w:val="clear" w:color="auto" w:fill="BFBFBF" w:themeFill="background1" w:themeFillShade="BF"/>
            <w:vAlign w:val="center"/>
          </w:tcPr>
          <w:p w14:paraId="42C807D6"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Nama</w:t>
            </w:r>
          </w:p>
        </w:tc>
        <w:tc>
          <w:tcPr>
            <w:tcW w:w="1761" w:type="dxa"/>
            <w:vMerge w:val="restart"/>
            <w:shd w:val="clear" w:color="auto" w:fill="BFBFBF" w:themeFill="background1" w:themeFillShade="BF"/>
            <w:vAlign w:val="center"/>
          </w:tcPr>
          <w:p w14:paraId="0EE17430"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Individu/Anggota Kelompok / Total Kelompok</w:t>
            </w:r>
          </w:p>
        </w:tc>
        <w:tc>
          <w:tcPr>
            <w:tcW w:w="1215" w:type="dxa"/>
            <w:vMerge w:val="restart"/>
            <w:shd w:val="clear" w:color="auto" w:fill="BFBFBF" w:themeFill="background1" w:themeFillShade="BF"/>
            <w:vAlign w:val="center"/>
          </w:tcPr>
          <w:p w14:paraId="7A3307F0"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Nama Kelompok</w:t>
            </w:r>
          </w:p>
        </w:tc>
        <w:tc>
          <w:tcPr>
            <w:tcW w:w="1412" w:type="dxa"/>
            <w:vMerge w:val="restart"/>
            <w:shd w:val="clear" w:color="auto" w:fill="BFBFBF" w:themeFill="background1" w:themeFillShade="BF"/>
            <w:vAlign w:val="center"/>
          </w:tcPr>
          <w:p w14:paraId="12C46C5D"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Hubungan Keterkaitan dengan Bank</w:t>
            </w:r>
          </w:p>
        </w:tc>
        <w:tc>
          <w:tcPr>
            <w:tcW w:w="1429" w:type="dxa"/>
            <w:vMerge w:val="restart"/>
            <w:shd w:val="clear" w:color="auto" w:fill="BFBFBF" w:themeFill="background1" w:themeFillShade="BF"/>
            <w:vAlign w:val="center"/>
          </w:tcPr>
          <w:p w14:paraId="147DEE1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Status Hubungan Keterkaitan dengan Bank</w:t>
            </w:r>
          </w:p>
        </w:tc>
        <w:tc>
          <w:tcPr>
            <w:tcW w:w="1270" w:type="dxa"/>
            <w:vMerge w:val="restart"/>
            <w:shd w:val="clear" w:color="auto" w:fill="BFBFBF" w:themeFill="background1" w:themeFillShade="BF"/>
            <w:vAlign w:val="center"/>
          </w:tcPr>
          <w:p w14:paraId="3E24056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2167" w:type="dxa"/>
            <w:gridSpan w:val="2"/>
            <w:shd w:val="clear" w:color="auto" w:fill="BFBFBF" w:themeFill="background1" w:themeFillShade="BF"/>
            <w:vAlign w:val="center"/>
          </w:tcPr>
          <w:p w14:paraId="06F035D6"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369" w:type="dxa"/>
            <w:gridSpan w:val="2"/>
            <w:shd w:val="clear" w:color="auto" w:fill="BFBFBF" w:themeFill="background1" w:themeFillShade="BF"/>
            <w:vAlign w:val="center"/>
          </w:tcPr>
          <w:p w14:paraId="484DF80E"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1053" w:type="dxa"/>
            <w:vMerge w:val="restart"/>
            <w:shd w:val="clear" w:color="auto" w:fill="BFBFBF" w:themeFill="background1" w:themeFillShade="BF"/>
            <w:vAlign w:val="center"/>
          </w:tcPr>
          <w:p w14:paraId="72321C75"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Kurs</w:t>
            </w:r>
          </w:p>
        </w:tc>
      </w:tr>
      <w:tr w:rsidR="00024902" w:rsidRPr="00024902" w14:paraId="5A267670" w14:textId="77777777" w:rsidTr="003F18A2">
        <w:trPr>
          <w:jc w:val="center"/>
        </w:trPr>
        <w:tc>
          <w:tcPr>
            <w:tcW w:w="852" w:type="dxa"/>
            <w:vMerge/>
            <w:vAlign w:val="center"/>
          </w:tcPr>
          <w:p w14:paraId="055FE460" w14:textId="77777777" w:rsidR="00850080" w:rsidRPr="00C50CF4" w:rsidRDefault="00850080" w:rsidP="003F18A2">
            <w:pPr>
              <w:spacing w:before="40" w:after="40"/>
              <w:jc w:val="center"/>
              <w:rPr>
                <w:rFonts w:ascii="Bookman Old Style" w:hAnsi="Bookman Old Style"/>
                <w:sz w:val="18"/>
                <w:szCs w:val="18"/>
              </w:rPr>
            </w:pPr>
          </w:p>
        </w:tc>
        <w:tc>
          <w:tcPr>
            <w:tcW w:w="1761" w:type="dxa"/>
            <w:vMerge/>
            <w:vAlign w:val="center"/>
          </w:tcPr>
          <w:p w14:paraId="4AC8E9AD" w14:textId="77777777" w:rsidR="00850080" w:rsidRPr="00C50CF4" w:rsidRDefault="00850080" w:rsidP="003F18A2">
            <w:pPr>
              <w:spacing w:before="40" w:after="40"/>
              <w:jc w:val="center"/>
              <w:rPr>
                <w:rFonts w:ascii="Bookman Old Style" w:hAnsi="Bookman Old Style"/>
                <w:sz w:val="18"/>
                <w:szCs w:val="18"/>
              </w:rPr>
            </w:pPr>
          </w:p>
        </w:tc>
        <w:tc>
          <w:tcPr>
            <w:tcW w:w="1215" w:type="dxa"/>
            <w:vMerge/>
            <w:vAlign w:val="center"/>
          </w:tcPr>
          <w:p w14:paraId="18B97189" w14:textId="77777777" w:rsidR="00850080" w:rsidRPr="00C50CF4" w:rsidRDefault="00850080" w:rsidP="003F18A2">
            <w:pPr>
              <w:spacing w:before="40" w:after="40"/>
              <w:jc w:val="center"/>
              <w:rPr>
                <w:rFonts w:ascii="Bookman Old Style" w:hAnsi="Bookman Old Style"/>
                <w:sz w:val="18"/>
                <w:szCs w:val="18"/>
              </w:rPr>
            </w:pPr>
          </w:p>
        </w:tc>
        <w:tc>
          <w:tcPr>
            <w:tcW w:w="1412" w:type="dxa"/>
            <w:vMerge/>
            <w:vAlign w:val="center"/>
          </w:tcPr>
          <w:p w14:paraId="1D454686" w14:textId="77777777" w:rsidR="00850080" w:rsidRPr="00C50CF4" w:rsidRDefault="00850080" w:rsidP="003F18A2">
            <w:pPr>
              <w:spacing w:before="40" w:after="40"/>
              <w:jc w:val="center"/>
              <w:rPr>
                <w:rFonts w:ascii="Bookman Old Style" w:hAnsi="Bookman Old Style"/>
                <w:sz w:val="18"/>
                <w:szCs w:val="18"/>
              </w:rPr>
            </w:pPr>
          </w:p>
        </w:tc>
        <w:tc>
          <w:tcPr>
            <w:tcW w:w="1429" w:type="dxa"/>
            <w:vMerge/>
            <w:shd w:val="clear" w:color="auto" w:fill="BFBFBF" w:themeFill="background1" w:themeFillShade="BF"/>
            <w:vAlign w:val="center"/>
          </w:tcPr>
          <w:p w14:paraId="05AF4D89" w14:textId="77777777" w:rsidR="00850080" w:rsidRPr="00024902" w:rsidRDefault="00850080" w:rsidP="003F18A2">
            <w:pPr>
              <w:spacing w:before="40" w:after="40"/>
              <w:jc w:val="center"/>
              <w:rPr>
                <w:rFonts w:ascii="Bookman Old Style" w:hAnsi="Bookman Old Style"/>
                <w:sz w:val="18"/>
                <w:szCs w:val="18"/>
              </w:rPr>
            </w:pPr>
          </w:p>
        </w:tc>
        <w:tc>
          <w:tcPr>
            <w:tcW w:w="1270" w:type="dxa"/>
            <w:vMerge/>
            <w:shd w:val="clear" w:color="auto" w:fill="BFBFBF" w:themeFill="background1" w:themeFillShade="BF"/>
            <w:vAlign w:val="center"/>
          </w:tcPr>
          <w:p w14:paraId="313E45DB" w14:textId="77777777" w:rsidR="00850080" w:rsidRPr="00024902" w:rsidRDefault="00850080" w:rsidP="003F18A2">
            <w:pPr>
              <w:spacing w:before="40" w:after="40"/>
              <w:jc w:val="center"/>
              <w:rPr>
                <w:rFonts w:ascii="Bookman Old Style" w:hAnsi="Bookman Old Style"/>
                <w:sz w:val="18"/>
                <w:szCs w:val="18"/>
              </w:rPr>
            </w:pPr>
          </w:p>
        </w:tc>
        <w:tc>
          <w:tcPr>
            <w:tcW w:w="1053" w:type="dxa"/>
            <w:shd w:val="clear" w:color="auto" w:fill="BFBFBF" w:themeFill="background1" w:themeFillShade="BF"/>
            <w:vAlign w:val="center"/>
          </w:tcPr>
          <w:p w14:paraId="3D0AA82B"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14" w:type="dxa"/>
            <w:shd w:val="clear" w:color="auto" w:fill="BFBFBF" w:themeFill="background1" w:themeFillShade="BF"/>
            <w:vAlign w:val="center"/>
          </w:tcPr>
          <w:p w14:paraId="5CE249A5"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992" w:type="dxa"/>
            <w:shd w:val="clear" w:color="auto" w:fill="BFBFBF" w:themeFill="background1" w:themeFillShade="BF"/>
            <w:vAlign w:val="center"/>
          </w:tcPr>
          <w:p w14:paraId="7030187A"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377" w:type="dxa"/>
            <w:shd w:val="clear" w:color="auto" w:fill="BFBFBF" w:themeFill="background1" w:themeFillShade="BF"/>
            <w:vAlign w:val="center"/>
          </w:tcPr>
          <w:p w14:paraId="002802DA"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1053" w:type="dxa"/>
            <w:vMerge/>
            <w:shd w:val="clear" w:color="auto" w:fill="BFBFBF" w:themeFill="background1" w:themeFillShade="BF"/>
            <w:vAlign w:val="center"/>
          </w:tcPr>
          <w:p w14:paraId="1A02027F"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0B49CD96" w14:textId="77777777" w:rsidTr="003F18A2">
        <w:trPr>
          <w:jc w:val="center"/>
        </w:trPr>
        <w:tc>
          <w:tcPr>
            <w:tcW w:w="852" w:type="dxa"/>
            <w:tcBorders>
              <w:bottom w:val="single" w:sz="4" w:space="0" w:color="auto"/>
            </w:tcBorders>
            <w:vAlign w:val="center"/>
          </w:tcPr>
          <w:p w14:paraId="109A86A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w:t>
            </w:r>
          </w:p>
        </w:tc>
        <w:tc>
          <w:tcPr>
            <w:tcW w:w="1761" w:type="dxa"/>
            <w:tcBorders>
              <w:bottom w:val="single" w:sz="4" w:space="0" w:color="auto"/>
            </w:tcBorders>
            <w:vAlign w:val="center"/>
          </w:tcPr>
          <w:p w14:paraId="132C8A2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II</w:t>
            </w:r>
          </w:p>
        </w:tc>
        <w:tc>
          <w:tcPr>
            <w:tcW w:w="1215" w:type="dxa"/>
            <w:tcBorders>
              <w:bottom w:val="single" w:sz="4" w:space="0" w:color="auto"/>
            </w:tcBorders>
            <w:vAlign w:val="center"/>
          </w:tcPr>
          <w:p w14:paraId="2EBD2A67"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III</w:t>
            </w:r>
          </w:p>
        </w:tc>
        <w:tc>
          <w:tcPr>
            <w:tcW w:w="1412" w:type="dxa"/>
            <w:tcBorders>
              <w:bottom w:val="single" w:sz="4" w:space="0" w:color="auto"/>
            </w:tcBorders>
            <w:vAlign w:val="center"/>
          </w:tcPr>
          <w:p w14:paraId="2A106D4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IV</w:t>
            </w:r>
          </w:p>
        </w:tc>
        <w:tc>
          <w:tcPr>
            <w:tcW w:w="1429" w:type="dxa"/>
            <w:tcBorders>
              <w:bottom w:val="single" w:sz="4" w:space="0" w:color="auto"/>
            </w:tcBorders>
            <w:vAlign w:val="center"/>
          </w:tcPr>
          <w:p w14:paraId="533D6861"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w:t>
            </w:r>
          </w:p>
        </w:tc>
        <w:tc>
          <w:tcPr>
            <w:tcW w:w="1270" w:type="dxa"/>
            <w:tcBorders>
              <w:bottom w:val="single" w:sz="4" w:space="0" w:color="auto"/>
            </w:tcBorders>
            <w:vAlign w:val="center"/>
          </w:tcPr>
          <w:p w14:paraId="75DA296D"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w:t>
            </w:r>
          </w:p>
        </w:tc>
        <w:tc>
          <w:tcPr>
            <w:tcW w:w="1053" w:type="dxa"/>
            <w:tcBorders>
              <w:bottom w:val="single" w:sz="4" w:space="0" w:color="auto"/>
            </w:tcBorders>
            <w:vAlign w:val="center"/>
          </w:tcPr>
          <w:p w14:paraId="4D7432C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VII.1</w:t>
            </w:r>
          </w:p>
        </w:tc>
        <w:tc>
          <w:tcPr>
            <w:tcW w:w="1114" w:type="dxa"/>
            <w:tcBorders>
              <w:bottom w:val="single" w:sz="4" w:space="0" w:color="auto"/>
            </w:tcBorders>
            <w:vAlign w:val="center"/>
          </w:tcPr>
          <w:p w14:paraId="7DCD09FB"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VII.2</w:t>
            </w:r>
          </w:p>
        </w:tc>
        <w:tc>
          <w:tcPr>
            <w:tcW w:w="992" w:type="dxa"/>
            <w:tcBorders>
              <w:bottom w:val="single" w:sz="4" w:space="0" w:color="auto"/>
            </w:tcBorders>
            <w:vAlign w:val="center"/>
          </w:tcPr>
          <w:p w14:paraId="3E04CE8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VIII</w:t>
            </w:r>
          </w:p>
        </w:tc>
        <w:tc>
          <w:tcPr>
            <w:tcW w:w="1377" w:type="dxa"/>
            <w:tcBorders>
              <w:bottom w:val="single" w:sz="4" w:space="0" w:color="auto"/>
            </w:tcBorders>
            <w:vAlign w:val="center"/>
          </w:tcPr>
          <w:p w14:paraId="5974040F"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IX</w:t>
            </w:r>
          </w:p>
        </w:tc>
        <w:tc>
          <w:tcPr>
            <w:tcW w:w="1053" w:type="dxa"/>
            <w:tcBorders>
              <w:bottom w:val="single" w:sz="4" w:space="0" w:color="auto"/>
            </w:tcBorders>
            <w:vAlign w:val="center"/>
          </w:tcPr>
          <w:p w14:paraId="52CC8652"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w:t>
            </w:r>
          </w:p>
        </w:tc>
      </w:tr>
      <w:tr w:rsidR="00024902" w:rsidRPr="00024902" w14:paraId="4F56DF71" w14:textId="77777777" w:rsidTr="003F18A2">
        <w:trPr>
          <w:trHeight w:val="520"/>
          <w:jc w:val="center"/>
        </w:trPr>
        <w:tc>
          <w:tcPr>
            <w:tcW w:w="852" w:type="dxa"/>
            <w:tcBorders>
              <w:bottom w:val="nil"/>
            </w:tcBorders>
            <w:vAlign w:val="center"/>
          </w:tcPr>
          <w:p w14:paraId="2960A625" w14:textId="77777777" w:rsidR="00850080" w:rsidRPr="00024902" w:rsidRDefault="00850080" w:rsidP="003F18A2">
            <w:pPr>
              <w:spacing w:before="40" w:after="40"/>
              <w:jc w:val="center"/>
              <w:rPr>
                <w:rFonts w:ascii="Bookman Old Style" w:hAnsi="Bookman Old Style"/>
                <w:sz w:val="18"/>
                <w:szCs w:val="18"/>
              </w:rPr>
            </w:pPr>
          </w:p>
          <w:p w14:paraId="7BD2AB2F" w14:textId="77777777" w:rsidR="00850080" w:rsidRPr="00024902" w:rsidRDefault="00850080" w:rsidP="003F18A2">
            <w:pPr>
              <w:spacing w:before="40" w:after="40"/>
              <w:rPr>
                <w:rFonts w:ascii="Bookman Old Style" w:hAnsi="Bookman Old Style"/>
                <w:sz w:val="18"/>
                <w:szCs w:val="18"/>
              </w:rPr>
            </w:pPr>
          </w:p>
        </w:tc>
        <w:tc>
          <w:tcPr>
            <w:tcW w:w="1761" w:type="dxa"/>
            <w:tcBorders>
              <w:bottom w:val="nil"/>
            </w:tcBorders>
            <w:vAlign w:val="center"/>
          </w:tcPr>
          <w:p w14:paraId="5BFE30CB" w14:textId="77777777" w:rsidR="00850080" w:rsidRPr="00024902" w:rsidRDefault="00850080" w:rsidP="003F18A2">
            <w:pPr>
              <w:spacing w:before="40" w:after="40"/>
              <w:jc w:val="center"/>
              <w:rPr>
                <w:rFonts w:ascii="Bookman Old Style" w:hAnsi="Bookman Old Style"/>
                <w:sz w:val="18"/>
                <w:szCs w:val="18"/>
              </w:rPr>
            </w:pPr>
          </w:p>
        </w:tc>
        <w:tc>
          <w:tcPr>
            <w:tcW w:w="1215" w:type="dxa"/>
            <w:tcBorders>
              <w:bottom w:val="nil"/>
            </w:tcBorders>
            <w:vAlign w:val="center"/>
          </w:tcPr>
          <w:p w14:paraId="41A2CC5D" w14:textId="77777777" w:rsidR="00850080" w:rsidRPr="00024902" w:rsidRDefault="00850080" w:rsidP="003F18A2">
            <w:pPr>
              <w:spacing w:before="40" w:after="40"/>
              <w:jc w:val="center"/>
              <w:rPr>
                <w:rFonts w:ascii="Bookman Old Style" w:hAnsi="Bookman Old Style"/>
                <w:sz w:val="18"/>
                <w:szCs w:val="18"/>
              </w:rPr>
            </w:pPr>
          </w:p>
        </w:tc>
        <w:tc>
          <w:tcPr>
            <w:tcW w:w="1412" w:type="dxa"/>
            <w:tcBorders>
              <w:bottom w:val="nil"/>
            </w:tcBorders>
            <w:vAlign w:val="center"/>
          </w:tcPr>
          <w:p w14:paraId="1D86E5DA" w14:textId="77777777" w:rsidR="00850080" w:rsidRPr="00024902" w:rsidRDefault="00850080" w:rsidP="003F18A2">
            <w:pPr>
              <w:spacing w:before="40" w:after="40"/>
              <w:jc w:val="center"/>
              <w:rPr>
                <w:rFonts w:ascii="Bookman Old Style" w:hAnsi="Bookman Old Style"/>
                <w:sz w:val="18"/>
                <w:szCs w:val="18"/>
              </w:rPr>
            </w:pPr>
          </w:p>
        </w:tc>
        <w:tc>
          <w:tcPr>
            <w:tcW w:w="1429" w:type="dxa"/>
            <w:tcBorders>
              <w:bottom w:val="nil"/>
            </w:tcBorders>
            <w:vAlign w:val="center"/>
          </w:tcPr>
          <w:p w14:paraId="5B2C9C68" w14:textId="77777777" w:rsidR="00850080" w:rsidRPr="00024902" w:rsidRDefault="00850080" w:rsidP="003F18A2">
            <w:pPr>
              <w:spacing w:before="40" w:after="40"/>
              <w:jc w:val="center"/>
              <w:rPr>
                <w:rFonts w:ascii="Bookman Old Style" w:hAnsi="Bookman Old Style"/>
                <w:sz w:val="18"/>
                <w:szCs w:val="18"/>
              </w:rPr>
            </w:pPr>
          </w:p>
        </w:tc>
        <w:tc>
          <w:tcPr>
            <w:tcW w:w="1270" w:type="dxa"/>
            <w:tcBorders>
              <w:bottom w:val="nil"/>
            </w:tcBorders>
            <w:vAlign w:val="center"/>
          </w:tcPr>
          <w:p w14:paraId="5979352B" w14:textId="77777777" w:rsidR="00850080" w:rsidRPr="00024902" w:rsidRDefault="00850080" w:rsidP="003F18A2">
            <w:pPr>
              <w:spacing w:before="40" w:after="40"/>
              <w:jc w:val="center"/>
              <w:rPr>
                <w:rFonts w:ascii="Bookman Old Style" w:hAnsi="Bookman Old Style"/>
                <w:sz w:val="18"/>
                <w:szCs w:val="18"/>
              </w:rPr>
            </w:pPr>
          </w:p>
        </w:tc>
        <w:tc>
          <w:tcPr>
            <w:tcW w:w="1053" w:type="dxa"/>
            <w:tcBorders>
              <w:bottom w:val="nil"/>
            </w:tcBorders>
            <w:vAlign w:val="center"/>
          </w:tcPr>
          <w:p w14:paraId="19F9A856" w14:textId="77777777" w:rsidR="00850080" w:rsidRPr="00024902" w:rsidRDefault="00850080" w:rsidP="003F18A2">
            <w:pPr>
              <w:spacing w:before="40" w:after="40"/>
              <w:jc w:val="center"/>
              <w:rPr>
                <w:rFonts w:ascii="Bookman Old Style" w:hAnsi="Bookman Old Style"/>
                <w:sz w:val="18"/>
                <w:szCs w:val="18"/>
              </w:rPr>
            </w:pPr>
          </w:p>
        </w:tc>
        <w:tc>
          <w:tcPr>
            <w:tcW w:w="1114" w:type="dxa"/>
            <w:tcBorders>
              <w:bottom w:val="nil"/>
            </w:tcBorders>
            <w:vAlign w:val="center"/>
          </w:tcPr>
          <w:p w14:paraId="19BBAC6F" w14:textId="77777777"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vAlign w:val="center"/>
          </w:tcPr>
          <w:p w14:paraId="4FD2D2D9" w14:textId="77777777" w:rsidR="00850080" w:rsidRPr="00024902" w:rsidRDefault="00850080" w:rsidP="003F18A2">
            <w:pPr>
              <w:spacing w:before="40" w:after="40"/>
              <w:jc w:val="center"/>
              <w:rPr>
                <w:rFonts w:ascii="Bookman Old Style" w:hAnsi="Bookman Old Style"/>
                <w:sz w:val="18"/>
                <w:szCs w:val="18"/>
              </w:rPr>
            </w:pPr>
          </w:p>
        </w:tc>
        <w:tc>
          <w:tcPr>
            <w:tcW w:w="1377" w:type="dxa"/>
            <w:tcBorders>
              <w:bottom w:val="nil"/>
            </w:tcBorders>
            <w:vAlign w:val="center"/>
          </w:tcPr>
          <w:p w14:paraId="65EFB555" w14:textId="77777777" w:rsidR="00850080" w:rsidRPr="00024902" w:rsidRDefault="00850080" w:rsidP="003F18A2">
            <w:pPr>
              <w:spacing w:before="40" w:after="40"/>
              <w:jc w:val="center"/>
              <w:rPr>
                <w:rFonts w:ascii="Bookman Old Style" w:hAnsi="Bookman Old Style"/>
                <w:sz w:val="18"/>
                <w:szCs w:val="18"/>
              </w:rPr>
            </w:pPr>
          </w:p>
        </w:tc>
        <w:tc>
          <w:tcPr>
            <w:tcW w:w="1053" w:type="dxa"/>
            <w:tcBorders>
              <w:bottom w:val="nil"/>
            </w:tcBorders>
            <w:vAlign w:val="center"/>
          </w:tcPr>
          <w:p w14:paraId="380C6A4D" w14:textId="77777777" w:rsidR="00850080" w:rsidRPr="00024902" w:rsidRDefault="00850080" w:rsidP="003F18A2">
            <w:pPr>
              <w:spacing w:before="40" w:after="40"/>
              <w:jc w:val="center"/>
              <w:rPr>
                <w:rFonts w:ascii="Bookman Old Style" w:hAnsi="Bookman Old Style"/>
                <w:sz w:val="18"/>
                <w:szCs w:val="18"/>
              </w:rPr>
            </w:pPr>
          </w:p>
        </w:tc>
      </w:tr>
    </w:tbl>
    <w:p w14:paraId="52C6D93A" w14:textId="1BDE8A5D" w:rsidR="00850080" w:rsidRPr="00024902" w:rsidRDefault="00850080" w:rsidP="00850080">
      <w:pPr>
        <w:spacing w:after="0" w:line="360" w:lineRule="auto"/>
        <w:jc w:val="both"/>
        <w:rPr>
          <w:rFonts w:ascii="Bookman Old Style" w:hAnsi="Bookman Old Style"/>
          <w:sz w:val="18"/>
          <w:szCs w:val="18"/>
        </w:rPr>
      </w:pPr>
      <w:r w:rsidRPr="00024902">
        <w:rPr>
          <w:rFonts w:ascii="Bookman Old Style" w:hAnsi="Bookman Old Style"/>
          <w:sz w:val="24"/>
          <w:szCs w:val="24"/>
        </w:rPr>
        <w:br/>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24"/>
          <w:szCs w:val="24"/>
        </w:rPr>
        <w:tab/>
      </w:r>
      <w:r w:rsidRPr="00024902">
        <w:rPr>
          <w:rFonts w:ascii="Bookman Old Style" w:hAnsi="Bookman Old Style"/>
          <w:sz w:val="18"/>
          <w:szCs w:val="18"/>
        </w:rPr>
        <w:t>(</w:t>
      </w:r>
      <w:proofErr w:type="gramStart"/>
      <w:r w:rsidRPr="00024902">
        <w:rPr>
          <w:rFonts w:ascii="Bookman Old Style" w:hAnsi="Bookman Old Style"/>
          <w:sz w:val="18"/>
          <w:szCs w:val="18"/>
        </w:rPr>
        <w:t>dalam</w:t>
      </w:r>
      <w:proofErr w:type="gramEnd"/>
      <w:r w:rsidRPr="00024902">
        <w:rPr>
          <w:rFonts w:ascii="Bookman Old Style" w:hAnsi="Bookman Old Style"/>
          <w:sz w:val="18"/>
          <w:szCs w:val="18"/>
        </w:rPr>
        <w:t xml:space="preserve"> Jutaan Rupiah)</w:t>
      </w:r>
    </w:p>
    <w:tbl>
      <w:tblPr>
        <w:tblStyle w:val="TableGrid3"/>
        <w:tblW w:w="17288" w:type="dxa"/>
        <w:jc w:val="center"/>
        <w:tblLayout w:type="fixed"/>
        <w:tblLook w:val="04A0" w:firstRow="1" w:lastRow="0" w:firstColumn="1" w:lastColumn="0" w:noHBand="0" w:noVBand="1"/>
      </w:tblPr>
      <w:tblGrid>
        <w:gridCol w:w="1555"/>
        <w:gridCol w:w="854"/>
        <w:gridCol w:w="1135"/>
        <w:gridCol w:w="1135"/>
        <w:gridCol w:w="1135"/>
        <w:gridCol w:w="985"/>
        <w:gridCol w:w="1276"/>
        <w:gridCol w:w="1559"/>
        <w:gridCol w:w="1418"/>
        <w:gridCol w:w="992"/>
        <w:gridCol w:w="992"/>
        <w:gridCol w:w="992"/>
        <w:gridCol w:w="992"/>
        <w:gridCol w:w="992"/>
        <w:gridCol w:w="1276"/>
      </w:tblGrid>
      <w:tr w:rsidR="00024902" w:rsidRPr="00024902" w14:paraId="78C7CD00" w14:textId="77777777" w:rsidTr="008A6E41">
        <w:trPr>
          <w:jc w:val="center"/>
        </w:trPr>
        <w:tc>
          <w:tcPr>
            <w:tcW w:w="6799" w:type="dxa"/>
            <w:gridSpan w:val="6"/>
            <w:shd w:val="clear" w:color="auto" w:fill="BFBFBF" w:themeFill="background1" w:themeFillShade="BF"/>
            <w:vAlign w:val="center"/>
          </w:tcPr>
          <w:p w14:paraId="3188647B"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Perusahaan Anak</w:t>
            </w:r>
          </w:p>
        </w:tc>
        <w:tc>
          <w:tcPr>
            <w:tcW w:w="1276" w:type="dxa"/>
            <w:vMerge w:val="restart"/>
            <w:shd w:val="clear" w:color="auto" w:fill="BFBFBF" w:themeFill="background1" w:themeFillShade="BF"/>
            <w:vAlign w:val="center"/>
          </w:tcPr>
          <w:p w14:paraId="5883976D" w14:textId="7A0562CB"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Modal Konsolidasi *)</w:t>
            </w:r>
          </w:p>
        </w:tc>
        <w:tc>
          <w:tcPr>
            <w:tcW w:w="2977" w:type="dxa"/>
            <w:gridSpan w:val="2"/>
            <w:shd w:val="clear" w:color="auto" w:fill="BFBFBF" w:themeFill="background1" w:themeFillShade="BF"/>
            <w:vAlign w:val="center"/>
          </w:tcPr>
          <w:p w14:paraId="4B551B25"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Konsolidasi</w:t>
            </w:r>
          </w:p>
        </w:tc>
        <w:tc>
          <w:tcPr>
            <w:tcW w:w="1984" w:type="dxa"/>
            <w:gridSpan w:val="2"/>
            <w:shd w:val="clear" w:color="auto" w:fill="BFBFBF" w:themeFill="background1" w:themeFillShade="BF"/>
          </w:tcPr>
          <w:p w14:paraId="08032B88" w14:textId="64C7971E"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Pelanggaran BMPD</w:t>
            </w:r>
          </w:p>
        </w:tc>
        <w:tc>
          <w:tcPr>
            <w:tcW w:w="1984" w:type="dxa"/>
            <w:gridSpan w:val="2"/>
            <w:shd w:val="clear" w:color="auto" w:fill="BFBFBF" w:themeFill="background1" w:themeFillShade="BF"/>
          </w:tcPr>
          <w:p w14:paraId="2F5631A9" w14:textId="5D21F1EF"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Pelampauan BMPD</w:t>
            </w:r>
          </w:p>
        </w:tc>
        <w:tc>
          <w:tcPr>
            <w:tcW w:w="992" w:type="dxa"/>
            <w:vMerge w:val="restart"/>
            <w:shd w:val="clear" w:color="auto" w:fill="BFBFBF" w:themeFill="background1" w:themeFillShade="BF"/>
            <w:vAlign w:val="center"/>
          </w:tcPr>
          <w:p w14:paraId="1AFF3F86" w14:textId="20C1368B"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Kualitas</w:t>
            </w:r>
          </w:p>
        </w:tc>
        <w:tc>
          <w:tcPr>
            <w:tcW w:w="1276" w:type="dxa"/>
            <w:vMerge w:val="restart"/>
            <w:shd w:val="clear" w:color="auto" w:fill="BFBFBF" w:themeFill="background1" w:themeFillShade="BF"/>
            <w:vAlign w:val="center"/>
          </w:tcPr>
          <w:p w14:paraId="4D34AC6E"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Keterangan</w:t>
            </w:r>
          </w:p>
        </w:tc>
      </w:tr>
      <w:tr w:rsidR="00024902" w:rsidRPr="00024902" w14:paraId="3F109B2C" w14:textId="77777777" w:rsidTr="00850080">
        <w:trPr>
          <w:jc w:val="center"/>
        </w:trPr>
        <w:tc>
          <w:tcPr>
            <w:tcW w:w="1555" w:type="dxa"/>
            <w:vMerge w:val="restart"/>
            <w:shd w:val="clear" w:color="auto" w:fill="BFBFBF" w:themeFill="background1" w:themeFillShade="BF"/>
            <w:vAlign w:val="center"/>
          </w:tcPr>
          <w:p w14:paraId="24107F6C"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Jenis Penyaluran Dana</w:t>
            </w:r>
          </w:p>
        </w:tc>
        <w:tc>
          <w:tcPr>
            <w:tcW w:w="1989" w:type="dxa"/>
            <w:gridSpan w:val="2"/>
            <w:shd w:val="clear" w:color="auto" w:fill="BFBFBF" w:themeFill="background1" w:themeFillShade="BF"/>
            <w:vAlign w:val="center"/>
          </w:tcPr>
          <w:p w14:paraId="27F526FB"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Jangka Waktu</w:t>
            </w:r>
          </w:p>
        </w:tc>
        <w:tc>
          <w:tcPr>
            <w:tcW w:w="2270" w:type="dxa"/>
            <w:gridSpan w:val="2"/>
            <w:shd w:val="clear" w:color="auto" w:fill="BFBFBF" w:themeFill="background1" w:themeFillShade="BF"/>
            <w:vAlign w:val="center"/>
          </w:tcPr>
          <w:p w14:paraId="02E52F5F"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 setelah Teknik MRK</w:t>
            </w:r>
          </w:p>
        </w:tc>
        <w:tc>
          <w:tcPr>
            <w:tcW w:w="985" w:type="dxa"/>
            <w:vMerge w:val="restart"/>
            <w:shd w:val="clear" w:color="auto" w:fill="BFBFBF" w:themeFill="background1" w:themeFillShade="BF"/>
            <w:vAlign w:val="center"/>
          </w:tcPr>
          <w:p w14:paraId="2D570E3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Kurs</w:t>
            </w:r>
          </w:p>
        </w:tc>
        <w:tc>
          <w:tcPr>
            <w:tcW w:w="1276" w:type="dxa"/>
            <w:vMerge/>
            <w:shd w:val="clear" w:color="auto" w:fill="BFBFBF" w:themeFill="background1" w:themeFillShade="BF"/>
            <w:vAlign w:val="center"/>
          </w:tcPr>
          <w:p w14:paraId="7FC9A22F" w14:textId="77777777" w:rsidR="00850080" w:rsidRPr="00024902" w:rsidRDefault="00850080" w:rsidP="003F18A2">
            <w:pPr>
              <w:spacing w:before="40" w:after="40"/>
              <w:jc w:val="center"/>
              <w:rPr>
                <w:rFonts w:ascii="Bookman Old Style" w:hAnsi="Bookman Old Style"/>
                <w:sz w:val="18"/>
                <w:szCs w:val="18"/>
              </w:rPr>
            </w:pPr>
          </w:p>
        </w:tc>
        <w:tc>
          <w:tcPr>
            <w:tcW w:w="2977" w:type="dxa"/>
            <w:gridSpan w:val="2"/>
            <w:shd w:val="clear" w:color="auto" w:fill="BFBFBF" w:themeFill="background1" w:themeFillShade="BF"/>
            <w:vAlign w:val="center"/>
          </w:tcPr>
          <w:p w14:paraId="755FD11E" w14:textId="6B3308CA"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Jumlah Penyaluran Dana</w:t>
            </w:r>
          </w:p>
        </w:tc>
        <w:tc>
          <w:tcPr>
            <w:tcW w:w="992" w:type="dxa"/>
            <w:vMerge w:val="restart"/>
            <w:shd w:val="clear" w:color="auto" w:fill="BFBFBF" w:themeFill="background1" w:themeFillShade="BF"/>
          </w:tcPr>
          <w:p w14:paraId="1B4AAC20" w14:textId="5CF967A4"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Nominal</w:t>
            </w:r>
          </w:p>
        </w:tc>
        <w:tc>
          <w:tcPr>
            <w:tcW w:w="992" w:type="dxa"/>
            <w:vMerge w:val="restart"/>
            <w:shd w:val="clear" w:color="auto" w:fill="BFBFBF" w:themeFill="background1" w:themeFillShade="BF"/>
          </w:tcPr>
          <w:p w14:paraId="140AE66D" w14:textId="6709EE5E"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w:t>
            </w:r>
          </w:p>
        </w:tc>
        <w:tc>
          <w:tcPr>
            <w:tcW w:w="992" w:type="dxa"/>
            <w:vMerge w:val="restart"/>
            <w:shd w:val="clear" w:color="auto" w:fill="BFBFBF" w:themeFill="background1" w:themeFillShade="BF"/>
          </w:tcPr>
          <w:p w14:paraId="4D365449" w14:textId="0D7D0BE8"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Nominal</w:t>
            </w:r>
          </w:p>
        </w:tc>
        <w:tc>
          <w:tcPr>
            <w:tcW w:w="992" w:type="dxa"/>
            <w:vMerge w:val="restart"/>
            <w:shd w:val="clear" w:color="auto" w:fill="BFBFBF" w:themeFill="background1" w:themeFillShade="BF"/>
          </w:tcPr>
          <w:p w14:paraId="7F30B951" w14:textId="113E70C4"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w:t>
            </w:r>
          </w:p>
        </w:tc>
        <w:tc>
          <w:tcPr>
            <w:tcW w:w="992" w:type="dxa"/>
            <w:vMerge/>
            <w:shd w:val="clear" w:color="auto" w:fill="BFBFBF" w:themeFill="background1" w:themeFillShade="BF"/>
            <w:vAlign w:val="center"/>
          </w:tcPr>
          <w:p w14:paraId="77E66966" w14:textId="18BBFEF5" w:rsidR="00850080" w:rsidRPr="00024902" w:rsidRDefault="00850080" w:rsidP="003F18A2">
            <w:pPr>
              <w:spacing w:before="40" w:after="40"/>
              <w:jc w:val="center"/>
              <w:rPr>
                <w:rFonts w:ascii="Bookman Old Style" w:hAnsi="Bookman Old Style"/>
                <w:sz w:val="18"/>
                <w:szCs w:val="18"/>
              </w:rPr>
            </w:pPr>
          </w:p>
        </w:tc>
        <w:tc>
          <w:tcPr>
            <w:tcW w:w="1276" w:type="dxa"/>
            <w:vMerge/>
            <w:shd w:val="clear" w:color="auto" w:fill="BFBFBF" w:themeFill="background1" w:themeFillShade="BF"/>
            <w:vAlign w:val="center"/>
          </w:tcPr>
          <w:p w14:paraId="5D6677D9"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1C35DA58" w14:textId="77777777" w:rsidTr="00850080">
        <w:trPr>
          <w:jc w:val="center"/>
        </w:trPr>
        <w:tc>
          <w:tcPr>
            <w:tcW w:w="1555" w:type="dxa"/>
            <w:vMerge/>
            <w:shd w:val="clear" w:color="auto" w:fill="BFBFBF" w:themeFill="background1" w:themeFillShade="BF"/>
            <w:vAlign w:val="center"/>
          </w:tcPr>
          <w:p w14:paraId="7B1DAA91" w14:textId="77777777" w:rsidR="00850080" w:rsidRPr="00024902" w:rsidRDefault="00850080" w:rsidP="003F18A2">
            <w:pPr>
              <w:spacing w:before="40" w:after="40"/>
              <w:jc w:val="center"/>
              <w:rPr>
                <w:rFonts w:ascii="Bookman Old Style" w:hAnsi="Bookman Old Style"/>
                <w:sz w:val="18"/>
                <w:szCs w:val="18"/>
              </w:rPr>
            </w:pPr>
          </w:p>
        </w:tc>
        <w:tc>
          <w:tcPr>
            <w:tcW w:w="854" w:type="dxa"/>
            <w:shd w:val="clear" w:color="auto" w:fill="BFBFBF" w:themeFill="background1" w:themeFillShade="BF"/>
            <w:vAlign w:val="center"/>
          </w:tcPr>
          <w:p w14:paraId="3C2576BC"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Awal</w:t>
            </w:r>
          </w:p>
        </w:tc>
        <w:tc>
          <w:tcPr>
            <w:tcW w:w="1135" w:type="dxa"/>
            <w:shd w:val="clear" w:color="auto" w:fill="BFBFBF" w:themeFill="background1" w:themeFillShade="BF"/>
            <w:vAlign w:val="center"/>
          </w:tcPr>
          <w:p w14:paraId="0448E018" w14:textId="77777777" w:rsidR="00850080" w:rsidRPr="00C50CF4"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Jatuh Tempo</w:t>
            </w:r>
          </w:p>
        </w:tc>
        <w:tc>
          <w:tcPr>
            <w:tcW w:w="1135" w:type="dxa"/>
            <w:shd w:val="clear" w:color="auto" w:fill="BFBFBF" w:themeFill="background1" w:themeFillShade="BF"/>
            <w:vAlign w:val="center"/>
          </w:tcPr>
          <w:p w14:paraId="7AC9AB5E"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135" w:type="dxa"/>
            <w:shd w:val="clear" w:color="auto" w:fill="BFBFBF" w:themeFill="background1" w:themeFillShade="BF"/>
            <w:vAlign w:val="center"/>
          </w:tcPr>
          <w:p w14:paraId="25C02D43"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985" w:type="dxa"/>
            <w:vMerge/>
            <w:shd w:val="clear" w:color="auto" w:fill="BFBFBF" w:themeFill="background1" w:themeFillShade="BF"/>
            <w:vAlign w:val="center"/>
          </w:tcPr>
          <w:p w14:paraId="58951D68" w14:textId="77777777" w:rsidR="00850080" w:rsidRPr="00024902" w:rsidRDefault="00850080" w:rsidP="003F18A2">
            <w:pPr>
              <w:spacing w:before="40" w:after="40"/>
              <w:jc w:val="center"/>
              <w:rPr>
                <w:rFonts w:ascii="Bookman Old Style" w:hAnsi="Bookman Old Style"/>
                <w:sz w:val="18"/>
                <w:szCs w:val="18"/>
              </w:rPr>
            </w:pPr>
          </w:p>
        </w:tc>
        <w:tc>
          <w:tcPr>
            <w:tcW w:w="1276" w:type="dxa"/>
            <w:vMerge/>
            <w:shd w:val="clear" w:color="auto" w:fill="BFBFBF" w:themeFill="background1" w:themeFillShade="BF"/>
            <w:vAlign w:val="center"/>
          </w:tcPr>
          <w:p w14:paraId="6B961637" w14:textId="77777777" w:rsidR="00850080" w:rsidRPr="00024902" w:rsidRDefault="00850080" w:rsidP="003F18A2">
            <w:pPr>
              <w:spacing w:before="40" w:after="40"/>
              <w:jc w:val="center"/>
              <w:rPr>
                <w:rFonts w:ascii="Bookman Old Style" w:hAnsi="Bookman Old Style"/>
                <w:sz w:val="18"/>
                <w:szCs w:val="18"/>
              </w:rPr>
            </w:pPr>
          </w:p>
        </w:tc>
        <w:tc>
          <w:tcPr>
            <w:tcW w:w="1559" w:type="dxa"/>
            <w:shd w:val="clear" w:color="auto" w:fill="BFBFBF" w:themeFill="background1" w:themeFillShade="BF"/>
            <w:vAlign w:val="center"/>
          </w:tcPr>
          <w:p w14:paraId="77DF2A59"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Rupiah</w:t>
            </w:r>
          </w:p>
        </w:tc>
        <w:tc>
          <w:tcPr>
            <w:tcW w:w="1418" w:type="dxa"/>
            <w:shd w:val="clear" w:color="auto" w:fill="BFBFBF" w:themeFill="background1" w:themeFillShade="BF"/>
            <w:vAlign w:val="center"/>
          </w:tcPr>
          <w:p w14:paraId="4768879A"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Valuta Asing</w:t>
            </w:r>
          </w:p>
        </w:tc>
        <w:tc>
          <w:tcPr>
            <w:tcW w:w="992" w:type="dxa"/>
            <w:vMerge/>
            <w:shd w:val="clear" w:color="auto" w:fill="BFBFBF" w:themeFill="background1" w:themeFillShade="BF"/>
          </w:tcPr>
          <w:p w14:paraId="701E955C" w14:textId="77777777" w:rsidR="00850080" w:rsidRPr="00024902" w:rsidRDefault="00850080" w:rsidP="003F18A2">
            <w:pPr>
              <w:spacing w:before="40" w:after="40"/>
              <w:jc w:val="center"/>
              <w:rPr>
                <w:rFonts w:ascii="Bookman Old Style" w:hAnsi="Bookman Old Style"/>
                <w:sz w:val="18"/>
                <w:szCs w:val="18"/>
              </w:rPr>
            </w:pPr>
          </w:p>
        </w:tc>
        <w:tc>
          <w:tcPr>
            <w:tcW w:w="992" w:type="dxa"/>
            <w:vMerge/>
            <w:shd w:val="clear" w:color="auto" w:fill="BFBFBF" w:themeFill="background1" w:themeFillShade="BF"/>
          </w:tcPr>
          <w:p w14:paraId="263D465A" w14:textId="1ABA175A" w:rsidR="00850080" w:rsidRPr="00024902" w:rsidRDefault="00850080" w:rsidP="003F18A2">
            <w:pPr>
              <w:spacing w:before="40" w:after="40"/>
              <w:jc w:val="center"/>
              <w:rPr>
                <w:rFonts w:ascii="Bookman Old Style" w:hAnsi="Bookman Old Style"/>
                <w:sz w:val="18"/>
                <w:szCs w:val="18"/>
              </w:rPr>
            </w:pPr>
          </w:p>
        </w:tc>
        <w:tc>
          <w:tcPr>
            <w:tcW w:w="992" w:type="dxa"/>
            <w:vMerge/>
            <w:shd w:val="clear" w:color="auto" w:fill="BFBFBF" w:themeFill="background1" w:themeFillShade="BF"/>
          </w:tcPr>
          <w:p w14:paraId="65131250" w14:textId="013696A1" w:rsidR="00850080" w:rsidRPr="00024902" w:rsidRDefault="00850080" w:rsidP="003F18A2">
            <w:pPr>
              <w:spacing w:before="40" w:after="40"/>
              <w:jc w:val="center"/>
              <w:rPr>
                <w:rFonts w:ascii="Bookman Old Style" w:hAnsi="Bookman Old Style"/>
                <w:sz w:val="18"/>
                <w:szCs w:val="18"/>
              </w:rPr>
            </w:pPr>
          </w:p>
        </w:tc>
        <w:tc>
          <w:tcPr>
            <w:tcW w:w="992" w:type="dxa"/>
            <w:vMerge/>
            <w:shd w:val="clear" w:color="auto" w:fill="BFBFBF" w:themeFill="background1" w:themeFillShade="BF"/>
          </w:tcPr>
          <w:p w14:paraId="0C93BB8D" w14:textId="384C6031" w:rsidR="00850080" w:rsidRPr="00024902" w:rsidRDefault="00850080" w:rsidP="003F18A2">
            <w:pPr>
              <w:spacing w:before="40" w:after="40"/>
              <w:jc w:val="center"/>
              <w:rPr>
                <w:rFonts w:ascii="Bookman Old Style" w:hAnsi="Bookman Old Style"/>
                <w:sz w:val="18"/>
                <w:szCs w:val="18"/>
              </w:rPr>
            </w:pPr>
          </w:p>
        </w:tc>
        <w:tc>
          <w:tcPr>
            <w:tcW w:w="992" w:type="dxa"/>
            <w:vMerge/>
            <w:shd w:val="clear" w:color="auto" w:fill="BFBFBF" w:themeFill="background1" w:themeFillShade="BF"/>
            <w:vAlign w:val="center"/>
          </w:tcPr>
          <w:p w14:paraId="1026EEBF" w14:textId="0B426119" w:rsidR="00850080" w:rsidRPr="00024902" w:rsidRDefault="00850080" w:rsidP="003F18A2">
            <w:pPr>
              <w:spacing w:before="40" w:after="40"/>
              <w:jc w:val="center"/>
              <w:rPr>
                <w:rFonts w:ascii="Bookman Old Style" w:hAnsi="Bookman Old Style"/>
                <w:sz w:val="18"/>
                <w:szCs w:val="18"/>
              </w:rPr>
            </w:pPr>
          </w:p>
        </w:tc>
        <w:tc>
          <w:tcPr>
            <w:tcW w:w="1276" w:type="dxa"/>
            <w:vMerge/>
            <w:shd w:val="clear" w:color="auto" w:fill="BFBFBF" w:themeFill="background1" w:themeFillShade="BF"/>
            <w:vAlign w:val="center"/>
          </w:tcPr>
          <w:p w14:paraId="40A1DA05" w14:textId="77777777" w:rsidR="00850080" w:rsidRPr="00024902" w:rsidRDefault="00850080" w:rsidP="003F18A2">
            <w:pPr>
              <w:spacing w:before="40" w:after="40"/>
              <w:jc w:val="center"/>
              <w:rPr>
                <w:rFonts w:ascii="Bookman Old Style" w:hAnsi="Bookman Old Style"/>
                <w:sz w:val="18"/>
                <w:szCs w:val="18"/>
              </w:rPr>
            </w:pPr>
          </w:p>
        </w:tc>
      </w:tr>
      <w:tr w:rsidR="00024902" w:rsidRPr="00024902" w14:paraId="3D827BDF" w14:textId="77777777" w:rsidTr="00850080">
        <w:trPr>
          <w:jc w:val="center"/>
        </w:trPr>
        <w:tc>
          <w:tcPr>
            <w:tcW w:w="1555" w:type="dxa"/>
            <w:tcBorders>
              <w:bottom w:val="single" w:sz="4" w:space="0" w:color="auto"/>
            </w:tcBorders>
            <w:vAlign w:val="center"/>
          </w:tcPr>
          <w:p w14:paraId="5906245B"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w:t>
            </w:r>
          </w:p>
        </w:tc>
        <w:tc>
          <w:tcPr>
            <w:tcW w:w="854" w:type="dxa"/>
            <w:tcBorders>
              <w:bottom w:val="single" w:sz="4" w:space="0" w:color="auto"/>
            </w:tcBorders>
            <w:vAlign w:val="center"/>
          </w:tcPr>
          <w:p w14:paraId="5BAD8E59"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XII.1</w:t>
            </w:r>
          </w:p>
        </w:tc>
        <w:tc>
          <w:tcPr>
            <w:tcW w:w="1135" w:type="dxa"/>
            <w:tcBorders>
              <w:bottom w:val="single" w:sz="4" w:space="0" w:color="auto"/>
            </w:tcBorders>
            <w:vAlign w:val="center"/>
          </w:tcPr>
          <w:p w14:paraId="2C3ADDA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XII.2</w:t>
            </w:r>
          </w:p>
        </w:tc>
        <w:tc>
          <w:tcPr>
            <w:tcW w:w="1135" w:type="dxa"/>
            <w:tcBorders>
              <w:bottom w:val="single" w:sz="4" w:space="0" w:color="auto"/>
            </w:tcBorders>
            <w:vAlign w:val="center"/>
          </w:tcPr>
          <w:p w14:paraId="69550F2D"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XIII</w:t>
            </w:r>
          </w:p>
        </w:tc>
        <w:tc>
          <w:tcPr>
            <w:tcW w:w="1135" w:type="dxa"/>
            <w:tcBorders>
              <w:bottom w:val="single" w:sz="4" w:space="0" w:color="auto"/>
            </w:tcBorders>
            <w:vAlign w:val="center"/>
          </w:tcPr>
          <w:p w14:paraId="7F341932"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XIV</w:t>
            </w:r>
          </w:p>
        </w:tc>
        <w:tc>
          <w:tcPr>
            <w:tcW w:w="985" w:type="dxa"/>
            <w:tcBorders>
              <w:bottom w:val="single" w:sz="4" w:space="0" w:color="auto"/>
            </w:tcBorders>
            <w:vAlign w:val="center"/>
          </w:tcPr>
          <w:p w14:paraId="0CB789EE"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w:t>
            </w:r>
          </w:p>
        </w:tc>
        <w:tc>
          <w:tcPr>
            <w:tcW w:w="1276" w:type="dxa"/>
            <w:tcBorders>
              <w:bottom w:val="single" w:sz="4" w:space="0" w:color="auto"/>
            </w:tcBorders>
            <w:vAlign w:val="center"/>
          </w:tcPr>
          <w:p w14:paraId="78331F30"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XVI</w:t>
            </w:r>
          </w:p>
        </w:tc>
        <w:tc>
          <w:tcPr>
            <w:tcW w:w="1559" w:type="dxa"/>
            <w:tcBorders>
              <w:bottom w:val="single" w:sz="4" w:space="0" w:color="auto"/>
            </w:tcBorders>
            <w:vAlign w:val="center"/>
          </w:tcPr>
          <w:p w14:paraId="5C406953"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XVII</w:t>
            </w:r>
          </w:p>
        </w:tc>
        <w:tc>
          <w:tcPr>
            <w:tcW w:w="1418" w:type="dxa"/>
            <w:tcBorders>
              <w:bottom w:val="single" w:sz="4" w:space="0" w:color="auto"/>
            </w:tcBorders>
            <w:vAlign w:val="center"/>
          </w:tcPr>
          <w:p w14:paraId="2E157CC8" w14:textId="77777777"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XVIII</w:t>
            </w:r>
          </w:p>
        </w:tc>
        <w:tc>
          <w:tcPr>
            <w:tcW w:w="992" w:type="dxa"/>
            <w:tcBorders>
              <w:bottom w:val="single" w:sz="4" w:space="0" w:color="auto"/>
            </w:tcBorders>
          </w:tcPr>
          <w:p w14:paraId="31CB8FB4" w14:textId="6B3A0D2A"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XIX</w:t>
            </w:r>
          </w:p>
        </w:tc>
        <w:tc>
          <w:tcPr>
            <w:tcW w:w="992" w:type="dxa"/>
            <w:tcBorders>
              <w:bottom w:val="single" w:sz="4" w:space="0" w:color="auto"/>
            </w:tcBorders>
          </w:tcPr>
          <w:p w14:paraId="57243141" w14:textId="0D4D762B"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w:t>
            </w:r>
          </w:p>
        </w:tc>
        <w:tc>
          <w:tcPr>
            <w:tcW w:w="992" w:type="dxa"/>
            <w:tcBorders>
              <w:bottom w:val="single" w:sz="4" w:space="0" w:color="auto"/>
            </w:tcBorders>
          </w:tcPr>
          <w:p w14:paraId="03A933A9" w14:textId="283DA4E3"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w:t>
            </w:r>
          </w:p>
        </w:tc>
        <w:tc>
          <w:tcPr>
            <w:tcW w:w="992" w:type="dxa"/>
            <w:tcBorders>
              <w:bottom w:val="single" w:sz="4" w:space="0" w:color="auto"/>
            </w:tcBorders>
          </w:tcPr>
          <w:p w14:paraId="711925A8" w14:textId="1591318F"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XXII</w:t>
            </w:r>
          </w:p>
        </w:tc>
        <w:tc>
          <w:tcPr>
            <w:tcW w:w="992" w:type="dxa"/>
            <w:tcBorders>
              <w:bottom w:val="single" w:sz="4" w:space="0" w:color="auto"/>
            </w:tcBorders>
            <w:vAlign w:val="center"/>
          </w:tcPr>
          <w:p w14:paraId="0960C027" w14:textId="4CDF8A5B"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XXIII</w:t>
            </w:r>
          </w:p>
        </w:tc>
        <w:tc>
          <w:tcPr>
            <w:tcW w:w="1276" w:type="dxa"/>
            <w:tcBorders>
              <w:bottom w:val="single" w:sz="4" w:space="0" w:color="auto"/>
            </w:tcBorders>
            <w:vAlign w:val="center"/>
          </w:tcPr>
          <w:p w14:paraId="5FB8542F" w14:textId="35192D06" w:rsidR="00850080" w:rsidRPr="00024902" w:rsidRDefault="00850080" w:rsidP="003F18A2">
            <w:pPr>
              <w:spacing w:before="40" w:after="40"/>
              <w:jc w:val="center"/>
              <w:rPr>
                <w:rFonts w:ascii="Bookman Old Style" w:hAnsi="Bookman Old Style"/>
                <w:sz w:val="18"/>
                <w:szCs w:val="18"/>
              </w:rPr>
            </w:pPr>
            <w:r w:rsidRPr="00024902">
              <w:rPr>
                <w:rFonts w:ascii="Bookman Old Style" w:hAnsi="Bookman Old Style"/>
                <w:sz w:val="18"/>
                <w:szCs w:val="18"/>
              </w:rPr>
              <w:t>XIV</w:t>
            </w:r>
          </w:p>
        </w:tc>
      </w:tr>
      <w:tr w:rsidR="00024902" w:rsidRPr="00024902" w14:paraId="5FBCB1FA" w14:textId="77777777" w:rsidTr="00850080">
        <w:trPr>
          <w:jc w:val="center"/>
        </w:trPr>
        <w:tc>
          <w:tcPr>
            <w:tcW w:w="1555" w:type="dxa"/>
            <w:tcBorders>
              <w:bottom w:val="nil"/>
            </w:tcBorders>
            <w:vAlign w:val="center"/>
          </w:tcPr>
          <w:p w14:paraId="51D6E9F6" w14:textId="77777777" w:rsidR="00850080" w:rsidRPr="00024902" w:rsidRDefault="00850080" w:rsidP="003F18A2">
            <w:pPr>
              <w:spacing w:before="40" w:after="40"/>
              <w:jc w:val="center"/>
              <w:rPr>
                <w:rFonts w:ascii="Bookman Old Style" w:hAnsi="Bookman Old Style"/>
                <w:sz w:val="18"/>
                <w:szCs w:val="18"/>
              </w:rPr>
            </w:pPr>
          </w:p>
        </w:tc>
        <w:tc>
          <w:tcPr>
            <w:tcW w:w="854" w:type="dxa"/>
            <w:tcBorders>
              <w:bottom w:val="nil"/>
            </w:tcBorders>
            <w:vAlign w:val="center"/>
          </w:tcPr>
          <w:p w14:paraId="3CDA54F0" w14:textId="77777777"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vAlign w:val="center"/>
          </w:tcPr>
          <w:p w14:paraId="1EF95B79" w14:textId="77777777"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vAlign w:val="center"/>
          </w:tcPr>
          <w:p w14:paraId="5F36F417" w14:textId="77777777" w:rsidR="00850080" w:rsidRPr="00024902" w:rsidRDefault="00850080" w:rsidP="003F18A2">
            <w:pPr>
              <w:spacing w:before="40" w:after="40"/>
              <w:jc w:val="center"/>
              <w:rPr>
                <w:rFonts w:ascii="Bookman Old Style" w:hAnsi="Bookman Old Style"/>
                <w:sz w:val="18"/>
                <w:szCs w:val="18"/>
              </w:rPr>
            </w:pPr>
          </w:p>
        </w:tc>
        <w:tc>
          <w:tcPr>
            <w:tcW w:w="1135" w:type="dxa"/>
            <w:tcBorders>
              <w:bottom w:val="nil"/>
            </w:tcBorders>
            <w:vAlign w:val="center"/>
          </w:tcPr>
          <w:p w14:paraId="5A3F0CF7" w14:textId="77777777" w:rsidR="00850080" w:rsidRPr="00024902" w:rsidRDefault="00850080" w:rsidP="003F18A2">
            <w:pPr>
              <w:spacing w:before="40" w:after="40"/>
              <w:jc w:val="center"/>
              <w:rPr>
                <w:rFonts w:ascii="Bookman Old Style" w:hAnsi="Bookman Old Style"/>
                <w:sz w:val="18"/>
                <w:szCs w:val="18"/>
              </w:rPr>
            </w:pPr>
          </w:p>
        </w:tc>
        <w:tc>
          <w:tcPr>
            <w:tcW w:w="985" w:type="dxa"/>
            <w:tcBorders>
              <w:bottom w:val="nil"/>
            </w:tcBorders>
            <w:vAlign w:val="center"/>
          </w:tcPr>
          <w:p w14:paraId="3FE14E2D" w14:textId="77777777" w:rsidR="00850080" w:rsidRPr="00024902" w:rsidRDefault="00850080" w:rsidP="003F18A2">
            <w:pPr>
              <w:spacing w:before="40" w:after="40"/>
              <w:jc w:val="center"/>
              <w:rPr>
                <w:rFonts w:ascii="Bookman Old Style" w:hAnsi="Bookman Old Style"/>
                <w:sz w:val="18"/>
                <w:szCs w:val="18"/>
              </w:rPr>
            </w:pPr>
          </w:p>
        </w:tc>
        <w:tc>
          <w:tcPr>
            <w:tcW w:w="1276" w:type="dxa"/>
            <w:tcBorders>
              <w:bottom w:val="nil"/>
            </w:tcBorders>
            <w:vAlign w:val="center"/>
          </w:tcPr>
          <w:p w14:paraId="4180E426" w14:textId="77777777" w:rsidR="00850080" w:rsidRPr="00024902" w:rsidRDefault="00850080" w:rsidP="003F18A2">
            <w:pPr>
              <w:spacing w:before="40" w:after="40"/>
              <w:jc w:val="center"/>
              <w:rPr>
                <w:rFonts w:ascii="Bookman Old Style" w:hAnsi="Bookman Old Style"/>
                <w:sz w:val="18"/>
                <w:szCs w:val="18"/>
              </w:rPr>
            </w:pPr>
          </w:p>
        </w:tc>
        <w:tc>
          <w:tcPr>
            <w:tcW w:w="1559" w:type="dxa"/>
            <w:tcBorders>
              <w:bottom w:val="nil"/>
            </w:tcBorders>
            <w:vAlign w:val="center"/>
          </w:tcPr>
          <w:p w14:paraId="08BD4A71" w14:textId="77777777" w:rsidR="00850080" w:rsidRPr="00024902" w:rsidRDefault="00850080" w:rsidP="003F18A2">
            <w:pPr>
              <w:spacing w:before="40" w:after="40"/>
              <w:jc w:val="center"/>
              <w:rPr>
                <w:rFonts w:ascii="Bookman Old Style" w:hAnsi="Bookman Old Style"/>
                <w:sz w:val="18"/>
                <w:szCs w:val="18"/>
              </w:rPr>
            </w:pPr>
          </w:p>
        </w:tc>
        <w:tc>
          <w:tcPr>
            <w:tcW w:w="1418" w:type="dxa"/>
            <w:tcBorders>
              <w:bottom w:val="nil"/>
            </w:tcBorders>
            <w:vAlign w:val="center"/>
          </w:tcPr>
          <w:p w14:paraId="60DD9336" w14:textId="77777777"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tcPr>
          <w:p w14:paraId="70C1DF95" w14:textId="77777777"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tcPr>
          <w:p w14:paraId="0294B26A" w14:textId="6954AEC6"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tcPr>
          <w:p w14:paraId="732643E8" w14:textId="22827A25"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tcPr>
          <w:p w14:paraId="166FC67C" w14:textId="0D2F85A2" w:rsidR="00850080" w:rsidRPr="00024902" w:rsidRDefault="00850080" w:rsidP="003F18A2">
            <w:pPr>
              <w:spacing w:before="40" w:after="40"/>
              <w:jc w:val="center"/>
              <w:rPr>
                <w:rFonts w:ascii="Bookman Old Style" w:hAnsi="Bookman Old Style"/>
                <w:sz w:val="18"/>
                <w:szCs w:val="18"/>
              </w:rPr>
            </w:pPr>
          </w:p>
        </w:tc>
        <w:tc>
          <w:tcPr>
            <w:tcW w:w="992" w:type="dxa"/>
            <w:tcBorders>
              <w:bottom w:val="nil"/>
            </w:tcBorders>
            <w:vAlign w:val="center"/>
          </w:tcPr>
          <w:p w14:paraId="2F65675E" w14:textId="6CC681D5" w:rsidR="00850080" w:rsidRPr="00024902" w:rsidRDefault="00850080" w:rsidP="003F18A2">
            <w:pPr>
              <w:spacing w:before="40" w:after="40"/>
              <w:jc w:val="center"/>
              <w:rPr>
                <w:rFonts w:ascii="Bookman Old Style" w:hAnsi="Bookman Old Style"/>
                <w:sz w:val="18"/>
                <w:szCs w:val="18"/>
              </w:rPr>
            </w:pPr>
          </w:p>
        </w:tc>
        <w:tc>
          <w:tcPr>
            <w:tcW w:w="1276" w:type="dxa"/>
            <w:tcBorders>
              <w:bottom w:val="nil"/>
            </w:tcBorders>
            <w:vAlign w:val="center"/>
          </w:tcPr>
          <w:p w14:paraId="603B5870" w14:textId="77777777" w:rsidR="00850080" w:rsidRPr="00024902" w:rsidRDefault="00850080" w:rsidP="003F18A2">
            <w:pPr>
              <w:spacing w:before="40" w:after="40"/>
              <w:jc w:val="center"/>
              <w:rPr>
                <w:rFonts w:ascii="Bookman Old Style" w:hAnsi="Bookman Old Style"/>
                <w:sz w:val="18"/>
                <w:szCs w:val="18"/>
              </w:rPr>
            </w:pPr>
          </w:p>
        </w:tc>
      </w:tr>
    </w:tbl>
    <w:p w14:paraId="6504B63C" w14:textId="7AC8011D" w:rsidR="00850080" w:rsidRPr="00024902" w:rsidRDefault="00850080" w:rsidP="00850080">
      <w:pPr>
        <w:spacing w:after="0" w:line="360" w:lineRule="auto"/>
        <w:jc w:val="both"/>
        <w:rPr>
          <w:rFonts w:ascii="Bookman Old Style" w:hAnsi="Bookman Old Style"/>
          <w:sz w:val="24"/>
          <w:szCs w:val="24"/>
        </w:rPr>
      </w:pPr>
    </w:p>
    <w:p w14:paraId="64CE7FA8" w14:textId="1DA110DF" w:rsidR="00850080" w:rsidRPr="00C50CF4" w:rsidRDefault="00850080" w:rsidP="00850080">
      <w:pPr>
        <w:spacing w:after="0" w:line="360" w:lineRule="auto"/>
        <w:jc w:val="both"/>
        <w:rPr>
          <w:rFonts w:ascii="Bookman Old Style" w:hAnsi="Bookman Old Style"/>
          <w:sz w:val="24"/>
          <w:szCs w:val="24"/>
        </w:rPr>
      </w:pPr>
      <w:r w:rsidRPr="00024902">
        <w:rPr>
          <w:rFonts w:ascii="Bookman Old Style" w:hAnsi="Bookman Old Style"/>
          <w:sz w:val="24"/>
          <w:szCs w:val="24"/>
        </w:rPr>
        <w:t xml:space="preserve">*) Modal konsolidasi untuk perhitungan Pelanggaran </w:t>
      </w:r>
      <w:r w:rsidR="00024902" w:rsidRPr="00024902">
        <w:rPr>
          <w:rFonts w:ascii="Bookman Old Style" w:hAnsi="Bookman Old Style"/>
          <w:sz w:val="24"/>
          <w:szCs w:val="24"/>
        </w:rPr>
        <w:t>BMPD</w:t>
      </w:r>
      <w:r w:rsidRPr="00024902">
        <w:rPr>
          <w:rFonts w:ascii="Bookman Old Style" w:hAnsi="Bookman Old Style"/>
          <w:sz w:val="24"/>
          <w:szCs w:val="24"/>
        </w:rPr>
        <w:t xml:space="preserve"> merupakan total Modal atau Modal Inti (tier 1) secara konsolidasi pada triwulan terakhir sebelum realisasi </w:t>
      </w:r>
      <w:r w:rsidR="00024902">
        <w:rPr>
          <w:rFonts w:ascii="Bookman Old Style" w:hAnsi="Bookman Old Style"/>
          <w:sz w:val="24"/>
          <w:szCs w:val="24"/>
        </w:rPr>
        <w:t>Penyaluran Dana</w:t>
      </w:r>
      <w:r w:rsidRPr="00024902">
        <w:rPr>
          <w:rFonts w:ascii="Bookman Old Style" w:hAnsi="Bookman Old Style"/>
          <w:sz w:val="24"/>
          <w:szCs w:val="24"/>
        </w:rPr>
        <w:t xml:space="preserve">. Modal konsolidasi untuk perhitungan Pelampauan </w:t>
      </w:r>
      <w:r w:rsidR="00024902" w:rsidRPr="00024902">
        <w:rPr>
          <w:rFonts w:ascii="Bookman Old Style" w:hAnsi="Bookman Old Style"/>
          <w:sz w:val="24"/>
          <w:szCs w:val="24"/>
        </w:rPr>
        <w:t>BMPD</w:t>
      </w:r>
      <w:r w:rsidRPr="00024902">
        <w:rPr>
          <w:rFonts w:ascii="Bookman Old Style" w:hAnsi="Bookman Old Style"/>
          <w:sz w:val="24"/>
          <w:szCs w:val="24"/>
        </w:rPr>
        <w:t xml:space="preserve"> merupakan total Modal atau Modal Inti (tier 1) secara konsolidasi pada bulan laporan.</w:t>
      </w:r>
    </w:p>
    <w:p w14:paraId="00D003A7" w14:textId="77777777" w:rsidR="00850080" w:rsidRPr="00C50CF4" w:rsidRDefault="00850080" w:rsidP="00850080">
      <w:pPr>
        <w:spacing w:after="0" w:line="360" w:lineRule="auto"/>
        <w:ind w:left="1134"/>
        <w:jc w:val="both"/>
        <w:rPr>
          <w:rFonts w:ascii="Bookman Old Style" w:eastAsia="Calibri" w:hAnsi="Bookman Old Style" w:cs="Times New Roman"/>
          <w:sz w:val="24"/>
          <w:szCs w:val="24"/>
          <w:lang w:val="en-US"/>
        </w:rPr>
        <w:sectPr w:rsidR="00850080" w:rsidRPr="00C50CF4" w:rsidSect="00966AE8">
          <w:pgSz w:w="18711" w:h="11907" w:orient="landscape" w:code="9"/>
          <w:pgMar w:top="1418" w:right="1701" w:bottom="1418" w:left="1418" w:header="709" w:footer="709" w:gutter="0"/>
          <w:cols w:space="708"/>
          <w:docGrid w:linePitch="360"/>
        </w:sectPr>
      </w:pPr>
    </w:p>
    <w:p w14:paraId="74CF049B" w14:textId="2E7A37C5" w:rsidR="00850080" w:rsidRPr="00024902" w:rsidRDefault="00850080" w:rsidP="00850080">
      <w:pPr>
        <w:spacing w:after="0" w:line="360" w:lineRule="auto"/>
        <w:jc w:val="center"/>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lang w:val="en-US"/>
        </w:rPr>
        <w:lastRenderedPageBreak/>
        <w:t xml:space="preserve">Pedoman Pengisian Laporan Pelanggaran </w:t>
      </w:r>
      <w:r w:rsidR="00024902" w:rsidRPr="00024902">
        <w:rPr>
          <w:rFonts w:ascii="Bookman Old Style" w:eastAsia="Calibri" w:hAnsi="Bookman Old Style" w:cs="Times New Roman"/>
          <w:sz w:val="24"/>
          <w:szCs w:val="24"/>
          <w:lang w:val="en-US"/>
        </w:rPr>
        <w:t>BMPD</w:t>
      </w:r>
      <w:r w:rsidRPr="00024902">
        <w:rPr>
          <w:rFonts w:ascii="Bookman Old Style" w:eastAsia="Calibri" w:hAnsi="Bookman Old Style" w:cs="Times New Roman"/>
          <w:sz w:val="24"/>
          <w:szCs w:val="24"/>
          <w:lang w:val="en-US"/>
        </w:rPr>
        <w:t xml:space="preserve"> atau Pelampauan </w:t>
      </w:r>
      <w:r w:rsidR="00024902" w:rsidRPr="00024902">
        <w:rPr>
          <w:rFonts w:ascii="Bookman Old Style" w:eastAsia="Calibri" w:hAnsi="Bookman Old Style" w:cs="Times New Roman"/>
          <w:sz w:val="24"/>
          <w:szCs w:val="24"/>
          <w:lang w:val="en-US"/>
        </w:rPr>
        <w:t>BMPD</w:t>
      </w:r>
    </w:p>
    <w:p w14:paraId="61AE3A8A" w14:textId="19C2DC91" w:rsidR="00850080" w:rsidRPr="00024902" w:rsidRDefault="00850080" w:rsidP="00850080">
      <w:pPr>
        <w:spacing w:after="0" w:line="360" w:lineRule="auto"/>
        <w:rPr>
          <w:rFonts w:ascii="Bookman Old Style" w:eastAsia="Calibri" w:hAnsi="Bookman Old Style" w:cs="Times New Roman"/>
          <w:sz w:val="24"/>
          <w:szCs w:val="24"/>
          <w:lang w:val="en-US"/>
        </w:rPr>
      </w:pPr>
    </w:p>
    <w:p w14:paraId="63945521" w14:textId="4AE8AE89" w:rsidR="00850080" w:rsidRPr="00024902" w:rsidRDefault="00850080" w:rsidP="00850080">
      <w:pPr>
        <w:spacing w:after="0" w:line="360" w:lineRule="auto"/>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Dalam tabel ini dilaporkan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atau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yang melakukan Pelanggaran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atau Pelampauan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Dalam hal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melakukan Pelanggaran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atau Pelampauan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individu anggota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dilaporkan dalam tabel ini meskipun individu anggota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tersebut tidak melakukan Pelanggaran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atau Pelampauan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w:t>
      </w:r>
    </w:p>
    <w:p w14:paraId="44809A06" w14:textId="14A1C3B4" w:rsidR="00850080" w:rsidRPr="00024902" w:rsidRDefault="00850080" w:rsidP="00850080">
      <w:pPr>
        <w:spacing w:after="0" w:line="360" w:lineRule="auto"/>
        <w:jc w:val="both"/>
        <w:rPr>
          <w:rFonts w:ascii="Bookman Old Style" w:eastAsia="Calibri" w:hAnsi="Bookman Old Style" w:cs="Times New Roman"/>
          <w:sz w:val="24"/>
          <w:szCs w:val="24"/>
        </w:rPr>
      </w:pPr>
    </w:p>
    <w:p w14:paraId="0D51A54A"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sz w:val="24"/>
          <w:szCs w:val="24"/>
          <w:lang w:val="en-US"/>
        </w:rPr>
      </w:pPr>
      <w:r w:rsidRPr="00024902">
        <w:rPr>
          <w:rFonts w:ascii="Bookman Old Style" w:eastAsia="Calibri" w:hAnsi="Bookman Old Style" w:cs="Times New Roman"/>
          <w:sz w:val="24"/>
          <w:szCs w:val="24"/>
        </w:rPr>
        <w:t>Nama</w:t>
      </w:r>
    </w:p>
    <w:p w14:paraId="33D7FF2D" w14:textId="63096DC4" w:rsidR="00850080" w:rsidRPr="00024902" w:rsidRDefault="00850080" w:rsidP="00850080">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Kolom ini diisi dengan nama seluruh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Pihak Terkait atau selain Pihak Terkait berupa individu atau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Dalam hal Bank mengisi total Pihak Terkait/kelompok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/kelompok </w:t>
      </w:r>
      <w:r w:rsidR="00024902">
        <w:rPr>
          <w:rFonts w:ascii="Bookman Old Style" w:eastAsia="Calibri" w:hAnsi="Bookman Old Style" w:cs="Times New Roman"/>
          <w:sz w:val="24"/>
          <w:szCs w:val="24"/>
        </w:rPr>
        <w:t>BUMN</w:t>
      </w:r>
      <w:r w:rsidRPr="00024902">
        <w:rPr>
          <w:rFonts w:ascii="Bookman Old Style" w:eastAsia="Calibri" w:hAnsi="Bookman Old Style" w:cs="Times New Roman"/>
          <w:sz w:val="24"/>
          <w:szCs w:val="24"/>
        </w:rPr>
        <w:t xml:space="preserve">, kolom Nama diisi dengan “Total”, dilanjutkan pada baris berikut diisi dengan masing-masing nama anggota kelompok. </w:t>
      </w:r>
    </w:p>
    <w:p w14:paraId="4606F8D6" w14:textId="77777777" w:rsidR="00850080" w:rsidRPr="00024902" w:rsidRDefault="00850080" w:rsidP="00850080">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Debitur berupa “unknown client” sebagaimana dimaksud dalam Peraturan Otoritas Jasa Keuangan ini dituliskan juga oleh Bank sebagai “unknown client”. </w:t>
      </w:r>
    </w:p>
    <w:p w14:paraId="47635D5A" w14:textId="4F9C19F5" w:rsidR="00850080" w:rsidRPr="00024902" w:rsidRDefault="00850080" w:rsidP="00850080">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 xml:space="preserve">Bagi Bank yang tidak mempunyai pelanggaran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atau pelampauan </w:t>
      </w:r>
      <w:r w:rsidR="00024902" w:rsidRPr="00024902">
        <w:rPr>
          <w:rFonts w:ascii="Bookman Old Style" w:eastAsia="Calibri" w:hAnsi="Bookman Old Style" w:cs="Times New Roman"/>
          <w:sz w:val="24"/>
          <w:szCs w:val="24"/>
        </w:rPr>
        <w:t>BMPD</w:t>
      </w:r>
      <w:r w:rsidRPr="00024902">
        <w:rPr>
          <w:rFonts w:ascii="Bookman Old Style" w:eastAsia="Calibri" w:hAnsi="Bookman Old Style" w:cs="Times New Roman"/>
          <w:sz w:val="24"/>
          <w:szCs w:val="24"/>
        </w:rPr>
        <w:t xml:space="preserve">, kolom Nama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ini diisi dengan “Nihil”. Sementara itu, bagi Bank yang mempunyai modal negatif, kolom Nama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 diisi dengan “SEMUA DEBITUR” dan pada kolom keterangan diisi dengan “Modal Negatif”.</w:t>
      </w:r>
    </w:p>
    <w:p w14:paraId="4B74A761" w14:textId="77777777" w:rsidR="00850080" w:rsidRPr="00C50CF4" w:rsidRDefault="00850080" w:rsidP="00850080">
      <w:pPr>
        <w:spacing w:after="0" w:line="360" w:lineRule="auto"/>
        <w:ind w:left="567"/>
        <w:jc w:val="both"/>
        <w:rPr>
          <w:rFonts w:ascii="Bookman Old Style" w:eastAsia="Calibri" w:hAnsi="Bookman Old Style" w:cs="Times New Roman"/>
          <w:sz w:val="24"/>
          <w:szCs w:val="24"/>
          <w:lang w:val="en-US"/>
        </w:rPr>
      </w:pPr>
    </w:p>
    <w:p w14:paraId="4A0129B9" w14:textId="636E6E4F"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sz w:val="24"/>
          <w:szCs w:val="24"/>
        </w:rPr>
        <w:t xml:space="preserve">Individu/Anggota Kelompok </w:t>
      </w:r>
      <w:r w:rsidR="00024902">
        <w:rPr>
          <w:rFonts w:ascii="Bookman Old Style" w:eastAsia="Calibri" w:hAnsi="Bookman Old Style" w:cs="Times New Roman"/>
          <w:sz w:val="24"/>
          <w:szCs w:val="24"/>
        </w:rPr>
        <w:t>Nasabah Penerima Fasilitas</w:t>
      </w:r>
      <w:r w:rsidRPr="00024902">
        <w:rPr>
          <w:rFonts w:ascii="Bookman Old Style" w:eastAsia="Calibri" w:hAnsi="Bookman Old Style" w:cs="Times New Roman"/>
          <w:sz w:val="24"/>
          <w:szCs w:val="24"/>
        </w:rPr>
        <w:t xml:space="preserve">/Total Kelompok </w:t>
      </w:r>
      <w:r w:rsidR="00024902">
        <w:rPr>
          <w:rFonts w:ascii="Bookman Old Style" w:eastAsia="Calibri" w:hAnsi="Bookman Old Style" w:cs="Times New Roman"/>
          <w:sz w:val="24"/>
          <w:szCs w:val="24"/>
        </w:rPr>
        <w:t>Nasabah Penerima Fasilitas</w:t>
      </w:r>
    </w:p>
    <w:p w14:paraId="29AA8ADB"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62004E1C" w14:textId="77777777" w:rsidTr="003F18A2">
        <w:tc>
          <w:tcPr>
            <w:tcW w:w="704" w:type="dxa"/>
          </w:tcPr>
          <w:p w14:paraId="0E9DB593"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534B7CDA"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Individu/Anggota Kelompok/Total Kelompok</w:t>
            </w:r>
          </w:p>
        </w:tc>
        <w:tc>
          <w:tcPr>
            <w:tcW w:w="2120" w:type="dxa"/>
          </w:tcPr>
          <w:p w14:paraId="120196BB"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0ACBB33B" w14:textId="77777777" w:rsidTr="003F18A2">
        <w:tc>
          <w:tcPr>
            <w:tcW w:w="704" w:type="dxa"/>
          </w:tcPr>
          <w:p w14:paraId="40C181A2"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5A96E82F"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Individu</w:t>
            </w:r>
          </w:p>
        </w:tc>
        <w:tc>
          <w:tcPr>
            <w:tcW w:w="2120" w:type="dxa"/>
          </w:tcPr>
          <w:p w14:paraId="6A564616"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r>
      <w:tr w:rsidR="00024902" w:rsidRPr="00024902" w14:paraId="0F633234" w14:textId="77777777" w:rsidTr="003F18A2">
        <w:tc>
          <w:tcPr>
            <w:tcW w:w="704" w:type="dxa"/>
          </w:tcPr>
          <w:p w14:paraId="43A78DDD"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0DFA304E"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w:t>
            </w:r>
          </w:p>
        </w:tc>
        <w:tc>
          <w:tcPr>
            <w:tcW w:w="2120" w:type="dxa"/>
          </w:tcPr>
          <w:p w14:paraId="521BCBB8"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r>
      <w:tr w:rsidR="00850080" w:rsidRPr="00024902" w14:paraId="0CE792AD" w14:textId="77777777" w:rsidTr="003F18A2">
        <w:tc>
          <w:tcPr>
            <w:tcW w:w="704" w:type="dxa"/>
          </w:tcPr>
          <w:p w14:paraId="6B89BEFE"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c>
          <w:tcPr>
            <w:tcW w:w="5670" w:type="dxa"/>
          </w:tcPr>
          <w:p w14:paraId="1E7108C4"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w:t>
            </w:r>
          </w:p>
        </w:tc>
        <w:tc>
          <w:tcPr>
            <w:tcW w:w="2120" w:type="dxa"/>
          </w:tcPr>
          <w:p w14:paraId="716A0FA8"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3</w:t>
            </w:r>
          </w:p>
        </w:tc>
      </w:tr>
      <w:tr w:rsidR="00850080" w:rsidRPr="00024902" w14:paraId="77469E4C" w14:textId="77777777" w:rsidTr="003F18A2">
        <w:tc>
          <w:tcPr>
            <w:tcW w:w="704" w:type="dxa"/>
          </w:tcPr>
          <w:p w14:paraId="2AF2A707"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4.</w:t>
            </w:r>
          </w:p>
        </w:tc>
        <w:tc>
          <w:tcPr>
            <w:tcW w:w="5670" w:type="dxa"/>
          </w:tcPr>
          <w:p w14:paraId="39FE8984"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Pihak Terkait</w:t>
            </w:r>
          </w:p>
        </w:tc>
        <w:tc>
          <w:tcPr>
            <w:tcW w:w="2120" w:type="dxa"/>
          </w:tcPr>
          <w:p w14:paraId="74EE5BDA"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4</w:t>
            </w:r>
          </w:p>
        </w:tc>
      </w:tr>
      <w:tr w:rsidR="00850080" w:rsidRPr="00024902" w14:paraId="3E7F545C" w14:textId="77777777" w:rsidTr="003F18A2">
        <w:tc>
          <w:tcPr>
            <w:tcW w:w="704" w:type="dxa"/>
          </w:tcPr>
          <w:p w14:paraId="6B33BD39"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c>
          <w:tcPr>
            <w:tcW w:w="5670" w:type="dxa"/>
          </w:tcPr>
          <w:p w14:paraId="3AEF1809"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Anggota Kelompok BUMN</w:t>
            </w:r>
          </w:p>
        </w:tc>
        <w:tc>
          <w:tcPr>
            <w:tcW w:w="2120" w:type="dxa"/>
          </w:tcPr>
          <w:p w14:paraId="0179F381"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5</w:t>
            </w:r>
          </w:p>
        </w:tc>
      </w:tr>
      <w:tr w:rsidR="00850080" w:rsidRPr="00024902" w14:paraId="41BDBCB8" w14:textId="77777777" w:rsidTr="003F18A2">
        <w:tc>
          <w:tcPr>
            <w:tcW w:w="704" w:type="dxa"/>
          </w:tcPr>
          <w:p w14:paraId="35D4259D"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6.</w:t>
            </w:r>
          </w:p>
        </w:tc>
        <w:tc>
          <w:tcPr>
            <w:tcW w:w="5670" w:type="dxa"/>
          </w:tcPr>
          <w:p w14:paraId="26B3D553"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Total Kelompok BUMN</w:t>
            </w:r>
          </w:p>
        </w:tc>
        <w:tc>
          <w:tcPr>
            <w:tcW w:w="2120" w:type="dxa"/>
          </w:tcPr>
          <w:p w14:paraId="5C0B8A19"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6</w:t>
            </w:r>
          </w:p>
        </w:tc>
      </w:tr>
    </w:tbl>
    <w:p w14:paraId="26FDBE4E"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6F7A798B" w14:textId="61F7492A"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Bank melaporkan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dan menjabarkan seluruh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pada baris-baris berikutnya. Dalam hal terdapat 1 (satu)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yang merupakan anggota dari lebih dari 1 (satu)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tersebut dilaporkan pada rincian setiap Total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/Total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4895C713" w14:textId="70EA53F3"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Bank melaporkan total Pihak Terkait dan menjabarkan seluruh Pihak Terkait yang diberikan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oleh Bank pada baris-baris berikutnya.</w:t>
      </w:r>
    </w:p>
    <w:p w14:paraId="35030E3A" w14:textId="62BB33EA"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kepada Pemerintah Republik Indonesia dan Bank Indonesia, Bank mengisi kolom ini dengan sandi individu.</w:t>
      </w:r>
    </w:p>
    <w:p w14:paraId="5145973E"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75C80CFF" w14:textId="0E75AC69"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Nama Kelompok </w:t>
      </w:r>
      <w:r w:rsidR="00024902">
        <w:rPr>
          <w:rFonts w:ascii="Bookman Old Style" w:eastAsia="Calibri" w:hAnsi="Bookman Old Style" w:cs="Times New Roman"/>
          <w:bCs/>
          <w:sz w:val="24"/>
          <w:szCs w:val="24"/>
          <w:lang w:val="en-US"/>
        </w:rPr>
        <w:t>Nasabah Penerima Fasilitas</w:t>
      </w:r>
    </w:p>
    <w:p w14:paraId="16A78CEC" w14:textId="39EBB49A" w:rsidR="00850080" w:rsidRPr="00024902" w:rsidRDefault="00850080" w:rsidP="00850080">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 xml:space="preserve">Kolom ini diisi dengan nama kelompok </w:t>
      </w:r>
      <w:r w:rsidR="00024902">
        <w:rPr>
          <w:rFonts w:ascii="Bookman Old Style" w:eastAsia="Calibri" w:hAnsi="Bookman Old Style" w:cs="Times New Roman"/>
          <w:bCs/>
          <w:sz w:val="24"/>
          <w:szCs w:val="24"/>
          <w:lang w:val="en-US"/>
        </w:rPr>
        <w:t>Nasabah Penerima Fasilitas</w:t>
      </w:r>
      <w:r w:rsidRPr="00024902">
        <w:rPr>
          <w:rFonts w:ascii="Bookman Old Style" w:eastAsia="Calibri" w:hAnsi="Bookman Old Style" w:cs="Times New Roman"/>
          <w:bCs/>
          <w:sz w:val="24"/>
          <w:szCs w:val="24"/>
          <w:lang w:val="en-US"/>
        </w:rPr>
        <w:t>.</w:t>
      </w:r>
    </w:p>
    <w:p w14:paraId="34D5FDFF"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lang w:val="en-US"/>
        </w:rPr>
      </w:pPr>
    </w:p>
    <w:p w14:paraId="107DE553"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Hubungan Keterkaitan dengan Bank</w:t>
      </w:r>
    </w:p>
    <w:p w14:paraId="48D351C8"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1CAC1511" w14:textId="77777777" w:rsidTr="003F18A2">
        <w:tc>
          <w:tcPr>
            <w:tcW w:w="704" w:type="dxa"/>
          </w:tcPr>
          <w:p w14:paraId="6DF53B12"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73E82470"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Hubungan Keterkaitan</w:t>
            </w:r>
          </w:p>
        </w:tc>
        <w:tc>
          <w:tcPr>
            <w:tcW w:w="2120" w:type="dxa"/>
          </w:tcPr>
          <w:p w14:paraId="2BCAC31E"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2690D3A3" w14:textId="77777777" w:rsidTr="003F18A2">
        <w:tc>
          <w:tcPr>
            <w:tcW w:w="704" w:type="dxa"/>
          </w:tcPr>
          <w:p w14:paraId="10B0E560"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6D5C5031"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Pihak Terkait</w:t>
            </w:r>
          </w:p>
        </w:tc>
        <w:tc>
          <w:tcPr>
            <w:tcW w:w="2120" w:type="dxa"/>
          </w:tcPr>
          <w:p w14:paraId="097D4A1C"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r>
      <w:tr w:rsidR="00024902" w:rsidRPr="00024902" w14:paraId="5921B242" w14:textId="77777777" w:rsidTr="003F18A2">
        <w:tc>
          <w:tcPr>
            <w:tcW w:w="704" w:type="dxa"/>
          </w:tcPr>
          <w:p w14:paraId="1D13E849"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1FC30AB8"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Selain Pihak Terkait</w:t>
            </w:r>
          </w:p>
        </w:tc>
        <w:tc>
          <w:tcPr>
            <w:tcW w:w="2120" w:type="dxa"/>
          </w:tcPr>
          <w:p w14:paraId="187EF24A"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r>
    </w:tbl>
    <w:p w14:paraId="7CC082B6"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lang w:val="en-US"/>
        </w:rPr>
      </w:pPr>
    </w:p>
    <w:p w14:paraId="0063802D"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rPr>
        <w:t>Status Hubungan Keterkaitan dengan Bank</w:t>
      </w:r>
    </w:p>
    <w:p w14:paraId="0438DBCC" w14:textId="77777777" w:rsidR="00850080" w:rsidRPr="00024902" w:rsidRDefault="00850080" w:rsidP="00850080">
      <w:pPr>
        <w:spacing w:after="0" w:line="360" w:lineRule="auto"/>
        <w:ind w:left="567"/>
        <w:jc w:val="both"/>
        <w:rPr>
          <w:rFonts w:ascii="Bookman Old Style" w:hAnsi="Bookman Old Style"/>
          <w:bCs/>
          <w:sz w:val="24"/>
          <w:szCs w:val="24"/>
        </w:rPr>
      </w:pPr>
      <w:r w:rsidRPr="00024902">
        <w:rPr>
          <w:rFonts w:ascii="Bookman Old Style" w:hAnsi="Bookman Old Style"/>
          <w:bCs/>
          <w:sz w:val="24"/>
          <w:szCs w:val="24"/>
        </w:rPr>
        <w:t>Kolom ini diisi dengan sandi:</w:t>
      </w:r>
    </w:p>
    <w:tbl>
      <w:tblPr>
        <w:tblStyle w:val="TableGrid"/>
        <w:tblW w:w="0" w:type="auto"/>
        <w:tblInd w:w="567" w:type="dxa"/>
        <w:tblLook w:val="04A0" w:firstRow="1" w:lastRow="0" w:firstColumn="1" w:lastColumn="0" w:noHBand="0" w:noVBand="1"/>
      </w:tblPr>
      <w:tblGrid>
        <w:gridCol w:w="704"/>
        <w:gridCol w:w="5670"/>
        <w:gridCol w:w="2120"/>
      </w:tblGrid>
      <w:tr w:rsidR="00024902" w:rsidRPr="00024902" w14:paraId="6B6853A2" w14:textId="77777777" w:rsidTr="003F18A2">
        <w:tc>
          <w:tcPr>
            <w:tcW w:w="704" w:type="dxa"/>
          </w:tcPr>
          <w:p w14:paraId="1454E35A"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No.</w:t>
            </w:r>
          </w:p>
        </w:tc>
        <w:tc>
          <w:tcPr>
            <w:tcW w:w="5670" w:type="dxa"/>
          </w:tcPr>
          <w:p w14:paraId="17A2A510"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Status Hubungan Keterkaitan dengan Bank</w:t>
            </w:r>
          </w:p>
        </w:tc>
        <w:tc>
          <w:tcPr>
            <w:tcW w:w="2120" w:type="dxa"/>
          </w:tcPr>
          <w:p w14:paraId="55A30E4C"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Sandi</w:t>
            </w:r>
          </w:p>
        </w:tc>
      </w:tr>
      <w:tr w:rsidR="00024902" w:rsidRPr="00024902" w14:paraId="656C7AAF" w14:textId="77777777" w:rsidTr="003F18A2">
        <w:tc>
          <w:tcPr>
            <w:tcW w:w="704" w:type="dxa"/>
            <w:vMerge w:val="restart"/>
          </w:tcPr>
          <w:p w14:paraId="1C5D6417"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1.</w:t>
            </w:r>
          </w:p>
        </w:tc>
        <w:tc>
          <w:tcPr>
            <w:tcW w:w="5670" w:type="dxa"/>
          </w:tcPr>
          <w:p w14:paraId="45D5921C"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Pihak Terkait</w:t>
            </w:r>
          </w:p>
        </w:tc>
        <w:tc>
          <w:tcPr>
            <w:tcW w:w="2120" w:type="dxa"/>
          </w:tcPr>
          <w:p w14:paraId="2D530827"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p>
        </w:tc>
      </w:tr>
      <w:tr w:rsidR="00024902" w:rsidRPr="00024902" w14:paraId="3E953017" w14:textId="77777777" w:rsidTr="003F18A2">
        <w:tc>
          <w:tcPr>
            <w:tcW w:w="704" w:type="dxa"/>
            <w:vMerge/>
          </w:tcPr>
          <w:p w14:paraId="0DAB8676"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08520C27"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rPr>
            </w:pPr>
            <w:r w:rsidRPr="00024902">
              <w:rPr>
                <w:rFonts w:ascii="Bookman Old Style" w:hAnsi="Bookman Old Style"/>
                <w:bCs/>
                <w:sz w:val="24"/>
                <w:szCs w:val="24"/>
              </w:rPr>
              <w:t>Pengendali dan/atau keluarga pengendali Bank</w:t>
            </w:r>
          </w:p>
        </w:tc>
        <w:tc>
          <w:tcPr>
            <w:tcW w:w="2120" w:type="dxa"/>
          </w:tcPr>
          <w:p w14:paraId="4EA8D8E2"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0110</w:t>
            </w:r>
          </w:p>
        </w:tc>
      </w:tr>
      <w:tr w:rsidR="00024902" w:rsidRPr="00024902" w14:paraId="5A4EF822" w14:textId="77777777" w:rsidTr="003F18A2">
        <w:tc>
          <w:tcPr>
            <w:tcW w:w="704" w:type="dxa"/>
            <w:vMerge/>
          </w:tcPr>
          <w:p w14:paraId="7C62C1F6"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73B7F1E0"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rPr>
            </w:pPr>
            <w:r w:rsidRPr="00024902">
              <w:rPr>
                <w:rFonts w:ascii="Bookman Old Style" w:hAnsi="Bookman Old Style"/>
                <w:bCs/>
                <w:sz w:val="24"/>
                <w:szCs w:val="24"/>
              </w:rPr>
              <w:t>Badan hukum dalam hal Bank bertindak sebagai pengendali</w:t>
            </w:r>
          </w:p>
        </w:tc>
        <w:tc>
          <w:tcPr>
            <w:tcW w:w="2120" w:type="dxa"/>
          </w:tcPr>
          <w:p w14:paraId="72C713C9"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0120</w:t>
            </w:r>
          </w:p>
        </w:tc>
      </w:tr>
      <w:tr w:rsidR="00024902" w:rsidRPr="00024902" w14:paraId="07277911" w14:textId="77777777" w:rsidTr="003F18A2">
        <w:tc>
          <w:tcPr>
            <w:tcW w:w="704" w:type="dxa"/>
            <w:vMerge/>
          </w:tcPr>
          <w:p w14:paraId="229222C5"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5B4CA10D"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rPr>
            </w:pPr>
            <w:r w:rsidRPr="00024902">
              <w:rPr>
                <w:rFonts w:ascii="Bookman Old Style" w:hAnsi="Bookman Old Style"/>
                <w:bCs/>
                <w:sz w:val="24"/>
                <w:szCs w:val="24"/>
                <w:lang w:val="en-ID"/>
              </w:rPr>
              <w:t>Perusahaan dalam hal perorangan atau perusahaan sebagaimana dimaksud dalam huruf a bertindak sebagai pengendali</w:t>
            </w:r>
          </w:p>
        </w:tc>
        <w:tc>
          <w:tcPr>
            <w:tcW w:w="2120" w:type="dxa"/>
          </w:tcPr>
          <w:p w14:paraId="25CB667C"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0130</w:t>
            </w:r>
          </w:p>
        </w:tc>
      </w:tr>
      <w:tr w:rsidR="00024902" w:rsidRPr="00024902" w14:paraId="5EA5B134" w14:textId="77777777" w:rsidTr="003F18A2">
        <w:tc>
          <w:tcPr>
            <w:tcW w:w="704" w:type="dxa"/>
            <w:vMerge/>
          </w:tcPr>
          <w:p w14:paraId="105C48BC"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3F5F19AE"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rPr>
            </w:pPr>
            <w:r w:rsidRPr="00024902">
              <w:rPr>
                <w:rFonts w:ascii="Bookman Old Style" w:hAnsi="Bookman Old Style"/>
                <w:bCs/>
                <w:sz w:val="24"/>
                <w:szCs w:val="24"/>
                <w:lang w:val="en-ID"/>
              </w:rPr>
              <w:t>Pengurus Bank, keluarga pengurus Bank, dan Pejabat Eksekutif Bank</w:t>
            </w:r>
          </w:p>
        </w:tc>
        <w:tc>
          <w:tcPr>
            <w:tcW w:w="2120" w:type="dxa"/>
          </w:tcPr>
          <w:p w14:paraId="3E6909B1"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0210</w:t>
            </w:r>
          </w:p>
        </w:tc>
      </w:tr>
      <w:tr w:rsidR="00024902" w:rsidRPr="00024902" w14:paraId="4CA90F7F" w14:textId="77777777" w:rsidTr="003F18A2">
        <w:tc>
          <w:tcPr>
            <w:tcW w:w="704" w:type="dxa"/>
            <w:vMerge/>
          </w:tcPr>
          <w:p w14:paraId="158BF2EE"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34F3628A"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rPr>
            </w:pPr>
            <w:r w:rsidRPr="00024902">
              <w:rPr>
                <w:rFonts w:ascii="Bookman Old Style" w:hAnsi="Bookman Old Style"/>
                <w:bCs/>
                <w:sz w:val="24"/>
                <w:szCs w:val="24"/>
                <w:lang w:val="en-ID"/>
              </w:rPr>
              <w:t>Pengurus pada perusahaan sebagaimana dimaksud dalam huruf a, huruf b, dan/atau huruf c</w:t>
            </w:r>
          </w:p>
        </w:tc>
        <w:tc>
          <w:tcPr>
            <w:tcW w:w="2120" w:type="dxa"/>
          </w:tcPr>
          <w:p w14:paraId="781805F2"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0220</w:t>
            </w:r>
          </w:p>
        </w:tc>
      </w:tr>
      <w:tr w:rsidR="00024902" w:rsidRPr="00024902" w14:paraId="4F7E8584" w14:textId="77777777" w:rsidTr="003F18A2">
        <w:tc>
          <w:tcPr>
            <w:tcW w:w="704" w:type="dxa"/>
            <w:vMerge/>
          </w:tcPr>
          <w:p w14:paraId="0CC45B46"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63EE41A0"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rPr>
            </w:pPr>
            <w:r w:rsidRPr="00024902">
              <w:rPr>
                <w:rFonts w:ascii="Bookman Old Style" w:hAnsi="Bookman Old Style"/>
                <w:bCs/>
                <w:sz w:val="24"/>
                <w:szCs w:val="24"/>
                <w:lang w:val="en-ID"/>
              </w:rPr>
              <w:t>Perusahaan yang pengurusnya merupakan anggota Dewan Komisaris pada Bank</w:t>
            </w:r>
          </w:p>
        </w:tc>
        <w:tc>
          <w:tcPr>
            <w:tcW w:w="2120" w:type="dxa"/>
          </w:tcPr>
          <w:p w14:paraId="465895FB"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0230</w:t>
            </w:r>
          </w:p>
        </w:tc>
      </w:tr>
      <w:tr w:rsidR="00024902" w:rsidRPr="00024902" w14:paraId="24690975" w14:textId="77777777" w:rsidTr="003F18A2">
        <w:tc>
          <w:tcPr>
            <w:tcW w:w="704" w:type="dxa"/>
            <w:vMerge/>
          </w:tcPr>
          <w:p w14:paraId="43D4EFCC"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5B002C97"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Perusahaan yang 50% atau lebih pengurusnya merupakan pengurus pada perusahaan sebagaimana dimaksud pada huruf a, huruf b, dan huruf c</w:t>
            </w:r>
          </w:p>
        </w:tc>
        <w:tc>
          <w:tcPr>
            <w:tcW w:w="2120" w:type="dxa"/>
          </w:tcPr>
          <w:p w14:paraId="30BB81A3"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0240</w:t>
            </w:r>
          </w:p>
        </w:tc>
      </w:tr>
      <w:tr w:rsidR="00024902" w:rsidRPr="00024902" w14:paraId="4F6777E0" w14:textId="77777777" w:rsidTr="003F18A2">
        <w:tc>
          <w:tcPr>
            <w:tcW w:w="704" w:type="dxa"/>
            <w:vMerge/>
          </w:tcPr>
          <w:p w14:paraId="6C9C8CAB"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4CCD5AAE"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Perusahaan yang 50% atau lebih pengurusnya merupakan pengurus pada perusahaan sebagaimana dimaksud pada huruf a, huruf b, dan huruf c</w:t>
            </w:r>
          </w:p>
        </w:tc>
        <w:tc>
          <w:tcPr>
            <w:tcW w:w="2120" w:type="dxa"/>
          </w:tcPr>
          <w:p w14:paraId="7D1CA80A"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0250</w:t>
            </w:r>
          </w:p>
        </w:tc>
      </w:tr>
      <w:tr w:rsidR="00024902" w:rsidRPr="00024902" w14:paraId="1406BD39" w14:textId="77777777" w:rsidTr="003F18A2">
        <w:tc>
          <w:tcPr>
            <w:tcW w:w="704" w:type="dxa"/>
            <w:vMerge/>
          </w:tcPr>
          <w:p w14:paraId="4F6EAA1C"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6380D6ED"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Perusahaan yang pengurus dari pihak sebagaimana dimaksud pada huruf a, huruf b, dan/atau huruf c bertindak sebagai pengendali</w:t>
            </w:r>
          </w:p>
        </w:tc>
        <w:tc>
          <w:tcPr>
            <w:tcW w:w="2120" w:type="dxa"/>
          </w:tcPr>
          <w:p w14:paraId="60C22B5F"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0260</w:t>
            </w:r>
          </w:p>
        </w:tc>
      </w:tr>
      <w:tr w:rsidR="00024902" w:rsidRPr="00024902" w14:paraId="2CFDE8EC" w14:textId="77777777" w:rsidTr="003F18A2">
        <w:tc>
          <w:tcPr>
            <w:tcW w:w="704" w:type="dxa"/>
            <w:vMerge/>
          </w:tcPr>
          <w:p w14:paraId="6195E1C9"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4E03D10F"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Hubungan keuangan</w:t>
            </w:r>
          </w:p>
        </w:tc>
        <w:tc>
          <w:tcPr>
            <w:tcW w:w="2120" w:type="dxa"/>
          </w:tcPr>
          <w:p w14:paraId="0377FBA7"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0310</w:t>
            </w:r>
          </w:p>
        </w:tc>
      </w:tr>
      <w:tr w:rsidR="00024902" w:rsidRPr="00024902" w14:paraId="1FAB02E0" w14:textId="77777777" w:rsidTr="003F18A2">
        <w:tc>
          <w:tcPr>
            <w:tcW w:w="704" w:type="dxa"/>
            <w:vMerge/>
          </w:tcPr>
          <w:p w14:paraId="23DD6281"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7F18AE40"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KIK dimana Bank dan/atau pihak sebagaimana dimaksud dalam huruf a sampai dengan huruf i memiliki 10% atau lebih saham pada manajer investasi KIK</w:t>
            </w:r>
          </w:p>
        </w:tc>
        <w:tc>
          <w:tcPr>
            <w:tcW w:w="2120" w:type="dxa"/>
          </w:tcPr>
          <w:p w14:paraId="70E1C0B6"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p>
        </w:tc>
      </w:tr>
      <w:tr w:rsidR="00024902" w:rsidRPr="00024902" w14:paraId="402512F3" w14:textId="77777777" w:rsidTr="003F18A2">
        <w:tc>
          <w:tcPr>
            <w:tcW w:w="704" w:type="dxa"/>
            <w:vMerge/>
          </w:tcPr>
          <w:p w14:paraId="7E9A0F7B"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7750E627"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Penjaminan</w:t>
            </w:r>
          </w:p>
        </w:tc>
        <w:tc>
          <w:tcPr>
            <w:tcW w:w="2120" w:type="dxa"/>
          </w:tcPr>
          <w:p w14:paraId="759A6BC3"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0330</w:t>
            </w:r>
          </w:p>
        </w:tc>
      </w:tr>
      <w:tr w:rsidR="00024902" w:rsidRPr="00024902" w14:paraId="3ABC77DD" w14:textId="77777777" w:rsidTr="003F18A2">
        <w:tc>
          <w:tcPr>
            <w:tcW w:w="704" w:type="dxa"/>
            <w:vMerge/>
          </w:tcPr>
          <w:p w14:paraId="6954B889"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72384BD0" w14:textId="77777777" w:rsidR="00850080" w:rsidRPr="00024902" w:rsidRDefault="00850080" w:rsidP="00BF5E3F">
            <w:pPr>
              <w:pStyle w:val="ListParagraph"/>
              <w:numPr>
                <w:ilvl w:val="0"/>
                <w:numId w:val="32"/>
              </w:numPr>
              <w:spacing w:after="0" w:line="240" w:lineRule="auto"/>
              <w:jc w:val="both"/>
              <w:rPr>
                <w:rFonts w:ascii="Bookman Old Style" w:hAnsi="Bookman Old Style"/>
                <w:bCs/>
                <w:sz w:val="24"/>
                <w:szCs w:val="24"/>
                <w:lang w:val="en-ID"/>
              </w:rPr>
            </w:pPr>
            <w:r w:rsidRPr="00024902">
              <w:rPr>
                <w:rFonts w:ascii="Bookman Old Style" w:hAnsi="Bookman Old Style"/>
                <w:bCs/>
                <w:sz w:val="24"/>
                <w:szCs w:val="24"/>
                <w:lang w:val="en-ID"/>
              </w:rPr>
              <w:t>Lainnya</w:t>
            </w:r>
          </w:p>
        </w:tc>
        <w:tc>
          <w:tcPr>
            <w:tcW w:w="2120" w:type="dxa"/>
          </w:tcPr>
          <w:p w14:paraId="74C167EA"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0410</w:t>
            </w:r>
          </w:p>
        </w:tc>
      </w:tr>
      <w:tr w:rsidR="00024902" w:rsidRPr="00024902" w14:paraId="1ECAF596" w14:textId="77777777" w:rsidTr="003F18A2">
        <w:tc>
          <w:tcPr>
            <w:tcW w:w="704" w:type="dxa"/>
            <w:vMerge w:val="restart"/>
          </w:tcPr>
          <w:p w14:paraId="6B4F3CDD"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2.</w:t>
            </w:r>
          </w:p>
        </w:tc>
        <w:tc>
          <w:tcPr>
            <w:tcW w:w="5670" w:type="dxa"/>
          </w:tcPr>
          <w:p w14:paraId="59DED37C"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Selain Pihak Terkait</w:t>
            </w:r>
          </w:p>
        </w:tc>
        <w:tc>
          <w:tcPr>
            <w:tcW w:w="2120" w:type="dxa"/>
          </w:tcPr>
          <w:p w14:paraId="546416C9"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p>
        </w:tc>
      </w:tr>
      <w:tr w:rsidR="00024902" w:rsidRPr="00024902" w14:paraId="662C0F09" w14:textId="77777777" w:rsidTr="003F18A2">
        <w:tc>
          <w:tcPr>
            <w:tcW w:w="704" w:type="dxa"/>
            <w:vMerge/>
          </w:tcPr>
          <w:p w14:paraId="6B3C49CA"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02E7C379" w14:textId="12FEE45D" w:rsidR="00850080" w:rsidRPr="00024902" w:rsidRDefault="00024902" w:rsidP="00BF5E3F">
            <w:pPr>
              <w:pStyle w:val="ListParagraph"/>
              <w:numPr>
                <w:ilvl w:val="0"/>
                <w:numId w:val="33"/>
              </w:numPr>
              <w:spacing w:after="0" w:line="240" w:lineRule="auto"/>
              <w:jc w:val="both"/>
              <w:rPr>
                <w:rFonts w:ascii="Bookman Old Style" w:hAnsi="Bookman Old Style"/>
                <w:bCs/>
                <w:sz w:val="24"/>
                <w:szCs w:val="24"/>
                <w:lang w:val="en-ID"/>
              </w:rPr>
            </w:pPr>
            <w:r>
              <w:rPr>
                <w:rFonts w:ascii="Bookman Old Style" w:hAnsi="Bookman Old Style"/>
                <w:bCs/>
                <w:sz w:val="24"/>
                <w:szCs w:val="24"/>
                <w:lang w:val="en-ID"/>
              </w:rPr>
              <w:t>Nasabah Penerima Fasilitas</w:t>
            </w:r>
            <w:r w:rsidR="00850080" w:rsidRPr="00024902">
              <w:rPr>
                <w:rFonts w:ascii="Bookman Old Style" w:hAnsi="Bookman Old Style"/>
                <w:bCs/>
                <w:sz w:val="24"/>
                <w:szCs w:val="24"/>
                <w:lang w:val="en-ID"/>
              </w:rPr>
              <w:t xml:space="preserve"> Individu</w:t>
            </w:r>
          </w:p>
        </w:tc>
        <w:tc>
          <w:tcPr>
            <w:tcW w:w="2120" w:type="dxa"/>
          </w:tcPr>
          <w:p w14:paraId="10429A74"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9900</w:t>
            </w:r>
          </w:p>
        </w:tc>
      </w:tr>
      <w:tr w:rsidR="00024902" w:rsidRPr="00024902" w14:paraId="58CE909E" w14:textId="77777777" w:rsidTr="003F18A2">
        <w:tc>
          <w:tcPr>
            <w:tcW w:w="704" w:type="dxa"/>
            <w:vMerge/>
          </w:tcPr>
          <w:p w14:paraId="4349B445"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7D959966" w14:textId="1D092FE7" w:rsidR="00850080" w:rsidRPr="00024902" w:rsidRDefault="00850080" w:rsidP="00BF5E3F">
            <w:pPr>
              <w:pStyle w:val="ListParagraph"/>
              <w:numPr>
                <w:ilvl w:val="0"/>
                <w:numId w:val="33"/>
              </w:numPr>
              <w:spacing w:after="0" w:line="240" w:lineRule="auto"/>
              <w:ind w:left="464" w:hanging="464"/>
              <w:jc w:val="both"/>
              <w:rPr>
                <w:rFonts w:ascii="Bookman Old Style" w:hAnsi="Bookman Old Style"/>
                <w:bCs/>
                <w:sz w:val="24"/>
                <w:szCs w:val="24"/>
                <w:lang w:val="en-ID"/>
              </w:rPr>
            </w:pPr>
            <w:r w:rsidRPr="00024902">
              <w:rPr>
                <w:rFonts w:ascii="Bookman Old Style" w:hAnsi="Bookman Old Style"/>
                <w:bCs/>
                <w:sz w:val="24"/>
                <w:szCs w:val="24"/>
                <w:lang w:val="en-ID"/>
              </w:rPr>
              <w:t xml:space="preserve">Kelompok </w:t>
            </w:r>
            <w:r w:rsidR="00024902">
              <w:rPr>
                <w:rFonts w:ascii="Bookman Old Style" w:hAnsi="Bookman Old Style"/>
                <w:bCs/>
                <w:sz w:val="24"/>
                <w:szCs w:val="24"/>
                <w:lang w:val="en-ID"/>
              </w:rPr>
              <w:t>Nasabah Penerima Fasilitas</w:t>
            </w:r>
          </w:p>
        </w:tc>
        <w:tc>
          <w:tcPr>
            <w:tcW w:w="2120" w:type="dxa"/>
          </w:tcPr>
          <w:p w14:paraId="6F2AD231"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p>
        </w:tc>
      </w:tr>
      <w:tr w:rsidR="00024902" w:rsidRPr="00024902" w14:paraId="1E5E1B1D" w14:textId="77777777" w:rsidTr="003F18A2">
        <w:tc>
          <w:tcPr>
            <w:tcW w:w="704" w:type="dxa"/>
            <w:vMerge/>
          </w:tcPr>
          <w:p w14:paraId="078EF01E"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119E65E6" w14:textId="26B12310" w:rsidR="00850080" w:rsidRPr="00024902" w:rsidRDefault="00850080" w:rsidP="00BF5E3F">
            <w:pPr>
              <w:pStyle w:val="ListParagraph"/>
              <w:numPr>
                <w:ilvl w:val="0"/>
                <w:numId w:val="34"/>
              </w:numPr>
              <w:spacing w:after="0" w:line="240" w:lineRule="auto"/>
              <w:ind w:left="748"/>
              <w:jc w:val="both"/>
              <w:rPr>
                <w:rFonts w:ascii="Bookman Old Style" w:hAnsi="Bookman Old Style"/>
                <w:bCs/>
                <w:sz w:val="24"/>
                <w:szCs w:val="24"/>
                <w:lang w:val="en-ID"/>
              </w:rPr>
            </w:pPr>
            <w:r w:rsidRPr="00024902">
              <w:rPr>
                <w:rFonts w:ascii="Bookman Old Style" w:hAnsi="Bookman Old Style"/>
                <w:bCs/>
                <w:sz w:val="24"/>
                <w:szCs w:val="24"/>
                <w:lang w:val="en-ID"/>
              </w:rPr>
              <w:t xml:space="preserve">Pengendali </w:t>
            </w:r>
            <w:r w:rsidR="00024902">
              <w:rPr>
                <w:rFonts w:ascii="Bookman Old Style" w:hAnsi="Bookman Old Style"/>
                <w:bCs/>
                <w:sz w:val="24"/>
                <w:szCs w:val="24"/>
                <w:lang w:val="en-ID"/>
              </w:rPr>
              <w:t>Nasabah Penerima Fasilitas</w:t>
            </w:r>
            <w:r w:rsidRPr="00024902">
              <w:rPr>
                <w:rFonts w:ascii="Bookman Old Style" w:hAnsi="Bookman Old Style"/>
                <w:bCs/>
                <w:sz w:val="24"/>
                <w:szCs w:val="24"/>
                <w:lang w:val="en-ID"/>
              </w:rPr>
              <w:t xml:space="preserve"> Lain</w:t>
            </w:r>
          </w:p>
        </w:tc>
        <w:tc>
          <w:tcPr>
            <w:tcW w:w="2120" w:type="dxa"/>
          </w:tcPr>
          <w:p w14:paraId="04B7E879"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9910</w:t>
            </w:r>
          </w:p>
        </w:tc>
      </w:tr>
      <w:tr w:rsidR="00024902" w:rsidRPr="00024902" w14:paraId="48E7EAF4" w14:textId="77777777" w:rsidTr="003F18A2">
        <w:tc>
          <w:tcPr>
            <w:tcW w:w="704" w:type="dxa"/>
            <w:vMerge/>
          </w:tcPr>
          <w:p w14:paraId="1B42E102"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6FBEC96A" w14:textId="77777777" w:rsidR="00850080" w:rsidRPr="00024902" w:rsidRDefault="00850080" w:rsidP="00BF5E3F">
            <w:pPr>
              <w:pStyle w:val="ListParagraph"/>
              <w:numPr>
                <w:ilvl w:val="0"/>
                <w:numId w:val="34"/>
              </w:numPr>
              <w:spacing w:after="0" w:line="240" w:lineRule="auto"/>
              <w:ind w:left="748"/>
              <w:jc w:val="both"/>
              <w:rPr>
                <w:rFonts w:ascii="Bookman Old Style" w:hAnsi="Bookman Old Style"/>
                <w:bCs/>
                <w:sz w:val="24"/>
                <w:szCs w:val="24"/>
                <w:lang w:val="en-ID"/>
              </w:rPr>
            </w:pPr>
            <w:r w:rsidRPr="00024902">
              <w:rPr>
                <w:rFonts w:ascii="Bookman Old Style" w:hAnsi="Bookman Old Style"/>
                <w:bCs/>
                <w:sz w:val="24"/>
                <w:szCs w:val="24"/>
                <w:lang w:val="en-ID"/>
              </w:rPr>
              <w:t>Kepemilikan Bersama</w:t>
            </w:r>
          </w:p>
        </w:tc>
        <w:tc>
          <w:tcPr>
            <w:tcW w:w="2120" w:type="dxa"/>
          </w:tcPr>
          <w:p w14:paraId="0541D07C"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9920</w:t>
            </w:r>
          </w:p>
        </w:tc>
      </w:tr>
      <w:tr w:rsidR="00024902" w:rsidRPr="00024902" w14:paraId="3008F2DF" w14:textId="77777777" w:rsidTr="003F18A2">
        <w:tc>
          <w:tcPr>
            <w:tcW w:w="704" w:type="dxa"/>
            <w:vMerge/>
          </w:tcPr>
          <w:p w14:paraId="042D7E8B"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605C3D30" w14:textId="77777777" w:rsidR="00850080" w:rsidRPr="00024902" w:rsidRDefault="00850080" w:rsidP="00BF5E3F">
            <w:pPr>
              <w:pStyle w:val="ListParagraph"/>
              <w:numPr>
                <w:ilvl w:val="0"/>
                <w:numId w:val="34"/>
              </w:numPr>
              <w:spacing w:after="0" w:line="240" w:lineRule="auto"/>
              <w:ind w:left="748"/>
              <w:jc w:val="both"/>
              <w:rPr>
                <w:rFonts w:ascii="Bookman Old Style" w:hAnsi="Bookman Old Style"/>
                <w:bCs/>
                <w:sz w:val="24"/>
                <w:szCs w:val="24"/>
                <w:lang w:val="en-ID"/>
              </w:rPr>
            </w:pPr>
            <w:r w:rsidRPr="00024902">
              <w:rPr>
                <w:rFonts w:ascii="Bookman Old Style" w:hAnsi="Bookman Old Style"/>
                <w:bCs/>
                <w:sz w:val="24"/>
                <w:szCs w:val="24"/>
                <w:lang w:val="en-ID"/>
              </w:rPr>
              <w:t>Hubungan Keuangan selain Penjaminan</w:t>
            </w:r>
          </w:p>
        </w:tc>
        <w:tc>
          <w:tcPr>
            <w:tcW w:w="2120" w:type="dxa"/>
          </w:tcPr>
          <w:p w14:paraId="4DA43819"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9930</w:t>
            </w:r>
          </w:p>
        </w:tc>
      </w:tr>
      <w:tr w:rsidR="00024902" w:rsidRPr="00024902" w14:paraId="5065D2F7" w14:textId="77777777" w:rsidTr="003F18A2">
        <w:tc>
          <w:tcPr>
            <w:tcW w:w="704" w:type="dxa"/>
            <w:vMerge/>
          </w:tcPr>
          <w:p w14:paraId="625A1C0B"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35F2B354" w14:textId="77777777" w:rsidR="00850080" w:rsidRPr="00024902" w:rsidRDefault="00850080" w:rsidP="00BF5E3F">
            <w:pPr>
              <w:pStyle w:val="ListParagraph"/>
              <w:numPr>
                <w:ilvl w:val="0"/>
                <w:numId w:val="34"/>
              </w:numPr>
              <w:spacing w:after="0" w:line="240" w:lineRule="auto"/>
              <w:ind w:left="748"/>
              <w:jc w:val="both"/>
              <w:rPr>
                <w:rFonts w:ascii="Bookman Old Style" w:hAnsi="Bookman Old Style"/>
                <w:bCs/>
                <w:sz w:val="24"/>
                <w:szCs w:val="24"/>
                <w:lang w:val="en-ID"/>
              </w:rPr>
            </w:pPr>
            <w:r w:rsidRPr="00024902">
              <w:rPr>
                <w:rFonts w:ascii="Bookman Old Style" w:hAnsi="Bookman Old Style"/>
                <w:bCs/>
                <w:sz w:val="24"/>
                <w:szCs w:val="24"/>
                <w:lang w:val="en-ID"/>
              </w:rPr>
              <w:t>Penjaminan</w:t>
            </w:r>
          </w:p>
        </w:tc>
        <w:tc>
          <w:tcPr>
            <w:tcW w:w="2120" w:type="dxa"/>
          </w:tcPr>
          <w:p w14:paraId="3AD6757B"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9940</w:t>
            </w:r>
          </w:p>
        </w:tc>
      </w:tr>
      <w:tr w:rsidR="00024902" w:rsidRPr="00024902" w14:paraId="7E6F9F75" w14:textId="77777777" w:rsidTr="003F18A2">
        <w:tc>
          <w:tcPr>
            <w:tcW w:w="704" w:type="dxa"/>
            <w:vMerge/>
          </w:tcPr>
          <w:p w14:paraId="6D5B1B0E" w14:textId="77777777" w:rsidR="00850080" w:rsidRPr="00024902" w:rsidRDefault="00850080" w:rsidP="003F18A2">
            <w:pPr>
              <w:spacing w:line="276" w:lineRule="auto"/>
              <w:jc w:val="both"/>
              <w:rPr>
                <w:rFonts w:ascii="Bookman Old Style" w:eastAsia="Calibri" w:hAnsi="Bookman Old Style" w:cs="Times New Roman"/>
                <w:bCs/>
                <w:sz w:val="24"/>
                <w:szCs w:val="24"/>
                <w:lang w:val="en-US"/>
              </w:rPr>
            </w:pPr>
          </w:p>
        </w:tc>
        <w:tc>
          <w:tcPr>
            <w:tcW w:w="5670" w:type="dxa"/>
          </w:tcPr>
          <w:p w14:paraId="5B29D34F" w14:textId="77777777" w:rsidR="00850080" w:rsidRPr="00024902" w:rsidRDefault="00850080" w:rsidP="00BF5E3F">
            <w:pPr>
              <w:pStyle w:val="ListParagraph"/>
              <w:numPr>
                <w:ilvl w:val="0"/>
                <w:numId w:val="34"/>
              </w:numPr>
              <w:spacing w:after="0" w:line="240" w:lineRule="auto"/>
              <w:ind w:left="748"/>
              <w:jc w:val="both"/>
              <w:rPr>
                <w:rFonts w:ascii="Bookman Old Style" w:hAnsi="Bookman Old Style"/>
                <w:bCs/>
                <w:sz w:val="24"/>
                <w:szCs w:val="24"/>
                <w:lang w:val="en-ID"/>
              </w:rPr>
            </w:pPr>
            <w:r w:rsidRPr="00024902">
              <w:rPr>
                <w:rFonts w:ascii="Bookman Old Style" w:hAnsi="Bookman Old Style"/>
                <w:bCs/>
                <w:sz w:val="24"/>
                <w:szCs w:val="24"/>
                <w:lang w:val="en-ID"/>
              </w:rPr>
              <w:t>Pengurus/Hubungan Kepengurusan</w:t>
            </w:r>
          </w:p>
        </w:tc>
        <w:tc>
          <w:tcPr>
            <w:tcW w:w="2120" w:type="dxa"/>
          </w:tcPr>
          <w:p w14:paraId="6E9C54D7" w14:textId="77777777" w:rsidR="00850080" w:rsidRPr="00024902" w:rsidRDefault="00850080" w:rsidP="003F18A2">
            <w:pPr>
              <w:spacing w:line="276" w:lineRule="auto"/>
              <w:jc w:val="center"/>
              <w:rPr>
                <w:rFonts w:ascii="Bookman Old Style" w:eastAsia="Calibri" w:hAnsi="Bookman Old Style" w:cs="Times New Roman"/>
                <w:bCs/>
                <w:sz w:val="24"/>
                <w:szCs w:val="24"/>
                <w:lang w:val="en-US"/>
              </w:rPr>
            </w:pPr>
            <w:r w:rsidRPr="00024902">
              <w:rPr>
                <w:rFonts w:ascii="Bookman Old Style" w:eastAsia="Calibri" w:hAnsi="Bookman Old Style" w:cs="Times New Roman"/>
                <w:bCs/>
                <w:sz w:val="24"/>
                <w:szCs w:val="24"/>
                <w:lang w:val="en-US"/>
              </w:rPr>
              <w:t>9950</w:t>
            </w:r>
          </w:p>
        </w:tc>
      </w:tr>
    </w:tbl>
    <w:p w14:paraId="1B454650"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lang w:val="en-US"/>
        </w:rPr>
      </w:pPr>
    </w:p>
    <w:p w14:paraId="4BA739D0" w14:textId="77777777" w:rsidR="00850080" w:rsidRPr="00024902" w:rsidRDefault="00850080" w:rsidP="00850080">
      <w:pPr>
        <w:spacing w:after="0" w:line="360" w:lineRule="auto"/>
        <w:ind w:left="567"/>
        <w:jc w:val="both"/>
        <w:rPr>
          <w:rFonts w:ascii="Bookman Old Style" w:eastAsia="Calibri" w:hAnsi="Bookman Old Style" w:cs="Times New Roman"/>
          <w:sz w:val="24"/>
          <w:szCs w:val="24"/>
        </w:rPr>
      </w:pPr>
      <w:r w:rsidRPr="00024902">
        <w:rPr>
          <w:rFonts w:ascii="Bookman Old Style" w:eastAsia="Calibri" w:hAnsi="Bookman Old Style" w:cs="Times New Roman"/>
          <w:sz w:val="24"/>
          <w:szCs w:val="24"/>
        </w:rPr>
        <w:t>Penjelasan status hubungan dengan keterkaitan Bank sebagaimana dimaksud dalam Peraturan Otoritas Jasa Keuangan dan Lampiran I yang merupakan bagian tidak terpisahkan dari Peraturan Otoritas Jasa Keuangan ini.</w:t>
      </w:r>
    </w:p>
    <w:p w14:paraId="6961B6BA" w14:textId="77777777" w:rsidR="00850080" w:rsidRPr="00024902" w:rsidRDefault="00850080" w:rsidP="00850080">
      <w:pPr>
        <w:spacing w:after="0" w:line="360" w:lineRule="auto"/>
        <w:ind w:left="567"/>
        <w:jc w:val="both"/>
        <w:rPr>
          <w:rFonts w:ascii="Bookman Old Style" w:eastAsia="Calibri" w:hAnsi="Bookman Old Style" w:cs="Times New Roman"/>
          <w:sz w:val="24"/>
          <w:szCs w:val="24"/>
        </w:rPr>
      </w:pPr>
    </w:p>
    <w:p w14:paraId="64ABF96D"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p w14:paraId="348CAE1A" w14:textId="7590F1E2"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oleh Bank kepada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sebagaimana diatur dalam lampiran ini. Kolom ini diisi dengan sandi:</w:t>
      </w:r>
    </w:p>
    <w:tbl>
      <w:tblPr>
        <w:tblStyle w:val="TableGrid"/>
        <w:tblW w:w="0" w:type="auto"/>
        <w:tblInd w:w="567" w:type="dxa"/>
        <w:tblLook w:val="04A0" w:firstRow="1" w:lastRow="0" w:firstColumn="1" w:lastColumn="0" w:noHBand="0" w:noVBand="1"/>
      </w:tblPr>
      <w:tblGrid>
        <w:gridCol w:w="605"/>
        <w:gridCol w:w="6053"/>
        <w:gridCol w:w="1836"/>
      </w:tblGrid>
      <w:tr w:rsidR="00024902" w:rsidRPr="00024902" w14:paraId="3A5C24BD" w14:textId="77777777" w:rsidTr="003F18A2">
        <w:tc>
          <w:tcPr>
            <w:tcW w:w="605" w:type="dxa"/>
          </w:tcPr>
          <w:p w14:paraId="13FFFDAE"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53" w:type="dxa"/>
          </w:tcPr>
          <w:p w14:paraId="5EB3B4B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Jenis Penyaluran Dana</w:t>
            </w:r>
          </w:p>
        </w:tc>
        <w:tc>
          <w:tcPr>
            <w:tcW w:w="1836" w:type="dxa"/>
          </w:tcPr>
          <w:p w14:paraId="2F285BF2"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27023A86" w14:textId="77777777" w:rsidTr="003F18A2">
        <w:tc>
          <w:tcPr>
            <w:tcW w:w="605" w:type="dxa"/>
          </w:tcPr>
          <w:p w14:paraId="7BFA279F"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53" w:type="dxa"/>
          </w:tcPr>
          <w:p w14:paraId="46CEEB1C"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Penempatan</w:t>
            </w:r>
          </w:p>
        </w:tc>
        <w:tc>
          <w:tcPr>
            <w:tcW w:w="1836" w:type="dxa"/>
          </w:tcPr>
          <w:p w14:paraId="0B1E5DD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37D73B40" w14:textId="77777777" w:rsidTr="003F18A2">
        <w:tc>
          <w:tcPr>
            <w:tcW w:w="605" w:type="dxa"/>
          </w:tcPr>
          <w:p w14:paraId="1B8BFC7A"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53" w:type="dxa"/>
          </w:tcPr>
          <w:p w14:paraId="646186F8"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Surat Berharga Syariah</w:t>
            </w:r>
          </w:p>
        </w:tc>
        <w:tc>
          <w:tcPr>
            <w:tcW w:w="1836" w:type="dxa"/>
          </w:tcPr>
          <w:p w14:paraId="0C83D03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0AC6C979" w14:textId="77777777" w:rsidTr="003F18A2">
        <w:tc>
          <w:tcPr>
            <w:tcW w:w="605" w:type="dxa"/>
          </w:tcPr>
          <w:p w14:paraId="5708D05A"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53" w:type="dxa"/>
          </w:tcPr>
          <w:p w14:paraId="082DFF31"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Pembiayaan</w:t>
            </w:r>
          </w:p>
        </w:tc>
        <w:tc>
          <w:tcPr>
            <w:tcW w:w="1836" w:type="dxa"/>
          </w:tcPr>
          <w:p w14:paraId="67A39CE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30</w:t>
            </w:r>
          </w:p>
        </w:tc>
      </w:tr>
      <w:tr w:rsidR="00024902" w:rsidRPr="00024902" w14:paraId="6275CE70" w14:textId="77777777" w:rsidTr="003F18A2">
        <w:tc>
          <w:tcPr>
            <w:tcW w:w="605" w:type="dxa"/>
          </w:tcPr>
          <w:p w14:paraId="072BD6FD"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53" w:type="dxa"/>
          </w:tcPr>
          <w:p w14:paraId="37E36BF2"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Tagihan Akseptasi</w:t>
            </w:r>
          </w:p>
        </w:tc>
        <w:tc>
          <w:tcPr>
            <w:tcW w:w="1836" w:type="dxa"/>
          </w:tcPr>
          <w:p w14:paraId="2AB0FA0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39</w:t>
            </w:r>
          </w:p>
        </w:tc>
      </w:tr>
      <w:tr w:rsidR="00024902" w:rsidRPr="00024902" w14:paraId="7AA0470C" w14:textId="77777777" w:rsidTr="003F18A2">
        <w:tc>
          <w:tcPr>
            <w:tcW w:w="605" w:type="dxa"/>
          </w:tcPr>
          <w:p w14:paraId="5C7D9958"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53" w:type="dxa"/>
          </w:tcPr>
          <w:p w14:paraId="5970AC12"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w:t>
            </w:r>
          </w:p>
        </w:tc>
        <w:tc>
          <w:tcPr>
            <w:tcW w:w="1836" w:type="dxa"/>
          </w:tcPr>
          <w:p w14:paraId="528605FB"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6607DF8F" w14:textId="77777777" w:rsidTr="003F18A2">
        <w:tc>
          <w:tcPr>
            <w:tcW w:w="605" w:type="dxa"/>
          </w:tcPr>
          <w:p w14:paraId="71D28188"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6.</w:t>
            </w:r>
          </w:p>
        </w:tc>
        <w:tc>
          <w:tcPr>
            <w:tcW w:w="6053" w:type="dxa"/>
          </w:tcPr>
          <w:p w14:paraId="33C02715"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Penyertaan Modal Sementara</w:t>
            </w:r>
          </w:p>
        </w:tc>
        <w:tc>
          <w:tcPr>
            <w:tcW w:w="1836" w:type="dxa"/>
          </w:tcPr>
          <w:p w14:paraId="6DA8210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147677E4" w14:textId="77777777" w:rsidTr="003F18A2">
        <w:tc>
          <w:tcPr>
            <w:tcW w:w="605" w:type="dxa"/>
          </w:tcPr>
          <w:p w14:paraId="57185EDE"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53" w:type="dxa"/>
          </w:tcPr>
          <w:p w14:paraId="5CFC5665"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Transaksi Lindung Nilai Syariah</w:t>
            </w:r>
          </w:p>
        </w:tc>
        <w:tc>
          <w:tcPr>
            <w:tcW w:w="1836" w:type="dxa"/>
          </w:tcPr>
          <w:p w14:paraId="578B422C"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516BAD5E" w14:textId="77777777" w:rsidTr="003F18A2">
        <w:tc>
          <w:tcPr>
            <w:tcW w:w="605" w:type="dxa"/>
          </w:tcPr>
          <w:p w14:paraId="1FE21A81"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53" w:type="dxa"/>
          </w:tcPr>
          <w:p w14:paraId="401F94F0"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Benutuk Penyaluran Dana lainnya</w:t>
            </w:r>
          </w:p>
        </w:tc>
        <w:tc>
          <w:tcPr>
            <w:tcW w:w="1836" w:type="dxa"/>
          </w:tcPr>
          <w:p w14:paraId="16A19F5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62</w:t>
            </w:r>
          </w:p>
        </w:tc>
      </w:tr>
      <w:tr w:rsidR="00024902" w:rsidRPr="00024902" w14:paraId="134621A7" w14:textId="77777777" w:rsidTr="003F18A2">
        <w:tc>
          <w:tcPr>
            <w:tcW w:w="605" w:type="dxa"/>
          </w:tcPr>
          <w:p w14:paraId="2AE6CF48"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53" w:type="dxa"/>
          </w:tcPr>
          <w:p w14:paraId="73AAD8B7"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Garansi</w:t>
            </w:r>
          </w:p>
        </w:tc>
        <w:tc>
          <w:tcPr>
            <w:tcW w:w="1836" w:type="dxa"/>
          </w:tcPr>
          <w:p w14:paraId="7C48E35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4576A246" w14:textId="77777777" w:rsidTr="003F18A2">
        <w:tc>
          <w:tcPr>
            <w:tcW w:w="605" w:type="dxa"/>
          </w:tcPr>
          <w:p w14:paraId="0485BB32"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53" w:type="dxa"/>
          </w:tcPr>
          <w:p w14:paraId="196B1122"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Letter of Credit </w:t>
            </w:r>
            <w:r w:rsidRPr="00024902">
              <w:rPr>
                <w:rFonts w:ascii="Bookman Old Style" w:eastAsia="Calibri" w:hAnsi="Bookman Old Style" w:cs="Times New Roman"/>
                <w:bCs/>
                <w:sz w:val="24"/>
                <w:szCs w:val="24"/>
              </w:rPr>
              <w:t>(L/C)</w:t>
            </w:r>
          </w:p>
        </w:tc>
        <w:tc>
          <w:tcPr>
            <w:tcW w:w="1836" w:type="dxa"/>
          </w:tcPr>
          <w:p w14:paraId="3B7D000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513B184A" w14:textId="77777777" w:rsidTr="003F18A2">
        <w:tc>
          <w:tcPr>
            <w:tcW w:w="605" w:type="dxa"/>
          </w:tcPr>
          <w:p w14:paraId="733C24D4"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053" w:type="dxa"/>
          </w:tcPr>
          <w:p w14:paraId="655DCB34"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i/>
                <w:iCs/>
                <w:sz w:val="24"/>
                <w:szCs w:val="24"/>
              </w:rPr>
              <w:t xml:space="preserve">Standby Letter of Credit </w:t>
            </w:r>
            <w:r w:rsidRPr="00024902">
              <w:rPr>
                <w:rFonts w:ascii="Bookman Old Style" w:eastAsia="Calibri" w:hAnsi="Bookman Old Style" w:cs="Times New Roman"/>
                <w:bCs/>
                <w:sz w:val="24"/>
                <w:szCs w:val="24"/>
              </w:rPr>
              <w:t>(SBLC)</w:t>
            </w:r>
          </w:p>
        </w:tc>
        <w:tc>
          <w:tcPr>
            <w:tcW w:w="1836" w:type="dxa"/>
          </w:tcPr>
          <w:p w14:paraId="5A498333"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80</w:t>
            </w:r>
          </w:p>
        </w:tc>
      </w:tr>
      <w:tr w:rsidR="00024902" w:rsidRPr="00024902" w14:paraId="646A61D4" w14:textId="77777777" w:rsidTr="003F18A2">
        <w:tc>
          <w:tcPr>
            <w:tcW w:w="605" w:type="dxa"/>
          </w:tcPr>
          <w:p w14:paraId="631FA3C6"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12.</w:t>
            </w:r>
          </w:p>
        </w:tc>
        <w:tc>
          <w:tcPr>
            <w:tcW w:w="6053" w:type="dxa"/>
          </w:tcPr>
          <w:p w14:paraId="4FDADB6A" w14:textId="77777777" w:rsidR="00850080" w:rsidRPr="00024902" w:rsidRDefault="00850080" w:rsidP="003F18A2">
            <w:pPr>
              <w:spacing w:line="276" w:lineRule="auto"/>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Penyaluran Dana lainnya dalam Transaksi Rekening Administratif</w:t>
            </w:r>
          </w:p>
        </w:tc>
        <w:tc>
          <w:tcPr>
            <w:tcW w:w="1836" w:type="dxa"/>
          </w:tcPr>
          <w:p w14:paraId="1A204E59"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85</w:t>
            </w:r>
          </w:p>
        </w:tc>
      </w:tr>
    </w:tbl>
    <w:p w14:paraId="6037F661"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5DF3C473" w14:textId="0F0FA99F"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Untuk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yang memperoleh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dari Bank lebih dari satu jenis, kolom ini diisi dengan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memiliki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paling besar.</w:t>
      </w:r>
    </w:p>
    <w:p w14:paraId="6BC4481E" w14:textId="44B265E9"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penerbit agunan/penerbit garansi/penjamin yang menjadi dihitung eksposurnya akibat penerapan Teknik MRK, kolom ini diisi dengan sandi 62 yaitu Bentuk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Lainnya</w:t>
      </w:r>
    </w:p>
    <w:p w14:paraId="640F86A8"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42ADBA44"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1DCF9760" w14:textId="77777777" w:rsidR="00850080" w:rsidRPr="00024902" w:rsidRDefault="00850080" w:rsidP="00BF5E3F">
      <w:pPr>
        <w:numPr>
          <w:ilvl w:val="0"/>
          <w:numId w:val="35"/>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3FEEFB17" w14:textId="14532F47" w:rsidR="00850080" w:rsidRPr="00024902" w:rsidRDefault="00850080" w:rsidP="00850080">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awal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w:t>
      </w:r>
    </w:p>
    <w:p w14:paraId="4E238A8E" w14:textId="77777777" w:rsidR="00850080" w:rsidRPr="00024902" w:rsidRDefault="00850080" w:rsidP="00BF5E3F">
      <w:pPr>
        <w:numPr>
          <w:ilvl w:val="0"/>
          <w:numId w:val="35"/>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44874453" w14:textId="5D6F9D58" w:rsidR="00850080" w:rsidRPr="00024902" w:rsidRDefault="00850080" w:rsidP="00850080">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tanggal, bulan, dan tahun jatuh tempo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1454FCB8" w14:textId="77777777" w:rsidR="00850080" w:rsidRPr="00024902" w:rsidRDefault="00850080" w:rsidP="00850080">
      <w:pPr>
        <w:spacing w:after="0" w:line="360" w:lineRule="auto"/>
        <w:ind w:left="1134"/>
        <w:jc w:val="both"/>
        <w:rPr>
          <w:rFonts w:ascii="Bookman Old Style" w:eastAsia="Calibri" w:hAnsi="Bookman Old Style" w:cs="Times New Roman"/>
          <w:bCs/>
          <w:sz w:val="24"/>
          <w:szCs w:val="24"/>
        </w:rPr>
      </w:pPr>
    </w:p>
    <w:p w14:paraId="1B6FED25" w14:textId="39232E1F"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w:t>
      </w:r>
    </w:p>
    <w:p w14:paraId="2FE9772A" w14:textId="5EF400A1"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mata uang Rupiah.</w:t>
      </w:r>
    </w:p>
    <w:p w14:paraId="2A8D4E1E" w14:textId="2A402BC3"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 </w:t>
      </w:r>
    </w:p>
    <w:p w14:paraId="09FA8FCC" w14:textId="044652E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Rupiah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6C6B2FBE"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6713736C" w14:textId="40B2F19C"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 xml:space="preserve">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w:t>
      </w:r>
    </w:p>
    <w:p w14:paraId="703FE98C" w14:textId="5A76BAC0"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diterima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dalam valuta asing setelah dijabarkan ke dalam Rupiah dengan kurs tanggal akhir bulan laporan yang dilakukan oleh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w:t>
      </w:r>
    </w:p>
    <w:p w14:paraId="5EEF8E9A" w14:textId="1A71EA86"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lebih dari 1 (satu) jenis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terhadap 1 (satu)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 Bank menjumlahkan seluruh nilai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atas masing-masing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dengan cara perhitungan sebagaimana diatur dalam Peraturan Otoritas Jasa Keuangan ini.</w:t>
      </w:r>
    </w:p>
    <w:p w14:paraId="273E95C5" w14:textId="781A209C"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valuta asing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270468A8"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6F2FB072"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Kurs</w:t>
      </w:r>
    </w:p>
    <w:p w14:paraId="13910731"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Diisi dengan kurs penutupan Bank Indonesia pada akhir bulan laporan, yaitu menggunakan kurs tengah.</w:t>
      </w:r>
    </w:p>
    <w:p w14:paraId="3DCDAD5B"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16804BA3"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Modal</w:t>
      </w:r>
    </w:p>
    <w:p w14:paraId="52E25BF1"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total Modal Bank pada saat bulan laporan baik secara individu maupun konsolidasi.</w:t>
      </w:r>
    </w:p>
    <w:p w14:paraId="50EE2170"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5A85AD50"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Modal Inti (</w:t>
      </w:r>
      <w:r w:rsidRPr="00024902">
        <w:rPr>
          <w:rFonts w:ascii="Bookman Old Style" w:eastAsia="Calibri" w:hAnsi="Bookman Old Style" w:cs="Times New Roman"/>
          <w:bCs/>
          <w:i/>
          <w:iCs/>
          <w:sz w:val="24"/>
          <w:szCs w:val="24"/>
        </w:rPr>
        <w:t xml:space="preserve">tier </w:t>
      </w:r>
      <w:r w:rsidRPr="00024902">
        <w:rPr>
          <w:rFonts w:ascii="Bookman Old Style" w:eastAsia="Calibri" w:hAnsi="Bookman Old Style" w:cs="Times New Roman"/>
          <w:bCs/>
          <w:sz w:val="24"/>
          <w:szCs w:val="24"/>
        </w:rPr>
        <w:t>1)</w:t>
      </w:r>
    </w:p>
    <w:p w14:paraId="5556B7EB"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total Modal Bank pada saat bulan laporan baik secara individu maupun konsolidasi.</w:t>
      </w:r>
    </w:p>
    <w:p w14:paraId="7ADA94C0"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2E89768C"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Jaminan/Agunan</w:t>
      </w:r>
    </w:p>
    <w:p w14:paraId="6A95A8CE" w14:textId="027188D0"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jaminan/agunan yang dapat diperhitungkan sebagai faktor pengurang dalam perhitungan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dan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Besar sebagaimana dimaksud dalam Peraturan Otoritas Jasa Keuangan ini, yaitu dengan sandi:</w:t>
      </w:r>
    </w:p>
    <w:tbl>
      <w:tblPr>
        <w:tblStyle w:val="TableGrid"/>
        <w:tblW w:w="0" w:type="auto"/>
        <w:tblInd w:w="567" w:type="dxa"/>
        <w:tblLook w:val="04A0" w:firstRow="1" w:lastRow="0" w:firstColumn="1" w:lastColumn="0" w:noHBand="0" w:noVBand="1"/>
      </w:tblPr>
      <w:tblGrid>
        <w:gridCol w:w="704"/>
        <w:gridCol w:w="6095"/>
        <w:gridCol w:w="1695"/>
      </w:tblGrid>
      <w:tr w:rsidR="00024902" w:rsidRPr="00024902" w14:paraId="6C622B20" w14:textId="77777777" w:rsidTr="003F18A2">
        <w:tc>
          <w:tcPr>
            <w:tcW w:w="704" w:type="dxa"/>
          </w:tcPr>
          <w:p w14:paraId="0A79DFC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95" w:type="dxa"/>
          </w:tcPr>
          <w:p w14:paraId="008A68DA"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Bentuk Jaminan/Agunan</w:t>
            </w:r>
          </w:p>
        </w:tc>
        <w:tc>
          <w:tcPr>
            <w:tcW w:w="1695" w:type="dxa"/>
          </w:tcPr>
          <w:p w14:paraId="58E5365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692E0A99" w14:textId="77777777" w:rsidTr="003F18A2">
        <w:tc>
          <w:tcPr>
            <w:tcW w:w="704" w:type="dxa"/>
          </w:tcPr>
          <w:p w14:paraId="0D1D6489"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95" w:type="dxa"/>
          </w:tcPr>
          <w:p w14:paraId="3BA6A3A0"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Giro</w:t>
            </w:r>
          </w:p>
        </w:tc>
        <w:tc>
          <w:tcPr>
            <w:tcW w:w="1695" w:type="dxa"/>
          </w:tcPr>
          <w:p w14:paraId="02E01263"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r>
      <w:tr w:rsidR="00024902" w:rsidRPr="00024902" w14:paraId="77B25BD7" w14:textId="77777777" w:rsidTr="003F18A2">
        <w:tc>
          <w:tcPr>
            <w:tcW w:w="704" w:type="dxa"/>
          </w:tcPr>
          <w:p w14:paraId="265976FD"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95" w:type="dxa"/>
          </w:tcPr>
          <w:p w14:paraId="51368580"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Tabungan</w:t>
            </w:r>
          </w:p>
        </w:tc>
        <w:tc>
          <w:tcPr>
            <w:tcW w:w="1695" w:type="dxa"/>
          </w:tcPr>
          <w:p w14:paraId="33AC652E"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15</w:t>
            </w:r>
          </w:p>
        </w:tc>
      </w:tr>
      <w:tr w:rsidR="00024902" w:rsidRPr="00024902" w14:paraId="330C43A8" w14:textId="77777777" w:rsidTr="003F18A2">
        <w:tc>
          <w:tcPr>
            <w:tcW w:w="704" w:type="dxa"/>
          </w:tcPr>
          <w:p w14:paraId="107A47E9"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95" w:type="dxa"/>
          </w:tcPr>
          <w:p w14:paraId="3E257269"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Deposito</w:t>
            </w:r>
          </w:p>
        </w:tc>
        <w:tc>
          <w:tcPr>
            <w:tcW w:w="1695" w:type="dxa"/>
          </w:tcPr>
          <w:p w14:paraId="3DA30BE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20</w:t>
            </w:r>
          </w:p>
        </w:tc>
      </w:tr>
      <w:tr w:rsidR="00024902" w:rsidRPr="00024902" w14:paraId="120E6F4D" w14:textId="77777777" w:rsidTr="003F18A2">
        <w:tc>
          <w:tcPr>
            <w:tcW w:w="704" w:type="dxa"/>
          </w:tcPr>
          <w:p w14:paraId="788C5A58"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4.</w:t>
            </w:r>
          </w:p>
        </w:tc>
        <w:tc>
          <w:tcPr>
            <w:tcW w:w="6095" w:type="dxa"/>
          </w:tcPr>
          <w:p w14:paraId="3B72EBC3"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Setoran Jaminan</w:t>
            </w:r>
          </w:p>
        </w:tc>
        <w:tc>
          <w:tcPr>
            <w:tcW w:w="1695" w:type="dxa"/>
          </w:tcPr>
          <w:p w14:paraId="42CB732D"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37</w:t>
            </w:r>
          </w:p>
        </w:tc>
      </w:tr>
      <w:tr w:rsidR="00024902" w:rsidRPr="00024902" w14:paraId="35713538" w14:textId="77777777" w:rsidTr="003F18A2">
        <w:tc>
          <w:tcPr>
            <w:tcW w:w="704" w:type="dxa"/>
          </w:tcPr>
          <w:p w14:paraId="4ED08A4E"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95" w:type="dxa"/>
          </w:tcPr>
          <w:p w14:paraId="3156A80E"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Emas</w:t>
            </w:r>
          </w:p>
        </w:tc>
        <w:tc>
          <w:tcPr>
            <w:tcW w:w="1695" w:type="dxa"/>
          </w:tcPr>
          <w:p w14:paraId="6479F321"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40</w:t>
            </w:r>
          </w:p>
        </w:tc>
      </w:tr>
      <w:tr w:rsidR="00024902" w:rsidRPr="00024902" w14:paraId="471A2025" w14:textId="77777777" w:rsidTr="003F18A2">
        <w:tc>
          <w:tcPr>
            <w:tcW w:w="704" w:type="dxa"/>
          </w:tcPr>
          <w:p w14:paraId="53138553"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6095" w:type="dxa"/>
          </w:tcPr>
          <w:p w14:paraId="2EEEB525"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SBI</w:t>
            </w:r>
          </w:p>
        </w:tc>
        <w:tc>
          <w:tcPr>
            <w:tcW w:w="1695" w:type="dxa"/>
          </w:tcPr>
          <w:p w14:paraId="16A806D0"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45</w:t>
            </w:r>
          </w:p>
        </w:tc>
      </w:tr>
      <w:tr w:rsidR="00024902" w:rsidRPr="00024902" w14:paraId="584E80F4" w14:textId="77777777" w:rsidTr="003F18A2">
        <w:tc>
          <w:tcPr>
            <w:tcW w:w="704" w:type="dxa"/>
          </w:tcPr>
          <w:p w14:paraId="50500953"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w:t>
            </w:r>
          </w:p>
        </w:tc>
        <w:tc>
          <w:tcPr>
            <w:tcW w:w="6095" w:type="dxa"/>
          </w:tcPr>
          <w:p w14:paraId="2982A5D9"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SBN</w:t>
            </w:r>
          </w:p>
        </w:tc>
        <w:tc>
          <w:tcPr>
            <w:tcW w:w="1695" w:type="dxa"/>
          </w:tcPr>
          <w:p w14:paraId="14213081"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60</w:t>
            </w:r>
          </w:p>
        </w:tc>
      </w:tr>
      <w:tr w:rsidR="00024902" w:rsidRPr="00024902" w14:paraId="23704E29" w14:textId="77777777" w:rsidTr="003F18A2">
        <w:tc>
          <w:tcPr>
            <w:tcW w:w="704" w:type="dxa"/>
          </w:tcPr>
          <w:p w14:paraId="56B60467"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8.</w:t>
            </w:r>
          </w:p>
        </w:tc>
        <w:tc>
          <w:tcPr>
            <w:tcW w:w="6095" w:type="dxa"/>
          </w:tcPr>
          <w:p w14:paraId="1FD3D59C"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SBLC</w:t>
            </w:r>
          </w:p>
        </w:tc>
        <w:tc>
          <w:tcPr>
            <w:tcW w:w="1695" w:type="dxa"/>
          </w:tcPr>
          <w:p w14:paraId="1CB6949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65</w:t>
            </w:r>
          </w:p>
        </w:tc>
      </w:tr>
      <w:tr w:rsidR="00024902" w:rsidRPr="00024902" w14:paraId="7DE815E3" w14:textId="77777777" w:rsidTr="003F18A2">
        <w:tc>
          <w:tcPr>
            <w:tcW w:w="704" w:type="dxa"/>
          </w:tcPr>
          <w:p w14:paraId="26734FCA"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w:t>
            </w:r>
          </w:p>
        </w:tc>
        <w:tc>
          <w:tcPr>
            <w:tcW w:w="6095" w:type="dxa"/>
          </w:tcPr>
          <w:p w14:paraId="30C8CA81"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Jaminan Pemerintah Pusat</w:t>
            </w:r>
          </w:p>
        </w:tc>
        <w:tc>
          <w:tcPr>
            <w:tcW w:w="1695" w:type="dxa"/>
          </w:tcPr>
          <w:p w14:paraId="220D93B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68</w:t>
            </w:r>
          </w:p>
        </w:tc>
      </w:tr>
      <w:tr w:rsidR="00024902" w:rsidRPr="00024902" w14:paraId="26C7F9CC" w14:textId="77777777" w:rsidTr="003F18A2">
        <w:tc>
          <w:tcPr>
            <w:tcW w:w="704" w:type="dxa"/>
          </w:tcPr>
          <w:p w14:paraId="4B9C99D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10.</w:t>
            </w:r>
          </w:p>
        </w:tc>
        <w:tc>
          <w:tcPr>
            <w:tcW w:w="6095" w:type="dxa"/>
          </w:tcPr>
          <w:p w14:paraId="51C6374D"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Lainnya</w:t>
            </w:r>
          </w:p>
        </w:tc>
        <w:tc>
          <w:tcPr>
            <w:tcW w:w="1695" w:type="dxa"/>
          </w:tcPr>
          <w:p w14:paraId="3C446448"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70</w:t>
            </w:r>
          </w:p>
        </w:tc>
      </w:tr>
      <w:tr w:rsidR="00024902" w:rsidRPr="00024902" w14:paraId="44D18FBD" w14:textId="77777777" w:rsidTr="003F18A2">
        <w:tc>
          <w:tcPr>
            <w:tcW w:w="704" w:type="dxa"/>
          </w:tcPr>
          <w:p w14:paraId="60C6C03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11.</w:t>
            </w:r>
          </w:p>
        </w:tc>
        <w:tc>
          <w:tcPr>
            <w:tcW w:w="6095" w:type="dxa"/>
          </w:tcPr>
          <w:p w14:paraId="43C87477"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Tidak Ada</w:t>
            </w:r>
          </w:p>
        </w:tc>
        <w:tc>
          <w:tcPr>
            <w:tcW w:w="1695" w:type="dxa"/>
          </w:tcPr>
          <w:p w14:paraId="7C28D072"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99</w:t>
            </w:r>
          </w:p>
        </w:tc>
      </w:tr>
    </w:tbl>
    <w:p w14:paraId="368415E9"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044953BB" w14:textId="319E5C91"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menggunakan lebih dari 1 (satu) jaminan/agunan, kolom ini diisi dengan bentuk</w:t>
      </w:r>
      <w:r w:rsidR="00A846C2" w:rsidRPr="00024902">
        <w:rPr>
          <w:rFonts w:ascii="Bookman Old Style" w:eastAsia="Calibri" w:hAnsi="Bookman Old Style" w:cs="Times New Roman"/>
          <w:bCs/>
          <w:sz w:val="24"/>
          <w:szCs w:val="24"/>
        </w:rPr>
        <w:t xml:space="preserve"> </w:t>
      </w:r>
      <w:r w:rsidRPr="00024902">
        <w:rPr>
          <w:rFonts w:ascii="Bookman Old Style" w:eastAsia="Calibri" w:hAnsi="Bookman Old Style" w:cs="Times New Roman"/>
          <w:bCs/>
          <w:sz w:val="24"/>
          <w:szCs w:val="24"/>
        </w:rPr>
        <w:t>jaminan/agunan yang memiliki porsi bagian yang dijamin paling besar.</w:t>
      </w:r>
    </w:p>
    <w:p w14:paraId="0C1DD65F"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6FB5BF25"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Bagian yang Dijamin</w:t>
      </w:r>
    </w:p>
    <w:p w14:paraId="2A72D6F8" w14:textId="1AC846B1"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bagian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mendapat proteksi dari instrumen Teknik MRK sebagaimana dimaksud dalam Peraturan Otoritas Jasa Keuangan ini.</w:t>
      </w:r>
    </w:p>
    <w:p w14:paraId="12ADAA8F" w14:textId="1606F9A9"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terdapat satu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menggunakan lebih dari 1 (satu) jaminan/agunan, Bank menjumlahkan nilai masing-masing bentuk jaminan/agunan sebagai bagian yang dijamin dengan nilai paling besar sama dengan jumlah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w:t>
      </w:r>
    </w:p>
    <w:p w14:paraId="2B74E7D9" w14:textId="657EA999"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Dalam hal Bank mengisi informasi mengenai total Pihak Terkait/kelompok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 xml:space="preserve">, kolom ini diisi dengan penjumlahan seluruh bagian yang dijamin dari seluruh Pihak Terkait/anggota kelompok </w:t>
      </w:r>
      <w:r w:rsidR="00024902">
        <w:rPr>
          <w:rFonts w:ascii="Bookman Old Style" w:eastAsia="Calibri" w:hAnsi="Bookman Old Style" w:cs="Times New Roman"/>
          <w:bCs/>
          <w:sz w:val="24"/>
          <w:szCs w:val="24"/>
        </w:rPr>
        <w:t>Nasabah Penerima Fasilitas</w:t>
      </w:r>
      <w:r w:rsidRPr="00024902">
        <w:rPr>
          <w:rFonts w:ascii="Bookman Old Style" w:eastAsia="Calibri" w:hAnsi="Bookman Old Style" w:cs="Times New Roman"/>
          <w:bCs/>
          <w:sz w:val="24"/>
          <w:szCs w:val="24"/>
        </w:rPr>
        <w:t xml:space="preserve">/anggota kelompok </w:t>
      </w:r>
      <w:r w:rsidR="00024902">
        <w:rPr>
          <w:rFonts w:ascii="Bookman Old Style" w:eastAsia="Calibri" w:hAnsi="Bookman Old Style" w:cs="Times New Roman"/>
          <w:bCs/>
          <w:sz w:val="24"/>
          <w:szCs w:val="24"/>
        </w:rPr>
        <w:t>BUMN</w:t>
      </w:r>
      <w:r w:rsidRPr="00024902">
        <w:rPr>
          <w:rFonts w:ascii="Bookman Old Style" w:eastAsia="Calibri" w:hAnsi="Bookman Old Style" w:cs="Times New Roman"/>
          <w:bCs/>
          <w:sz w:val="24"/>
          <w:szCs w:val="24"/>
        </w:rPr>
        <w:t>.</w:t>
      </w:r>
    </w:p>
    <w:p w14:paraId="3EEF36A4"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7A0FFE00"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Penerbit Jaminan/Agunan</w:t>
      </w:r>
    </w:p>
    <w:p w14:paraId="529050B1"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pihak penerbit jaminan/agunan seperti Pemerintah Republik Indonesia, Bank, atau lembaga multilateral sesuai dengan sandi golongan pihak ketiga dan sandi Bank sebagaimana dimaksud dalam ketentuan peraturan perundang-undangan mengenai laporan bank umum terintegrasi.</w:t>
      </w:r>
    </w:p>
    <w:p w14:paraId="05747889"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6040D844"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Peringkat Penjamin</w:t>
      </w:r>
    </w:p>
    <w:p w14:paraId="32B580E5"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peringkat penerbit jaminan. Kolom ini diisi angka 00 untuk jaminan/agunan yang diterbitkan oleh Pemerintah Republik Indonesia atau Bank Indonesia.</w:t>
      </w:r>
    </w:p>
    <w:p w14:paraId="781EA303"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4A60916A"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Lembaga Pemeringkat</w:t>
      </w:r>
    </w:p>
    <w:p w14:paraId="75B77BED"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nama lembaga pemberi peringkat yang diakui oleh Otoritas Jasa Keuangan sebagaimana dimaksud dalam Surat Edaran Otoritas Jasa Keuangan mengenai lembaga pemeringkat dan peringkat yang diakui Otoritas Jasa Keuangan.</w:t>
      </w:r>
    </w:p>
    <w:p w14:paraId="1B1A2CEF"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sandi:</w:t>
      </w:r>
    </w:p>
    <w:tbl>
      <w:tblPr>
        <w:tblStyle w:val="TableGrid"/>
        <w:tblW w:w="0" w:type="auto"/>
        <w:tblInd w:w="567" w:type="dxa"/>
        <w:tblLook w:val="04A0" w:firstRow="1" w:lastRow="0" w:firstColumn="1" w:lastColumn="0" w:noHBand="0" w:noVBand="1"/>
      </w:tblPr>
      <w:tblGrid>
        <w:gridCol w:w="704"/>
        <w:gridCol w:w="4958"/>
        <w:gridCol w:w="2832"/>
      </w:tblGrid>
      <w:tr w:rsidR="00024902" w:rsidRPr="00024902" w14:paraId="66AD499A" w14:textId="77777777" w:rsidTr="003F18A2">
        <w:tc>
          <w:tcPr>
            <w:tcW w:w="704" w:type="dxa"/>
          </w:tcPr>
          <w:p w14:paraId="563A8DC9"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4958" w:type="dxa"/>
          </w:tcPr>
          <w:p w14:paraId="1F5E445E"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Lembaga Pemeringkat</w:t>
            </w:r>
          </w:p>
        </w:tc>
        <w:tc>
          <w:tcPr>
            <w:tcW w:w="2832" w:type="dxa"/>
          </w:tcPr>
          <w:p w14:paraId="7E7196A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850080" w:rsidRPr="00024902" w14:paraId="3CDA0CE2" w14:textId="77777777" w:rsidTr="003F18A2">
        <w:tc>
          <w:tcPr>
            <w:tcW w:w="704" w:type="dxa"/>
          </w:tcPr>
          <w:p w14:paraId="20ED76FC"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4958" w:type="dxa"/>
          </w:tcPr>
          <w:p w14:paraId="50FA5373"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Moody’s Investor Service</w:t>
            </w:r>
          </w:p>
        </w:tc>
        <w:tc>
          <w:tcPr>
            <w:tcW w:w="2832" w:type="dxa"/>
          </w:tcPr>
          <w:p w14:paraId="2E603B92"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MIS</w:t>
            </w:r>
          </w:p>
        </w:tc>
      </w:tr>
      <w:tr w:rsidR="00850080" w:rsidRPr="00024902" w14:paraId="54C47296" w14:textId="77777777" w:rsidTr="003F18A2">
        <w:tc>
          <w:tcPr>
            <w:tcW w:w="704" w:type="dxa"/>
          </w:tcPr>
          <w:p w14:paraId="142D007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4958" w:type="dxa"/>
          </w:tcPr>
          <w:p w14:paraId="1D7777DA"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Standard and Poor’s</w:t>
            </w:r>
          </w:p>
        </w:tc>
        <w:tc>
          <w:tcPr>
            <w:tcW w:w="2832" w:type="dxa"/>
          </w:tcPr>
          <w:p w14:paraId="0B3D9687"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SNP</w:t>
            </w:r>
          </w:p>
        </w:tc>
      </w:tr>
      <w:tr w:rsidR="00850080" w:rsidRPr="00024902" w14:paraId="405E8F2B" w14:textId="77777777" w:rsidTr="003F18A2">
        <w:tc>
          <w:tcPr>
            <w:tcW w:w="704" w:type="dxa"/>
          </w:tcPr>
          <w:p w14:paraId="0F6CD184"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4958" w:type="dxa"/>
          </w:tcPr>
          <w:p w14:paraId="5CAE7371"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Fitch Rating Internasional</w:t>
            </w:r>
          </w:p>
        </w:tc>
        <w:tc>
          <w:tcPr>
            <w:tcW w:w="2832" w:type="dxa"/>
          </w:tcPr>
          <w:p w14:paraId="2B8FA2A0"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FIN</w:t>
            </w:r>
          </w:p>
        </w:tc>
      </w:tr>
      <w:tr w:rsidR="00850080" w:rsidRPr="00024902" w14:paraId="03C4F1B2" w14:textId="77777777" w:rsidTr="003F18A2">
        <w:tc>
          <w:tcPr>
            <w:tcW w:w="704" w:type="dxa"/>
          </w:tcPr>
          <w:p w14:paraId="06A7438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4958" w:type="dxa"/>
          </w:tcPr>
          <w:p w14:paraId="59D77DBE"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Pemeringkat Efek Indonesia (Pefindo)</w:t>
            </w:r>
          </w:p>
        </w:tc>
        <w:tc>
          <w:tcPr>
            <w:tcW w:w="2832" w:type="dxa"/>
          </w:tcPr>
          <w:p w14:paraId="3AFFD617"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PEF</w:t>
            </w:r>
          </w:p>
        </w:tc>
      </w:tr>
      <w:tr w:rsidR="00850080" w:rsidRPr="00024902" w14:paraId="1318A5EF" w14:textId="77777777" w:rsidTr="003F18A2">
        <w:tc>
          <w:tcPr>
            <w:tcW w:w="704" w:type="dxa"/>
          </w:tcPr>
          <w:p w14:paraId="3578FC20"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4958" w:type="dxa"/>
          </w:tcPr>
          <w:p w14:paraId="7D6D35E2"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Fitch Rating Indonesia</w:t>
            </w:r>
          </w:p>
        </w:tc>
        <w:tc>
          <w:tcPr>
            <w:tcW w:w="2832" w:type="dxa"/>
          </w:tcPr>
          <w:p w14:paraId="61B90C4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FID</w:t>
            </w:r>
          </w:p>
        </w:tc>
      </w:tr>
      <w:tr w:rsidR="00850080" w:rsidRPr="00024902" w14:paraId="0EE9AD80" w14:textId="77777777" w:rsidTr="003F18A2">
        <w:tc>
          <w:tcPr>
            <w:tcW w:w="704" w:type="dxa"/>
          </w:tcPr>
          <w:p w14:paraId="33A286C2"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6.</w:t>
            </w:r>
          </w:p>
        </w:tc>
        <w:tc>
          <w:tcPr>
            <w:tcW w:w="4958" w:type="dxa"/>
          </w:tcPr>
          <w:p w14:paraId="7D189E82"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Tidak ada</w:t>
            </w:r>
          </w:p>
        </w:tc>
        <w:tc>
          <w:tcPr>
            <w:tcW w:w="2832" w:type="dxa"/>
          </w:tcPr>
          <w:p w14:paraId="3485DFDB"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00</w:t>
            </w:r>
          </w:p>
        </w:tc>
      </w:tr>
    </w:tbl>
    <w:p w14:paraId="35B1D248"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01DCD247"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Tanggal Pemeringkatan</w:t>
      </w:r>
    </w:p>
    <w:p w14:paraId="0F7B912A"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pada saat peringkat diberikan.</w:t>
      </w:r>
    </w:p>
    <w:p w14:paraId="127CA18C"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524E458F"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Jangka Waktu</w:t>
      </w:r>
    </w:p>
    <w:p w14:paraId="1FCF66A7" w14:textId="77777777" w:rsidR="00850080" w:rsidRPr="00024902" w:rsidRDefault="00850080" w:rsidP="00BF5E3F">
      <w:pPr>
        <w:numPr>
          <w:ilvl w:val="0"/>
          <w:numId w:val="36"/>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Awal</w:t>
      </w:r>
    </w:p>
    <w:p w14:paraId="72A1D720" w14:textId="77777777" w:rsidR="00850080" w:rsidRPr="00024902" w:rsidRDefault="00850080" w:rsidP="00850080">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awal jaminan/agunan yang diberikan.</w:t>
      </w:r>
    </w:p>
    <w:p w14:paraId="45C6EB40" w14:textId="77777777" w:rsidR="00850080" w:rsidRPr="00024902" w:rsidRDefault="00850080" w:rsidP="00BF5E3F">
      <w:pPr>
        <w:numPr>
          <w:ilvl w:val="0"/>
          <w:numId w:val="36"/>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Jatuh Tempo</w:t>
      </w:r>
    </w:p>
    <w:p w14:paraId="7B3BBD34" w14:textId="77777777" w:rsidR="00850080" w:rsidRPr="00024902" w:rsidRDefault="00850080" w:rsidP="00850080">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dengan tanggal, bulan, dan tahun jatuh tempo jaminan/agunan.</w:t>
      </w:r>
    </w:p>
    <w:p w14:paraId="3DD6749E" w14:textId="77777777" w:rsidR="00850080" w:rsidRPr="00024902" w:rsidRDefault="00850080" w:rsidP="00850080">
      <w:pPr>
        <w:spacing w:after="0" w:line="360" w:lineRule="auto"/>
        <w:ind w:left="1134"/>
        <w:jc w:val="both"/>
        <w:rPr>
          <w:rFonts w:ascii="Bookman Old Style" w:eastAsia="Calibri" w:hAnsi="Bookman Old Style" w:cs="Times New Roman"/>
          <w:bCs/>
          <w:sz w:val="24"/>
          <w:szCs w:val="24"/>
        </w:rPr>
      </w:pPr>
    </w:p>
    <w:p w14:paraId="7451B048" w14:textId="56A3BB00" w:rsidR="00A846C2" w:rsidRPr="00024902" w:rsidRDefault="00A846C2"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Pelanggaran atau Pelampauan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dan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Besar</w:t>
      </w:r>
    </w:p>
    <w:p w14:paraId="4F9EFB4E" w14:textId="77777777" w:rsidR="00A846C2" w:rsidRPr="00024902" w:rsidRDefault="00A846C2" w:rsidP="00A846C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Nominal Pelanggaran atau Pelampauan</w:t>
      </w:r>
    </w:p>
    <w:p w14:paraId="3FAD043E" w14:textId="77777777" w:rsidR="00A846C2" w:rsidRPr="00024902" w:rsidRDefault="00A846C2" w:rsidP="00A846C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Kolom ini diisi dengan cara perhitungan sebagai berikut: </w:t>
      </w:r>
    </w:p>
    <w:p w14:paraId="34DDE95B" w14:textId="202FE878" w:rsidR="00A846C2" w:rsidRPr="00024902" w:rsidRDefault="00024902" w:rsidP="00BF5E3F">
      <w:pPr>
        <w:numPr>
          <w:ilvl w:val="0"/>
          <w:numId w:val="37"/>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BMPD</w:t>
      </w:r>
      <w:r w:rsidR="00A846C2" w:rsidRPr="00024902">
        <w:rPr>
          <w:rFonts w:ascii="Bookman Old Style" w:eastAsia="Calibri" w:hAnsi="Bookman Old Style" w:cs="Times New Roman"/>
          <w:bCs/>
          <w:sz w:val="24"/>
          <w:szCs w:val="24"/>
        </w:rPr>
        <w:t xml:space="preserve"> </w:t>
      </w:r>
      <w:r>
        <w:rPr>
          <w:rFonts w:ascii="Bookman Old Style" w:eastAsia="Calibri" w:hAnsi="Bookman Old Style" w:cs="Times New Roman"/>
          <w:bCs/>
          <w:sz w:val="24"/>
          <w:szCs w:val="24"/>
        </w:rPr>
        <w:t>Nasabah Penerima Fasilitas</w:t>
      </w:r>
      <w:r w:rsidR="00A846C2" w:rsidRPr="00024902">
        <w:rPr>
          <w:rFonts w:ascii="Bookman Old Style" w:eastAsia="Calibri" w:hAnsi="Bookman Old Style" w:cs="Times New Roman"/>
          <w:bCs/>
          <w:sz w:val="24"/>
          <w:szCs w:val="24"/>
        </w:rPr>
        <w:t xml:space="preserve"> individu = </w:t>
      </w:r>
    </w:p>
    <w:p w14:paraId="307DD598" w14:textId="446B491D" w:rsidR="00A846C2" w:rsidRPr="00024902" w:rsidRDefault="00A846C2" w:rsidP="00A846C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 bagian yang dijamin) – 25% dari Modal Inti (tier 1)} </w:t>
      </w:r>
    </w:p>
    <w:p w14:paraId="6FF75B6E" w14:textId="410588D6" w:rsidR="00A846C2" w:rsidRPr="00024902" w:rsidRDefault="00024902" w:rsidP="00BF5E3F">
      <w:pPr>
        <w:numPr>
          <w:ilvl w:val="0"/>
          <w:numId w:val="37"/>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BMPD</w:t>
      </w:r>
      <w:r w:rsidR="00A846C2" w:rsidRPr="00024902">
        <w:rPr>
          <w:rFonts w:ascii="Bookman Old Style" w:eastAsia="Calibri" w:hAnsi="Bookman Old Style" w:cs="Times New Roman"/>
          <w:bCs/>
          <w:sz w:val="24"/>
          <w:szCs w:val="24"/>
        </w:rPr>
        <w:t xml:space="preserve"> kelompok </w:t>
      </w:r>
      <w:r>
        <w:rPr>
          <w:rFonts w:ascii="Bookman Old Style" w:eastAsia="Calibri" w:hAnsi="Bookman Old Style" w:cs="Times New Roman"/>
          <w:bCs/>
          <w:sz w:val="24"/>
          <w:szCs w:val="24"/>
        </w:rPr>
        <w:t>Nasabah Penerima Fasilitas</w:t>
      </w:r>
      <w:r w:rsidR="00A846C2" w:rsidRPr="00024902">
        <w:rPr>
          <w:rFonts w:ascii="Bookman Old Style" w:eastAsia="Calibri" w:hAnsi="Bookman Old Style" w:cs="Times New Roman"/>
          <w:bCs/>
          <w:sz w:val="24"/>
          <w:szCs w:val="24"/>
        </w:rPr>
        <w:t xml:space="preserve"> = </w:t>
      </w:r>
    </w:p>
    <w:p w14:paraId="4B103281" w14:textId="60B41D62" w:rsidR="00A846C2" w:rsidRPr="00024902" w:rsidRDefault="00A846C2" w:rsidP="00A846C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 bagian yang dijamin) – 25% dari Modal Inti (tier 1)}</w:t>
      </w:r>
    </w:p>
    <w:p w14:paraId="0A74E787" w14:textId="2666F1CE" w:rsidR="00A846C2" w:rsidRPr="00024902" w:rsidRDefault="00024902" w:rsidP="00BF5E3F">
      <w:pPr>
        <w:numPr>
          <w:ilvl w:val="0"/>
          <w:numId w:val="37"/>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BMPD</w:t>
      </w:r>
      <w:r w:rsidR="00A846C2" w:rsidRPr="00024902">
        <w:rPr>
          <w:rFonts w:ascii="Bookman Old Style" w:eastAsia="Calibri" w:hAnsi="Bookman Old Style" w:cs="Times New Roman"/>
          <w:bCs/>
          <w:sz w:val="24"/>
          <w:szCs w:val="24"/>
        </w:rPr>
        <w:t xml:space="preserve"> BUMN tertentu = </w:t>
      </w:r>
    </w:p>
    <w:p w14:paraId="41462AD6" w14:textId="170E4AC8" w:rsidR="00A846C2" w:rsidRPr="00024902" w:rsidRDefault="00A846C2" w:rsidP="00A846C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 bagian yang dijamin) – 30% dari total Modal}</w:t>
      </w:r>
    </w:p>
    <w:p w14:paraId="34BFEC02" w14:textId="6AFF47B3" w:rsidR="00A846C2" w:rsidRPr="00024902" w:rsidRDefault="00024902" w:rsidP="00BF5E3F">
      <w:pPr>
        <w:numPr>
          <w:ilvl w:val="0"/>
          <w:numId w:val="37"/>
        </w:numPr>
        <w:spacing w:after="0" w:line="360" w:lineRule="auto"/>
        <w:ind w:left="1134"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lastRenderedPageBreak/>
        <w:t>BMPD</w:t>
      </w:r>
      <w:r w:rsidR="00A846C2" w:rsidRPr="00024902">
        <w:rPr>
          <w:rFonts w:ascii="Bookman Old Style" w:eastAsia="Calibri" w:hAnsi="Bookman Old Style" w:cs="Times New Roman"/>
          <w:bCs/>
          <w:sz w:val="24"/>
          <w:szCs w:val="24"/>
        </w:rPr>
        <w:t xml:space="preserve"> Pihak Terkait = </w:t>
      </w:r>
    </w:p>
    <w:p w14:paraId="716E6FFF" w14:textId="2E9521C3" w:rsidR="00A846C2" w:rsidRPr="00024902" w:rsidRDefault="00A846C2" w:rsidP="00A846C2">
      <w:pPr>
        <w:spacing w:after="0" w:line="360" w:lineRule="auto"/>
        <w:ind w:left="1134"/>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 bagian yang dijamin) – 10% dari total Modal}</w:t>
      </w:r>
    </w:p>
    <w:p w14:paraId="22053EB6" w14:textId="3A687BCA" w:rsidR="00A846C2" w:rsidRPr="00024902" w:rsidRDefault="00A846C2" w:rsidP="00A846C2">
      <w:pPr>
        <w:spacing w:after="0" w:line="360" w:lineRule="auto"/>
        <w:ind w:left="567"/>
        <w:jc w:val="both"/>
        <w:rPr>
          <w:rFonts w:ascii="Bookman Old Style" w:eastAsia="Calibri" w:hAnsi="Bookman Old Style" w:cs="Times New Roman"/>
          <w:bCs/>
          <w:sz w:val="24"/>
          <w:szCs w:val="24"/>
        </w:rPr>
      </w:pPr>
    </w:p>
    <w:p w14:paraId="2145D401" w14:textId="253C4B8F" w:rsidR="00A846C2" w:rsidRPr="00024902" w:rsidRDefault="00A846C2"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Persentase Pelanggaran atau Pelampauan BMPD</w:t>
      </w:r>
    </w:p>
    <w:p w14:paraId="5561BABD" w14:textId="25C27672" w:rsidR="00A846C2" w:rsidRPr="00024902" w:rsidRDefault="00A846C2" w:rsidP="00A846C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Perhitungan secara persentase (%), nominal Pelanggaran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atau Pelampauan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dibagi Modal Bank atau Modal Inti (tier 1) Bank dikalikan 100% (seratus persen).</w:t>
      </w:r>
    </w:p>
    <w:p w14:paraId="5CF0056E" w14:textId="77777777" w:rsidR="00A846C2" w:rsidRPr="00024902" w:rsidRDefault="00A846C2" w:rsidP="00A846C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dari hasil perhitungan:</w:t>
      </w:r>
    </w:p>
    <w:p w14:paraId="1225A4AE" w14:textId="31E4358F" w:rsidR="00A846C2" w:rsidRPr="00024902" w:rsidRDefault="00A846C2" w:rsidP="00A846C2">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(Pelanggaran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atau Pelampauan </w:t>
      </w:r>
      <w:r w:rsidR="00024902" w:rsidRPr="00024902">
        <w:rPr>
          <w:rFonts w:ascii="Bookman Old Style" w:eastAsia="Calibri" w:hAnsi="Bookman Old Style" w:cs="Times New Roman"/>
          <w:bCs/>
          <w:sz w:val="24"/>
          <w:szCs w:val="24"/>
        </w:rPr>
        <w:t>BMPD</w:t>
      </w:r>
      <w:r w:rsidRPr="00024902">
        <w:rPr>
          <w:rFonts w:ascii="Bookman Old Style" w:eastAsia="Calibri" w:hAnsi="Bookman Old Style" w:cs="Times New Roman"/>
          <w:bCs/>
          <w:sz w:val="24"/>
          <w:szCs w:val="24"/>
        </w:rPr>
        <w:t xml:space="preserve"> ÷ (Total Modal atau Modal Inti (tier 1)) x 100%</w:t>
      </w:r>
    </w:p>
    <w:p w14:paraId="3B36B140" w14:textId="77777777" w:rsidR="00A846C2" w:rsidRPr="00024902" w:rsidRDefault="00A846C2" w:rsidP="00A846C2">
      <w:pPr>
        <w:spacing w:after="0" w:line="360" w:lineRule="auto"/>
        <w:ind w:left="567"/>
        <w:jc w:val="both"/>
        <w:rPr>
          <w:rFonts w:ascii="Bookman Old Style" w:eastAsia="Calibri" w:hAnsi="Bookman Old Style" w:cs="Times New Roman"/>
          <w:bCs/>
          <w:sz w:val="24"/>
          <w:szCs w:val="24"/>
        </w:rPr>
      </w:pPr>
    </w:p>
    <w:p w14:paraId="6744ADA2" w14:textId="412CF221"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Kualitas</w:t>
      </w:r>
    </w:p>
    <w:p w14:paraId="50C610B1" w14:textId="7760AA96"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 xml:space="preserve">Kualitas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yaitu kualitas dari </w:t>
      </w:r>
      <w:r w:rsidR="00024902">
        <w:rPr>
          <w:rFonts w:ascii="Bookman Old Style" w:eastAsia="Calibri" w:hAnsi="Bookman Old Style" w:cs="Times New Roman"/>
          <w:bCs/>
          <w:sz w:val="24"/>
          <w:szCs w:val="24"/>
        </w:rPr>
        <w:t>Penyaluran Dana</w:t>
      </w:r>
      <w:r w:rsidRPr="00024902">
        <w:rPr>
          <w:rFonts w:ascii="Bookman Old Style" w:eastAsia="Calibri" w:hAnsi="Bookman Old Style" w:cs="Times New Roman"/>
          <w:bCs/>
          <w:sz w:val="24"/>
          <w:szCs w:val="24"/>
        </w:rPr>
        <w:t xml:space="preserve"> yang diberikan Bank yang dinilai sesuai dengan ketentuan mengenai penilaian kualitas aset bank umum dengan penggolongan kualitas sebagai berikut:</w:t>
      </w:r>
    </w:p>
    <w:tbl>
      <w:tblPr>
        <w:tblStyle w:val="TableGrid"/>
        <w:tblW w:w="0" w:type="auto"/>
        <w:tblInd w:w="567" w:type="dxa"/>
        <w:tblLook w:val="04A0" w:firstRow="1" w:lastRow="0" w:firstColumn="1" w:lastColumn="0" w:noHBand="0" w:noVBand="1"/>
      </w:tblPr>
      <w:tblGrid>
        <w:gridCol w:w="704"/>
        <w:gridCol w:w="6095"/>
        <w:gridCol w:w="1695"/>
      </w:tblGrid>
      <w:tr w:rsidR="00024902" w:rsidRPr="00024902" w14:paraId="52EDA57C" w14:textId="77777777" w:rsidTr="003F18A2">
        <w:tc>
          <w:tcPr>
            <w:tcW w:w="704" w:type="dxa"/>
          </w:tcPr>
          <w:p w14:paraId="597B454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No</w:t>
            </w:r>
          </w:p>
        </w:tc>
        <w:tc>
          <w:tcPr>
            <w:tcW w:w="6095" w:type="dxa"/>
          </w:tcPr>
          <w:p w14:paraId="691D4247"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Kualitas</w:t>
            </w:r>
          </w:p>
        </w:tc>
        <w:tc>
          <w:tcPr>
            <w:tcW w:w="1695" w:type="dxa"/>
          </w:tcPr>
          <w:p w14:paraId="2284924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Sandi</w:t>
            </w:r>
          </w:p>
        </w:tc>
      </w:tr>
      <w:tr w:rsidR="00024902" w:rsidRPr="00024902" w14:paraId="3A2ACFAE" w14:textId="77777777" w:rsidTr="003F18A2">
        <w:tc>
          <w:tcPr>
            <w:tcW w:w="704" w:type="dxa"/>
          </w:tcPr>
          <w:p w14:paraId="01F2562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c>
          <w:tcPr>
            <w:tcW w:w="6095" w:type="dxa"/>
          </w:tcPr>
          <w:p w14:paraId="48DFA9F3"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Lancar</w:t>
            </w:r>
          </w:p>
        </w:tc>
        <w:tc>
          <w:tcPr>
            <w:tcW w:w="1695" w:type="dxa"/>
          </w:tcPr>
          <w:p w14:paraId="4787A752"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1</w:t>
            </w:r>
          </w:p>
        </w:tc>
      </w:tr>
      <w:tr w:rsidR="00024902" w:rsidRPr="00024902" w14:paraId="6FD58E74" w14:textId="77777777" w:rsidTr="003F18A2">
        <w:tc>
          <w:tcPr>
            <w:tcW w:w="704" w:type="dxa"/>
          </w:tcPr>
          <w:p w14:paraId="176E065A"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c>
          <w:tcPr>
            <w:tcW w:w="6095" w:type="dxa"/>
          </w:tcPr>
          <w:p w14:paraId="72F670C0"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Dalam Perhatian Khusus</w:t>
            </w:r>
          </w:p>
        </w:tc>
        <w:tc>
          <w:tcPr>
            <w:tcW w:w="1695" w:type="dxa"/>
          </w:tcPr>
          <w:p w14:paraId="73506F9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2</w:t>
            </w:r>
          </w:p>
        </w:tc>
      </w:tr>
      <w:tr w:rsidR="00024902" w:rsidRPr="00024902" w14:paraId="4A33698D" w14:textId="77777777" w:rsidTr="003F18A2">
        <w:tc>
          <w:tcPr>
            <w:tcW w:w="704" w:type="dxa"/>
          </w:tcPr>
          <w:p w14:paraId="6EC6E48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c>
          <w:tcPr>
            <w:tcW w:w="6095" w:type="dxa"/>
          </w:tcPr>
          <w:p w14:paraId="5F3B3BDB"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Kurang Lancar</w:t>
            </w:r>
          </w:p>
        </w:tc>
        <w:tc>
          <w:tcPr>
            <w:tcW w:w="1695" w:type="dxa"/>
          </w:tcPr>
          <w:p w14:paraId="7E742EC6"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3</w:t>
            </w:r>
          </w:p>
        </w:tc>
      </w:tr>
      <w:tr w:rsidR="00024902" w:rsidRPr="00024902" w14:paraId="7CCF0463" w14:textId="77777777" w:rsidTr="003F18A2">
        <w:tc>
          <w:tcPr>
            <w:tcW w:w="704" w:type="dxa"/>
          </w:tcPr>
          <w:p w14:paraId="3165175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c>
          <w:tcPr>
            <w:tcW w:w="6095" w:type="dxa"/>
          </w:tcPr>
          <w:p w14:paraId="0E3E667D"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Diragukan</w:t>
            </w:r>
          </w:p>
        </w:tc>
        <w:tc>
          <w:tcPr>
            <w:tcW w:w="1695" w:type="dxa"/>
          </w:tcPr>
          <w:p w14:paraId="0AEE8E1F"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4</w:t>
            </w:r>
          </w:p>
        </w:tc>
      </w:tr>
      <w:tr w:rsidR="00024902" w:rsidRPr="00024902" w14:paraId="1F4CCD88" w14:textId="77777777" w:rsidTr="003F18A2">
        <w:tc>
          <w:tcPr>
            <w:tcW w:w="704" w:type="dxa"/>
          </w:tcPr>
          <w:p w14:paraId="2CE854F5"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c>
          <w:tcPr>
            <w:tcW w:w="6095" w:type="dxa"/>
          </w:tcPr>
          <w:p w14:paraId="681012BE" w14:textId="77777777" w:rsidR="00850080" w:rsidRPr="00024902" w:rsidRDefault="00850080" w:rsidP="003F18A2">
            <w:pPr>
              <w:spacing w:line="276" w:lineRule="auto"/>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Macet</w:t>
            </w:r>
          </w:p>
        </w:tc>
        <w:tc>
          <w:tcPr>
            <w:tcW w:w="1695" w:type="dxa"/>
          </w:tcPr>
          <w:p w14:paraId="4BABF7C3" w14:textId="77777777" w:rsidR="00850080" w:rsidRPr="00024902" w:rsidRDefault="00850080" w:rsidP="003F18A2">
            <w:pPr>
              <w:spacing w:line="276" w:lineRule="auto"/>
              <w:jc w:val="center"/>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5</w:t>
            </w:r>
          </w:p>
        </w:tc>
      </w:tr>
    </w:tbl>
    <w:p w14:paraId="60759E24"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p>
    <w:p w14:paraId="1B40ACB6" w14:textId="77777777" w:rsidR="00850080" w:rsidRPr="00024902" w:rsidRDefault="00850080" w:rsidP="00BF5E3F">
      <w:pPr>
        <w:numPr>
          <w:ilvl w:val="0"/>
          <w:numId w:val="31"/>
        </w:numPr>
        <w:spacing w:after="0" w:line="360" w:lineRule="auto"/>
        <w:ind w:left="567" w:hanging="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Keterangan</w:t>
      </w:r>
    </w:p>
    <w:p w14:paraId="1B2E8F98" w14:textId="77777777" w:rsidR="00850080" w:rsidRPr="00024902" w:rsidRDefault="00850080" w:rsidP="00850080">
      <w:pPr>
        <w:spacing w:after="0" w:line="360" w:lineRule="auto"/>
        <w:ind w:left="567"/>
        <w:jc w:val="both"/>
        <w:rPr>
          <w:rFonts w:ascii="Bookman Old Style" w:eastAsia="Calibri" w:hAnsi="Bookman Old Style" w:cs="Times New Roman"/>
          <w:bCs/>
          <w:sz w:val="24"/>
          <w:szCs w:val="24"/>
        </w:rPr>
      </w:pPr>
      <w:r w:rsidRPr="00024902">
        <w:rPr>
          <w:rFonts w:ascii="Bookman Old Style" w:eastAsia="Calibri" w:hAnsi="Bookman Old Style" w:cs="Times New Roman"/>
          <w:bCs/>
          <w:sz w:val="24"/>
          <w:szCs w:val="24"/>
        </w:rPr>
        <w:t>Kolom ini diisi keterangan lain yang dianggap perlu.</w:t>
      </w:r>
    </w:p>
    <w:p w14:paraId="7F984ABB" w14:textId="2AD2D003" w:rsidR="005E6F0B" w:rsidRDefault="005E6F0B" w:rsidP="005E6F0B">
      <w:pPr>
        <w:spacing w:after="0" w:line="360" w:lineRule="auto"/>
        <w:jc w:val="both"/>
        <w:rPr>
          <w:rFonts w:ascii="Bookman Old Style" w:eastAsia="Calibri" w:hAnsi="Bookman Old Style" w:cs="Times New Roman"/>
          <w:bCs/>
          <w:sz w:val="24"/>
          <w:szCs w:val="24"/>
        </w:rPr>
      </w:pPr>
    </w:p>
    <w:p w14:paraId="7482BD02" w14:textId="77777777" w:rsidR="00024902" w:rsidRPr="00024902" w:rsidRDefault="00024902" w:rsidP="005E6F0B">
      <w:pPr>
        <w:spacing w:after="0" w:line="360" w:lineRule="auto"/>
        <w:jc w:val="both"/>
        <w:rPr>
          <w:rFonts w:ascii="Bookman Old Style" w:eastAsia="Calibri" w:hAnsi="Bookman Old Style" w:cs="Times New Roman"/>
          <w:bCs/>
          <w:sz w:val="24"/>
          <w:szCs w:val="24"/>
        </w:rPr>
      </w:pPr>
    </w:p>
    <w:p w14:paraId="709FD818" w14:textId="77777777" w:rsidR="00A846C2" w:rsidRPr="00024902" w:rsidRDefault="00A846C2" w:rsidP="00A846C2">
      <w:pPr>
        <w:pStyle w:val="ListParagraph"/>
        <w:spacing w:after="120"/>
        <w:ind w:left="5103"/>
        <w:rPr>
          <w:rFonts w:ascii="Bookman Old Style" w:hAnsi="Bookman Old Style"/>
          <w:sz w:val="24"/>
          <w:szCs w:val="24"/>
          <w:lang w:val="en-ID"/>
        </w:rPr>
      </w:pPr>
      <w:r w:rsidRPr="00024902">
        <w:rPr>
          <w:rFonts w:ascii="Bookman Old Style" w:hAnsi="Bookman Old Style"/>
          <w:sz w:val="24"/>
          <w:szCs w:val="24"/>
          <w:lang w:val="en-ID"/>
        </w:rPr>
        <w:t>Ditetapkan di Jakarta</w:t>
      </w:r>
    </w:p>
    <w:p w14:paraId="3F3207EE" w14:textId="77777777" w:rsidR="00A846C2" w:rsidRPr="00024902" w:rsidRDefault="00A846C2" w:rsidP="00A846C2">
      <w:pPr>
        <w:pStyle w:val="ListParagraph"/>
        <w:spacing w:after="120"/>
        <w:ind w:left="5103"/>
        <w:rPr>
          <w:rFonts w:ascii="Bookman Old Style" w:hAnsi="Bookman Old Style"/>
          <w:sz w:val="24"/>
          <w:szCs w:val="24"/>
          <w:lang w:val="en-ID"/>
        </w:rPr>
      </w:pPr>
      <w:r w:rsidRPr="00024902">
        <w:rPr>
          <w:rFonts w:ascii="Bookman Old Style" w:hAnsi="Bookman Old Style"/>
          <w:sz w:val="24"/>
          <w:szCs w:val="24"/>
          <w:lang w:val="en-ID"/>
        </w:rPr>
        <w:t>pada tanggal…</w:t>
      </w:r>
    </w:p>
    <w:p w14:paraId="7D670EFF" w14:textId="77777777" w:rsidR="00A846C2" w:rsidRPr="00024902" w:rsidRDefault="00A846C2" w:rsidP="00A846C2">
      <w:pPr>
        <w:pStyle w:val="ListParagraph"/>
        <w:spacing w:after="120"/>
        <w:ind w:left="5103"/>
        <w:rPr>
          <w:rFonts w:ascii="Bookman Old Style" w:hAnsi="Bookman Old Style"/>
          <w:sz w:val="24"/>
          <w:szCs w:val="24"/>
          <w:lang w:val="en-ID"/>
        </w:rPr>
      </w:pPr>
    </w:p>
    <w:p w14:paraId="75B74F29" w14:textId="77777777" w:rsidR="00A846C2" w:rsidRPr="00024902" w:rsidRDefault="00A846C2" w:rsidP="00A846C2">
      <w:pPr>
        <w:pStyle w:val="ListParagraph"/>
        <w:spacing w:after="120"/>
        <w:ind w:left="5103"/>
        <w:rPr>
          <w:rFonts w:ascii="Bookman Old Style" w:hAnsi="Bookman Old Style"/>
          <w:sz w:val="24"/>
          <w:szCs w:val="24"/>
          <w:lang w:val="en-ID"/>
        </w:rPr>
      </w:pPr>
      <w:r w:rsidRPr="00024902">
        <w:rPr>
          <w:rFonts w:ascii="Bookman Old Style" w:hAnsi="Bookman Old Style"/>
          <w:sz w:val="24"/>
          <w:szCs w:val="24"/>
          <w:lang w:val="en-ID"/>
        </w:rPr>
        <w:t>KETUA DEWAN KOMISIONER</w:t>
      </w:r>
    </w:p>
    <w:p w14:paraId="1464C1EC" w14:textId="77777777" w:rsidR="00A846C2" w:rsidRPr="00024902" w:rsidRDefault="00A846C2" w:rsidP="00A846C2">
      <w:pPr>
        <w:pStyle w:val="ListParagraph"/>
        <w:spacing w:after="120"/>
        <w:ind w:left="5103"/>
        <w:rPr>
          <w:rFonts w:ascii="Bookman Old Style" w:hAnsi="Bookman Old Style"/>
          <w:sz w:val="24"/>
          <w:szCs w:val="24"/>
          <w:lang w:val="en-ID"/>
        </w:rPr>
      </w:pPr>
      <w:r w:rsidRPr="00024902">
        <w:rPr>
          <w:rFonts w:ascii="Bookman Old Style" w:hAnsi="Bookman Old Style"/>
          <w:sz w:val="24"/>
          <w:szCs w:val="24"/>
          <w:lang w:val="en-ID"/>
        </w:rPr>
        <w:t>OTORITAS JASA KEUANGAN</w:t>
      </w:r>
    </w:p>
    <w:p w14:paraId="64ACA83A" w14:textId="77777777" w:rsidR="00A846C2" w:rsidRPr="00024902" w:rsidRDefault="00A846C2" w:rsidP="00A846C2">
      <w:pPr>
        <w:pStyle w:val="ListParagraph"/>
        <w:spacing w:after="120"/>
        <w:ind w:left="5103"/>
        <w:rPr>
          <w:rFonts w:ascii="Bookman Old Style" w:hAnsi="Bookman Old Style"/>
          <w:sz w:val="24"/>
          <w:szCs w:val="24"/>
          <w:lang w:val="en-ID"/>
        </w:rPr>
      </w:pPr>
      <w:r w:rsidRPr="00024902">
        <w:rPr>
          <w:rFonts w:ascii="Bookman Old Style" w:hAnsi="Bookman Old Style"/>
          <w:sz w:val="24"/>
          <w:szCs w:val="24"/>
          <w:lang w:val="en-ID"/>
        </w:rPr>
        <w:t>REPUBLIK INDONESIA,</w:t>
      </w:r>
    </w:p>
    <w:p w14:paraId="0455556F" w14:textId="77777777" w:rsidR="00A846C2" w:rsidRPr="00024902" w:rsidRDefault="00A846C2" w:rsidP="00A846C2">
      <w:pPr>
        <w:pStyle w:val="ListParagraph"/>
        <w:spacing w:after="120"/>
        <w:ind w:left="5103"/>
        <w:rPr>
          <w:rFonts w:ascii="Bookman Old Style" w:hAnsi="Bookman Old Style"/>
          <w:sz w:val="24"/>
          <w:szCs w:val="24"/>
          <w:lang w:val="en-ID"/>
        </w:rPr>
      </w:pPr>
    </w:p>
    <w:p w14:paraId="23658ECC" w14:textId="77777777" w:rsidR="00A846C2" w:rsidRPr="00024902" w:rsidRDefault="00A846C2" w:rsidP="00A846C2">
      <w:pPr>
        <w:pStyle w:val="ListParagraph"/>
        <w:spacing w:after="120"/>
        <w:ind w:left="5103"/>
        <w:rPr>
          <w:rFonts w:ascii="Bookman Old Style" w:hAnsi="Bookman Old Style"/>
          <w:sz w:val="24"/>
          <w:szCs w:val="24"/>
          <w:lang w:val="en-ID"/>
        </w:rPr>
      </w:pPr>
    </w:p>
    <w:p w14:paraId="2209DD59" w14:textId="77777777" w:rsidR="00A846C2" w:rsidRPr="00024902" w:rsidRDefault="00A846C2" w:rsidP="00A846C2">
      <w:pPr>
        <w:pStyle w:val="ListParagraph"/>
        <w:spacing w:after="120"/>
        <w:ind w:left="5103"/>
        <w:rPr>
          <w:rFonts w:ascii="Bookman Old Style" w:hAnsi="Bookman Old Style"/>
          <w:sz w:val="24"/>
          <w:szCs w:val="24"/>
          <w:lang w:val="en-ID"/>
        </w:rPr>
      </w:pPr>
    </w:p>
    <w:p w14:paraId="2660F4E6" w14:textId="6F7D6B62" w:rsidR="00A846C2" w:rsidRPr="00024902" w:rsidRDefault="00A846C2" w:rsidP="00A846C2">
      <w:pPr>
        <w:pStyle w:val="ListParagraph"/>
        <w:spacing w:after="120"/>
        <w:ind w:left="5103"/>
        <w:rPr>
          <w:rFonts w:ascii="Bookman Old Style" w:hAnsi="Bookman Old Style"/>
          <w:sz w:val="24"/>
          <w:szCs w:val="24"/>
          <w:lang w:val="en-ID"/>
        </w:rPr>
      </w:pPr>
      <w:r w:rsidRPr="00024902">
        <w:rPr>
          <w:rFonts w:ascii="Bookman Old Style" w:hAnsi="Bookman Old Style"/>
          <w:sz w:val="24"/>
          <w:szCs w:val="24"/>
          <w:lang w:val="en-ID"/>
        </w:rPr>
        <w:t>WIMBOH SANTOSO</w:t>
      </w:r>
    </w:p>
    <w:sectPr w:rsidR="00A846C2" w:rsidRPr="00024902" w:rsidSect="00CC63DD">
      <w:pgSz w:w="11907" w:h="18711"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BD91" w14:textId="77777777" w:rsidR="00BF7DC7" w:rsidRDefault="00BF7DC7" w:rsidP="00D405D3">
      <w:pPr>
        <w:spacing w:after="0" w:line="240" w:lineRule="auto"/>
      </w:pPr>
      <w:r>
        <w:separator/>
      </w:r>
    </w:p>
  </w:endnote>
  <w:endnote w:type="continuationSeparator" w:id="0">
    <w:p w14:paraId="6FF20D3A" w14:textId="77777777" w:rsidR="00BF7DC7" w:rsidRDefault="00BF7DC7" w:rsidP="00D4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A154" w14:textId="77777777" w:rsidR="00BF7DC7" w:rsidRDefault="00BF7DC7" w:rsidP="00D405D3">
      <w:pPr>
        <w:spacing w:after="0" w:line="240" w:lineRule="auto"/>
      </w:pPr>
      <w:r>
        <w:separator/>
      </w:r>
    </w:p>
  </w:footnote>
  <w:footnote w:type="continuationSeparator" w:id="0">
    <w:p w14:paraId="3EBB8660" w14:textId="77777777" w:rsidR="00BF7DC7" w:rsidRDefault="00BF7DC7" w:rsidP="00D4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2EB"/>
    <w:multiLevelType w:val="hybridMultilevel"/>
    <w:tmpl w:val="CCE4E41C"/>
    <w:lvl w:ilvl="0" w:tplc="94761EE0">
      <w:start w:val="1"/>
      <w:numFmt w:val="lowerRoman"/>
      <w:lvlText w:val="%1)"/>
      <w:lvlJc w:val="left"/>
      <w:pPr>
        <w:ind w:left="3195" w:hanging="360"/>
      </w:pPr>
      <w:rPr>
        <w:rFonts w:hint="default"/>
        <w:b w:val="0"/>
        <w:bCs w:val="0"/>
        <w:color w:val="auto"/>
      </w:rPr>
    </w:lvl>
    <w:lvl w:ilvl="1" w:tplc="38090019">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 w15:restartNumberingAfterBreak="0">
    <w:nsid w:val="0DFF286E"/>
    <w:multiLevelType w:val="hybridMultilevel"/>
    <w:tmpl w:val="E8C43992"/>
    <w:lvl w:ilvl="0" w:tplc="8AA8F956">
      <w:start w:val="1"/>
      <w:numFmt w:val="lowerLetter"/>
      <w:lvlText w:val="%1."/>
      <w:lvlJc w:val="left"/>
      <w:pPr>
        <w:ind w:left="1494" w:hanging="360"/>
      </w:pPr>
      <w:rPr>
        <w:rFonts w:hint="default"/>
      </w:rPr>
    </w:lvl>
    <w:lvl w:ilvl="1" w:tplc="E146E430">
      <w:start w:val="1"/>
      <w:numFmt w:val="decimal"/>
      <w:lvlText w:val="%2)"/>
      <w:lvlJc w:val="left"/>
      <w:pPr>
        <w:ind w:left="2214" w:hanging="360"/>
      </w:pPr>
      <w:rPr>
        <w:rFonts w:hint="default"/>
      </w:r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15:restartNumberingAfterBreak="0">
    <w:nsid w:val="0FDC1918"/>
    <w:multiLevelType w:val="hybridMultilevel"/>
    <w:tmpl w:val="E8C43992"/>
    <w:lvl w:ilvl="0" w:tplc="8AA8F956">
      <w:start w:val="1"/>
      <w:numFmt w:val="lowerLetter"/>
      <w:lvlText w:val="%1."/>
      <w:lvlJc w:val="left"/>
      <w:pPr>
        <w:ind w:left="1494" w:hanging="360"/>
      </w:pPr>
      <w:rPr>
        <w:rFonts w:hint="default"/>
      </w:rPr>
    </w:lvl>
    <w:lvl w:ilvl="1" w:tplc="E146E430">
      <w:start w:val="1"/>
      <w:numFmt w:val="decimal"/>
      <w:lvlText w:val="%2)"/>
      <w:lvlJc w:val="left"/>
      <w:pPr>
        <w:ind w:left="2214" w:hanging="360"/>
      </w:pPr>
      <w:rPr>
        <w:rFonts w:hint="default"/>
      </w:r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13A318BB"/>
    <w:multiLevelType w:val="hybridMultilevel"/>
    <w:tmpl w:val="4FCE0CE4"/>
    <w:lvl w:ilvl="0" w:tplc="38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BB7F94"/>
    <w:multiLevelType w:val="hybridMultilevel"/>
    <w:tmpl w:val="4FCE0CE4"/>
    <w:lvl w:ilvl="0" w:tplc="38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C11FD4"/>
    <w:multiLevelType w:val="hybridMultilevel"/>
    <w:tmpl w:val="9A4A86F8"/>
    <w:lvl w:ilvl="0" w:tplc="E814090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208F3BEB"/>
    <w:multiLevelType w:val="hybridMultilevel"/>
    <w:tmpl w:val="8ED05E4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21CD6DB9"/>
    <w:multiLevelType w:val="hybridMultilevel"/>
    <w:tmpl w:val="4FE6AB5E"/>
    <w:lvl w:ilvl="0" w:tplc="D764D75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27726ADE"/>
    <w:multiLevelType w:val="hybridMultilevel"/>
    <w:tmpl w:val="1BAA9878"/>
    <w:lvl w:ilvl="0" w:tplc="E1BC9420">
      <w:start w:val="1"/>
      <w:numFmt w:val="decimal"/>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 w15:restartNumberingAfterBreak="0">
    <w:nsid w:val="29875C23"/>
    <w:multiLevelType w:val="hybridMultilevel"/>
    <w:tmpl w:val="6D0CE8DE"/>
    <w:lvl w:ilvl="0" w:tplc="8F320A14">
      <w:start w:val="1"/>
      <w:numFmt w:val="lowerRoman"/>
      <w:lvlText w:val="%1)"/>
      <w:lvlJc w:val="left"/>
      <w:pPr>
        <w:ind w:left="3555" w:hanging="720"/>
      </w:pPr>
      <w:rPr>
        <w:rFonts w:hint="default"/>
        <w:color w:val="4472C4" w:themeColor="accent1"/>
      </w:rPr>
    </w:lvl>
    <w:lvl w:ilvl="1" w:tplc="40BCF818">
      <w:start w:val="1"/>
      <w:numFmt w:val="decimal"/>
      <w:lvlText w:val="%2."/>
      <w:lvlJc w:val="left"/>
      <w:pPr>
        <w:ind w:left="4431" w:hanging="876"/>
      </w:pPr>
      <w:rPr>
        <w:rFonts w:hint="default"/>
      </w:r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0" w15:restartNumberingAfterBreak="0">
    <w:nsid w:val="2CEB7A03"/>
    <w:multiLevelType w:val="hybridMultilevel"/>
    <w:tmpl w:val="0EE26A7C"/>
    <w:lvl w:ilvl="0" w:tplc="38090019">
      <w:start w:val="1"/>
      <w:numFmt w:val="lowerLetter"/>
      <w:lvlText w:val="%1."/>
      <w:lvlJc w:val="left"/>
      <w:pPr>
        <w:ind w:left="3195" w:hanging="360"/>
      </w:p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11" w15:restartNumberingAfterBreak="0">
    <w:nsid w:val="2D7A6736"/>
    <w:multiLevelType w:val="hybridMultilevel"/>
    <w:tmpl w:val="4FE6AB5E"/>
    <w:lvl w:ilvl="0" w:tplc="D764D75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2DF07A69"/>
    <w:multiLevelType w:val="hybridMultilevel"/>
    <w:tmpl w:val="9D74FF54"/>
    <w:lvl w:ilvl="0" w:tplc="C14892B4">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3" w15:restartNumberingAfterBreak="0">
    <w:nsid w:val="35D3119A"/>
    <w:multiLevelType w:val="hybridMultilevel"/>
    <w:tmpl w:val="C8E6D7E8"/>
    <w:lvl w:ilvl="0" w:tplc="38090017">
      <w:start w:val="1"/>
      <w:numFmt w:val="lowerLetter"/>
      <w:lvlText w:val="%1)"/>
      <w:lvlJc w:val="left"/>
      <w:pPr>
        <w:ind w:left="2628" w:hanging="360"/>
      </w:p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4" w15:restartNumberingAfterBreak="0">
    <w:nsid w:val="3B277B86"/>
    <w:multiLevelType w:val="hybridMultilevel"/>
    <w:tmpl w:val="3996B7E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CE14C88"/>
    <w:multiLevelType w:val="hybridMultilevel"/>
    <w:tmpl w:val="4FCE0CE4"/>
    <w:lvl w:ilvl="0" w:tplc="38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F03453"/>
    <w:multiLevelType w:val="hybridMultilevel"/>
    <w:tmpl w:val="D70EE884"/>
    <w:lvl w:ilvl="0" w:tplc="3809000F">
      <w:start w:val="1"/>
      <w:numFmt w:val="decimal"/>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F9E4979"/>
    <w:multiLevelType w:val="hybridMultilevel"/>
    <w:tmpl w:val="1CF0742A"/>
    <w:lvl w:ilvl="0" w:tplc="266ECEAC">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8" w15:restartNumberingAfterBreak="0">
    <w:nsid w:val="42E17948"/>
    <w:multiLevelType w:val="hybridMultilevel"/>
    <w:tmpl w:val="1BAA9878"/>
    <w:lvl w:ilvl="0" w:tplc="E1BC9420">
      <w:start w:val="1"/>
      <w:numFmt w:val="decimal"/>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 w15:restartNumberingAfterBreak="0">
    <w:nsid w:val="459D4958"/>
    <w:multiLevelType w:val="hybridMultilevel"/>
    <w:tmpl w:val="4FCE0CE4"/>
    <w:lvl w:ilvl="0" w:tplc="38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64F10B9"/>
    <w:multiLevelType w:val="hybridMultilevel"/>
    <w:tmpl w:val="1BAA9878"/>
    <w:lvl w:ilvl="0" w:tplc="E1BC9420">
      <w:start w:val="1"/>
      <w:numFmt w:val="decimal"/>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1" w15:restartNumberingAfterBreak="0">
    <w:nsid w:val="4BD8594A"/>
    <w:multiLevelType w:val="hybridMultilevel"/>
    <w:tmpl w:val="8ED05E44"/>
    <w:lvl w:ilvl="0" w:tplc="38090019">
      <w:start w:val="1"/>
      <w:numFmt w:val="lowerLetter"/>
      <w:lvlText w:val="%1."/>
      <w:lvlJc w:val="left"/>
      <w:pPr>
        <w:ind w:left="3915" w:hanging="360"/>
      </w:pPr>
    </w:lvl>
    <w:lvl w:ilvl="1" w:tplc="38090019" w:tentative="1">
      <w:start w:val="1"/>
      <w:numFmt w:val="lowerLetter"/>
      <w:lvlText w:val="%2."/>
      <w:lvlJc w:val="left"/>
      <w:pPr>
        <w:ind w:left="4635" w:hanging="360"/>
      </w:pPr>
    </w:lvl>
    <w:lvl w:ilvl="2" w:tplc="3809001B" w:tentative="1">
      <w:start w:val="1"/>
      <w:numFmt w:val="lowerRoman"/>
      <w:lvlText w:val="%3."/>
      <w:lvlJc w:val="right"/>
      <w:pPr>
        <w:ind w:left="5355" w:hanging="180"/>
      </w:pPr>
    </w:lvl>
    <w:lvl w:ilvl="3" w:tplc="3809000F" w:tentative="1">
      <w:start w:val="1"/>
      <w:numFmt w:val="decimal"/>
      <w:lvlText w:val="%4."/>
      <w:lvlJc w:val="left"/>
      <w:pPr>
        <w:ind w:left="6075" w:hanging="360"/>
      </w:pPr>
    </w:lvl>
    <w:lvl w:ilvl="4" w:tplc="38090019" w:tentative="1">
      <w:start w:val="1"/>
      <w:numFmt w:val="lowerLetter"/>
      <w:lvlText w:val="%5."/>
      <w:lvlJc w:val="left"/>
      <w:pPr>
        <w:ind w:left="6795" w:hanging="360"/>
      </w:pPr>
    </w:lvl>
    <w:lvl w:ilvl="5" w:tplc="3809001B" w:tentative="1">
      <w:start w:val="1"/>
      <w:numFmt w:val="lowerRoman"/>
      <w:lvlText w:val="%6."/>
      <w:lvlJc w:val="right"/>
      <w:pPr>
        <w:ind w:left="7515" w:hanging="180"/>
      </w:pPr>
    </w:lvl>
    <w:lvl w:ilvl="6" w:tplc="3809000F" w:tentative="1">
      <w:start w:val="1"/>
      <w:numFmt w:val="decimal"/>
      <w:lvlText w:val="%7."/>
      <w:lvlJc w:val="left"/>
      <w:pPr>
        <w:ind w:left="8235" w:hanging="360"/>
      </w:pPr>
    </w:lvl>
    <w:lvl w:ilvl="7" w:tplc="38090019" w:tentative="1">
      <w:start w:val="1"/>
      <w:numFmt w:val="lowerLetter"/>
      <w:lvlText w:val="%8."/>
      <w:lvlJc w:val="left"/>
      <w:pPr>
        <w:ind w:left="8955" w:hanging="360"/>
      </w:pPr>
    </w:lvl>
    <w:lvl w:ilvl="8" w:tplc="3809001B" w:tentative="1">
      <w:start w:val="1"/>
      <w:numFmt w:val="lowerRoman"/>
      <w:lvlText w:val="%9."/>
      <w:lvlJc w:val="right"/>
      <w:pPr>
        <w:ind w:left="9675" w:hanging="180"/>
      </w:pPr>
    </w:lvl>
  </w:abstractNum>
  <w:abstractNum w:abstractNumId="22" w15:restartNumberingAfterBreak="0">
    <w:nsid w:val="4E125E22"/>
    <w:multiLevelType w:val="hybridMultilevel"/>
    <w:tmpl w:val="20885FFC"/>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5433660D"/>
    <w:multiLevelType w:val="hybridMultilevel"/>
    <w:tmpl w:val="4BDA5BE4"/>
    <w:lvl w:ilvl="0" w:tplc="1BBC56A0">
      <w:start w:val="1"/>
      <w:numFmt w:val="upperRoman"/>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4" w15:restartNumberingAfterBreak="0">
    <w:nsid w:val="55457D33"/>
    <w:multiLevelType w:val="hybridMultilevel"/>
    <w:tmpl w:val="DD8241E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5577728F"/>
    <w:multiLevelType w:val="hybridMultilevel"/>
    <w:tmpl w:val="4BDA5BE4"/>
    <w:lvl w:ilvl="0" w:tplc="1BBC56A0">
      <w:start w:val="1"/>
      <w:numFmt w:val="upperRoman"/>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596E2344"/>
    <w:multiLevelType w:val="hybridMultilevel"/>
    <w:tmpl w:val="1BAA9878"/>
    <w:lvl w:ilvl="0" w:tplc="E1BC9420">
      <w:start w:val="1"/>
      <w:numFmt w:val="decimal"/>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7" w15:restartNumberingAfterBreak="0">
    <w:nsid w:val="5B510BE2"/>
    <w:multiLevelType w:val="hybridMultilevel"/>
    <w:tmpl w:val="10943D7E"/>
    <w:lvl w:ilvl="0" w:tplc="FD680A5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61FA065E"/>
    <w:multiLevelType w:val="hybridMultilevel"/>
    <w:tmpl w:val="E7BA8F54"/>
    <w:lvl w:ilvl="0" w:tplc="FB020D5E">
      <w:start w:val="1"/>
      <w:numFmt w:val="upperLetter"/>
      <w:lvlText w:val="%1."/>
      <w:lvlJc w:val="left"/>
      <w:pPr>
        <w:ind w:left="720" w:hanging="360"/>
      </w:pPr>
      <w:rPr>
        <w:rFonts w:hint="default"/>
        <w:color w:val="000000"/>
      </w:rPr>
    </w:lvl>
    <w:lvl w:ilvl="1" w:tplc="7624DF22">
      <w:start w:val="1"/>
      <w:numFmt w:val="lowerLetter"/>
      <w:lvlText w:val="%2)"/>
      <w:lvlJc w:val="left"/>
      <w:pPr>
        <w:ind w:left="1692" w:hanging="612"/>
      </w:pPr>
      <w:rPr>
        <w:rFonts w:hint="default"/>
      </w:rPr>
    </w:lvl>
    <w:lvl w:ilvl="2" w:tplc="3809001B">
      <w:start w:val="1"/>
      <w:numFmt w:val="lowerRoman"/>
      <w:lvlText w:val="%3."/>
      <w:lvlJc w:val="right"/>
      <w:pPr>
        <w:ind w:left="2160" w:hanging="180"/>
      </w:pPr>
    </w:lvl>
    <w:lvl w:ilvl="3" w:tplc="2DFA15BC">
      <w:start w:val="1"/>
      <w:numFmt w:val="lowerRoman"/>
      <w:lvlText w:val="%4)"/>
      <w:lvlJc w:val="left"/>
      <w:pPr>
        <w:ind w:left="2880" w:hanging="360"/>
      </w:pPr>
      <w:rPr>
        <w:rFonts w:hint="default"/>
        <w:color w:val="auto"/>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52E6C5A"/>
    <w:multiLevelType w:val="hybridMultilevel"/>
    <w:tmpl w:val="4FE6AB5E"/>
    <w:lvl w:ilvl="0" w:tplc="D764D75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0" w15:restartNumberingAfterBreak="0">
    <w:nsid w:val="6CB65A4B"/>
    <w:multiLevelType w:val="hybridMultilevel"/>
    <w:tmpl w:val="D70EE884"/>
    <w:lvl w:ilvl="0" w:tplc="3809000F">
      <w:start w:val="1"/>
      <w:numFmt w:val="decimal"/>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0CA3BDE"/>
    <w:multiLevelType w:val="hybridMultilevel"/>
    <w:tmpl w:val="4FCE0CE4"/>
    <w:lvl w:ilvl="0" w:tplc="38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CF65F7"/>
    <w:multiLevelType w:val="hybridMultilevel"/>
    <w:tmpl w:val="1BAA9878"/>
    <w:lvl w:ilvl="0" w:tplc="E1BC9420">
      <w:start w:val="1"/>
      <w:numFmt w:val="decimal"/>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3" w15:restartNumberingAfterBreak="0">
    <w:nsid w:val="76197FD4"/>
    <w:multiLevelType w:val="hybridMultilevel"/>
    <w:tmpl w:val="7A7ECFB6"/>
    <w:lvl w:ilvl="0" w:tplc="E146E430">
      <w:start w:val="1"/>
      <w:numFmt w:val="decimal"/>
      <w:lvlText w:val="%1)"/>
      <w:lvlJc w:val="left"/>
      <w:pPr>
        <w:ind w:left="1080" w:hanging="360"/>
      </w:pPr>
      <w:rPr>
        <w:rFonts w:hint="default"/>
      </w:rPr>
    </w:lvl>
    <w:lvl w:ilvl="1" w:tplc="38090019" w:tentative="1">
      <w:start w:val="1"/>
      <w:numFmt w:val="lowerLetter"/>
      <w:lvlText w:val="%2."/>
      <w:lvlJc w:val="left"/>
      <w:pPr>
        <w:ind w:left="306" w:hanging="360"/>
      </w:pPr>
    </w:lvl>
    <w:lvl w:ilvl="2" w:tplc="3809001B" w:tentative="1">
      <w:start w:val="1"/>
      <w:numFmt w:val="lowerRoman"/>
      <w:lvlText w:val="%3."/>
      <w:lvlJc w:val="right"/>
      <w:pPr>
        <w:ind w:left="1026" w:hanging="180"/>
      </w:pPr>
    </w:lvl>
    <w:lvl w:ilvl="3" w:tplc="3809000F" w:tentative="1">
      <w:start w:val="1"/>
      <w:numFmt w:val="decimal"/>
      <w:lvlText w:val="%4."/>
      <w:lvlJc w:val="left"/>
      <w:pPr>
        <w:ind w:left="1746" w:hanging="360"/>
      </w:pPr>
    </w:lvl>
    <w:lvl w:ilvl="4" w:tplc="38090019" w:tentative="1">
      <w:start w:val="1"/>
      <w:numFmt w:val="lowerLetter"/>
      <w:lvlText w:val="%5."/>
      <w:lvlJc w:val="left"/>
      <w:pPr>
        <w:ind w:left="2466" w:hanging="360"/>
      </w:pPr>
    </w:lvl>
    <w:lvl w:ilvl="5" w:tplc="3809001B" w:tentative="1">
      <w:start w:val="1"/>
      <w:numFmt w:val="lowerRoman"/>
      <w:lvlText w:val="%6."/>
      <w:lvlJc w:val="right"/>
      <w:pPr>
        <w:ind w:left="3186" w:hanging="180"/>
      </w:pPr>
    </w:lvl>
    <w:lvl w:ilvl="6" w:tplc="3809000F" w:tentative="1">
      <w:start w:val="1"/>
      <w:numFmt w:val="decimal"/>
      <w:lvlText w:val="%7."/>
      <w:lvlJc w:val="left"/>
      <w:pPr>
        <w:ind w:left="3906" w:hanging="360"/>
      </w:pPr>
    </w:lvl>
    <w:lvl w:ilvl="7" w:tplc="38090019" w:tentative="1">
      <w:start w:val="1"/>
      <w:numFmt w:val="lowerLetter"/>
      <w:lvlText w:val="%8."/>
      <w:lvlJc w:val="left"/>
      <w:pPr>
        <w:ind w:left="4626" w:hanging="360"/>
      </w:pPr>
    </w:lvl>
    <w:lvl w:ilvl="8" w:tplc="3809001B" w:tentative="1">
      <w:start w:val="1"/>
      <w:numFmt w:val="lowerRoman"/>
      <w:lvlText w:val="%9."/>
      <w:lvlJc w:val="right"/>
      <w:pPr>
        <w:ind w:left="5346" w:hanging="180"/>
      </w:pPr>
    </w:lvl>
  </w:abstractNum>
  <w:abstractNum w:abstractNumId="34" w15:restartNumberingAfterBreak="0">
    <w:nsid w:val="76C412E8"/>
    <w:multiLevelType w:val="hybridMultilevel"/>
    <w:tmpl w:val="4BDA5BE4"/>
    <w:lvl w:ilvl="0" w:tplc="1BBC56A0">
      <w:start w:val="1"/>
      <w:numFmt w:val="upperRoman"/>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76C413ED"/>
    <w:multiLevelType w:val="hybridMultilevel"/>
    <w:tmpl w:val="4FCE0CE4"/>
    <w:lvl w:ilvl="0" w:tplc="3809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ADB8DB78">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74A21F0"/>
    <w:multiLevelType w:val="hybridMultilevel"/>
    <w:tmpl w:val="E8C43992"/>
    <w:lvl w:ilvl="0" w:tplc="8AA8F956">
      <w:start w:val="1"/>
      <w:numFmt w:val="lowerLetter"/>
      <w:lvlText w:val="%1."/>
      <w:lvlJc w:val="left"/>
      <w:pPr>
        <w:ind w:left="1494" w:hanging="360"/>
      </w:pPr>
      <w:rPr>
        <w:rFonts w:hint="default"/>
      </w:rPr>
    </w:lvl>
    <w:lvl w:ilvl="1" w:tplc="E146E430">
      <w:start w:val="1"/>
      <w:numFmt w:val="decimal"/>
      <w:lvlText w:val="%2)"/>
      <w:lvlJc w:val="left"/>
      <w:pPr>
        <w:ind w:left="2214" w:hanging="360"/>
      </w:pPr>
      <w:rPr>
        <w:rFonts w:hint="default"/>
      </w:r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7" w15:restartNumberingAfterBreak="0">
    <w:nsid w:val="7A3C2BD4"/>
    <w:multiLevelType w:val="hybridMultilevel"/>
    <w:tmpl w:val="E8C43992"/>
    <w:lvl w:ilvl="0" w:tplc="8AA8F956">
      <w:start w:val="1"/>
      <w:numFmt w:val="lowerLetter"/>
      <w:lvlText w:val="%1."/>
      <w:lvlJc w:val="left"/>
      <w:pPr>
        <w:ind w:left="1494" w:hanging="360"/>
      </w:pPr>
      <w:rPr>
        <w:rFonts w:hint="default"/>
      </w:rPr>
    </w:lvl>
    <w:lvl w:ilvl="1" w:tplc="E146E430">
      <w:start w:val="1"/>
      <w:numFmt w:val="decimal"/>
      <w:lvlText w:val="%2)"/>
      <w:lvlJc w:val="left"/>
      <w:pPr>
        <w:ind w:left="2214" w:hanging="360"/>
      </w:pPr>
      <w:rPr>
        <w:rFonts w:hint="default"/>
      </w:r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8" w15:restartNumberingAfterBreak="0">
    <w:nsid w:val="7CDA10E2"/>
    <w:multiLevelType w:val="hybridMultilevel"/>
    <w:tmpl w:val="4BDA5BE4"/>
    <w:lvl w:ilvl="0" w:tplc="1BBC56A0">
      <w:start w:val="1"/>
      <w:numFmt w:val="upperRoman"/>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28"/>
  </w:num>
  <w:num w:numId="2">
    <w:abstractNumId w:val="29"/>
  </w:num>
  <w:num w:numId="3">
    <w:abstractNumId w:val="37"/>
  </w:num>
  <w:num w:numId="4">
    <w:abstractNumId w:val="20"/>
  </w:num>
  <w:num w:numId="5">
    <w:abstractNumId w:val="27"/>
  </w:num>
  <w:num w:numId="6">
    <w:abstractNumId w:val="7"/>
  </w:num>
  <w:num w:numId="7">
    <w:abstractNumId w:val="17"/>
  </w:num>
  <w:num w:numId="8">
    <w:abstractNumId w:val="18"/>
  </w:num>
  <w:num w:numId="9">
    <w:abstractNumId w:val="2"/>
  </w:num>
  <w:num w:numId="10">
    <w:abstractNumId w:val="32"/>
  </w:num>
  <w:num w:numId="11">
    <w:abstractNumId w:val="13"/>
  </w:num>
  <w:num w:numId="12">
    <w:abstractNumId w:val="11"/>
  </w:num>
  <w:num w:numId="13">
    <w:abstractNumId w:val="36"/>
  </w:num>
  <w:num w:numId="14">
    <w:abstractNumId w:val="1"/>
  </w:num>
  <w:num w:numId="15">
    <w:abstractNumId w:val="26"/>
  </w:num>
  <w:num w:numId="16">
    <w:abstractNumId w:val="10"/>
  </w:num>
  <w:num w:numId="17">
    <w:abstractNumId w:val="0"/>
  </w:num>
  <w:num w:numId="18">
    <w:abstractNumId w:val="12"/>
  </w:num>
  <w:num w:numId="19">
    <w:abstractNumId w:val="9"/>
  </w:num>
  <w:num w:numId="20">
    <w:abstractNumId w:val="8"/>
  </w:num>
  <w:num w:numId="21">
    <w:abstractNumId w:val="5"/>
  </w:num>
  <w:num w:numId="22">
    <w:abstractNumId w:val="3"/>
  </w:num>
  <w:num w:numId="23">
    <w:abstractNumId w:val="34"/>
  </w:num>
  <w:num w:numId="24">
    <w:abstractNumId w:val="35"/>
  </w:num>
  <w:num w:numId="25">
    <w:abstractNumId w:val="21"/>
  </w:num>
  <w:num w:numId="26">
    <w:abstractNumId w:val="23"/>
  </w:num>
  <w:num w:numId="27">
    <w:abstractNumId w:val="31"/>
  </w:num>
  <w:num w:numId="28">
    <w:abstractNumId w:val="4"/>
  </w:num>
  <w:num w:numId="29">
    <w:abstractNumId w:val="25"/>
  </w:num>
  <w:num w:numId="30">
    <w:abstractNumId w:val="15"/>
  </w:num>
  <w:num w:numId="31">
    <w:abstractNumId w:val="38"/>
  </w:num>
  <w:num w:numId="32">
    <w:abstractNumId w:val="24"/>
  </w:num>
  <w:num w:numId="33">
    <w:abstractNumId w:val="6"/>
  </w:num>
  <w:num w:numId="34">
    <w:abstractNumId w:val="33"/>
  </w:num>
  <w:num w:numId="35">
    <w:abstractNumId w:val="19"/>
  </w:num>
  <w:num w:numId="36">
    <w:abstractNumId w:val="16"/>
  </w:num>
  <w:num w:numId="37">
    <w:abstractNumId w:val="30"/>
  </w:num>
  <w:num w:numId="38">
    <w:abstractNumId w:val="22"/>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22"/>
    <w:rsid w:val="00004EC8"/>
    <w:rsid w:val="000211A8"/>
    <w:rsid w:val="00024902"/>
    <w:rsid w:val="00037CE2"/>
    <w:rsid w:val="0004291C"/>
    <w:rsid w:val="00050C3F"/>
    <w:rsid w:val="0006291F"/>
    <w:rsid w:val="0007291B"/>
    <w:rsid w:val="00081FAE"/>
    <w:rsid w:val="00087486"/>
    <w:rsid w:val="000B27D2"/>
    <w:rsid w:val="00100F19"/>
    <w:rsid w:val="00132566"/>
    <w:rsid w:val="00133ACF"/>
    <w:rsid w:val="001402D7"/>
    <w:rsid w:val="00141203"/>
    <w:rsid w:val="00145FCB"/>
    <w:rsid w:val="00151B61"/>
    <w:rsid w:val="00171EDD"/>
    <w:rsid w:val="00181972"/>
    <w:rsid w:val="00192940"/>
    <w:rsid w:val="001B1078"/>
    <w:rsid w:val="001E6A3E"/>
    <w:rsid w:val="001F0E31"/>
    <w:rsid w:val="00201A7A"/>
    <w:rsid w:val="0020772A"/>
    <w:rsid w:val="00213EBD"/>
    <w:rsid w:val="002226CF"/>
    <w:rsid w:val="0024431E"/>
    <w:rsid w:val="00245152"/>
    <w:rsid w:val="00261F1A"/>
    <w:rsid w:val="002641DB"/>
    <w:rsid w:val="0026499D"/>
    <w:rsid w:val="002746FF"/>
    <w:rsid w:val="002A1AF7"/>
    <w:rsid w:val="002C106F"/>
    <w:rsid w:val="002C44F6"/>
    <w:rsid w:val="002E2832"/>
    <w:rsid w:val="002E57F8"/>
    <w:rsid w:val="002F3305"/>
    <w:rsid w:val="00324D72"/>
    <w:rsid w:val="0033241E"/>
    <w:rsid w:val="00334AC1"/>
    <w:rsid w:val="00350B4A"/>
    <w:rsid w:val="00360A9E"/>
    <w:rsid w:val="0036670F"/>
    <w:rsid w:val="0037459E"/>
    <w:rsid w:val="00390FA5"/>
    <w:rsid w:val="003A3186"/>
    <w:rsid w:val="003C060E"/>
    <w:rsid w:val="003C1395"/>
    <w:rsid w:val="003C1971"/>
    <w:rsid w:val="003C2263"/>
    <w:rsid w:val="003C4B6F"/>
    <w:rsid w:val="003D103B"/>
    <w:rsid w:val="003D3CA0"/>
    <w:rsid w:val="003E66D2"/>
    <w:rsid w:val="00402092"/>
    <w:rsid w:val="004028F4"/>
    <w:rsid w:val="00405024"/>
    <w:rsid w:val="00424610"/>
    <w:rsid w:val="00444B38"/>
    <w:rsid w:val="004505FE"/>
    <w:rsid w:val="0046099B"/>
    <w:rsid w:val="00464096"/>
    <w:rsid w:val="0046704E"/>
    <w:rsid w:val="00467860"/>
    <w:rsid w:val="00481474"/>
    <w:rsid w:val="004922D4"/>
    <w:rsid w:val="00494502"/>
    <w:rsid w:val="004A29A0"/>
    <w:rsid w:val="004B5E14"/>
    <w:rsid w:val="004C3BC9"/>
    <w:rsid w:val="004C3C65"/>
    <w:rsid w:val="004C4BFD"/>
    <w:rsid w:val="004D3A10"/>
    <w:rsid w:val="004E6B13"/>
    <w:rsid w:val="004F2EBA"/>
    <w:rsid w:val="00501528"/>
    <w:rsid w:val="00501C3D"/>
    <w:rsid w:val="00512BC5"/>
    <w:rsid w:val="00537539"/>
    <w:rsid w:val="0053780D"/>
    <w:rsid w:val="00541F8A"/>
    <w:rsid w:val="005438E1"/>
    <w:rsid w:val="00543C0E"/>
    <w:rsid w:val="00553CFD"/>
    <w:rsid w:val="00567401"/>
    <w:rsid w:val="005A6C0E"/>
    <w:rsid w:val="005B0235"/>
    <w:rsid w:val="005B4AD8"/>
    <w:rsid w:val="005C1C53"/>
    <w:rsid w:val="005E25A2"/>
    <w:rsid w:val="005E6F0B"/>
    <w:rsid w:val="005E74CC"/>
    <w:rsid w:val="005F50F3"/>
    <w:rsid w:val="00603EDB"/>
    <w:rsid w:val="00630B06"/>
    <w:rsid w:val="00640660"/>
    <w:rsid w:val="00652FBF"/>
    <w:rsid w:val="00656700"/>
    <w:rsid w:val="00665DE2"/>
    <w:rsid w:val="00687EEC"/>
    <w:rsid w:val="00693FE6"/>
    <w:rsid w:val="006A0D95"/>
    <w:rsid w:val="006B6B50"/>
    <w:rsid w:val="006C1547"/>
    <w:rsid w:val="006E116F"/>
    <w:rsid w:val="006F1B89"/>
    <w:rsid w:val="00720E54"/>
    <w:rsid w:val="00746FCB"/>
    <w:rsid w:val="00756D42"/>
    <w:rsid w:val="0077441D"/>
    <w:rsid w:val="00775CFD"/>
    <w:rsid w:val="007A6CF7"/>
    <w:rsid w:val="007C374C"/>
    <w:rsid w:val="007C770C"/>
    <w:rsid w:val="007D00E6"/>
    <w:rsid w:val="00804FD3"/>
    <w:rsid w:val="0081691E"/>
    <w:rsid w:val="00835A34"/>
    <w:rsid w:val="00850080"/>
    <w:rsid w:val="00856037"/>
    <w:rsid w:val="00857DCF"/>
    <w:rsid w:val="00861347"/>
    <w:rsid w:val="00870481"/>
    <w:rsid w:val="00882CEF"/>
    <w:rsid w:val="00893BE8"/>
    <w:rsid w:val="008F4255"/>
    <w:rsid w:val="008F7C48"/>
    <w:rsid w:val="00901670"/>
    <w:rsid w:val="00902FAC"/>
    <w:rsid w:val="0090717D"/>
    <w:rsid w:val="0091569A"/>
    <w:rsid w:val="00936F21"/>
    <w:rsid w:val="00944343"/>
    <w:rsid w:val="00946010"/>
    <w:rsid w:val="00950B32"/>
    <w:rsid w:val="00953ADB"/>
    <w:rsid w:val="009666A2"/>
    <w:rsid w:val="00966AE8"/>
    <w:rsid w:val="009A00A8"/>
    <w:rsid w:val="009A5F22"/>
    <w:rsid w:val="009B32E6"/>
    <w:rsid w:val="009E165A"/>
    <w:rsid w:val="009E231D"/>
    <w:rsid w:val="009E4002"/>
    <w:rsid w:val="009F055F"/>
    <w:rsid w:val="009F6DD5"/>
    <w:rsid w:val="00A45D8E"/>
    <w:rsid w:val="00A52D32"/>
    <w:rsid w:val="00A570F7"/>
    <w:rsid w:val="00A846C2"/>
    <w:rsid w:val="00A94C6E"/>
    <w:rsid w:val="00AA6CCD"/>
    <w:rsid w:val="00AA7BE6"/>
    <w:rsid w:val="00AB2DA5"/>
    <w:rsid w:val="00AC3137"/>
    <w:rsid w:val="00AC678B"/>
    <w:rsid w:val="00AC7271"/>
    <w:rsid w:val="00AE13AB"/>
    <w:rsid w:val="00AE6AA3"/>
    <w:rsid w:val="00B0755E"/>
    <w:rsid w:val="00B15DA0"/>
    <w:rsid w:val="00B460C9"/>
    <w:rsid w:val="00B54EEA"/>
    <w:rsid w:val="00B701E1"/>
    <w:rsid w:val="00B7790C"/>
    <w:rsid w:val="00B77BD2"/>
    <w:rsid w:val="00B81B21"/>
    <w:rsid w:val="00B859C0"/>
    <w:rsid w:val="00BB77F0"/>
    <w:rsid w:val="00BC2E68"/>
    <w:rsid w:val="00BE0A84"/>
    <w:rsid w:val="00BE7D69"/>
    <w:rsid w:val="00BF25F4"/>
    <w:rsid w:val="00BF5E3F"/>
    <w:rsid w:val="00BF67F2"/>
    <w:rsid w:val="00BF7DC7"/>
    <w:rsid w:val="00C104B6"/>
    <w:rsid w:val="00C12872"/>
    <w:rsid w:val="00C2308A"/>
    <w:rsid w:val="00C2497B"/>
    <w:rsid w:val="00C2711A"/>
    <w:rsid w:val="00C37D29"/>
    <w:rsid w:val="00C40760"/>
    <w:rsid w:val="00C429ED"/>
    <w:rsid w:val="00C446D8"/>
    <w:rsid w:val="00C50CF4"/>
    <w:rsid w:val="00C52070"/>
    <w:rsid w:val="00C67E24"/>
    <w:rsid w:val="00C703AA"/>
    <w:rsid w:val="00C73E5E"/>
    <w:rsid w:val="00C75659"/>
    <w:rsid w:val="00C82B18"/>
    <w:rsid w:val="00C85325"/>
    <w:rsid w:val="00C864AD"/>
    <w:rsid w:val="00C868F9"/>
    <w:rsid w:val="00C93108"/>
    <w:rsid w:val="00CC0593"/>
    <w:rsid w:val="00CC2499"/>
    <w:rsid w:val="00CC63DD"/>
    <w:rsid w:val="00CD49AD"/>
    <w:rsid w:val="00CD4DCF"/>
    <w:rsid w:val="00CE53D4"/>
    <w:rsid w:val="00CF2D60"/>
    <w:rsid w:val="00D030F7"/>
    <w:rsid w:val="00D107C6"/>
    <w:rsid w:val="00D12D4B"/>
    <w:rsid w:val="00D33256"/>
    <w:rsid w:val="00D34755"/>
    <w:rsid w:val="00D400B2"/>
    <w:rsid w:val="00D405D3"/>
    <w:rsid w:val="00D430BF"/>
    <w:rsid w:val="00D52607"/>
    <w:rsid w:val="00D54077"/>
    <w:rsid w:val="00D62875"/>
    <w:rsid w:val="00D721C7"/>
    <w:rsid w:val="00D97FE9"/>
    <w:rsid w:val="00DB34F8"/>
    <w:rsid w:val="00DD0902"/>
    <w:rsid w:val="00DE1DFE"/>
    <w:rsid w:val="00E2095A"/>
    <w:rsid w:val="00E23595"/>
    <w:rsid w:val="00E2701D"/>
    <w:rsid w:val="00E367D9"/>
    <w:rsid w:val="00E50206"/>
    <w:rsid w:val="00E74581"/>
    <w:rsid w:val="00E87083"/>
    <w:rsid w:val="00E90D07"/>
    <w:rsid w:val="00E933C0"/>
    <w:rsid w:val="00E944A4"/>
    <w:rsid w:val="00EB55BC"/>
    <w:rsid w:val="00EC46C3"/>
    <w:rsid w:val="00ED5141"/>
    <w:rsid w:val="00EE2C35"/>
    <w:rsid w:val="00F4135F"/>
    <w:rsid w:val="00F61838"/>
    <w:rsid w:val="00F7062B"/>
    <w:rsid w:val="00F73CD3"/>
    <w:rsid w:val="00F87BB7"/>
    <w:rsid w:val="00F95456"/>
    <w:rsid w:val="00FA7C1D"/>
    <w:rsid w:val="00FB242C"/>
    <w:rsid w:val="00FB6744"/>
    <w:rsid w:val="00FB6E5E"/>
    <w:rsid w:val="00FC0288"/>
    <w:rsid w:val="00FC6898"/>
    <w:rsid w:val="00FD12F1"/>
    <w:rsid w:val="00FD1C76"/>
    <w:rsid w:val="00FD45F5"/>
    <w:rsid w:val="00FE51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D803"/>
  <w15:chartTrackingRefBased/>
  <w15:docId w15:val="{709E7F26-8175-4724-8A67-1136200D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tan"/>
    <w:basedOn w:val="Normal"/>
    <w:link w:val="ListParagraphChar"/>
    <w:uiPriority w:val="34"/>
    <w:qFormat/>
    <w:rsid w:val="00FC0288"/>
    <w:pPr>
      <w:spacing w:after="200" w:line="276" w:lineRule="auto"/>
      <w:ind w:left="720"/>
    </w:pPr>
    <w:rPr>
      <w:rFonts w:ascii="Calibri" w:eastAsia="Calibri" w:hAnsi="Calibri" w:cs="Times New Roman"/>
      <w:lang w:val="en-US"/>
    </w:rPr>
  </w:style>
  <w:style w:type="paragraph" w:styleId="NormalWeb">
    <w:name w:val="Normal (Web)"/>
    <w:basedOn w:val="Normal"/>
    <w:uiPriority w:val="99"/>
    <w:unhideWhenUsed/>
    <w:rsid w:val="00FC028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40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5D3"/>
  </w:style>
  <w:style w:type="paragraph" w:styleId="Footer">
    <w:name w:val="footer"/>
    <w:basedOn w:val="Normal"/>
    <w:link w:val="FooterChar"/>
    <w:uiPriority w:val="99"/>
    <w:unhideWhenUsed/>
    <w:rsid w:val="00D40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5D3"/>
  </w:style>
  <w:style w:type="character" w:styleId="CommentReference">
    <w:name w:val="annotation reference"/>
    <w:basedOn w:val="DefaultParagraphFont"/>
    <w:uiPriority w:val="99"/>
    <w:semiHidden/>
    <w:unhideWhenUsed/>
    <w:rsid w:val="003C2263"/>
    <w:rPr>
      <w:sz w:val="16"/>
      <w:szCs w:val="16"/>
    </w:rPr>
  </w:style>
  <w:style w:type="paragraph" w:styleId="CommentText">
    <w:name w:val="annotation text"/>
    <w:basedOn w:val="Normal"/>
    <w:link w:val="CommentTextChar"/>
    <w:uiPriority w:val="99"/>
    <w:unhideWhenUsed/>
    <w:rsid w:val="003C2263"/>
    <w:pPr>
      <w:spacing w:line="240" w:lineRule="auto"/>
    </w:pPr>
    <w:rPr>
      <w:sz w:val="20"/>
      <w:szCs w:val="20"/>
    </w:rPr>
  </w:style>
  <w:style w:type="character" w:customStyle="1" w:styleId="CommentTextChar">
    <w:name w:val="Comment Text Char"/>
    <w:basedOn w:val="DefaultParagraphFont"/>
    <w:link w:val="CommentText"/>
    <w:uiPriority w:val="99"/>
    <w:rsid w:val="003C2263"/>
    <w:rPr>
      <w:sz w:val="20"/>
      <w:szCs w:val="20"/>
    </w:rPr>
  </w:style>
  <w:style w:type="paragraph" w:styleId="CommentSubject">
    <w:name w:val="annotation subject"/>
    <w:basedOn w:val="CommentText"/>
    <w:next w:val="CommentText"/>
    <w:link w:val="CommentSubjectChar"/>
    <w:uiPriority w:val="99"/>
    <w:semiHidden/>
    <w:unhideWhenUsed/>
    <w:rsid w:val="003C2263"/>
    <w:rPr>
      <w:b/>
      <w:bCs/>
    </w:rPr>
  </w:style>
  <w:style w:type="character" w:customStyle="1" w:styleId="CommentSubjectChar">
    <w:name w:val="Comment Subject Char"/>
    <w:basedOn w:val="CommentTextChar"/>
    <w:link w:val="CommentSubject"/>
    <w:uiPriority w:val="99"/>
    <w:semiHidden/>
    <w:rsid w:val="003C2263"/>
    <w:rPr>
      <w:b/>
      <w:bCs/>
      <w:sz w:val="20"/>
      <w:szCs w:val="20"/>
    </w:rPr>
  </w:style>
  <w:style w:type="character" w:customStyle="1" w:styleId="fontstyle01">
    <w:name w:val="fontstyle01"/>
    <w:basedOn w:val="DefaultParagraphFont"/>
    <w:rsid w:val="00D52607"/>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D52607"/>
    <w:rPr>
      <w:rFonts w:ascii="Bookman Old Style" w:hAnsi="Bookman Old Style" w:hint="default"/>
      <w:b w:val="0"/>
      <w:bCs w:val="0"/>
      <w:i/>
      <w:iCs/>
      <w:color w:val="000000"/>
      <w:sz w:val="24"/>
      <w:szCs w:val="24"/>
    </w:rPr>
  </w:style>
  <w:style w:type="paragraph" w:styleId="Revision">
    <w:name w:val="Revision"/>
    <w:hidden/>
    <w:uiPriority w:val="99"/>
    <w:semiHidden/>
    <w:rsid w:val="00464096"/>
    <w:pPr>
      <w:spacing w:after="0" w:line="240" w:lineRule="auto"/>
    </w:pPr>
  </w:style>
  <w:style w:type="character" w:customStyle="1" w:styleId="ListParagraphChar">
    <w:name w:val="List Paragraph Char"/>
    <w:aliases w:val="Atan Char"/>
    <w:link w:val="ListParagraph"/>
    <w:uiPriority w:val="34"/>
    <w:rsid w:val="00390FA5"/>
    <w:rPr>
      <w:rFonts w:ascii="Calibri" w:eastAsia="Calibri" w:hAnsi="Calibri" w:cs="Times New Roman"/>
      <w:lang w:val="en-US"/>
    </w:rPr>
  </w:style>
  <w:style w:type="paragraph" w:styleId="BalloonText">
    <w:name w:val="Balloon Text"/>
    <w:basedOn w:val="Normal"/>
    <w:link w:val="BalloonTextChar"/>
    <w:uiPriority w:val="99"/>
    <w:semiHidden/>
    <w:unhideWhenUsed/>
    <w:rsid w:val="003E6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6D2"/>
    <w:rPr>
      <w:rFonts w:ascii="Segoe UI" w:hAnsi="Segoe UI" w:cs="Segoe UI"/>
      <w:sz w:val="18"/>
      <w:szCs w:val="18"/>
    </w:rPr>
  </w:style>
  <w:style w:type="paragraph" w:customStyle="1" w:styleId="Default">
    <w:name w:val="Default"/>
    <w:rsid w:val="003D103B"/>
    <w:pPr>
      <w:autoSpaceDE w:val="0"/>
      <w:autoSpaceDN w:val="0"/>
      <w:adjustRightInd w:val="0"/>
      <w:spacing w:after="0" w:line="240" w:lineRule="auto"/>
    </w:pPr>
    <w:rPr>
      <w:rFonts w:ascii="Bookman Old Style" w:hAnsi="Bookman Old Style" w:cs="Bookman Old Style"/>
      <w:color w:val="000000"/>
      <w:sz w:val="24"/>
      <w:szCs w:val="24"/>
      <w:lang w:val="en-US"/>
    </w:rPr>
  </w:style>
  <w:style w:type="table" w:customStyle="1" w:styleId="TableGrid1">
    <w:name w:val="Table Grid1"/>
    <w:basedOn w:val="TableNormal"/>
    <w:next w:val="TableGrid"/>
    <w:uiPriority w:val="39"/>
    <w:rsid w:val="00567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7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5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92F9E-EE70-41B0-AE76-CAE06409A25F}"/>
</file>

<file path=customXml/itemProps2.xml><?xml version="1.0" encoding="utf-8"?>
<ds:datastoreItem xmlns:ds="http://schemas.openxmlformats.org/officeDocument/2006/customXml" ds:itemID="{7A9B4892-D23A-465B-9525-8F9F06C18758}"/>
</file>

<file path=customXml/itemProps3.xml><?xml version="1.0" encoding="utf-8"?>
<ds:datastoreItem xmlns:ds="http://schemas.openxmlformats.org/officeDocument/2006/customXml" ds:itemID="{837288C1-647F-4A27-99E6-3EBBDF08564F}"/>
</file>

<file path=docProps/app.xml><?xml version="1.0" encoding="utf-8"?>
<Properties xmlns="http://schemas.openxmlformats.org/officeDocument/2006/extended-properties" xmlns:vt="http://schemas.openxmlformats.org/officeDocument/2006/docPropsVTypes">
  <Template>Normal</Template>
  <TotalTime>270</TotalTime>
  <Pages>1</Pages>
  <Words>12167</Words>
  <Characters>69353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Muhammad Arif</cp:lastModifiedBy>
  <cp:revision>11</cp:revision>
  <dcterms:created xsi:type="dcterms:W3CDTF">2021-06-10T07:17:00Z</dcterms:created>
  <dcterms:modified xsi:type="dcterms:W3CDTF">2021-06-25T08:08:00Z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