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ED" w:rsidRPr="00ED6253" w:rsidRDefault="00635EED" w:rsidP="00635EED">
      <w:pPr>
        <w:spacing w:after="0" w:line="240" w:lineRule="auto"/>
        <w:ind w:left="4395"/>
        <w:rPr>
          <w:color w:val="auto"/>
        </w:rPr>
      </w:pPr>
      <w:r w:rsidRPr="00ED6253">
        <w:rPr>
          <w:color w:val="auto"/>
        </w:rPr>
        <w:t>LAMPIRAN</w:t>
      </w:r>
    </w:p>
    <w:p w:rsidR="00635EED" w:rsidRPr="00ED6253" w:rsidRDefault="00635EED" w:rsidP="00635EED">
      <w:pPr>
        <w:spacing w:after="0" w:line="240" w:lineRule="auto"/>
        <w:ind w:left="4395"/>
        <w:rPr>
          <w:color w:val="auto"/>
        </w:rPr>
      </w:pPr>
      <w:r w:rsidRPr="00ED6253">
        <w:rPr>
          <w:color w:val="auto"/>
        </w:rPr>
        <w:t>PERATURAN OTORITAS JASA KEUANGAN</w:t>
      </w:r>
    </w:p>
    <w:p w:rsidR="00635EED" w:rsidRPr="00ED6253" w:rsidRDefault="00635EED" w:rsidP="00635EED">
      <w:pPr>
        <w:spacing w:after="0" w:line="240" w:lineRule="auto"/>
        <w:ind w:left="4395"/>
        <w:rPr>
          <w:color w:val="auto"/>
        </w:rPr>
      </w:pPr>
      <w:r w:rsidRPr="00ED6253">
        <w:rPr>
          <w:color w:val="auto"/>
        </w:rPr>
        <w:t>REPUBLIK INDONESIA</w:t>
      </w:r>
    </w:p>
    <w:p w:rsidR="00635EED" w:rsidRPr="00ED6253" w:rsidRDefault="00635EED" w:rsidP="00635EED">
      <w:pPr>
        <w:spacing w:after="0" w:line="240" w:lineRule="auto"/>
        <w:ind w:left="4395"/>
        <w:rPr>
          <w:color w:val="auto"/>
        </w:rPr>
      </w:pPr>
      <w:r w:rsidRPr="00ED6253">
        <w:rPr>
          <w:color w:val="auto"/>
        </w:rPr>
        <w:t>NOMOR …. TAHUN 2026</w:t>
      </w:r>
    </w:p>
    <w:p w:rsidR="00635EED" w:rsidRPr="00ED6253" w:rsidRDefault="00635EED" w:rsidP="00635EED">
      <w:pPr>
        <w:spacing w:after="0" w:line="240" w:lineRule="auto"/>
        <w:ind w:left="4395"/>
        <w:rPr>
          <w:color w:val="auto"/>
        </w:rPr>
      </w:pPr>
      <w:r w:rsidRPr="00ED6253">
        <w:rPr>
          <w:color w:val="auto"/>
        </w:rPr>
        <w:t>TENTANG</w:t>
      </w:r>
    </w:p>
    <w:p w:rsidR="00635EED" w:rsidRPr="00ED6253" w:rsidRDefault="00635EED" w:rsidP="00635EED">
      <w:pPr>
        <w:spacing w:after="0" w:line="240" w:lineRule="auto"/>
        <w:ind w:left="3828" w:hanging="9"/>
        <w:rPr>
          <w:color w:val="auto"/>
        </w:rPr>
      </w:pPr>
      <w:r w:rsidRPr="00ED6253">
        <w:rPr>
          <w:color w:val="auto"/>
        </w:rPr>
        <w:t>INTEGRITAS PELAPORAN KEUANGAN BAGI PENYELENGGARA INOVASI TEKNOLOGI SEKTOR KEUANGAN, ASET KEUANGAN DIGITAL DAN ASET KRIPTO</w:t>
      </w:r>
    </w:p>
    <w:p w:rsidR="00635EED" w:rsidRPr="00ED6253" w:rsidRDefault="00635EED" w:rsidP="00635EED">
      <w:pPr>
        <w:spacing w:after="0" w:line="240" w:lineRule="auto"/>
        <w:ind w:left="622"/>
        <w:rPr>
          <w:color w:val="auto"/>
        </w:rPr>
      </w:pPr>
      <w:r w:rsidRPr="00ED6253">
        <w:rPr>
          <w:color w:val="auto"/>
        </w:rPr>
        <w:t xml:space="preserve"> </w:t>
      </w:r>
    </w:p>
    <w:p w:rsidR="00635EED" w:rsidRPr="00ED6253" w:rsidRDefault="00635EED" w:rsidP="00635EED">
      <w:pPr>
        <w:spacing w:after="0" w:line="240" w:lineRule="auto"/>
        <w:ind w:left="622"/>
        <w:rPr>
          <w:color w:val="auto"/>
        </w:rPr>
      </w:pPr>
      <w:r w:rsidRPr="00ED6253">
        <w:rPr>
          <w:color w:val="auto"/>
        </w:rPr>
        <w:t xml:space="preserve"> </w:t>
      </w:r>
    </w:p>
    <w:p w:rsidR="00635EED" w:rsidRPr="00ED6253" w:rsidRDefault="00635EED" w:rsidP="00635EED">
      <w:pPr>
        <w:spacing w:after="0" w:line="240" w:lineRule="auto"/>
        <w:ind w:left="-5"/>
        <w:jc w:val="center"/>
        <w:rPr>
          <w:bCs/>
          <w:color w:val="auto"/>
        </w:rPr>
      </w:pPr>
      <w:r w:rsidRPr="00ED6253">
        <w:rPr>
          <w:bCs/>
          <w:color w:val="auto"/>
        </w:rPr>
        <w:t>LAPORAN PENGENDALIAN INTERNAL TERKAIT INTEGRITAS PELAPORAN KEUANGAN</w:t>
      </w:r>
    </w:p>
    <w:p w:rsidR="00635EED" w:rsidRPr="00ED6253" w:rsidRDefault="00635EED" w:rsidP="00635EED">
      <w:pPr>
        <w:spacing w:after="0" w:line="240" w:lineRule="auto"/>
        <w:ind w:left="-5"/>
        <w:jc w:val="center"/>
        <w:rPr>
          <w:bCs/>
          <w:color w:val="auto"/>
        </w:rPr>
      </w:pPr>
    </w:p>
    <w:p w:rsidR="00635EED" w:rsidRPr="00ED6253" w:rsidRDefault="00635EED" w:rsidP="00635EED">
      <w:pPr>
        <w:spacing w:after="0" w:line="240" w:lineRule="auto"/>
        <w:ind w:left="-5"/>
        <w:jc w:val="center"/>
        <w:rPr>
          <w:bCs/>
          <w:color w:val="auto"/>
        </w:rPr>
      </w:pPr>
    </w:p>
    <w:tbl>
      <w:tblPr>
        <w:tblStyle w:val="TableGrid"/>
        <w:tblW w:w="9311" w:type="dxa"/>
        <w:tblInd w:w="24" w:type="dxa"/>
        <w:tblLook w:val="04A0" w:firstRow="1" w:lastRow="0" w:firstColumn="1" w:lastColumn="0" w:noHBand="0" w:noVBand="1"/>
      </w:tblPr>
      <w:tblGrid>
        <w:gridCol w:w="3414"/>
        <w:gridCol w:w="5897"/>
      </w:tblGrid>
      <w:tr w:rsidR="00635EED" w:rsidRPr="00ED6253" w:rsidTr="00C3126D">
        <w:trPr>
          <w:trHeight w:val="325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tabs>
                <w:tab w:val="center" w:pos="1440"/>
                <w:tab w:val="center" w:pos="2160"/>
              </w:tabs>
              <w:rPr>
                <w:color w:val="auto"/>
              </w:rPr>
            </w:pPr>
            <w:r w:rsidRPr="00ED6253">
              <w:rPr>
                <w:color w:val="auto"/>
              </w:rPr>
              <w:t xml:space="preserve">Nama </w:t>
            </w:r>
            <w:proofErr w:type="gramStart"/>
            <w:r w:rsidRPr="00ED6253">
              <w:rPr>
                <w:color w:val="auto"/>
              </w:rPr>
              <w:t xml:space="preserve">Perusahaan  </w:t>
            </w:r>
            <w:r w:rsidRPr="00ED6253">
              <w:rPr>
                <w:color w:val="auto"/>
              </w:rPr>
              <w:tab/>
            </w:r>
            <w:proofErr w:type="gramEnd"/>
            <w:r w:rsidRPr="00ED6253">
              <w:rPr>
                <w:color w:val="auto"/>
              </w:rPr>
              <w:t xml:space="preserve"> </w:t>
            </w:r>
            <w:r w:rsidRPr="00ED6253">
              <w:rPr>
                <w:color w:val="auto"/>
              </w:rPr>
              <w:tab/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 xml:space="preserve">: ..................................................................... </w:t>
            </w:r>
          </w:p>
        </w:tc>
      </w:tr>
      <w:tr w:rsidR="00635EED" w:rsidRPr="00ED6253" w:rsidTr="00C3126D">
        <w:trPr>
          <w:trHeight w:val="422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tabs>
                <w:tab w:val="center" w:pos="1440"/>
                <w:tab w:val="center" w:pos="2160"/>
              </w:tabs>
              <w:rPr>
                <w:color w:val="auto"/>
              </w:rPr>
            </w:pPr>
            <w:proofErr w:type="spellStart"/>
            <w:r w:rsidRPr="00ED6253">
              <w:rPr>
                <w:color w:val="auto"/>
              </w:rPr>
              <w:t>Jenis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gramStart"/>
            <w:r w:rsidRPr="00ED6253">
              <w:rPr>
                <w:color w:val="auto"/>
              </w:rPr>
              <w:t xml:space="preserve">IAKD  </w:t>
            </w:r>
            <w:r w:rsidRPr="00ED6253">
              <w:rPr>
                <w:color w:val="auto"/>
              </w:rPr>
              <w:tab/>
            </w:r>
            <w:proofErr w:type="gramEnd"/>
            <w:r w:rsidRPr="00ED6253">
              <w:rPr>
                <w:color w:val="auto"/>
              </w:rPr>
              <w:t xml:space="preserve"> </w:t>
            </w:r>
            <w:r w:rsidRPr="00ED6253">
              <w:rPr>
                <w:color w:val="auto"/>
              </w:rPr>
              <w:tab/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 xml:space="preserve">: ..................................................................... </w:t>
            </w:r>
          </w:p>
        </w:tc>
      </w:tr>
      <w:tr w:rsidR="00635EED" w:rsidRPr="00ED6253" w:rsidTr="00C3126D">
        <w:trPr>
          <w:trHeight w:val="422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proofErr w:type="spellStart"/>
            <w:r w:rsidRPr="00ED6253">
              <w:rPr>
                <w:color w:val="auto"/>
              </w:rPr>
              <w:t>Tanggal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Laporan</w:t>
            </w:r>
            <w:proofErr w:type="spellEnd"/>
            <w:r w:rsidRPr="00ED6253">
              <w:rPr>
                <w:color w:val="auto"/>
              </w:rPr>
              <w:t xml:space="preserve">  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 xml:space="preserve">: ..................................................................... </w:t>
            </w:r>
          </w:p>
        </w:tc>
      </w:tr>
      <w:tr w:rsidR="00635EED" w:rsidRPr="00ED6253" w:rsidTr="00C3126D">
        <w:trPr>
          <w:trHeight w:val="422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proofErr w:type="spellStart"/>
            <w:r w:rsidRPr="00ED6253">
              <w:rPr>
                <w:color w:val="auto"/>
              </w:rPr>
              <w:t>Periode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Laporan</w:t>
            </w:r>
            <w:proofErr w:type="spellEnd"/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>: .....................................................................</w:t>
            </w:r>
          </w:p>
          <w:p w:rsidR="00635EED" w:rsidRPr="00ED6253" w:rsidRDefault="00635EED" w:rsidP="00C3126D">
            <w:pPr>
              <w:ind w:left="110" w:right="410" w:hanging="86"/>
              <w:rPr>
                <w:color w:val="auto"/>
              </w:rPr>
            </w:pPr>
            <w:r w:rsidRPr="00ED6253">
              <w:rPr>
                <w:color w:val="auto"/>
              </w:rPr>
              <w:t>*</w:t>
            </w:r>
            <w:proofErr w:type="spellStart"/>
            <w:r w:rsidRPr="00ED6253">
              <w:rPr>
                <w:color w:val="auto"/>
              </w:rPr>
              <w:t>bersamaan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dengan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periode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laporan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keuangan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periode</w:t>
            </w:r>
            <w:proofErr w:type="spellEnd"/>
          </w:p>
        </w:tc>
      </w:tr>
      <w:tr w:rsidR="00635EED" w:rsidRPr="00ED6253" w:rsidTr="00C3126D">
        <w:trPr>
          <w:trHeight w:val="422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ind w:right="38"/>
              <w:rPr>
                <w:color w:val="auto"/>
              </w:rPr>
            </w:pPr>
            <w:proofErr w:type="spellStart"/>
            <w:r w:rsidRPr="00ED6253">
              <w:rPr>
                <w:color w:val="auto"/>
              </w:rPr>
              <w:t>Disusun</w:t>
            </w:r>
            <w:proofErr w:type="spellEnd"/>
            <w:r w:rsidRPr="00ED6253">
              <w:rPr>
                <w:color w:val="auto"/>
              </w:rPr>
              <w:t xml:space="preserve"> Oleh</w:t>
            </w:r>
          </w:p>
          <w:p w:rsidR="00635EED" w:rsidRPr="00ED6253" w:rsidRDefault="00635EED" w:rsidP="00C3126D">
            <w:pPr>
              <w:ind w:left="46" w:right="38" w:hanging="22"/>
              <w:rPr>
                <w:color w:val="auto"/>
              </w:rPr>
            </w:pPr>
            <w:r w:rsidRPr="00ED6253">
              <w:rPr>
                <w:color w:val="auto"/>
              </w:rPr>
              <w:t>(</w:t>
            </w:r>
            <w:proofErr w:type="spellStart"/>
            <w:r w:rsidRPr="00ED6253">
              <w:rPr>
                <w:color w:val="auto"/>
              </w:rPr>
              <w:t>Dapat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Diisi</w:t>
            </w:r>
            <w:proofErr w:type="spellEnd"/>
            <w:r w:rsidRPr="00ED6253">
              <w:rPr>
                <w:color w:val="auto"/>
              </w:rPr>
              <w:t xml:space="preserve"> oleh unit </w:t>
            </w:r>
            <w:proofErr w:type="spellStart"/>
            <w:r w:rsidRPr="00ED6253">
              <w:rPr>
                <w:color w:val="auto"/>
              </w:rPr>
              <w:t>atau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fungsi</w:t>
            </w:r>
            <w:proofErr w:type="spellEnd"/>
            <w:r w:rsidRPr="00ED6253">
              <w:rPr>
                <w:color w:val="auto"/>
              </w:rPr>
              <w:t xml:space="preserve"> yang </w:t>
            </w:r>
            <w:proofErr w:type="spellStart"/>
            <w:r w:rsidRPr="00ED6253">
              <w:rPr>
                <w:color w:val="auto"/>
              </w:rPr>
              <w:t>bertanggung</w:t>
            </w:r>
            <w:proofErr w:type="spellEnd"/>
            <w:r w:rsidRPr="00ED6253">
              <w:rPr>
                <w:color w:val="auto"/>
              </w:rPr>
              <w:t xml:space="preserve"> </w:t>
            </w:r>
            <w:proofErr w:type="spellStart"/>
            <w:r w:rsidRPr="00ED6253">
              <w:rPr>
                <w:color w:val="auto"/>
              </w:rPr>
              <w:t>jawab</w:t>
            </w:r>
            <w:proofErr w:type="spellEnd"/>
            <w:r w:rsidRPr="00ED6253">
              <w:rPr>
                <w:color w:val="auto"/>
              </w:rPr>
              <w:t>)</w:t>
            </w:r>
          </w:p>
          <w:p w:rsidR="00635EED" w:rsidRPr="00ED6253" w:rsidRDefault="00635EED" w:rsidP="00C3126D">
            <w:pPr>
              <w:ind w:right="126"/>
              <w:rPr>
                <w:color w:val="auto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 xml:space="preserve">: ..................................................................... </w:t>
            </w:r>
          </w:p>
        </w:tc>
      </w:tr>
      <w:tr w:rsidR="00635EED" w:rsidRPr="00ED6253" w:rsidTr="00C3126D">
        <w:trPr>
          <w:trHeight w:val="422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proofErr w:type="spellStart"/>
            <w:r w:rsidRPr="00ED6253">
              <w:rPr>
                <w:color w:val="auto"/>
              </w:rPr>
              <w:t>Disetujui</w:t>
            </w:r>
            <w:proofErr w:type="spellEnd"/>
            <w:r w:rsidRPr="00ED6253">
              <w:rPr>
                <w:color w:val="auto"/>
              </w:rPr>
              <w:t xml:space="preserve"> Oleh  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635EED" w:rsidRPr="00ED6253" w:rsidRDefault="00635EED" w:rsidP="00C3126D">
            <w:pPr>
              <w:rPr>
                <w:color w:val="auto"/>
              </w:rPr>
            </w:pPr>
            <w:r w:rsidRPr="00ED6253">
              <w:rPr>
                <w:color w:val="auto"/>
              </w:rPr>
              <w:t xml:space="preserve">: ..................................................................... </w:t>
            </w:r>
          </w:p>
        </w:tc>
      </w:tr>
    </w:tbl>
    <w:p w:rsidR="00635EED" w:rsidRPr="00ED6253" w:rsidRDefault="00635EED" w:rsidP="00635EED">
      <w:pPr>
        <w:spacing w:after="0" w:line="240" w:lineRule="auto"/>
        <w:ind w:left="-142"/>
        <w:rPr>
          <w:bCs/>
          <w:color w:val="auto"/>
        </w:rPr>
      </w:pPr>
    </w:p>
    <w:p w:rsidR="00635EED" w:rsidRPr="00ED6253" w:rsidRDefault="00635EED" w:rsidP="00635EED">
      <w:pPr>
        <w:spacing w:after="0" w:line="240" w:lineRule="auto"/>
        <w:ind w:left="-142"/>
        <w:rPr>
          <w:bCs/>
          <w:color w:val="auto"/>
        </w:rPr>
      </w:pPr>
    </w:p>
    <w:p w:rsidR="00635EED" w:rsidRPr="00ED6253" w:rsidRDefault="00635EED" w:rsidP="00635EED">
      <w:pPr>
        <w:spacing w:after="0" w:line="240" w:lineRule="auto"/>
        <w:ind w:left="-142"/>
        <w:rPr>
          <w:bCs/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color w:val="auto"/>
        </w:rPr>
      </w:pPr>
      <w:r w:rsidRPr="00ED6253">
        <w:rPr>
          <w:b/>
          <w:color w:val="auto"/>
        </w:rPr>
        <w:t>PENDAHULUAN</w:t>
      </w:r>
    </w:p>
    <w:p w:rsidR="00635EED" w:rsidRPr="00ED6253" w:rsidRDefault="00635EED" w:rsidP="00635EED">
      <w:pPr>
        <w:pStyle w:val="ListParagraph"/>
        <w:ind w:left="0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singkat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tujuan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disusunnya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termasuk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dasar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hukum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berlaku</w:t>
      </w:r>
      <w:proofErr w:type="spellEnd"/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spacing w:after="0" w:line="240" w:lineRule="auto"/>
        <w:ind w:left="567"/>
        <w:rPr>
          <w:b/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color w:val="auto"/>
        </w:rPr>
      </w:pPr>
      <w:r w:rsidRPr="00ED6253">
        <w:rPr>
          <w:b/>
          <w:color w:val="auto"/>
        </w:rPr>
        <w:t>PENGENDALIAN INTERNAL TINGKAT ENTITAS (</w:t>
      </w:r>
      <w:r w:rsidRPr="00ED6253">
        <w:rPr>
          <w:b/>
          <w:i/>
          <w:color w:val="auto"/>
        </w:rPr>
        <w:t>ENTITY LEVEL CONTROLS</w:t>
      </w:r>
      <w:r w:rsidRPr="00ED6253">
        <w:rPr>
          <w:b/>
          <w:color w:val="auto"/>
        </w:rPr>
        <w:t>)</w:t>
      </w:r>
    </w:p>
    <w:p w:rsidR="00635EED" w:rsidRPr="00ED6253" w:rsidRDefault="00635EED" w:rsidP="00635EED">
      <w:pPr>
        <w:pStyle w:val="ListParagraph"/>
        <w:spacing w:after="0" w:line="240" w:lineRule="auto"/>
        <w:ind w:left="567"/>
        <w:rPr>
          <w:b/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Struktur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Organisasi</w:t>
      </w:r>
      <w:proofErr w:type="spellEnd"/>
      <w:r w:rsidRPr="00ED6253">
        <w:rPr>
          <w:b/>
          <w:color w:val="auto"/>
        </w:rPr>
        <w:t xml:space="preserve"> dan </w:t>
      </w:r>
      <w:proofErr w:type="spellStart"/>
      <w:r w:rsidRPr="00ED6253">
        <w:rPr>
          <w:b/>
          <w:color w:val="auto"/>
        </w:rPr>
        <w:t>Tanggung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Jawab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struktur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organisasi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mendukung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perusahaan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penyusunan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informasi</w:t>
      </w:r>
      <w:proofErr w:type="spellEnd"/>
      <w:r w:rsidRPr="00ED6253">
        <w:rPr>
          <w:i/>
          <w:color w:val="auto"/>
        </w:rPr>
        <w:t xml:space="preserve"> dan/</w:t>
      </w:r>
      <w:proofErr w:type="spellStart"/>
      <w:r w:rsidRPr="00ED6253">
        <w:rPr>
          <w:i/>
          <w:color w:val="auto"/>
        </w:rPr>
        <w:t>atau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termasuk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peran</w:t>
      </w:r>
      <w:proofErr w:type="spellEnd"/>
      <w:r w:rsidRPr="00ED6253">
        <w:rPr>
          <w:i/>
          <w:color w:val="auto"/>
        </w:rPr>
        <w:t xml:space="preserve"> Dewan </w:t>
      </w:r>
      <w:proofErr w:type="spellStart"/>
      <w:r w:rsidRPr="00ED6253">
        <w:rPr>
          <w:i/>
          <w:color w:val="auto"/>
        </w:rPr>
        <w:t>Komisaris</w:t>
      </w:r>
      <w:proofErr w:type="spellEnd"/>
      <w:r w:rsidRPr="00ED6253">
        <w:rPr>
          <w:i/>
          <w:color w:val="auto"/>
        </w:rPr>
        <w:t xml:space="preserve"> dan </w:t>
      </w:r>
      <w:proofErr w:type="spellStart"/>
      <w:r w:rsidRPr="00ED6253">
        <w:rPr>
          <w:i/>
          <w:color w:val="auto"/>
        </w:rPr>
        <w:t>Direksi</w:t>
      </w:r>
      <w:proofErr w:type="spellEnd"/>
      <w:r w:rsidRPr="00ED6253">
        <w:rPr>
          <w:i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Peran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Direksi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Dalam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Laporan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Pengendalian</w:t>
      </w:r>
      <w:proofErr w:type="spellEnd"/>
      <w:r w:rsidRPr="00ED6253">
        <w:rPr>
          <w:b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pernyataan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Direksi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mengenai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tanggung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jawab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Direksi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penerapan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proses </w:t>
      </w:r>
      <w:proofErr w:type="spellStart"/>
      <w:r w:rsidRPr="00ED6253">
        <w:rPr>
          <w:i/>
          <w:color w:val="auto"/>
        </w:rPr>
        <w:t>pelaporan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Pelaksanaan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Kebijakan</w:t>
      </w:r>
      <w:proofErr w:type="spellEnd"/>
      <w:r w:rsidRPr="00ED6253">
        <w:rPr>
          <w:b/>
          <w:color w:val="auto"/>
        </w:rPr>
        <w:t xml:space="preserve"> dan </w:t>
      </w:r>
      <w:proofErr w:type="spellStart"/>
      <w:r w:rsidRPr="00ED6253">
        <w:rPr>
          <w:b/>
          <w:color w:val="auto"/>
        </w:rPr>
        <w:t>Prosedur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Pengendalian</w:t>
      </w:r>
      <w:proofErr w:type="spellEnd"/>
      <w:r w:rsidRPr="00ED6253">
        <w:rPr>
          <w:b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implementasi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telah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dilakukan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kebijakan</w:t>
      </w:r>
      <w:proofErr w:type="spellEnd"/>
      <w:r w:rsidRPr="00ED6253">
        <w:rPr>
          <w:i/>
          <w:color w:val="auto"/>
        </w:rPr>
        <w:t xml:space="preserve"> dan </w:t>
      </w:r>
      <w:proofErr w:type="spellStart"/>
      <w:r w:rsidRPr="00ED6253">
        <w:rPr>
          <w:i/>
          <w:color w:val="auto"/>
        </w:rPr>
        <w:t>prosedur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proses </w:t>
      </w:r>
      <w:proofErr w:type="spellStart"/>
      <w:r w:rsidRPr="00ED6253">
        <w:rPr>
          <w:i/>
          <w:color w:val="auto"/>
        </w:rPr>
        <w:t>pelaporan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(</w:t>
      </w:r>
      <w:proofErr w:type="spellStart"/>
      <w:r w:rsidRPr="00ED6253">
        <w:rPr>
          <w:i/>
          <w:color w:val="auto"/>
        </w:rPr>
        <w:t>sesuai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dengan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Pasal</w:t>
      </w:r>
      <w:proofErr w:type="spellEnd"/>
      <w:r w:rsidRPr="00ED6253">
        <w:rPr>
          <w:i/>
          <w:color w:val="auto"/>
        </w:rPr>
        <w:t xml:space="preserve"> 4 </w:t>
      </w:r>
      <w:proofErr w:type="spellStart"/>
      <w:r w:rsidRPr="00ED6253">
        <w:rPr>
          <w:i/>
          <w:color w:val="auto"/>
        </w:rPr>
        <w:t>ayat</w:t>
      </w:r>
      <w:proofErr w:type="spellEnd"/>
      <w:r w:rsidRPr="00ED6253">
        <w:rPr>
          <w:i/>
          <w:color w:val="auto"/>
        </w:rPr>
        <w:t xml:space="preserve"> 2 POJK)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color w:val="auto"/>
        </w:rPr>
      </w:pPr>
      <w:proofErr w:type="spellStart"/>
      <w:r w:rsidRPr="00ED6253">
        <w:rPr>
          <w:b/>
          <w:color w:val="auto"/>
        </w:rPr>
        <w:t>Lingkungan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Pengendalian</w:t>
      </w:r>
      <w:proofErr w:type="spellEnd"/>
      <w:r w:rsidRPr="00ED6253">
        <w:rPr>
          <w:b/>
          <w:color w:val="auto"/>
        </w:rPr>
        <w:t xml:space="preserve"> (</w:t>
      </w:r>
      <w:r w:rsidRPr="00ED6253">
        <w:rPr>
          <w:b/>
          <w:i/>
          <w:color w:val="auto"/>
        </w:rPr>
        <w:t>Control Environment</w:t>
      </w:r>
      <w:r w:rsidRPr="00ED6253">
        <w:rPr>
          <w:b/>
          <w:color w:val="auto"/>
        </w:rPr>
        <w:t>)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integritas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nilai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etika</w:t>
      </w:r>
      <w:proofErr w:type="spellEnd"/>
      <w:r w:rsidRPr="00ED6253">
        <w:rPr>
          <w:i/>
          <w:color w:val="auto"/>
        </w:rPr>
        <w:t xml:space="preserve">, dan </w:t>
      </w:r>
      <w:proofErr w:type="spellStart"/>
      <w:r w:rsidRPr="00ED6253">
        <w:rPr>
          <w:i/>
          <w:color w:val="auto"/>
        </w:rPr>
        <w:t>komitmen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perusahaan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terhadap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kompetensi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informasi</w:t>
      </w:r>
      <w:proofErr w:type="spellEnd"/>
      <w:r w:rsidRPr="00ED6253">
        <w:rPr>
          <w:i/>
          <w:color w:val="auto"/>
        </w:rPr>
        <w:t xml:space="preserve"> dan/</w:t>
      </w:r>
      <w:proofErr w:type="spellStart"/>
      <w:r w:rsidRPr="00ED6253">
        <w:rPr>
          <w:i/>
          <w:color w:val="auto"/>
        </w:rPr>
        <w:t>atau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</w:t>
      </w:r>
      <w:r w:rsidRPr="00ED6253">
        <w:rPr>
          <w:color w:val="auto"/>
        </w:rPr>
        <w:t>(</w:t>
      </w:r>
      <w:proofErr w:type="spellStart"/>
      <w:r w:rsidRPr="00ED6253">
        <w:rPr>
          <w:color w:val="auto"/>
        </w:rPr>
        <w:t>Contoh</w:t>
      </w:r>
      <w:proofErr w:type="spellEnd"/>
      <w:r w:rsidRPr="00ED6253">
        <w:rPr>
          <w:color w:val="auto"/>
        </w:rPr>
        <w:t xml:space="preserve">: PIC </w:t>
      </w:r>
      <w:proofErr w:type="spellStart"/>
      <w:r w:rsidRPr="00ED6253">
        <w:rPr>
          <w:color w:val="auto"/>
        </w:rPr>
        <w:t>penyusun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pelaporan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keuangan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memiliki</w:t>
      </w:r>
      <w:proofErr w:type="spellEnd"/>
      <w:r w:rsidRPr="00ED6253">
        <w:rPr>
          <w:color w:val="auto"/>
        </w:rPr>
        <w:t xml:space="preserve"> </w:t>
      </w:r>
      <w:proofErr w:type="spellStart"/>
      <w:r>
        <w:rPr>
          <w:color w:val="auto"/>
        </w:rPr>
        <w:t>p</w:t>
      </w:r>
      <w:r w:rsidRPr="00ED6253">
        <w:rPr>
          <w:color w:val="auto"/>
        </w:rPr>
        <w:t>engetahuan</w:t>
      </w:r>
      <w:proofErr w:type="spellEnd"/>
      <w:r w:rsidRPr="00ED6253">
        <w:rPr>
          <w:color w:val="auto"/>
        </w:rPr>
        <w:t xml:space="preserve"> dan </w:t>
      </w:r>
      <w:proofErr w:type="spellStart"/>
      <w:r w:rsidRPr="00ED6253">
        <w:rPr>
          <w:color w:val="auto"/>
        </w:rPr>
        <w:t>keterampilan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dapat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dibuktikan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dengan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pelatihan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atau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sertifikasi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terkait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keuangan</w:t>
      </w:r>
      <w:bookmarkStart w:id="0" w:name="_GoBack"/>
      <w:bookmarkEnd w:id="0"/>
      <w:proofErr w:type="spellEnd"/>
      <w:r w:rsidRPr="00ED6253">
        <w:rPr>
          <w:color w:val="auto"/>
        </w:rPr>
        <w:t xml:space="preserve">, </w:t>
      </w:r>
      <w:proofErr w:type="spellStart"/>
      <w:r w:rsidRPr="00ED6253">
        <w:rPr>
          <w:color w:val="auto"/>
        </w:rPr>
        <w:t>tidak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pernah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dihukum</w:t>
      </w:r>
      <w:proofErr w:type="spellEnd"/>
      <w:r w:rsidRPr="00ED6253">
        <w:rPr>
          <w:color w:val="auto"/>
        </w:rPr>
        <w:t xml:space="preserve">, </w:t>
      </w:r>
      <w:proofErr w:type="spellStart"/>
      <w:r w:rsidRPr="00ED6253">
        <w:rPr>
          <w:color w:val="auto"/>
        </w:rPr>
        <w:t>dibuktikan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tidak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memiliki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rekam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jejak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buruk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atau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melakukan</w:t>
      </w:r>
      <w:proofErr w:type="spellEnd"/>
      <w:r w:rsidRPr="00ED6253">
        <w:rPr>
          <w:color w:val="auto"/>
        </w:rPr>
        <w:t xml:space="preserve"> </w:t>
      </w:r>
      <w:r w:rsidRPr="00ED6253">
        <w:rPr>
          <w:i/>
          <w:color w:val="auto"/>
        </w:rPr>
        <w:t>window dressing</w:t>
      </w:r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sebelumnya</w:t>
      </w:r>
      <w:proofErr w:type="spellEnd"/>
      <w:r w:rsidRPr="00ED6253">
        <w:rPr>
          <w:color w:val="auto"/>
        </w:rPr>
        <w:t>)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color w:val="auto"/>
        </w:rPr>
      </w:pPr>
      <w:proofErr w:type="spellStart"/>
      <w:r w:rsidRPr="00ED6253">
        <w:rPr>
          <w:b/>
          <w:color w:val="auto"/>
        </w:rPr>
        <w:t>Komunikasi</w:t>
      </w:r>
      <w:proofErr w:type="spellEnd"/>
      <w:r w:rsidRPr="00ED6253">
        <w:rPr>
          <w:b/>
          <w:color w:val="auto"/>
        </w:rPr>
        <w:t xml:space="preserve"> dan </w:t>
      </w:r>
      <w:proofErr w:type="spellStart"/>
      <w:r w:rsidRPr="00ED6253">
        <w:rPr>
          <w:b/>
          <w:color w:val="auto"/>
        </w:rPr>
        <w:t>Informasi</w:t>
      </w:r>
      <w:proofErr w:type="spellEnd"/>
      <w:r w:rsidRPr="00ED6253">
        <w:rPr>
          <w:b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Deskripsikan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terkait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implementasi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penyelenggaraan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komunikasi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efektif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terstruktur</w:t>
      </w:r>
      <w:proofErr w:type="spellEnd"/>
      <w:r w:rsidRPr="00ED6253">
        <w:rPr>
          <w:i/>
          <w:color w:val="auto"/>
        </w:rPr>
        <w:t xml:space="preserve">, dan </w:t>
      </w:r>
      <w:proofErr w:type="spellStart"/>
      <w:r w:rsidRPr="00ED6253">
        <w:rPr>
          <w:i/>
          <w:color w:val="auto"/>
        </w:rPr>
        <w:t>berkelanjutan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baik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maupun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eksternal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untuk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mendukung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pelaksanaan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terkait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integritas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. </w:t>
      </w:r>
      <w:proofErr w:type="spellStart"/>
      <w:r w:rsidRPr="00ED6253">
        <w:rPr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internal, </w:t>
      </w:r>
      <w:proofErr w:type="spellStart"/>
      <w:r w:rsidRPr="00ED6253">
        <w:rPr>
          <w:i/>
          <w:color w:val="auto"/>
        </w:rPr>
        <w:t>komunikasi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dilakukan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kepada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color w:val="auto"/>
        </w:rPr>
        <w:t>pihak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bertanggung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jawab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i/>
          <w:color w:val="auto"/>
        </w:rPr>
        <w:t>melalui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mekanisme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terdokumentasi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guna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memastikan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pemahaman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memadai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peran</w:t>
      </w:r>
      <w:proofErr w:type="spellEnd"/>
      <w:r w:rsidRPr="00ED6253">
        <w:rPr>
          <w:i/>
          <w:color w:val="auto"/>
        </w:rPr>
        <w:t xml:space="preserve"> dan </w:t>
      </w:r>
      <w:proofErr w:type="spellStart"/>
      <w:r w:rsidRPr="00ED6253">
        <w:rPr>
          <w:i/>
          <w:color w:val="auto"/>
        </w:rPr>
        <w:t>tanggung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jawab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masing-masing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eksternal</w:t>
      </w:r>
      <w:proofErr w:type="spellEnd"/>
      <w:r w:rsidRPr="00ED6253">
        <w:rPr>
          <w:i/>
          <w:color w:val="auto"/>
        </w:rPr>
        <w:t xml:space="preserve">, Perusahaan </w:t>
      </w:r>
      <w:proofErr w:type="spellStart"/>
      <w:r w:rsidRPr="00ED6253">
        <w:rPr>
          <w:i/>
          <w:color w:val="auto"/>
        </w:rPr>
        <w:t>wajib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memastikan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adanya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komunikasi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transparan</w:t>
      </w:r>
      <w:proofErr w:type="spellEnd"/>
      <w:r w:rsidRPr="00ED6253">
        <w:rPr>
          <w:i/>
          <w:color w:val="auto"/>
        </w:rPr>
        <w:t xml:space="preserve"> dan </w:t>
      </w:r>
      <w:proofErr w:type="spellStart"/>
      <w:r w:rsidRPr="00ED6253">
        <w:rPr>
          <w:i/>
          <w:color w:val="auto"/>
        </w:rPr>
        <w:t>akuntabel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dengan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pihak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terkait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termasuk</w:t>
      </w:r>
      <w:proofErr w:type="spellEnd"/>
      <w:r w:rsidRPr="00ED6253">
        <w:rPr>
          <w:i/>
          <w:color w:val="auto"/>
        </w:rPr>
        <w:t xml:space="preserve"> auditor, regulator, dan </w:t>
      </w:r>
      <w:proofErr w:type="spellStart"/>
      <w:r w:rsidRPr="00ED6253">
        <w:rPr>
          <w:i/>
          <w:color w:val="auto"/>
        </w:rPr>
        <w:t>pemangku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kepentingan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lainnya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melalui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lastRenderedPageBreak/>
        <w:t>penyampaian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informasi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akurat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tepat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waktu</w:t>
      </w:r>
      <w:proofErr w:type="spellEnd"/>
      <w:r w:rsidRPr="00ED6253">
        <w:rPr>
          <w:i/>
          <w:color w:val="auto"/>
        </w:rPr>
        <w:t xml:space="preserve">, dan </w:t>
      </w:r>
      <w:proofErr w:type="spellStart"/>
      <w:r w:rsidRPr="00ED6253">
        <w:rPr>
          <w:i/>
          <w:color w:val="auto"/>
        </w:rPr>
        <w:t>telah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diverifikasi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serta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didukung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dengan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dokumentasi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memadai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untuk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kepentingan</w:t>
      </w:r>
      <w:proofErr w:type="spellEnd"/>
      <w:r w:rsidRPr="00ED6253">
        <w:rPr>
          <w:i/>
          <w:color w:val="auto"/>
        </w:rPr>
        <w:t xml:space="preserve"> audit dan </w:t>
      </w:r>
      <w:proofErr w:type="spellStart"/>
      <w:r w:rsidRPr="00ED6253">
        <w:rPr>
          <w:i/>
          <w:color w:val="auto"/>
        </w:rPr>
        <w:t>pengawasan</w:t>
      </w:r>
      <w:proofErr w:type="spellEnd"/>
      <w:r w:rsidRPr="00ED6253">
        <w:rPr>
          <w:i/>
          <w:color w:val="auto"/>
        </w:rPr>
        <w:t>.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i/>
          <w:color w:val="auto"/>
        </w:rPr>
        <w:t>.</w:t>
      </w:r>
      <w:r w:rsidRPr="00ED625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2"/>
        </w:numPr>
        <w:spacing w:after="0" w:line="240" w:lineRule="auto"/>
        <w:rPr>
          <w:color w:val="auto"/>
        </w:rPr>
      </w:pPr>
      <w:proofErr w:type="spellStart"/>
      <w:r w:rsidRPr="00ED6253">
        <w:rPr>
          <w:b/>
          <w:color w:val="auto"/>
        </w:rPr>
        <w:t>Pemantauan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Deskripsi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aktivitas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pemantauan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dilakukan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perusahaan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untuk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memastikan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color w:val="auto"/>
        </w:rPr>
        <w:t>efektivitas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color w:val="auto"/>
        </w:rPr>
      </w:pPr>
      <w:r w:rsidRPr="00ED6253">
        <w:rPr>
          <w:b/>
          <w:color w:val="auto"/>
        </w:rPr>
        <w:t>PENGENDALIAN TINGKAT PROSES (</w:t>
      </w:r>
      <w:r w:rsidRPr="00ED6253">
        <w:rPr>
          <w:b/>
          <w:i/>
          <w:color w:val="auto"/>
        </w:rPr>
        <w:t>PROCESS LEVEL CONTROL)</w:t>
      </w:r>
    </w:p>
    <w:p w:rsidR="00635EED" w:rsidRPr="00ED6253" w:rsidRDefault="00635EED" w:rsidP="00635EED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Identifikasi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Pengendalian</w:t>
      </w:r>
      <w:proofErr w:type="spellEnd"/>
      <w:r w:rsidRPr="00ED6253">
        <w:rPr>
          <w:b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Identifikasi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risiko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utama</w:t>
      </w:r>
      <w:proofErr w:type="spellEnd"/>
      <w:r w:rsidRPr="00ED6253">
        <w:rPr>
          <w:i/>
          <w:color w:val="auto"/>
        </w:rPr>
        <w:t xml:space="preserve"> pada </w:t>
      </w:r>
      <w:proofErr w:type="spellStart"/>
      <w:r w:rsidRPr="00ED6253">
        <w:rPr>
          <w:i/>
          <w:color w:val="auto"/>
        </w:rPr>
        <w:t>setiap</w:t>
      </w:r>
      <w:proofErr w:type="spellEnd"/>
      <w:r w:rsidRPr="00ED6253">
        <w:rPr>
          <w:i/>
          <w:color w:val="auto"/>
        </w:rPr>
        <w:t xml:space="preserve"> proses yang </w:t>
      </w:r>
      <w:proofErr w:type="spellStart"/>
      <w:r w:rsidRPr="00ED6253">
        <w:rPr>
          <w:i/>
          <w:color w:val="auto"/>
        </w:rPr>
        <w:t>berfokus</w:t>
      </w:r>
      <w:proofErr w:type="spellEnd"/>
      <w:r w:rsidRPr="00ED6253">
        <w:rPr>
          <w:i/>
          <w:color w:val="auto"/>
        </w:rPr>
        <w:t xml:space="preserve"> pada </w:t>
      </w:r>
      <w:proofErr w:type="spellStart"/>
      <w:r w:rsidRPr="00ED6253">
        <w:rPr>
          <w:i/>
          <w:color w:val="auto"/>
        </w:rPr>
        <w:t>hal-hal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harus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dimitigasi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dari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kemungkinan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kesalahan</w:t>
      </w:r>
      <w:proofErr w:type="spellEnd"/>
      <w:r w:rsidRPr="00ED6253">
        <w:rPr>
          <w:i/>
          <w:color w:val="auto"/>
        </w:rPr>
        <w:t xml:space="preserve"> material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serta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proses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yang </w:t>
      </w:r>
      <w:proofErr w:type="spellStart"/>
      <w:r w:rsidRPr="00ED6253">
        <w:rPr>
          <w:i/>
          <w:color w:val="auto"/>
        </w:rPr>
        <w:t>dapat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memitigasi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risiko</w:t>
      </w:r>
      <w:proofErr w:type="spellEnd"/>
      <w:r w:rsidRPr="00ED6253">
        <w:rPr>
          <w:i/>
          <w:color w:val="auto"/>
        </w:rPr>
        <w:t xml:space="preserve"> agar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dapat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disajikan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benar</w:t>
      </w:r>
      <w:proofErr w:type="spellEnd"/>
      <w:r w:rsidRPr="00ED6253">
        <w:rPr>
          <w:i/>
          <w:color w:val="auto"/>
        </w:rPr>
        <w:t xml:space="preserve">, </w:t>
      </w:r>
      <w:proofErr w:type="spellStart"/>
      <w:r w:rsidRPr="00ED6253">
        <w:rPr>
          <w:i/>
          <w:color w:val="auto"/>
        </w:rPr>
        <w:t>lengkap</w:t>
      </w:r>
      <w:proofErr w:type="spellEnd"/>
      <w:r w:rsidRPr="00ED6253">
        <w:rPr>
          <w:i/>
          <w:color w:val="auto"/>
        </w:rPr>
        <w:t xml:space="preserve">, dan </w:t>
      </w:r>
      <w:proofErr w:type="spellStart"/>
      <w:r w:rsidRPr="00ED6253">
        <w:rPr>
          <w:i/>
          <w:color w:val="auto"/>
        </w:rPr>
        <w:t>tepat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waktu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dalam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laporan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keuangan</w:t>
      </w:r>
      <w:proofErr w:type="spellEnd"/>
      <w:r w:rsidRPr="00ED6253">
        <w:rPr>
          <w:i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Tindakan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Mitigasi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rFonts w:eastAsia="Arial" w:cs="Arial"/>
          <w:i/>
          <w:color w:val="auto"/>
        </w:rPr>
        <w:t>Uraikan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rencana</w:t>
      </w:r>
      <w:proofErr w:type="spellEnd"/>
      <w:r w:rsidRPr="00ED6253">
        <w:rPr>
          <w:rFonts w:eastAsia="Arial" w:cs="Arial"/>
          <w:i/>
          <w:color w:val="auto"/>
        </w:rPr>
        <w:t xml:space="preserve">, proses, dan </w:t>
      </w:r>
      <w:proofErr w:type="spellStart"/>
      <w:r w:rsidRPr="00ED6253">
        <w:rPr>
          <w:rFonts w:eastAsia="Arial" w:cs="Arial"/>
          <w:i/>
          <w:color w:val="auto"/>
        </w:rPr>
        <w:t>hasil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mitigasi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atas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risiko</w:t>
      </w:r>
      <w:proofErr w:type="spellEnd"/>
      <w:r w:rsidRPr="00ED6253">
        <w:rPr>
          <w:rFonts w:eastAsia="Arial" w:cs="Arial"/>
          <w:i/>
          <w:color w:val="auto"/>
        </w:rPr>
        <w:t xml:space="preserve"> yang </w:t>
      </w:r>
      <w:proofErr w:type="spellStart"/>
      <w:r w:rsidRPr="00ED6253">
        <w:rPr>
          <w:rFonts w:eastAsia="Arial" w:cs="Arial"/>
          <w:i/>
          <w:color w:val="auto"/>
        </w:rPr>
        <w:t>muncul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dari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kemungkinan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kesalahan</w:t>
      </w:r>
      <w:proofErr w:type="spellEnd"/>
      <w:r w:rsidRPr="00ED6253">
        <w:rPr>
          <w:rFonts w:eastAsia="Arial" w:cs="Arial"/>
          <w:i/>
          <w:color w:val="auto"/>
        </w:rPr>
        <w:t xml:space="preserve"> material </w:t>
      </w:r>
      <w:proofErr w:type="spellStart"/>
      <w:r w:rsidRPr="00ED6253">
        <w:rPr>
          <w:rFonts w:eastAsia="Arial" w:cs="Arial"/>
          <w:i/>
          <w:color w:val="auto"/>
        </w:rPr>
        <w:t>dalam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laporan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keuangan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Rencana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Tindak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Lanjut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Deskripsikan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rencana</w:t>
      </w:r>
      <w:proofErr w:type="spellEnd"/>
      <w:r w:rsidRPr="00ED6253">
        <w:rPr>
          <w:i/>
          <w:color w:val="auto"/>
        </w:rPr>
        <w:t xml:space="preserve"> action plan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temuan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i/>
          <w:color w:val="auto"/>
        </w:rPr>
        <w:t>.</w:t>
      </w:r>
      <w:r w:rsidRPr="00ED625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color w:val="auto"/>
        </w:rPr>
      </w:pPr>
      <w:r w:rsidRPr="00ED6253">
        <w:rPr>
          <w:b/>
          <w:color w:val="auto"/>
        </w:rPr>
        <w:t>IDENTIFIKASI DAN EVALUASI KELEMAHAN PENGENDALIAN INTERNAL</w:t>
      </w:r>
    </w:p>
    <w:p w:rsidR="00635EED" w:rsidRPr="00ED6253" w:rsidRDefault="00635EED" w:rsidP="00635EED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ED6253">
        <w:rPr>
          <w:rFonts w:eastAsia="Arial" w:cs="Arial"/>
          <w:b/>
          <w:bCs/>
          <w:color w:val="auto"/>
        </w:rPr>
        <w:t xml:space="preserve">Daftar </w:t>
      </w:r>
      <w:proofErr w:type="spellStart"/>
      <w:r w:rsidRPr="00ED6253">
        <w:rPr>
          <w:rFonts w:eastAsia="Arial" w:cs="Arial"/>
          <w:b/>
          <w:bCs/>
          <w:color w:val="auto"/>
        </w:rPr>
        <w:t>Kelemahan</w:t>
      </w:r>
      <w:proofErr w:type="spellEnd"/>
      <w:r w:rsidRPr="00ED6253">
        <w:rPr>
          <w:rFonts w:eastAsia="Arial" w:cs="Arial"/>
          <w:b/>
          <w:bCs/>
          <w:color w:val="auto"/>
        </w:rPr>
        <w:t xml:space="preserve"> </w:t>
      </w:r>
      <w:proofErr w:type="spellStart"/>
      <w:r w:rsidRPr="00ED6253">
        <w:rPr>
          <w:rFonts w:eastAsia="Arial" w:cs="Arial"/>
          <w:b/>
          <w:bCs/>
          <w:color w:val="auto"/>
        </w:rPr>
        <w:t>Pengendalian</w:t>
      </w:r>
      <w:proofErr w:type="spellEnd"/>
      <w:r w:rsidRPr="00ED6253">
        <w:rPr>
          <w:rFonts w:eastAsia="Arial" w:cs="Arial"/>
          <w:b/>
          <w:bCs/>
          <w:color w:val="auto"/>
        </w:rPr>
        <w:t xml:space="preserve"> Yang </w:t>
      </w:r>
      <w:proofErr w:type="spellStart"/>
      <w:r w:rsidRPr="00ED6253">
        <w:rPr>
          <w:rFonts w:eastAsia="Arial" w:cs="Arial"/>
          <w:b/>
          <w:bCs/>
          <w:color w:val="auto"/>
        </w:rPr>
        <w:t>Ditemukan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lastRenderedPageBreak/>
        <w:t>Dokumentasikan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setiap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kelemahan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pengendalian</w:t>
      </w:r>
      <w:proofErr w:type="spellEnd"/>
      <w:r w:rsidRPr="00ED6253">
        <w:rPr>
          <w:rFonts w:eastAsia="Arial" w:cs="Arial"/>
          <w:i/>
          <w:color w:val="auto"/>
        </w:rPr>
        <w:t xml:space="preserve"> yang </w:t>
      </w:r>
      <w:proofErr w:type="spellStart"/>
      <w:r w:rsidRPr="00ED6253">
        <w:rPr>
          <w:rFonts w:eastAsia="Arial" w:cs="Arial"/>
          <w:i/>
          <w:color w:val="auto"/>
        </w:rPr>
        <w:t>ditemukan</w:t>
      </w:r>
      <w:proofErr w:type="spellEnd"/>
      <w:r w:rsidRPr="00ED6253">
        <w:rPr>
          <w:rFonts w:eastAsia="Arial" w:cs="Arial"/>
          <w:i/>
          <w:color w:val="auto"/>
        </w:rPr>
        <w:t xml:space="preserve">, </w:t>
      </w:r>
      <w:proofErr w:type="spellStart"/>
      <w:r w:rsidRPr="00ED6253">
        <w:rPr>
          <w:rFonts w:eastAsia="Arial" w:cs="Arial"/>
          <w:i/>
          <w:color w:val="auto"/>
        </w:rPr>
        <w:t>beserta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klasifikasi</w:t>
      </w:r>
      <w:proofErr w:type="spellEnd"/>
      <w:r w:rsidRPr="00ED6253">
        <w:rPr>
          <w:rFonts w:eastAsia="Arial" w:cs="Arial"/>
          <w:i/>
          <w:color w:val="auto"/>
        </w:rPr>
        <w:t xml:space="preserve"> dan </w:t>
      </w:r>
      <w:proofErr w:type="spellStart"/>
      <w:r w:rsidRPr="00ED6253">
        <w:rPr>
          <w:rFonts w:eastAsia="Arial" w:cs="Arial"/>
          <w:i/>
          <w:color w:val="auto"/>
        </w:rPr>
        <w:t>dampak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potensialnya</w:t>
      </w:r>
      <w:proofErr w:type="spellEnd"/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</w:p>
    <w:p w:rsidR="00635EED" w:rsidRPr="00ED6253" w:rsidRDefault="00635EED" w:rsidP="00635EED">
      <w:pPr>
        <w:spacing w:before="60" w:after="60"/>
        <w:ind w:left="567" w:firstLine="0"/>
        <w:rPr>
          <w:color w:val="auto"/>
        </w:rPr>
      </w:pPr>
      <w:proofErr w:type="spellStart"/>
      <w:r w:rsidRPr="00ED6253">
        <w:rPr>
          <w:rFonts w:eastAsia="Arial" w:cs="Arial"/>
          <w:i/>
          <w:iCs/>
          <w:color w:val="auto"/>
        </w:rPr>
        <w:t>Keterangan</w:t>
      </w:r>
      <w:proofErr w:type="spellEnd"/>
      <w:r w:rsidRPr="00ED6253">
        <w:rPr>
          <w:rFonts w:eastAsia="Arial" w:cs="Arial"/>
          <w:i/>
          <w:iCs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iCs/>
          <w:color w:val="auto"/>
        </w:rPr>
        <w:t>Klasifikasi</w:t>
      </w:r>
      <w:proofErr w:type="spellEnd"/>
      <w:r w:rsidRPr="00ED6253">
        <w:rPr>
          <w:rFonts w:eastAsia="Arial" w:cs="Arial"/>
          <w:i/>
          <w:iCs/>
          <w:color w:val="auto"/>
        </w:rPr>
        <w:t>:</w:t>
      </w:r>
    </w:p>
    <w:p w:rsidR="00635EED" w:rsidRPr="00ED6253" w:rsidRDefault="00635EED" w:rsidP="00635EED">
      <w:pPr>
        <w:spacing w:before="60" w:after="60"/>
        <w:ind w:left="567" w:firstLine="0"/>
        <w:rPr>
          <w:color w:val="auto"/>
        </w:rPr>
      </w:pPr>
      <w:proofErr w:type="gramStart"/>
      <w:r w:rsidRPr="00ED6253">
        <w:rPr>
          <w:rFonts w:eastAsia="Arial" w:cs="Arial"/>
          <w:color w:val="auto"/>
        </w:rPr>
        <w:t xml:space="preserve">□  </w:t>
      </w:r>
      <w:r w:rsidRPr="00ED6253">
        <w:rPr>
          <w:rFonts w:eastAsia="Arial" w:cs="Arial"/>
          <w:i/>
          <w:color w:val="auto"/>
        </w:rPr>
        <w:t>Control</w:t>
      </w:r>
      <w:proofErr w:type="gramEnd"/>
      <w:r w:rsidRPr="00ED6253">
        <w:rPr>
          <w:rFonts w:eastAsia="Arial" w:cs="Arial"/>
          <w:i/>
          <w:color w:val="auto"/>
        </w:rPr>
        <w:t xml:space="preserve"> Deficiency</w:t>
      </w:r>
      <w:r w:rsidRPr="00ED6253">
        <w:rPr>
          <w:rFonts w:eastAsia="Arial" w:cs="Arial"/>
          <w:color w:val="auto"/>
        </w:rPr>
        <w:t xml:space="preserve"> – </w:t>
      </w:r>
      <w:proofErr w:type="spellStart"/>
      <w:r w:rsidRPr="00ED6253">
        <w:rPr>
          <w:rFonts w:eastAsia="Arial" w:cs="Arial"/>
          <w:color w:val="auto"/>
        </w:rPr>
        <w:t>Kelemahan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dalam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desain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atau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operasi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pengendalian</w:t>
      </w:r>
      <w:proofErr w:type="spellEnd"/>
    </w:p>
    <w:p w:rsidR="00635EED" w:rsidRPr="00ED6253" w:rsidRDefault="00635EED" w:rsidP="00635EED">
      <w:pPr>
        <w:spacing w:before="60" w:after="60"/>
        <w:ind w:left="567" w:firstLine="0"/>
        <w:rPr>
          <w:color w:val="auto"/>
        </w:rPr>
      </w:pPr>
      <w:proofErr w:type="gramStart"/>
      <w:r w:rsidRPr="00ED6253">
        <w:rPr>
          <w:rFonts w:eastAsia="Arial" w:cs="Arial"/>
          <w:color w:val="auto"/>
        </w:rPr>
        <w:t xml:space="preserve">□  </w:t>
      </w:r>
      <w:r w:rsidRPr="00ED6253">
        <w:rPr>
          <w:rFonts w:eastAsia="Arial" w:cs="Arial"/>
          <w:i/>
          <w:color w:val="auto"/>
        </w:rPr>
        <w:t>Significant</w:t>
      </w:r>
      <w:proofErr w:type="gramEnd"/>
      <w:r w:rsidRPr="00ED6253">
        <w:rPr>
          <w:rFonts w:eastAsia="Arial" w:cs="Arial"/>
          <w:i/>
          <w:color w:val="auto"/>
        </w:rPr>
        <w:t xml:space="preserve"> Deficiency</w:t>
      </w:r>
      <w:r w:rsidRPr="00ED6253">
        <w:rPr>
          <w:rFonts w:eastAsia="Arial" w:cs="Arial"/>
          <w:color w:val="auto"/>
        </w:rPr>
        <w:t xml:space="preserve"> – </w:t>
      </w:r>
      <w:proofErr w:type="spellStart"/>
      <w:r w:rsidRPr="00ED6253">
        <w:rPr>
          <w:rFonts w:eastAsia="Arial" w:cs="Arial"/>
          <w:color w:val="auto"/>
        </w:rPr>
        <w:t>Kelemahan</w:t>
      </w:r>
      <w:proofErr w:type="spellEnd"/>
      <w:r w:rsidRPr="00ED6253">
        <w:rPr>
          <w:rFonts w:eastAsia="Arial" w:cs="Arial"/>
          <w:color w:val="auto"/>
        </w:rPr>
        <w:t xml:space="preserve"> yang </w:t>
      </w:r>
      <w:proofErr w:type="spellStart"/>
      <w:r w:rsidRPr="00ED6253">
        <w:rPr>
          <w:rFonts w:eastAsia="Arial" w:cs="Arial"/>
          <w:color w:val="auto"/>
        </w:rPr>
        <w:t>berpotensi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menimbulkan</w:t>
      </w:r>
      <w:proofErr w:type="spellEnd"/>
      <w:r w:rsidRPr="00ED6253">
        <w:rPr>
          <w:rFonts w:eastAsia="Arial" w:cs="Arial"/>
          <w:color w:val="auto"/>
        </w:rPr>
        <w:t xml:space="preserve"> salah </w:t>
      </w:r>
      <w:proofErr w:type="spellStart"/>
      <w:r w:rsidRPr="00ED6253">
        <w:rPr>
          <w:rFonts w:eastAsia="Arial" w:cs="Arial"/>
          <w:color w:val="auto"/>
        </w:rPr>
        <w:t>saji</w:t>
      </w:r>
      <w:proofErr w:type="spellEnd"/>
      <w:r w:rsidRPr="00ED6253">
        <w:rPr>
          <w:rFonts w:eastAsia="Arial" w:cs="Arial"/>
          <w:color w:val="auto"/>
        </w:rPr>
        <w:t xml:space="preserve"> material</w:t>
      </w:r>
    </w:p>
    <w:p w:rsidR="00635EED" w:rsidRPr="00ED6253" w:rsidRDefault="00635EED" w:rsidP="00635EED">
      <w:pPr>
        <w:spacing w:before="60" w:after="60"/>
        <w:ind w:left="567" w:firstLine="0"/>
        <w:rPr>
          <w:rFonts w:eastAsia="Arial" w:cs="Arial"/>
          <w:color w:val="auto"/>
        </w:rPr>
      </w:pPr>
      <w:proofErr w:type="gramStart"/>
      <w:r w:rsidRPr="00ED6253">
        <w:rPr>
          <w:rFonts w:eastAsia="Arial" w:cs="Arial"/>
          <w:color w:val="auto"/>
        </w:rPr>
        <w:t xml:space="preserve">□  </w:t>
      </w:r>
      <w:r w:rsidRPr="00ED6253">
        <w:rPr>
          <w:rFonts w:eastAsia="Arial" w:cs="Arial"/>
          <w:i/>
          <w:color w:val="auto"/>
        </w:rPr>
        <w:t>Material</w:t>
      </w:r>
      <w:proofErr w:type="gramEnd"/>
      <w:r w:rsidRPr="00ED6253">
        <w:rPr>
          <w:rFonts w:eastAsia="Arial" w:cs="Arial"/>
          <w:i/>
          <w:color w:val="auto"/>
        </w:rPr>
        <w:t xml:space="preserve"> Weakness</w:t>
      </w:r>
      <w:r w:rsidRPr="00ED6253">
        <w:rPr>
          <w:rFonts w:eastAsia="Arial" w:cs="Arial"/>
          <w:color w:val="auto"/>
        </w:rPr>
        <w:t xml:space="preserve"> – </w:t>
      </w:r>
      <w:proofErr w:type="spellStart"/>
      <w:r w:rsidRPr="00ED6253">
        <w:rPr>
          <w:rFonts w:eastAsia="Arial" w:cs="Arial"/>
          <w:color w:val="auto"/>
        </w:rPr>
        <w:t>Kelemahan</w:t>
      </w:r>
      <w:proofErr w:type="spellEnd"/>
      <w:r w:rsidRPr="00ED6253">
        <w:rPr>
          <w:rFonts w:eastAsia="Arial" w:cs="Arial"/>
          <w:color w:val="auto"/>
        </w:rPr>
        <w:t xml:space="preserve"> yang </w:t>
      </w:r>
      <w:proofErr w:type="spellStart"/>
      <w:r w:rsidRPr="00ED6253">
        <w:rPr>
          <w:rFonts w:eastAsia="Arial" w:cs="Arial"/>
          <w:color w:val="auto"/>
        </w:rPr>
        <w:t>menyebabkan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kemungkinan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besar</w:t>
      </w:r>
      <w:proofErr w:type="spellEnd"/>
      <w:r w:rsidRPr="00ED6253">
        <w:rPr>
          <w:rFonts w:eastAsia="Arial" w:cs="Arial"/>
          <w:color w:val="auto"/>
        </w:rPr>
        <w:t xml:space="preserve"> salah </w:t>
      </w:r>
      <w:proofErr w:type="spellStart"/>
      <w:r w:rsidRPr="00ED6253">
        <w:rPr>
          <w:rFonts w:eastAsia="Arial" w:cs="Arial"/>
          <w:color w:val="auto"/>
        </w:rPr>
        <w:t>saji</w:t>
      </w:r>
      <w:proofErr w:type="spellEnd"/>
      <w:r w:rsidRPr="00ED6253">
        <w:rPr>
          <w:rFonts w:eastAsia="Arial" w:cs="Arial"/>
          <w:color w:val="auto"/>
        </w:rPr>
        <w:t xml:space="preserve"> material </w:t>
      </w:r>
      <w:proofErr w:type="spellStart"/>
      <w:r w:rsidRPr="00ED6253">
        <w:rPr>
          <w:rFonts w:eastAsia="Arial" w:cs="Arial"/>
          <w:color w:val="auto"/>
        </w:rPr>
        <w:t>tidak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dapat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dicegah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atau</w:t>
      </w:r>
      <w:proofErr w:type="spellEnd"/>
      <w:r w:rsidRPr="00ED6253">
        <w:rPr>
          <w:rFonts w:eastAsia="Arial" w:cs="Arial"/>
          <w:color w:val="auto"/>
        </w:rPr>
        <w:t xml:space="preserve"> </w:t>
      </w:r>
      <w:proofErr w:type="spellStart"/>
      <w:r w:rsidRPr="00ED6253">
        <w:rPr>
          <w:rFonts w:eastAsia="Arial" w:cs="Arial"/>
          <w:color w:val="auto"/>
        </w:rPr>
        <w:t>dideteksi</w:t>
      </w:r>
      <w:proofErr w:type="spellEnd"/>
    </w:p>
    <w:p w:rsidR="00635EED" w:rsidRPr="00ED6253" w:rsidRDefault="00635EED" w:rsidP="00635EED">
      <w:pPr>
        <w:spacing w:before="60" w:after="60"/>
        <w:ind w:left="567"/>
        <w:rPr>
          <w:rFonts w:eastAsia="Arial" w:cs="Arial"/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auto"/>
        </w:rPr>
      </w:pPr>
      <w:proofErr w:type="spellStart"/>
      <w:r w:rsidRPr="00ED6253">
        <w:rPr>
          <w:b/>
          <w:color w:val="auto"/>
        </w:rPr>
        <w:t>Efektivitas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Pengendalian</w:t>
      </w:r>
      <w:proofErr w:type="spellEnd"/>
      <w:r w:rsidRPr="00ED6253">
        <w:rPr>
          <w:b/>
          <w:color w:val="auto"/>
        </w:rPr>
        <w:t xml:space="preserve"> Internal </w:t>
      </w:r>
      <w:proofErr w:type="spellStart"/>
      <w:r w:rsidRPr="00ED6253">
        <w:rPr>
          <w:b/>
          <w:color w:val="auto"/>
        </w:rPr>
        <w:t>Dalam</w:t>
      </w:r>
      <w:proofErr w:type="spellEnd"/>
      <w:r w:rsidRPr="00ED6253">
        <w:rPr>
          <w:b/>
          <w:color w:val="auto"/>
        </w:rPr>
        <w:t xml:space="preserve"> Proses </w:t>
      </w:r>
      <w:proofErr w:type="spellStart"/>
      <w:r w:rsidRPr="00ED6253">
        <w:rPr>
          <w:b/>
          <w:color w:val="auto"/>
        </w:rPr>
        <w:t>Pelaporan</w:t>
      </w:r>
      <w:proofErr w:type="spellEnd"/>
      <w:r w:rsidRPr="00ED6253">
        <w:rPr>
          <w:b/>
          <w:color w:val="auto"/>
        </w:rPr>
        <w:t xml:space="preserve"> </w:t>
      </w:r>
      <w:proofErr w:type="spellStart"/>
      <w:r w:rsidRPr="00ED6253">
        <w:rPr>
          <w:b/>
          <w:color w:val="auto"/>
        </w:rPr>
        <w:t>Keuangan</w:t>
      </w:r>
      <w:proofErr w:type="spellEnd"/>
      <w:r w:rsidRPr="00ED6253">
        <w:rPr>
          <w:b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rFonts w:eastAsia="Arial" w:cs="Arial"/>
          <w:i/>
          <w:color w:val="auto"/>
        </w:rPr>
        <w:t xml:space="preserve">Hasil </w:t>
      </w:r>
      <w:proofErr w:type="spellStart"/>
      <w:r w:rsidRPr="00ED6253">
        <w:rPr>
          <w:i/>
          <w:color w:val="auto"/>
        </w:rPr>
        <w:t>penilaian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Direksi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terhadap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efektivitas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pengendalian</w:t>
      </w:r>
      <w:proofErr w:type="spellEnd"/>
      <w:r w:rsidRPr="00ED6253">
        <w:rPr>
          <w:rFonts w:eastAsia="Arial" w:cs="Arial"/>
          <w:i/>
          <w:color w:val="auto"/>
        </w:rPr>
        <w:t xml:space="preserve"> internal </w:t>
      </w:r>
      <w:proofErr w:type="spellStart"/>
      <w:r w:rsidRPr="00ED6253">
        <w:rPr>
          <w:rFonts w:eastAsia="Arial" w:cs="Arial"/>
          <w:i/>
          <w:color w:val="auto"/>
        </w:rPr>
        <w:t>dalam</w:t>
      </w:r>
      <w:proofErr w:type="spellEnd"/>
      <w:r w:rsidRPr="00ED6253">
        <w:rPr>
          <w:rFonts w:eastAsia="Arial" w:cs="Arial"/>
          <w:i/>
          <w:color w:val="auto"/>
        </w:rPr>
        <w:t xml:space="preserve"> proses </w:t>
      </w:r>
      <w:proofErr w:type="spellStart"/>
      <w:r w:rsidRPr="00ED6253">
        <w:rPr>
          <w:rFonts w:eastAsia="Arial" w:cs="Arial"/>
          <w:i/>
          <w:color w:val="auto"/>
        </w:rPr>
        <w:t>pelaporan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keuangan</w:t>
      </w:r>
      <w:proofErr w:type="spellEnd"/>
      <w:r w:rsidRPr="00ED6253">
        <w:rPr>
          <w:rFonts w:eastAsia="Arial" w:cs="Arial"/>
          <w:i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>……………………………………………………………………………………………</w:t>
      </w:r>
    </w:p>
    <w:p w:rsidR="00635EED" w:rsidRPr="00ED6253" w:rsidRDefault="00635EED" w:rsidP="00635EED">
      <w:pPr>
        <w:spacing w:before="60" w:after="60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proofErr w:type="spellStart"/>
      <w:r w:rsidRPr="00ED6253">
        <w:rPr>
          <w:rFonts w:eastAsia="Arial" w:cs="Arial"/>
          <w:b/>
          <w:bCs/>
          <w:color w:val="auto"/>
        </w:rPr>
        <w:t>Rencana</w:t>
      </w:r>
      <w:proofErr w:type="spellEnd"/>
      <w:r w:rsidRPr="00ED6253">
        <w:rPr>
          <w:rFonts w:eastAsia="Arial" w:cs="Arial"/>
          <w:b/>
          <w:bCs/>
          <w:color w:val="auto"/>
        </w:rPr>
        <w:t xml:space="preserve"> </w:t>
      </w:r>
      <w:proofErr w:type="spellStart"/>
      <w:r w:rsidRPr="00ED6253">
        <w:rPr>
          <w:rFonts w:eastAsia="Arial" w:cs="Arial"/>
          <w:b/>
          <w:bCs/>
          <w:color w:val="auto"/>
        </w:rPr>
        <w:t>Tindak</w:t>
      </w:r>
      <w:proofErr w:type="spellEnd"/>
      <w:r w:rsidRPr="00ED6253">
        <w:rPr>
          <w:rFonts w:eastAsia="Arial" w:cs="Arial"/>
          <w:b/>
          <w:bCs/>
          <w:color w:val="auto"/>
        </w:rPr>
        <w:t xml:space="preserve"> </w:t>
      </w:r>
      <w:proofErr w:type="spellStart"/>
      <w:r w:rsidRPr="00ED6253">
        <w:rPr>
          <w:rFonts w:eastAsia="Arial" w:cs="Arial"/>
          <w:b/>
          <w:bCs/>
          <w:color w:val="auto"/>
        </w:rPr>
        <w:t>Lanjut</w:t>
      </w:r>
      <w:proofErr w:type="spellEnd"/>
      <w:r w:rsidRPr="00ED6253">
        <w:rPr>
          <w:rFonts w:eastAsia="Arial" w:cs="Arial"/>
          <w:b/>
          <w:bCs/>
          <w:color w:val="auto"/>
        </w:rPr>
        <w:t xml:space="preserve"> 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langkah-langkah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perbaikan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direncanakan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untuk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setiap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kelemahan</w:t>
      </w:r>
      <w:proofErr w:type="spellEnd"/>
      <w:r w:rsidRPr="00ED6253">
        <w:rPr>
          <w:i/>
          <w:color w:val="auto"/>
        </w:rPr>
        <w:t xml:space="preserve"> yang </w:t>
      </w:r>
      <w:proofErr w:type="spellStart"/>
      <w:r w:rsidRPr="00ED6253">
        <w:rPr>
          <w:i/>
          <w:color w:val="auto"/>
        </w:rPr>
        <w:t>ditemukan</w:t>
      </w:r>
      <w:proofErr w:type="spellEnd"/>
    </w:p>
    <w:p w:rsidR="00635EED" w:rsidRPr="00ED6253" w:rsidRDefault="00635EED" w:rsidP="00635EED">
      <w:pPr>
        <w:spacing w:before="60" w:after="60"/>
        <w:rPr>
          <w:color w:val="auto"/>
        </w:rPr>
      </w:pPr>
    </w:p>
    <w:tbl>
      <w:tblPr>
        <w:tblW w:w="83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2280"/>
        <w:gridCol w:w="2045"/>
        <w:gridCol w:w="1749"/>
        <w:gridCol w:w="1730"/>
      </w:tblGrid>
      <w:tr w:rsidR="00635EED" w:rsidRPr="00ED6253" w:rsidTr="00C3126D">
        <w:tc>
          <w:tcPr>
            <w:tcW w:w="5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jc w:val="center"/>
              <w:rPr>
                <w:color w:val="auto"/>
              </w:rPr>
            </w:pPr>
            <w:r w:rsidRPr="00ED6253">
              <w:rPr>
                <w:rFonts w:eastAsia="Arial" w:cs="Arial"/>
                <w:b/>
                <w:bCs/>
                <w:color w:val="auto"/>
              </w:rPr>
              <w:t>No.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jc w:val="center"/>
              <w:rPr>
                <w:color w:val="auto"/>
              </w:rPr>
            </w:pP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Kelemahan</w:t>
            </w:r>
            <w:proofErr w:type="spellEnd"/>
            <w:r w:rsidRPr="00ED6253">
              <w:rPr>
                <w:rFonts w:eastAsia="Arial" w:cs="Arial"/>
                <w:b/>
                <w:bCs/>
                <w:color w:val="auto"/>
              </w:rPr>
              <w:t xml:space="preserve"> yang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Ditangani</w:t>
            </w:r>
            <w:proofErr w:type="spellEnd"/>
          </w:p>
        </w:tc>
        <w:tc>
          <w:tcPr>
            <w:tcW w:w="21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jc w:val="center"/>
              <w:rPr>
                <w:color w:val="auto"/>
              </w:rPr>
            </w:pP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Rencana</w:t>
            </w:r>
            <w:proofErr w:type="spellEnd"/>
            <w:r w:rsidRPr="00ED6253">
              <w:rPr>
                <w:rFonts w:eastAsia="Arial" w:cs="Arial"/>
                <w:b/>
                <w:bCs/>
                <w:color w:val="auto"/>
              </w:rPr>
              <w:t xml:space="preserve">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Tindak</w:t>
            </w:r>
            <w:proofErr w:type="spellEnd"/>
            <w:r w:rsidRPr="00ED6253">
              <w:rPr>
                <w:rFonts w:eastAsia="Arial" w:cs="Arial"/>
                <w:b/>
                <w:bCs/>
                <w:color w:val="auto"/>
              </w:rPr>
              <w:t xml:space="preserve">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Lanjut</w:t>
            </w:r>
            <w:proofErr w:type="spellEnd"/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jc w:val="center"/>
              <w:rPr>
                <w:color w:val="auto"/>
              </w:rPr>
            </w:pP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Penanggung</w:t>
            </w:r>
            <w:proofErr w:type="spellEnd"/>
            <w:r w:rsidRPr="00ED6253">
              <w:rPr>
                <w:rFonts w:eastAsia="Arial" w:cs="Arial"/>
                <w:b/>
                <w:bCs/>
                <w:color w:val="auto"/>
              </w:rPr>
              <w:t xml:space="preserve">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Jawab</w:t>
            </w:r>
            <w:proofErr w:type="spellEnd"/>
          </w:p>
        </w:tc>
        <w:tc>
          <w:tcPr>
            <w:tcW w:w="16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jc w:val="center"/>
              <w:rPr>
                <w:color w:val="auto"/>
              </w:rPr>
            </w:pPr>
            <w:r w:rsidRPr="00ED6253">
              <w:rPr>
                <w:rFonts w:eastAsia="Arial" w:cs="Arial"/>
                <w:b/>
                <w:bCs/>
                <w:color w:val="auto"/>
              </w:rPr>
              <w:t xml:space="preserve">Target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Tanggal</w:t>
            </w:r>
            <w:proofErr w:type="spellEnd"/>
            <w:r w:rsidRPr="00ED6253">
              <w:rPr>
                <w:rFonts w:eastAsia="Arial" w:cs="Arial"/>
                <w:b/>
                <w:bCs/>
                <w:color w:val="auto"/>
              </w:rPr>
              <w:t xml:space="preserve"> </w:t>
            </w:r>
            <w:proofErr w:type="spellStart"/>
            <w:r w:rsidRPr="00ED6253">
              <w:rPr>
                <w:rFonts w:eastAsia="Arial" w:cs="Arial"/>
                <w:b/>
                <w:bCs/>
                <w:color w:val="auto"/>
              </w:rPr>
              <w:t>Selesai</w:t>
            </w:r>
            <w:proofErr w:type="spellEnd"/>
          </w:p>
        </w:tc>
      </w:tr>
      <w:tr w:rsidR="00635EED" w:rsidRPr="00ED6253" w:rsidTr="00C3126D">
        <w:trPr>
          <w:trHeight w:val="500"/>
        </w:trPr>
        <w:tc>
          <w:tcPr>
            <w:tcW w:w="5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1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6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</w:tr>
      <w:tr w:rsidR="00635EED" w:rsidRPr="00ED6253" w:rsidTr="00C3126D">
        <w:trPr>
          <w:trHeight w:val="500"/>
        </w:trPr>
        <w:tc>
          <w:tcPr>
            <w:tcW w:w="5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1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6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</w:tr>
      <w:tr w:rsidR="00635EED" w:rsidRPr="00ED6253" w:rsidTr="00C3126D">
        <w:trPr>
          <w:trHeight w:val="500"/>
        </w:trPr>
        <w:tc>
          <w:tcPr>
            <w:tcW w:w="5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1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6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</w:tr>
      <w:tr w:rsidR="00635EED" w:rsidRPr="00ED6253" w:rsidTr="00C3126D">
        <w:trPr>
          <w:trHeight w:val="500"/>
        </w:trPr>
        <w:tc>
          <w:tcPr>
            <w:tcW w:w="5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21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  <w:tc>
          <w:tcPr>
            <w:tcW w:w="16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EED" w:rsidRPr="00ED6253" w:rsidRDefault="00635EED" w:rsidP="00C3126D">
            <w:pPr>
              <w:rPr>
                <w:color w:val="auto"/>
              </w:rPr>
            </w:pPr>
          </w:p>
        </w:tc>
      </w:tr>
    </w:tbl>
    <w:p w:rsidR="00635EED" w:rsidRPr="00ED6253" w:rsidRDefault="00635EED" w:rsidP="00635EED">
      <w:pPr>
        <w:pStyle w:val="ListParagraph"/>
        <w:ind w:left="567"/>
        <w:rPr>
          <w:color w:val="auto"/>
        </w:rPr>
      </w:pPr>
    </w:p>
    <w:p w:rsidR="00635EED" w:rsidRPr="00ED6253" w:rsidRDefault="00635EED" w:rsidP="00635EED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color w:val="auto"/>
        </w:rPr>
      </w:pPr>
      <w:r w:rsidRPr="00ED6253">
        <w:rPr>
          <w:b/>
          <w:color w:val="auto"/>
        </w:rPr>
        <w:t xml:space="preserve">KESIMPULAN </w:t>
      </w:r>
    </w:p>
    <w:p w:rsidR="00635EED" w:rsidRPr="00ED6253" w:rsidRDefault="00635EED" w:rsidP="00635EED">
      <w:pPr>
        <w:pStyle w:val="ListParagraph"/>
        <w:ind w:left="567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Uraikan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kesimpulan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umum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atas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efektivitas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sistem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pengendalian</w:t>
      </w:r>
      <w:proofErr w:type="spellEnd"/>
      <w:r w:rsidRPr="00ED6253">
        <w:rPr>
          <w:i/>
          <w:color w:val="auto"/>
        </w:rPr>
        <w:t xml:space="preserve"> internal </w:t>
      </w:r>
      <w:proofErr w:type="spellStart"/>
      <w:r w:rsidRPr="00ED6253">
        <w:rPr>
          <w:rFonts w:eastAsia="Arial" w:cs="Arial"/>
          <w:i/>
          <w:color w:val="auto"/>
        </w:rPr>
        <w:t>secara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keseluruhan</w:t>
      </w:r>
      <w:proofErr w:type="spellEnd"/>
    </w:p>
    <w:p w:rsidR="00635EED" w:rsidRPr="00ED6253" w:rsidRDefault="00635EED" w:rsidP="00635EED">
      <w:pPr>
        <w:pStyle w:val="ListParagraph"/>
        <w:ind w:left="567"/>
        <w:rPr>
          <w:color w:val="auto"/>
        </w:rPr>
      </w:pP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ADB64" wp14:editId="1A3F4387">
                <wp:simplePos x="0" y="0"/>
                <wp:positionH relativeFrom="column">
                  <wp:posOffset>864361</wp:posOffset>
                </wp:positionH>
                <wp:positionV relativeFrom="paragraph">
                  <wp:posOffset>35692</wp:posOffset>
                </wp:positionV>
                <wp:extent cx="4952245" cy="371192"/>
                <wp:effectExtent l="0" t="0" r="2032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245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5EED" w:rsidRPr="005E15A8" w:rsidRDefault="00635EED" w:rsidP="00635EED">
                            <w:pPr>
                              <w:ind w:left="0" w:firstLine="0"/>
                              <w:rPr>
                                <w:sz w:val="18"/>
                              </w:rPr>
                            </w:pP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Efektif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tidak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terdapat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kelemahan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material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dalam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penyajian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informasi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/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laporan</w:t>
                            </w:r>
                            <w:proofErr w:type="spellEnd"/>
                            <w:r w:rsidRPr="005E15A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5E15A8">
                              <w:rPr>
                                <w:sz w:val="18"/>
                              </w:rPr>
                              <w:t>keuangan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ADB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8.05pt;margin-top:2.8pt;width:389.9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" fillcolor="white [3201]" strokeweight=".5pt">
                <v:textbox>
                  <w:txbxContent>
                    <w:p w:rsidR="00635EED" w:rsidRPr="005E15A8" w:rsidRDefault="00635EED" w:rsidP="00635EED">
                      <w:pPr>
                        <w:ind w:left="0" w:firstLine="0"/>
                        <w:rPr>
                          <w:sz w:val="18"/>
                        </w:rPr>
                      </w:pPr>
                      <w:proofErr w:type="spellStart"/>
                      <w:r w:rsidRPr="005E15A8">
                        <w:rPr>
                          <w:sz w:val="18"/>
                        </w:rPr>
                        <w:t>Efektif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–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tidak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terdapat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kelemahan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material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dalam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penyajian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informasi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/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laporan</w:t>
                      </w:r>
                      <w:proofErr w:type="spellEnd"/>
                      <w:r w:rsidRPr="005E15A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5E15A8">
                        <w:rPr>
                          <w:sz w:val="18"/>
                        </w:rPr>
                        <w:t>keuangan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E4E5D" wp14:editId="27E101BB">
                <wp:simplePos x="0" y="0"/>
                <wp:positionH relativeFrom="column">
                  <wp:posOffset>437322</wp:posOffset>
                </wp:positionH>
                <wp:positionV relativeFrom="paragraph">
                  <wp:posOffset>135945</wp:posOffset>
                </wp:positionV>
                <wp:extent cx="238539" cy="198783"/>
                <wp:effectExtent l="0" t="0" r="2857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8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D0D4C" id="Rectangle 2" o:spid="_x0000_s1026" style="position:absolute;margin-left:34.45pt;margin-top:10.7pt;width:18.8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" filled="f" strokecolor="#1f3763 [1604]" strokeweight="1pt"/>
            </w:pict>
          </mc:Fallback>
        </mc:AlternateContent>
      </w: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C2265" wp14:editId="32907720">
                <wp:simplePos x="0" y="0"/>
                <wp:positionH relativeFrom="column">
                  <wp:posOffset>871220</wp:posOffset>
                </wp:positionH>
                <wp:positionV relativeFrom="paragraph">
                  <wp:posOffset>159054</wp:posOffset>
                </wp:positionV>
                <wp:extent cx="4942205" cy="28575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22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5EED" w:rsidRPr="005E15A8" w:rsidRDefault="00635EED" w:rsidP="00635EED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kelemahan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signifikan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2265" id="Text Box 6" o:spid="_x0000_s1027" type="#_x0000_t202" style="position:absolute;left:0;text-align:left;margin-left:68.6pt;margin-top:12.5pt;width:389.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" fillcolor="white [3201]" strokeweight=".5pt">
                <v:textbox>
                  <w:txbxContent>
                    <w:p w:rsidR="00635EED" w:rsidRPr="005E15A8" w:rsidRDefault="00635EED" w:rsidP="00635EED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Terdapat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kelemahan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18"/>
                        </w:rPr>
                        <w:t>tidak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signifikan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6D8F8" wp14:editId="322E93D6">
                <wp:simplePos x="0" y="0"/>
                <wp:positionH relativeFrom="column">
                  <wp:posOffset>434340</wp:posOffset>
                </wp:positionH>
                <wp:positionV relativeFrom="paragraph">
                  <wp:posOffset>23329</wp:posOffset>
                </wp:positionV>
                <wp:extent cx="238539" cy="198783"/>
                <wp:effectExtent l="0" t="0" r="2857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8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ABE60" id="Rectangle 4" o:spid="_x0000_s1026" style="position:absolute;margin-left:34.2pt;margin-top:1.85pt;width:18.8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" filled="f" strokecolor="#1f3763 [1604]" strokeweight="1pt"/>
            </w:pict>
          </mc:Fallback>
        </mc:AlternateContent>
      </w: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A4864" wp14:editId="19E80164">
                <wp:simplePos x="0" y="0"/>
                <wp:positionH relativeFrom="column">
                  <wp:posOffset>872076</wp:posOffset>
                </wp:positionH>
                <wp:positionV relativeFrom="paragraph">
                  <wp:posOffset>192819</wp:posOffset>
                </wp:positionV>
                <wp:extent cx="4929809" cy="270344"/>
                <wp:effectExtent l="0" t="0" r="2349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5EED" w:rsidRPr="005E15A8" w:rsidRDefault="00635EED" w:rsidP="00635EED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kelemahan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material dan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signifikan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4864" id="Text Box 7" o:spid="_x0000_s1028" type="#_x0000_t202" style="position:absolute;left:0;text-align:left;margin-left:68.65pt;margin-top:15.2pt;width:388.1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" fillcolor="white [3201]" strokeweight=".5pt">
                <v:textbox>
                  <w:txbxContent>
                    <w:p w:rsidR="00635EED" w:rsidRPr="005E15A8" w:rsidRDefault="00635EED" w:rsidP="00635EED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Terdapat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kelemahan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material dan </w:t>
                      </w:r>
                      <w:proofErr w:type="spellStart"/>
                      <w:r>
                        <w:rPr>
                          <w:sz w:val="18"/>
                        </w:rPr>
                        <w:t>signifikan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  <w:r w:rsidRPr="00ED625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A23BB" wp14:editId="7289A4EE">
                <wp:simplePos x="0" y="0"/>
                <wp:positionH relativeFrom="column">
                  <wp:posOffset>438150</wp:posOffset>
                </wp:positionH>
                <wp:positionV relativeFrom="paragraph">
                  <wp:posOffset>60794</wp:posOffset>
                </wp:positionV>
                <wp:extent cx="238539" cy="198783"/>
                <wp:effectExtent l="0" t="0" r="2857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87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2AFB0" id="Rectangle 3" o:spid="_x0000_s1026" style="position:absolute;margin-left:34.5pt;margin-top:4.8pt;width:18.8pt;height:1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" filled="f" strokecolor="#1f3763 [1604]" strokeweight="1pt"/>
            </w:pict>
          </mc:Fallback>
        </mc:AlternateContent>
      </w:r>
    </w:p>
    <w:p w:rsidR="00635EED" w:rsidRPr="00ED6253" w:rsidRDefault="00635EED" w:rsidP="00635EED">
      <w:pPr>
        <w:pStyle w:val="ListParagraph"/>
        <w:ind w:left="567"/>
        <w:rPr>
          <w:i/>
          <w:color w:val="auto"/>
        </w:rPr>
      </w:pPr>
    </w:p>
    <w:p w:rsidR="00635EED" w:rsidRPr="00ED6253" w:rsidRDefault="00635EED" w:rsidP="00635EED">
      <w:pPr>
        <w:spacing w:before="60" w:after="60"/>
        <w:rPr>
          <w:color w:val="auto"/>
        </w:rPr>
      </w:pPr>
    </w:p>
    <w:p w:rsidR="00635EED" w:rsidRPr="00ED6253" w:rsidRDefault="00635EED" w:rsidP="00635EED">
      <w:pPr>
        <w:pStyle w:val="ListParagraph"/>
        <w:ind w:left="567" w:firstLine="0"/>
        <w:rPr>
          <w:color w:val="auto"/>
        </w:rPr>
      </w:pPr>
      <w:r w:rsidRPr="00ED6253">
        <w:rPr>
          <w:color w:val="auto"/>
        </w:rPr>
        <w:t xml:space="preserve">Kami yang </w:t>
      </w:r>
      <w:proofErr w:type="spellStart"/>
      <w:r w:rsidRPr="00ED6253">
        <w:rPr>
          <w:color w:val="auto"/>
        </w:rPr>
        <w:t>bertanda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tangan</w:t>
      </w:r>
      <w:proofErr w:type="spellEnd"/>
      <w:r w:rsidRPr="00ED6253">
        <w:rPr>
          <w:color w:val="auto"/>
        </w:rPr>
        <w:t xml:space="preserve"> di </w:t>
      </w:r>
      <w:proofErr w:type="spellStart"/>
      <w:r w:rsidRPr="00ED6253">
        <w:rPr>
          <w:color w:val="auto"/>
        </w:rPr>
        <w:t>bawah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ini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dengan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ini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menyatakan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bahwa</w:t>
      </w:r>
      <w:proofErr w:type="spellEnd"/>
      <w:r w:rsidRPr="00ED6253">
        <w:rPr>
          <w:color w:val="auto"/>
        </w:rPr>
        <w:t xml:space="preserve"> format </w:t>
      </w:r>
      <w:proofErr w:type="spellStart"/>
      <w:r w:rsidRPr="00ED6253">
        <w:rPr>
          <w:color w:val="auto"/>
        </w:rPr>
        <w:t>tersebut</w:t>
      </w:r>
      <w:proofErr w:type="spellEnd"/>
      <w:r w:rsidRPr="00ED6253">
        <w:rPr>
          <w:color w:val="auto"/>
        </w:rPr>
        <w:t xml:space="preserve"> di </w:t>
      </w:r>
      <w:proofErr w:type="spellStart"/>
      <w:r w:rsidRPr="00ED6253">
        <w:rPr>
          <w:color w:val="auto"/>
        </w:rPr>
        <w:t>atas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telah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sesuai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dengan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keadaan</w:t>
      </w:r>
      <w:proofErr w:type="spellEnd"/>
      <w:r w:rsidRPr="00ED6253">
        <w:rPr>
          <w:color w:val="auto"/>
        </w:rPr>
        <w:t xml:space="preserve"> yang </w:t>
      </w:r>
      <w:proofErr w:type="spellStart"/>
      <w:r w:rsidRPr="00ED6253">
        <w:rPr>
          <w:color w:val="auto"/>
        </w:rPr>
        <w:t>sebenarnya</w:t>
      </w:r>
      <w:proofErr w:type="spellEnd"/>
      <w:r w:rsidRPr="00ED6253">
        <w:rPr>
          <w:color w:val="auto"/>
        </w:rPr>
        <w:t xml:space="preserve"> dan </w:t>
      </w:r>
      <w:proofErr w:type="spellStart"/>
      <w:r w:rsidRPr="00ED6253">
        <w:rPr>
          <w:color w:val="auto"/>
        </w:rPr>
        <w:t>telah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rFonts w:eastAsia="Arial" w:cs="Arial"/>
          <w:i/>
          <w:color w:val="auto"/>
        </w:rPr>
        <w:t>dilengkapi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dengan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dokumen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pendukung</w:t>
      </w:r>
      <w:proofErr w:type="spellEnd"/>
      <w:r w:rsidRPr="00ED6253">
        <w:rPr>
          <w:color w:val="auto"/>
        </w:rPr>
        <w:t xml:space="preserve"> (</w:t>
      </w:r>
      <w:proofErr w:type="spellStart"/>
      <w:r w:rsidRPr="00ED6253">
        <w:rPr>
          <w:color w:val="auto"/>
        </w:rPr>
        <w:t>dalam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hal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diminta</w:t>
      </w:r>
      <w:proofErr w:type="spellEnd"/>
      <w:r w:rsidRPr="00ED6253">
        <w:rPr>
          <w:color w:val="auto"/>
        </w:rPr>
        <w:t xml:space="preserve"> oleh OJK).</w:t>
      </w:r>
    </w:p>
    <w:p w:rsidR="00635EED" w:rsidRPr="00ED6253" w:rsidRDefault="00635EED" w:rsidP="00635EED">
      <w:pPr>
        <w:spacing w:before="60" w:after="60"/>
        <w:rPr>
          <w:color w:val="auto"/>
        </w:rPr>
      </w:pPr>
    </w:p>
    <w:p w:rsidR="00635EED" w:rsidRPr="00ED6253" w:rsidRDefault="00635EED" w:rsidP="00635EED">
      <w:pPr>
        <w:ind w:left="5670" w:hanging="9"/>
        <w:rPr>
          <w:color w:val="auto"/>
        </w:rPr>
      </w:pPr>
      <w:r w:rsidRPr="00ED6253">
        <w:rPr>
          <w:color w:val="auto"/>
        </w:rPr>
        <w:t>(</w:t>
      </w:r>
      <w:proofErr w:type="spellStart"/>
      <w:r w:rsidRPr="00ED6253">
        <w:rPr>
          <w:color w:val="auto"/>
        </w:rPr>
        <w:t>diisi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nama</w:t>
      </w:r>
      <w:proofErr w:type="spellEnd"/>
      <w:r w:rsidRPr="00ED6253">
        <w:rPr>
          <w:color w:val="auto"/>
        </w:rPr>
        <w:t xml:space="preserve"> </w:t>
      </w:r>
      <w:proofErr w:type="spellStart"/>
      <w:r w:rsidRPr="00ED6253">
        <w:rPr>
          <w:color w:val="auto"/>
        </w:rPr>
        <w:t>kota</w:t>
      </w:r>
      <w:proofErr w:type="spellEnd"/>
      <w:r w:rsidRPr="00ED6253">
        <w:rPr>
          <w:color w:val="auto"/>
        </w:rPr>
        <w:t xml:space="preserve">, </w:t>
      </w:r>
      <w:proofErr w:type="spellStart"/>
      <w:r w:rsidRPr="00ED6253">
        <w:rPr>
          <w:color w:val="auto"/>
        </w:rPr>
        <w:t>tanggal</w:t>
      </w:r>
      <w:proofErr w:type="spellEnd"/>
      <w:r w:rsidRPr="00ED6253">
        <w:rPr>
          <w:color w:val="auto"/>
        </w:rPr>
        <w:t xml:space="preserve">, </w:t>
      </w:r>
      <w:proofErr w:type="spellStart"/>
      <w:r w:rsidRPr="00ED6253">
        <w:rPr>
          <w:color w:val="auto"/>
        </w:rPr>
        <w:t>bulan</w:t>
      </w:r>
      <w:proofErr w:type="spellEnd"/>
      <w:r w:rsidRPr="00ED6253">
        <w:rPr>
          <w:color w:val="auto"/>
        </w:rPr>
        <w:t xml:space="preserve">, dan </w:t>
      </w:r>
      <w:proofErr w:type="spellStart"/>
      <w:r w:rsidRPr="00ED6253">
        <w:rPr>
          <w:color w:val="auto"/>
        </w:rPr>
        <w:t>tahun</w:t>
      </w:r>
      <w:proofErr w:type="spellEnd"/>
      <w:r w:rsidRPr="00ED6253">
        <w:rPr>
          <w:color w:val="auto"/>
        </w:rPr>
        <w:t>)</w:t>
      </w:r>
    </w:p>
    <w:p w:rsidR="00635EED" w:rsidRPr="00ED6253" w:rsidRDefault="00635EED" w:rsidP="00635EED">
      <w:pPr>
        <w:ind w:left="5670" w:firstLine="0"/>
        <w:rPr>
          <w:color w:val="auto"/>
        </w:rPr>
      </w:pPr>
      <w:proofErr w:type="spellStart"/>
      <w:r w:rsidRPr="00ED6253">
        <w:rPr>
          <w:color w:val="auto"/>
        </w:rPr>
        <w:t>Direksi</w:t>
      </w:r>
      <w:proofErr w:type="spellEnd"/>
      <w:r w:rsidRPr="00ED6253">
        <w:rPr>
          <w:color w:val="auto"/>
        </w:rPr>
        <w:t xml:space="preserve"> </w:t>
      </w:r>
    </w:p>
    <w:p w:rsidR="00635EED" w:rsidRPr="00ED6253" w:rsidRDefault="00635EED" w:rsidP="00635EED">
      <w:pPr>
        <w:ind w:left="5670" w:firstLine="0"/>
        <w:rPr>
          <w:color w:val="auto"/>
        </w:rPr>
      </w:pPr>
    </w:p>
    <w:p w:rsidR="00635EED" w:rsidRPr="00ED6253" w:rsidRDefault="00635EED" w:rsidP="00635EED">
      <w:pPr>
        <w:ind w:left="5670" w:firstLine="0"/>
        <w:rPr>
          <w:i/>
          <w:color w:val="auto"/>
        </w:rPr>
      </w:pPr>
      <w:proofErr w:type="spellStart"/>
      <w:r w:rsidRPr="00ED6253">
        <w:rPr>
          <w:i/>
          <w:color w:val="auto"/>
        </w:rPr>
        <w:t>tanda</w:t>
      </w:r>
      <w:proofErr w:type="spellEnd"/>
      <w:r w:rsidRPr="00ED6253">
        <w:rPr>
          <w:i/>
          <w:color w:val="auto"/>
        </w:rPr>
        <w:t xml:space="preserve"> </w:t>
      </w:r>
      <w:proofErr w:type="spellStart"/>
      <w:r w:rsidRPr="00ED6253">
        <w:rPr>
          <w:i/>
          <w:color w:val="auto"/>
        </w:rPr>
        <w:t>tangan</w:t>
      </w:r>
      <w:proofErr w:type="spellEnd"/>
    </w:p>
    <w:p w:rsidR="00635EED" w:rsidRPr="00ED6253" w:rsidRDefault="00635EED" w:rsidP="00635EED">
      <w:pPr>
        <w:ind w:left="5670" w:firstLine="0"/>
        <w:rPr>
          <w:i/>
          <w:color w:val="auto"/>
        </w:rPr>
      </w:pPr>
    </w:p>
    <w:p w:rsidR="00635EED" w:rsidRPr="00ED6253" w:rsidRDefault="00635EED" w:rsidP="00635EED">
      <w:pPr>
        <w:tabs>
          <w:tab w:val="left" w:pos="7230"/>
        </w:tabs>
        <w:spacing w:before="60" w:after="60"/>
        <w:ind w:left="5670" w:firstLine="0"/>
        <w:rPr>
          <w:color w:val="auto"/>
        </w:rPr>
      </w:pPr>
      <w:r w:rsidRPr="00ED6253">
        <w:rPr>
          <w:color w:val="auto"/>
        </w:rPr>
        <w:t xml:space="preserve">(Nama </w:t>
      </w:r>
      <w:proofErr w:type="spellStart"/>
      <w:r w:rsidRPr="00ED6253">
        <w:rPr>
          <w:color w:val="auto"/>
        </w:rPr>
        <w:t>Lengkap</w:t>
      </w:r>
      <w:proofErr w:type="spellEnd"/>
      <w:r w:rsidRPr="00ED6253">
        <w:rPr>
          <w:color w:val="auto"/>
        </w:rPr>
        <w:t>)</w:t>
      </w:r>
    </w:p>
    <w:p w:rsidR="00193477" w:rsidRDefault="00193477"/>
    <w:sectPr w:rsidR="00193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2E02"/>
    <w:multiLevelType w:val="hybridMultilevel"/>
    <w:tmpl w:val="F2DCA5D2"/>
    <w:lvl w:ilvl="0" w:tplc="D57CAF1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13EC"/>
    <w:multiLevelType w:val="hybridMultilevel"/>
    <w:tmpl w:val="E8E06498"/>
    <w:lvl w:ilvl="0" w:tplc="A4166548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0C70F6"/>
    <w:multiLevelType w:val="hybridMultilevel"/>
    <w:tmpl w:val="A8B0D6EA"/>
    <w:lvl w:ilvl="0" w:tplc="60FE629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D933CA"/>
    <w:multiLevelType w:val="hybridMultilevel"/>
    <w:tmpl w:val="1B2852BC"/>
    <w:lvl w:ilvl="0" w:tplc="040CB994">
      <w:start w:val="1"/>
      <w:numFmt w:val="lowerLetter"/>
      <w:lvlText w:val="%1."/>
      <w:lvlJc w:val="left"/>
      <w:pPr>
        <w:ind w:left="927" w:hanging="360"/>
      </w:pPr>
      <w:rPr>
        <w:rFonts w:eastAsia="Arial" w:cs="Arial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ED"/>
    <w:rsid w:val="00193477"/>
    <w:rsid w:val="00635EED"/>
    <w:rsid w:val="009D40D9"/>
    <w:rsid w:val="00A826E9"/>
    <w:rsid w:val="00B42693"/>
    <w:rsid w:val="00C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49BF"/>
  <w15:chartTrackingRefBased/>
  <w15:docId w15:val="{648A6CC0-B7C7-4EB8-B80D-296E1A0A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EED"/>
    <w:pPr>
      <w:spacing w:after="34" w:line="249" w:lineRule="auto"/>
      <w:ind w:left="600" w:hanging="576"/>
      <w:jc w:val="both"/>
    </w:pPr>
    <w:rPr>
      <w:rFonts w:ascii="Bookman Old Style" w:eastAsia="Bookman Old Style" w:hAnsi="Bookman Old Style" w:cs="Bookman Old Style"/>
      <w:color w:val="000000"/>
      <w:sz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35EED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ab,Colorful List - Accent 11,Source,Atan,awal,List Paragraph2,List Paragraph 1,SLIKE,List Paragraph1,Cell bullets,Noise heading,RUS List,Text,Recommendation,List FIK,Heading 11,List Paragraph Char Char,kepala,Body Text Char1,Numbering,lp"/>
    <w:basedOn w:val="Normal"/>
    <w:link w:val="ListParagraphChar"/>
    <w:uiPriority w:val="34"/>
    <w:qFormat/>
    <w:rsid w:val="00635EED"/>
    <w:pPr>
      <w:ind w:left="720"/>
      <w:contextualSpacing/>
    </w:pPr>
  </w:style>
  <w:style w:type="character" w:customStyle="1" w:styleId="ListParagraphChar">
    <w:name w:val="List Paragraph Char"/>
    <w:aliases w:val="Bab Char,Colorful List - Accent 11 Char,Source Char,Atan Char,awal Char,List Paragraph2 Char,List Paragraph 1 Char,SLIKE Char,List Paragraph1 Char,Cell bullets Char,Noise heading Char,RUS List Char,Text Char,Recommendation Char"/>
    <w:link w:val="ListParagraph"/>
    <w:uiPriority w:val="34"/>
    <w:qFormat/>
    <w:locked/>
    <w:rsid w:val="00635EED"/>
    <w:rPr>
      <w:rFonts w:ascii="Bookman Old Style" w:eastAsia="Bookman Old Style" w:hAnsi="Bookman Old Style" w:cs="Bookman Old Style"/>
      <w:color w:val="000000"/>
      <w:sz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314EEE-CE8C-4F20-ADB8-8B15B65D89F3}"/>
</file>

<file path=customXml/itemProps2.xml><?xml version="1.0" encoding="utf-8"?>
<ds:datastoreItem xmlns:ds="http://schemas.openxmlformats.org/officeDocument/2006/customXml" ds:itemID="{E628E89F-45EA-4591-9A83-788856BCF373}"/>
</file>

<file path=customXml/itemProps3.xml><?xml version="1.0" encoding="utf-8"?>
<ds:datastoreItem xmlns:ds="http://schemas.openxmlformats.org/officeDocument/2006/customXml" ds:itemID="{0CC40240-9104-4356-B50F-A5662CA04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Sarifa Haura Syadza</dc:creator>
  <cp:keywords/>
  <dc:description/>
  <cp:lastModifiedBy>Sarifa Haura Syadza</cp:lastModifiedBy>
  <cp:revision>1</cp:revision>
  <dcterms:created xsi:type="dcterms:W3CDTF">2026-05-22T08:00:00Z</dcterms:created>
  <dcterms:modified xsi:type="dcterms:W3CDTF">2026-05-22T08:02:00Z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