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ED8B" w14:textId="0BF7F435" w:rsidR="00A74747" w:rsidRPr="00BC71A4" w:rsidRDefault="002F48C4" w:rsidP="00A74747">
      <w:pPr>
        <w:spacing w:after="0"/>
        <w:jc w:val="center"/>
        <w:rPr>
          <w:rFonts w:ascii="Bookman Old Style" w:hAnsi="Bookman Old Style"/>
          <w:b/>
          <w:bCs/>
          <w:sz w:val="26"/>
          <w:szCs w:val="26"/>
          <w:lang w:val="en-US"/>
        </w:rPr>
      </w:pPr>
      <w:r w:rsidRPr="00BC71A4">
        <w:rPr>
          <w:rFonts w:ascii="Bookman Old Style" w:hAnsi="Bookman Old Style"/>
          <w:b/>
          <w:bCs/>
          <w:sz w:val="26"/>
          <w:szCs w:val="26"/>
          <w:lang w:val="en-US"/>
        </w:rPr>
        <w:t>MATRIKS</w:t>
      </w:r>
    </w:p>
    <w:p w14:paraId="6B4A5663" w14:textId="40FAD13D" w:rsidR="002F48C4" w:rsidRPr="00A74747" w:rsidRDefault="002F48C4" w:rsidP="00A74747">
      <w:pPr>
        <w:jc w:val="center"/>
        <w:rPr>
          <w:rFonts w:ascii="Bookman Old Style" w:hAnsi="Bookman Old Style"/>
          <w:sz w:val="26"/>
          <w:szCs w:val="26"/>
          <w:lang w:val="en-US"/>
        </w:rPr>
      </w:pPr>
      <w:r w:rsidRPr="00A74747">
        <w:rPr>
          <w:rFonts w:ascii="Bookman Old Style" w:hAnsi="Bookman Old Style"/>
          <w:sz w:val="26"/>
          <w:szCs w:val="26"/>
          <w:lang w:val="en-US"/>
        </w:rPr>
        <w:t>RPADK BENTUK DAN SUSUNAN LAPORAN BERKALA PERUSAHAAN ASURANSI SYARIAH, PERUSAHAAN REASURANSI SYARIAH, DAN UNIT SYARIAH</w:t>
      </w:r>
    </w:p>
    <w:p w14:paraId="3DD37972" w14:textId="14430CAF" w:rsidR="002F48C4" w:rsidRPr="00A74747" w:rsidRDefault="002F48C4" w:rsidP="00A74747">
      <w:pPr>
        <w:jc w:val="center"/>
        <w:rPr>
          <w:rFonts w:ascii="Bookman Old Style" w:hAnsi="Bookman Old Style"/>
          <w:sz w:val="26"/>
          <w:szCs w:val="26"/>
          <w:lang w:val="en-US"/>
        </w:rPr>
      </w:pPr>
      <w:r w:rsidRPr="00A74747">
        <w:rPr>
          <w:rFonts w:ascii="Bookman Old Style" w:hAnsi="Bookman Old Style"/>
          <w:sz w:val="26"/>
          <w:szCs w:val="26"/>
          <w:lang w:val="en-US"/>
        </w:rPr>
        <w:t>NAMA INSTANSI/SATUAN KERJA/LEMBAGA: …</w:t>
      </w:r>
    </w:p>
    <w:tbl>
      <w:tblPr>
        <w:tblStyle w:val="TableGrid"/>
        <w:tblW w:w="16864" w:type="dxa"/>
        <w:tblLayout w:type="fixed"/>
        <w:tblLook w:val="04A0" w:firstRow="1" w:lastRow="0" w:firstColumn="1" w:lastColumn="0" w:noHBand="0" w:noVBand="1"/>
      </w:tblPr>
      <w:tblGrid>
        <w:gridCol w:w="988"/>
        <w:gridCol w:w="2126"/>
        <w:gridCol w:w="1559"/>
        <w:gridCol w:w="6095"/>
        <w:gridCol w:w="2835"/>
        <w:gridCol w:w="3261"/>
      </w:tblGrid>
      <w:tr w:rsidR="002F48C4" w:rsidRPr="002F48C4" w14:paraId="03393F52" w14:textId="77777777" w:rsidTr="00A74747">
        <w:trPr>
          <w:tblHeader/>
        </w:trPr>
        <w:tc>
          <w:tcPr>
            <w:tcW w:w="988" w:type="dxa"/>
            <w:shd w:val="clear" w:color="auto" w:fill="FFE599" w:themeFill="accent4" w:themeFillTint="66"/>
            <w:vAlign w:val="center"/>
          </w:tcPr>
          <w:p w14:paraId="23F8B401" w14:textId="2BE8B43E" w:rsidR="002F48C4" w:rsidRPr="002F48C4" w:rsidRDefault="002F48C4" w:rsidP="002F48C4">
            <w:pPr>
              <w:spacing w:after="0" w:line="240" w:lineRule="auto"/>
              <w:jc w:val="center"/>
              <w:rPr>
                <w:rFonts w:ascii="Bookman Old Style" w:eastAsia="Bookman Old Style" w:hAnsi="Bookman Old Style" w:cs="Bookman Old Style"/>
                <w:b/>
                <w:bCs/>
                <w:sz w:val="24"/>
                <w:szCs w:val="24"/>
                <w:lang w:val="en-US"/>
              </w:rPr>
            </w:pPr>
            <w:r w:rsidRPr="002F48C4">
              <w:rPr>
                <w:rFonts w:ascii="Bookman Old Style" w:eastAsia="Bookman Old Style" w:hAnsi="Bookman Old Style" w:cs="Bookman Old Style"/>
                <w:b/>
                <w:bCs/>
                <w:sz w:val="24"/>
                <w:szCs w:val="24"/>
                <w:lang w:val="en-US"/>
              </w:rPr>
              <w:t>No</w:t>
            </w:r>
          </w:p>
        </w:tc>
        <w:tc>
          <w:tcPr>
            <w:tcW w:w="2126" w:type="dxa"/>
            <w:shd w:val="clear" w:color="auto" w:fill="FFE599" w:themeFill="accent4" w:themeFillTint="66"/>
            <w:vAlign w:val="center"/>
          </w:tcPr>
          <w:p w14:paraId="03054875" w14:textId="10A5C3B6" w:rsidR="002F48C4" w:rsidRPr="002F48C4" w:rsidRDefault="002F48C4" w:rsidP="002F48C4">
            <w:pPr>
              <w:spacing w:after="0" w:line="240" w:lineRule="auto"/>
              <w:jc w:val="center"/>
              <w:rPr>
                <w:rFonts w:ascii="Bookman Old Style" w:eastAsia="Bookman Old Style" w:hAnsi="Bookman Old Style" w:cs="Bookman Old Style"/>
                <w:b/>
                <w:bCs/>
                <w:sz w:val="24"/>
                <w:szCs w:val="24"/>
                <w:lang w:val="en-US"/>
              </w:rPr>
            </w:pPr>
            <w:proofErr w:type="spellStart"/>
            <w:r w:rsidRPr="002F48C4">
              <w:rPr>
                <w:rFonts w:ascii="Bookman Old Style" w:eastAsia="Bookman Old Style" w:hAnsi="Bookman Old Style" w:cs="Bookman Old Style"/>
                <w:b/>
                <w:bCs/>
                <w:sz w:val="24"/>
                <w:szCs w:val="24"/>
                <w:lang w:val="en-US"/>
              </w:rPr>
              <w:t>Judul</w:t>
            </w:r>
            <w:proofErr w:type="spellEnd"/>
            <w:r w:rsidRPr="002F48C4">
              <w:rPr>
                <w:rFonts w:ascii="Bookman Old Style" w:eastAsia="Bookman Old Style" w:hAnsi="Bookman Old Style" w:cs="Bookman Old Style"/>
                <w:b/>
                <w:bCs/>
                <w:sz w:val="24"/>
                <w:szCs w:val="24"/>
                <w:lang w:val="en-US"/>
              </w:rPr>
              <w:t xml:space="preserve"> </w:t>
            </w:r>
            <w:proofErr w:type="spellStart"/>
            <w:r w:rsidRPr="002F48C4">
              <w:rPr>
                <w:rFonts w:ascii="Bookman Old Style" w:eastAsia="Bookman Old Style" w:hAnsi="Bookman Old Style" w:cs="Bookman Old Style"/>
                <w:b/>
                <w:bCs/>
                <w:sz w:val="24"/>
                <w:szCs w:val="24"/>
                <w:lang w:val="en-US"/>
              </w:rPr>
              <w:t>Substansi</w:t>
            </w:r>
            <w:proofErr w:type="spellEnd"/>
          </w:p>
        </w:tc>
        <w:tc>
          <w:tcPr>
            <w:tcW w:w="1559" w:type="dxa"/>
            <w:shd w:val="clear" w:color="auto" w:fill="FFE599" w:themeFill="accent4" w:themeFillTint="66"/>
            <w:vAlign w:val="center"/>
          </w:tcPr>
          <w:p w14:paraId="5AA27D9A" w14:textId="5A0B8159" w:rsidR="002F48C4" w:rsidRPr="002F48C4" w:rsidRDefault="002F48C4" w:rsidP="002F48C4">
            <w:pPr>
              <w:spacing w:after="0" w:line="240" w:lineRule="auto"/>
              <w:jc w:val="center"/>
              <w:rPr>
                <w:rFonts w:ascii="Bookman Old Style" w:eastAsia="Bookman Old Style" w:hAnsi="Bookman Old Style" w:cs="Bookman Old Style"/>
                <w:b/>
                <w:bCs/>
                <w:sz w:val="24"/>
                <w:szCs w:val="24"/>
                <w:lang w:val="en-US"/>
              </w:rPr>
            </w:pPr>
            <w:r w:rsidRPr="002F48C4">
              <w:rPr>
                <w:rFonts w:ascii="Bookman Old Style" w:eastAsia="Bookman Old Style" w:hAnsi="Bookman Old Style" w:cs="Bookman Old Style"/>
                <w:b/>
                <w:bCs/>
                <w:sz w:val="24"/>
                <w:szCs w:val="24"/>
                <w:lang w:val="en-US"/>
              </w:rPr>
              <w:t>Halaman</w:t>
            </w:r>
          </w:p>
        </w:tc>
        <w:tc>
          <w:tcPr>
            <w:tcW w:w="6095" w:type="dxa"/>
            <w:shd w:val="clear" w:color="auto" w:fill="FFE599" w:themeFill="accent4" w:themeFillTint="66"/>
            <w:vAlign w:val="center"/>
          </w:tcPr>
          <w:p w14:paraId="26B96C24" w14:textId="719F181D" w:rsidR="002F48C4" w:rsidRPr="002F48C4" w:rsidRDefault="002F48C4" w:rsidP="002F48C4">
            <w:pPr>
              <w:spacing w:after="0" w:line="240" w:lineRule="auto"/>
              <w:jc w:val="center"/>
              <w:rPr>
                <w:rFonts w:ascii="Bookman Old Style" w:eastAsia="Bookman Old Style" w:hAnsi="Bookman Old Style" w:cs="Bookman Old Style"/>
                <w:b/>
                <w:bCs/>
                <w:sz w:val="24"/>
                <w:szCs w:val="24"/>
                <w:lang w:val="en-US"/>
              </w:rPr>
            </w:pPr>
            <w:proofErr w:type="spellStart"/>
            <w:r w:rsidRPr="002F48C4">
              <w:rPr>
                <w:rFonts w:ascii="Bookman Old Style" w:eastAsia="Bookman Old Style" w:hAnsi="Bookman Old Style" w:cs="Bookman Old Style"/>
                <w:b/>
                <w:bCs/>
                <w:sz w:val="24"/>
                <w:szCs w:val="24"/>
                <w:lang w:val="en-US"/>
              </w:rPr>
              <w:t>Draf</w:t>
            </w:r>
            <w:proofErr w:type="spellEnd"/>
            <w:r w:rsidRPr="002F48C4">
              <w:rPr>
                <w:rFonts w:ascii="Bookman Old Style" w:eastAsia="Bookman Old Style" w:hAnsi="Bookman Old Style" w:cs="Bookman Old Style"/>
                <w:b/>
                <w:bCs/>
                <w:sz w:val="24"/>
                <w:szCs w:val="24"/>
                <w:lang w:val="en-US"/>
              </w:rPr>
              <w:t xml:space="preserve"> RPADK</w:t>
            </w:r>
          </w:p>
        </w:tc>
        <w:tc>
          <w:tcPr>
            <w:tcW w:w="2835" w:type="dxa"/>
            <w:shd w:val="clear" w:color="auto" w:fill="FFE599" w:themeFill="accent4" w:themeFillTint="66"/>
            <w:vAlign w:val="center"/>
          </w:tcPr>
          <w:p w14:paraId="327669D6" w14:textId="264D2C23" w:rsidR="002F48C4" w:rsidRPr="002F48C4" w:rsidRDefault="002F48C4" w:rsidP="002F48C4">
            <w:pPr>
              <w:spacing w:after="0" w:line="240" w:lineRule="auto"/>
              <w:ind w:left="-958" w:right="-30" w:firstLine="958"/>
              <w:jc w:val="center"/>
              <w:rPr>
                <w:rFonts w:ascii="Bookman Old Style" w:eastAsia="Bookman Old Style" w:hAnsi="Bookman Old Style" w:cs="Bookman Old Style"/>
                <w:b/>
                <w:bCs/>
                <w:sz w:val="24"/>
                <w:szCs w:val="24"/>
                <w:lang w:val="en-US"/>
              </w:rPr>
            </w:pPr>
            <w:proofErr w:type="spellStart"/>
            <w:r w:rsidRPr="002F48C4">
              <w:rPr>
                <w:rFonts w:ascii="Bookman Old Style" w:eastAsia="Bookman Old Style" w:hAnsi="Bookman Old Style" w:cs="Bookman Old Style"/>
                <w:b/>
                <w:bCs/>
                <w:sz w:val="24"/>
                <w:szCs w:val="24"/>
                <w:lang w:val="en-US"/>
              </w:rPr>
              <w:t>Tanggapan</w:t>
            </w:r>
            <w:proofErr w:type="spellEnd"/>
          </w:p>
        </w:tc>
        <w:tc>
          <w:tcPr>
            <w:tcW w:w="3261" w:type="dxa"/>
            <w:shd w:val="clear" w:color="auto" w:fill="FFE599" w:themeFill="accent4" w:themeFillTint="66"/>
            <w:vAlign w:val="center"/>
          </w:tcPr>
          <w:p w14:paraId="03C6F889" w14:textId="6ED870C0" w:rsidR="002F48C4" w:rsidRPr="002F48C4" w:rsidRDefault="002F48C4" w:rsidP="002F48C4">
            <w:pPr>
              <w:spacing w:after="0" w:line="240" w:lineRule="auto"/>
              <w:ind w:left="41" w:right="-30"/>
              <w:jc w:val="center"/>
              <w:rPr>
                <w:rFonts w:ascii="Bookman Old Style" w:eastAsia="Bookman Old Style" w:hAnsi="Bookman Old Style" w:cs="Bookman Old Style"/>
                <w:b/>
                <w:bCs/>
                <w:sz w:val="24"/>
                <w:szCs w:val="24"/>
                <w:lang w:val="en-US"/>
              </w:rPr>
            </w:pPr>
            <w:proofErr w:type="spellStart"/>
            <w:r w:rsidRPr="002F48C4">
              <w:rPr>
                <w:rFonts w:ascii="Bookman Old Style" w:eastAsia="Bookman Old Style" w:hAnsi="Bookman Old Style" w:cs="Bookman Old Style"/>
                <w:b/>
                <w:bCs/>
                <w:sz w:val="24"/>
                <w:szCs w:val="24"/>
                <w:lang w:val="en-US"/>
              </w:rPr>
              <w:t>Usulan</w:t>
            </w:r>
            <w:proofErr w:type="spellEnd"/>
            <w:r w:rsidRPr="002F48C4">
              <w:rPr>
                <w:rFonts w:ascii="Bookman Old Style" w:eastAsia="Bookman Old Style" w:hAnsi="Bookman Old Style" w:cs="Bookman Old Style"/>
                <w:b/>
                <w:bCs/>
                <w:sz w:val="24"/>
                <w:szCs w:val="24"/>
                <w:lang w:val="en-US"/>
              </w:rPr>
              <w:t xml:space="preserve"> </w:t>
            </w:r>
            <w:proofErr w:type="spellStart"/>
            <w:r w:rsidRPr="002F48C4">
              <w:rPr>
                <w:rFonts w:ascii="Bookman Old Style" w:eastAsia="Bookman Old Style" w:hAnsi="Bookman Old Style" w:cs="Bookman Old Style"/>
                <w:b/>
                <w:bCs/>
                <w:sz w:val="24"/>
                <w:szCs w:val="24"/>
                <w:lang w:val="en-US"/>
              </w:rPr>
              <w:t>Perubahan</w:t>
            </w:r>
            <w:proofErr w:type="spellEnd"/>
          </w:p>
        </w:tc>
      </w:tr>
      <w:tr w:rsidR="00A74747" w:rsidRPr="002F48C4" w14:paraId="7A72EAF2" w14:textId="77777777" w:rsidTr="00A74747">
        <w:tc>
          <w:tcPr>
            <w:tcW w:w="16864" w:type="dxa"/>
            <w:gridSpan w:val="6"/>
            <w:shd w:val="clear" w:color="auto" w:fill="FFFF00"/>
          </w:tcPr>
          <w:p w14:paraId="4AAD6E72" w14:textId="3C3325FC" w:rsidR="00A74747" w:rsidRPr="00A74747" w:rsidRDefault="00A74747" w:rsidP="00A74747">
            <w:pPr>
              <w:spacing w:after="0" w:line="240" w:lineRule="auto"/>
              <w:ind w:left="-958" w:right="-30" w:firstLine="958"/>
              <w:rPr>
                <w:rFonts w:ascii="Bookman Old Style" w:eastAsia="Bookman Old Style" w:hAnsi="Bookman Old Style" w:cs="Bookman Old Style"/>
                <w:b/>
                <w:bCs/>
                <w:sz w:val="24"/>
                <w:szCs w:val="24"/>
                <w:lang w:val="en-US"/>
              </w:rPr>
            </w:pPr>
            <w:r w:rsidRPr="00A74747">
              <w:rPr>
                <w:rFonts w:ascii="Bookman Old Style" w:eastAsia="Bookman Old Style" w:hAnsi="Bookman Old Style" w:cs="Bookman Old Style"/>
                <w:b/>
                <w:bCs/>
                <w:sz w:val="24"/>
                <w:szCs w:val="24"/>
                <w:lang w:val="en-US"/>
              </w:rPr>
              <w:t>BATANG TUBUH</w:t>
            </w:r>
          </w:p>
        </w:tc>
      </w:tr>
      <w:tr w:rsidR="002F48C4" w:rsidRPr="002F48C4" w14:paraId="751DD0D5" w14:textId="7C0362AD" w:rsidTr="002F48C4">
        <w:tc>
          <w:tcPr>
            <w:tcW w:w="988" w:type="dxa"/>
          </w:tcPr>
          <w:p w14:paraId="031C7A65"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lang w:val="en-US"/>
              </w:rPr>
            </w:pPr>
          </w:p>
        </w:tc>
        <w:tc>
          <w:tcPr>
            <w:tcW w:w="2126" w:type="dxa"/>
          </w:tcPr>
          <w:p w14:paraId="6DF89478" w14:textId="171E5E83" w:rsidR="002F48C4" w:rsidRPr="002F48C4" w:rsidRDefault="002F48C4" w:rsidP="00335850">
            <w:pPr>
              <w:spacing w:after="0" w:line="240" w:lineRule="auto"/>
              <w:jc w:val="center"/>
              <w:rPr>
                <w:rFonts w:ascii="Bookman Old Style" w:eastAsia="Bookman Old Style" w:hAnsi="Bookman Old Style" w:cs="Bookman Old Style"/>
                <w:sz w:val="24"/>
                <w:szCs w:val="24"/>
                <w:lang w:val="en-US"/>
              </w:rPr>
            </w:pPr>
          </w:p>
        </w:tc>
        <w:tc>
          <w:tcPr>
            <w:tcW w:w="1559" w:type="dxa"/>
          </w:tcPr>
          <w:p w14:paraId="02EA6CBB" w14:textId="7CB95B82" w:rsidR="002F48C4" w:rsidRPr="002F48C4" w:rsidRDefault="002F48C4" w:rsidP="00335850">
            <w:pPr>
              <w:spacing w:after="0" w:line="240" w:lineRule="auto"/>
              <w:jc w:val="center"/>
              <w:rPr>
                <w:rFonts w:ascii="Bookman Old Style" w:eastAsia="Bookman Old Style" w:hAnsi="Bookman Old Style" w:cs="Bookman Old Style"/>
                <w:sz w:val="24"/>
                <w:szCs w:val="24"/>
                <w:lang w:val="en-US"/>
              </w:rPr>
            </w:pPr>
          </w:p>
        </w:tc>
        <w:tc>
          <w:tcPr>
            <w:tcW w:w="6095" w:type="dxa"/>
          </w:tcPr>
          <w:p w14:paraId="4BAADE45" w14:textId="724602E8"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lang w:val="en-US"/>
              </w:rPr>
              <w:t xml:space="preserve">RANCANGAN </w:t>
            </w:r>
            <w:r w:rsidRPr="002F48C4">
              <w:rPr>
                <w:rFonts w:ascii="Bookman Old Style" w:eastAsia="Bookman Old Style" w:hAnsi="Bookman Old Style" w:cs="Bookman Old Style"/>
                <w:sz w:val="24"/>
                <w:szCs w:val="24"/>
              </w:rPr>
              <w:t>PERATURAN ANGGOTA DEWAN KOMISIONER</w:t>
            </w:r>
          </w:p>
        </w:tc>
        <w:tc>
          <w:tcPr>
            <w:tcW w:w="2835" w:type="dxa"/>
          </w:tcPr>
          <w:p w14:paraId="791DC912"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US"/>
              </w:rPr>
            </w:pPr>
          </w:p>
        </w:tc>
        <w:tc>
          <w:tcPr>
            <w:tcW w:w="3261" w:type="dxa"/>
          </w:tcPr>
          <w:p w14:paraId="28ED8D1F" w14:textId="7043EE6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US"/>
              </w:rPr>
            </w:pPr>
          </w:p>
        </w:tc>
      </w:tr>
      <w:tr w:rsidR="002F48C4" w:rsidRPr="002F48C4" w14:paraId="4CBC0FF6" w14:textId="3C4BA4EB" w:rsidTr="002F48C4">
        <w:tc>
          <w:tcPr>
            <w:tcW w:w="988" w:type="dxa"/>
          </w:tcPr>
          <w:p w14:paraId="14420136"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568C58F6" w14:textId="76902E02"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72AD1FE3" w14:textId="7464B54E"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13E17E6E" w14:textId="7659EB84"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OTORITAS JASA KEUANGAN</w:t>
            </w:r>
          </w:p>
        </w:tc>
        <w:tc>
          <w:tcPr>
            <w:tcW w:w="2835" w:type="dxa"/>
          </w:tcPr>
          <w:p w14:paraId="4EAF6130"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3D02B03A" w14:textId="06B7A7DC"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258A5F1C" w14:textId="2B2F6748" w:rsidTr="002F48C4">
        <w:tc>
          <w:tcPr>
            <w:tcW w:w="988" w:type="dxa"/>
          </w:tcPr>
          <w:p w14:paraId="6A86646C"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17ADC7F6" w14:textId="4335302F"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6F500C20" w14:textId="613DB74C"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65BD2D93" w14:textId="76AD3ED3"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REPUBLIK INDONESIA</w:t>
            </w:r>
          </w:p>
        </w:tc>
        <w:tc>
          <w:tcPr>
            <w:tcW w:w="2835" w:type="dxa"/>
          </w:tcPr>
          <w:p w14:paraId="0BFE4138"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5499F033" w14:textId="3930461B"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75F18FC2" w14:textId="30A0B376" w:rsidTr="002F48C4">
        <w:tc>
          <w:tcPr>
            <w:tcW w:w="988" w:type="dxa"/>
          </w:tcPr>
          <w:p w14:paraId="3D8399F8"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3623E589" w14:textId="40C76BE9"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069A8BDB" w14:textId="00DCEAAF"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486F6E91" w14:textId="6CEE21FB"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NOMOR … TAHUN …</w:t>
            </w:r>
          </w:p>
        </w:tc>
        <w:tc>
          <w:tcPr>
            <w:tcW w:w="2835" w:type="dxa"/>
          </w:tcPr>
          <w:p w14:paraId="3376071C"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20119507" w14:textId="3418B8CB"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577AB6DC" w14:textId="5D8EFB3E" w:rsidTr="002F48C4">
        <w:tc>
          <w:tcPr>
            <w:tcW w:w="988" w:type="dxa"/>
          </w:tcPr>
          <w:p w14:paraId="0277ED20"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464C5A6E" w14:textId="7CB68E24"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36B67CB0" w14:textId="1A2987D3"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4F24F292" w14:textId="71F3F2CC"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TENTANG</w:t>
            </w:r>
          </w:p>
        </w:tc>
        <w:tc>
          <w:tcPr>
            <w:tcW w:w="2835" w:type="dxa"/>
          </w:tcPr>
          <w:p w14:paraId="37CF6E73"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51496139" w14:textId="51FB7BF6"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5BBC644B" w14:textId="0723B089" w:rsidTr="002F48C4">
        <w:tc>
          <w:tcPr>
            <w:tcW w:w="988" w:type="dxa"/>
          </w:tcPr>
          <w:p w14:paraId="534E92D0"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lang w:val="en-GB"/>
              </w:rPr>
            </w:pPr>
          </w:p>
        </w:tc>
        <w:tc>
          <w:tcPr>
            <w:tcW w:w="2126" w:type="dxa"/>
          </w:tcPr>
          <w:p w14:paraId="074324B9" w14:textId="4DD0836C" w:rsidR="002F48C4" w:rsidRPr="002F48C4" w:rsidRDefault="002F48C4" w:rsidP="00335850">
            <w:pPr>
              <w:spacing w:after="0" w:line="240" w:lineRule="auto"/>
              <w:jc w:val="center"/>
              <w:rPr>
                <w:rFonts w:ascii="Bookman Old Style" w:eastAsia="Bookman Old Style" w:hAnsi="Bookman Old Style" w:cs="Bookman Old Style"/>
                <w:sz w:val="24"/>
                <w:szCs w:val="24"/>
                <w:lang w:val="en-GB"/>
              </w:rPr>
            </w:pPr>
          </w:p>
        </w:tc>
        <w:tc>
          <w:tcPr>
            <w:tcW w:w="1559" w:type="dxa"/>
          </w:tcPr>
          <w:p w14:paraId="7BF34923" w14:textId="7A361150" w:rsidR="002F48C4" w:rsidRPr="002F48C4" w:rsidRDefault="002F48C4" w:rsidP="00335850">
            <w:pPr>
              <w:spacing w:after="0" w:line="240" w:lineRule="auto"/>
              <w:jc w:val="center"/>
              <w:rPr>
                <w:rFonts w:ascii="Bookman Old Style" w:eastAsia="Bookman Old Style" w:hAnsi="Bookman Old Style" w:cs="Bookman Old Style"/>
                <w:sz w:val="24"/>
                <w:szCs w:val="24"/>
                <w:lang w:val="en-GB"/>
              </w:rPr>
            </w:pPr>
          </w:p>
        </w:tc>
        <w:tc>
          <w:tcPr>
            <w:tcW w:w="6095" w:type="dxa"/>
          </w:tcPr>
          <w:p w14:paraId="19C5FE60" w14:textId="11DA3A17" w:rsidR="002F48C4" w:rsidRPr="002F48C4" w:rsidRDefault="002F48C4" w:rsidP="00335850">
            <w:pPr>
              <w:spacing w:after="0" w:line="240" w:lineRule="auto"/>
              <w:jc w:val="center"/>
              <w:rPr>
                <w:rFonts w:ascii="Bookman Old Style" w:eastAsia="Bookman Old Style" w:hAnsi="Bookman Old Style" w:cs="Bookman Old Style"/>
                <w:sz w:val="24"/>
                <w:szCs w:val="24"/>
                <w:lang w:val="en-GB"/>
              </w:rPr>
            </w:pPr>
            <w:bookmarkStart w:id="0" w:name="_Hlk212200448"/>
            <w:r w:rsidRPr="002F48C4">
              <w:rPr>
                <w:rFonts w:ascii="Bookman Old Style" w:eastAsia="Bookman Old Style" w:hAnsi="Bookman Old Style" w:cs="Bookman Old Style"/>
                <w:sz w:val="24"/>
                <w:szCs w:val="24"/>
                <w:lang w:val="en-GB"/>
              </w:rPr>
              <w:t>BENTUK DAN SUSUNAN LAPORAN BERKALA PERUSAHAAN ASURANSI SYARIAH, PERUSAHAAN REASURANSI SYARIAH, DAN UNIT SYARIAH</w:t>
            </w:r>
          </w:p>
        </w:tc>
        <w:tc>
          <w:tcPr>
            <w:tcW w:w="2835" w:type="dxa"/>
          </w:tcPr>
          <w:p w14:paraId="72ED6D75"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F382FAA" w14:textId="2BCD02B4"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F3559F3" w14:textId="298979EE" w:rsidTr="002F48C4">
        <w:tc>
          <w:tcPr>
            <w:tcW w:w="988" w:type="dxa"/>
          </w:tcPr>
          <w:p w14:paraId="5CAE8471"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1C29343B" w14:textId="08631879"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0A7830EF" w14:textId="35E48E05"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bookmarkEnd w:id="0"/>
        <w:tc>
          <w:tcPr>
            <w:tcW w:w="6095" w:type="dxa"/>
          </w:tcPr>
          <w:p w14:paraId="65606CA8" w14:textId="3F49BA2D"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835" w:type="dxa"/>
          </w:tcPr>
          <w:p w14:paraId="55029DB5"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1A176BF7" w14:textId="198D18F1"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351D174A" w14:textId="0F95A7AB" w:rsidTr="002F48C4">
        <w:tc>
          <w:tcPr>
            <w:tcW w:w="988" w:type="dxa"/>
          </w:tcPr>
          <w:p w14:paraId="791BE925"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77793B1C" w14:textId="2E1BBC84"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73E456B8" w14:textId="73C569D0"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7CC88ED9" w14:textId="3FF9F978"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DENGAN RAHMAT TUHAN YANG MAHA ESA</w:t>
            </w:r>
          </w:p>
        </w:tc>
        <w:tc>
          <w:tcPr>
            <w:tcW w:w="2835" w:type="dxa"/>
          </w:tcPr>
          <w:p w14:paraId="371F7832"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7B4E02CA" w14:textId="6068FF85"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559D9D47" w14:textId="7ACDFE02" w:rsidTr="002F48C4">
        <w:tc>
          <w:tcPr>
            <w:tcW w:w="988" w:type="dxa"/>
          </w:tcPr>
          <w:p w14:paraId="37B87B0A"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4D79E02E" w14:textId="3ECC1E70"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37F3C73F" w14:textId="00DD866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3813407C" w14:textId="19DFC0CA"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835" w:type="dxa"/>
          </w:tcPr>
          <w:p w14:paraId="7E503041"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4B969208" w14:textId="4D52D8B3"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287A3FCD" w14:textId="6A6D07C2" w:rsidTr="002F48C4">
        <w:tc>
          <w:tcPr>
            <w:tcW w:w="988" w:type="dxa"/>
          </w:tcPr>
          <w:p w14:paraId="48B9F58D"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4DAA0ED5" w14:textId="3B550BFE"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209E889E" w14:textId="579A187B"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1AA78A88" w14:textId="1E2F88C4"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ANGGOTA DEWAN KOMISIONER OTORITAS JASA KEUANGAN,</w:t>
            </w:r>
          </w:p>
        </w:tc>
        <w:tc>
          <w:tcPr>
            <w:tcW w:w="2835" w:type="dxa"/>
          </w:tcPr>
          <w:p w14:paraId="7F6A44B5"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73CF88EC" w14:textId="655816A9"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77A7B74E" w14:textId="7BC4B1B4" w:rsidTr="002F48C4">
        <w:tc>
          <w:tcPr>
            <w:tcW w:w="988" w:type="dxa"/>
          </w:tcPr>
          <w:p w14:paraId="3032A77F"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1B34E534" w14:textId="210DF9BE"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7FD04527" w14:textId="1007EDA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74EE5E61" w14:textId="7CEBDED3"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835" w:type="dxa"/>
          </w:tcPr>
          <w:p w14:paraId="25646DF6"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43E23CDA" w14:textId="2ADAC280"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6A342830" w14:textId="594557C7" w:rsidTr="002F48C4">
        <w:tc>
          <w:tcPr>
            <w:tcW w:w="988" w:type="dxa"/>
          </w:tcPr>
          <w:p w14:paraId="0351F1A2"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44155593" w14:textId="225072D4"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52B1D355" w14:textId="5749C4F2"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78302624" w14:textId="73F9D6C9"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Menimbang</w:t>
            </w:r>
            <w:r w:rsidRPr="002F48C4">
              <w:rPr>
                <w:rFonts w:ascii="Bookman Old Style" w:eastAsia="Bookman Old Style" w:hAnsi="Bookman Old Style" w:cs="Bookman Old Style"/>
                <w:sz w:val="24"/>
                <w:szCs w:val="24"/>
              </w:rPr>
              <w:tab/>
              <w:t>:</w:t>
            </w: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lang w:val="en-US"/>
              </w:rPr>
              <w:t>a.</w:t>
            </w:r>
            <w:r w:rsidRPr="002F48C4">
              <w:rPr>
                <w:rFonts w:ascii="Bookman Old Style" w:eastAsia="Bookman Old Style" w:hAnsi="Bookman Old Style" w:cs="Bookman Old Style"/>
                <w:sz w:val="24"/>
                <w:szCs w:val="24"/>
                <w:lang w:val="en-US"/>
              </w:rPr>
              <w:tab/>
            </w:r>
            <w:proofErr w:type="spellStart"/>
            <w:r w:rsidRPr="002F48C4">
              <w:rPr>
                <w:rFonts w:ascii="Bookman Old Style" w:eastAsia="Bookman Old Style" w:hAnsi="Bookman Old Style" w:cs="Bookman Old Style"/>
                <w:sz w:val="24"/>
                <w:szCs w:val="24"/>
                <w:lang w:val="en-US"/>
              </w:rPr>
              <w:t>bahwa</w:t>
            </w:r>
            <w:proofErr w:type="spellEnd"/>
            <w:r w:rsidRPr="002F48C4">
              <w:rPr>
                <w:rFonts w:ascii="Bookman Old Style" w:eastAsia="Bookman Old Style" w:hAnsi="Bookman Old Style" w:cs="Bookman Old Style"/>
                <w:sz w:val="24"/>
                <w:szCs w:val="24"/>
                <w:lang w:val="en-US"/>
              </w:rPr>
              <w:t xml:space="preserve"> </w:t>
            </w:r>
            <w:bookmarkStart w:id="1" w:name="_Hlk215558616"/>
            <w:proofErr w:type="spellStart"/>
            <w:r w:rsidRPr="002F48C4">
              <w:rPr>
                <w:rFonts w:ascii="Bookman Old Style" w:eastAsia="Bookman Old Style" w:hAnsi="Bookman Old Style" w:cs="Bookman Old Style"/>
                <w:sz w:val="24"/>
                <w:szCs w:val="24"/>
                <w:lang w:val="en-US"/>
              </w:rPr>
              <w:t>untuk</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melaksanakan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ketentuan</w:t>
            </w:r>
            <w:proofErr w:type="spellEnd"/>
            <w:r w:rsidRPr="002F48C4">
              <w:rPr>
                <w:rFonts w:ascii="Bookman Old Style" w:eastAsia="Bookman Old Style" w:hAnsi="Bookman Old Style" w:cs="Bookman Old Style"/>
                <w:sz w:val="24"/>
                <w:szCs w:val="24"/>
                <w:lang w:val="en-US"/>
              </w:rPr>
              <w:t xml:space="preserve"> </w:t>
            </w:r>
            <w:bookmarkEnd w:id="1"/>
            <w:proofErr w:type="spellStart"/>
            <w:r w:rsidRPr="002F48C4">
              <w:rPr>
                <w:rFonts w:ascii="Bookman Old Style" w:eastAsia="Bookman Old Style" w:hAnsi="Bookman Old Style" w:cs="Bookman Old Style"/>
                <w:sz w:val="24"/>
                <w:szCs w:val="24"/>
                <w:lang w:val="en-US"/>
              </w:rPr>
              <w:t>Pasal</w:t>
            </w:r>
            <w:proofErr w:type="spellEnd"/>
            <w:r w:rsidRPr="002F48C4">
              <w:rPr>
                <w:rFonts w:ascii="Bookman Old Style" w:eastAsia="Bookman Old Style" w:hAnsi="Bookman Old Style" w:cs="Bookman Old Style"/>
                <w:sz w:val="24"/>
                <w:szCs w:val="24"/>
                <w:lang w:val="en-US"/>
              </w:rPr>
              <w:t xml:space="preserve"> 8 dan </w:t>
            </w:r>
            <w:proofErr w:type="spellStart"/>
            <w:r w:rsidRPr="002F48C4">
              <w:rPr>
                <w:rFonts w:ascii="Bookman Old Style" w:eastAsia="Bookman Old Style" w:hAnsi="Bookman Old Style" w:cs="Bookman Old Style"/>
                <w:sz w:val="24"/>
                <w:szCs w:val="24"/>
                <w:lang w:val="en-US"/>
              </w:rPr>
              <w:t>Pasal</w:t>
            </w:r>
            <w:proofErr w:type="spellEnd"/>
            <w:r w:rsidRPr="002F48C4">
              <w:rPr>
                <w:rFonts w:ascii="Bookman Old Style" w:eastAsia="Bookman Old Style" w:hAnsi="Bookman Old Style" w:cs="Bookman Old Style"/>
                <w:sz w:val="24"/>
                <w:szCs w:val="24"/>
                <w:lang w:val="en-US"/>
              </w:rPr>
              <w:t xml:space="preserve"> 12 </w:t>
            </w:r>
            <w:proofErr w:type="spellStart"/>
            <w:r w:rsidRPr="002F48C4">
              <w:rPr>
                <w:rFonts w:ascii="Bookman Old Style" w:eastAsia="Bookman Old Style" w:hAnsi="Bookman Old Style" w:cs="Bookman Old Style"/>
                <w:sz w:val="24"/>
                <w:szCs w:val="24"/>
                <w:lang w:val="en-US"/>
              </w:rPr>
              <w:t>Peraturan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Otoritas</w:t>
            </w:r>
            <w:proofErr w:type="spellEnd"/>
            <w:r w:rsidRPr="002F48C4">
              <w:rPr>
                <w:rFonts w:ascii="Bookman Old Style" w:eastAsia="Bookman Old Style" w:hAnsi="Bookman Old Style" w:cs="Bookman Old Style"/>
                <w:sz w:val="24"/>
                <w:szCs w:val="24"/>
                <w:lang w:val="en-US"/>
              </w:rPr>
              <w:t xml:space="preserve"> Jasa </w:t>
            </w:r>
            <w:proofErr w:type="spellStart"/>
            <w:r w:rsidRPr="002F48C4">
              <w:rPr>
                <w:rFonts w:ascii="Bookman Old Style" w:eastAsia="Bookman Old Style" w:hAnsi="Bookman Old Style" w:cs="Bookman Old Style"/>
                <w:sz w:val="24"/>
                <w:szCs w:val="24"/>
                <w:lang w:val="en-US"/>
              </w:rPr>
              <w:t>Keuangan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Nomor</w:t>
            </w:r>
            <w:proofErr w:type="spellEnd"/>
            <w:r w:rsidRPr="002F48C4">
              <w:rPr>
                <w:rFonts w:ascii="Bookman Old Style" w:eastAsia="Bookman Old Style" w:hAnsi="Bookman Old Style" w:cs="Bookman Old Style"/>
                <w:sz w:val="24"/>
                <w:szCs w:val="24"/>
                <w:lang w:val="en-US"/>
              </w:rPr>
              <w:t xml:space="preserve"> 22 </w:t>
            </w:r>
            <w:proofErr w:type="spellStart"/>
            <w:r w:rsidRPr="002F48C4">
              <w:rPr>
                <w:rFonts w:ascii="Bookman Old Style" w:eastAsia="Bookman Old Style" w:hAnsi="Bookman Old Style" w:cs="Bookman Old Style"/>
                <w:sz w:val="24"/>
                <w:szCs w:val="24"/>
                <w:lang w:val="en-US"/>
              </w:rPr>
              <w:t>Tahun</w:t>
            </w:r>
            <w:proofErr w:type="spellEnd"/>
            <w:r w:rsidRPr="002F48C4">
              <w:rPr>
                <w:rFonts w:ascii="Bookman Old Style" w:eastAsia="Bookman Old Style" w:hAnsi="Bookman Old Style" w:cs="Bookman Old Style"/>
                <w:sz w:val="24"/>
                <w:szCs w:val="24"/>
                <w:lang w:val="en-US"/>
              </w:rPr>
              <w:t xml:space="preserve"> 2024 </w:t>
            </w:r>
            <w:proofErr w:type="spellStart"/>
            <w:r w:rsidRPr="002F48C4">
              <w:rPr>
                <w:rFonts w:ascii="Bookman Old Style" w:eastAsia="Bookman Old Style" w:hAnsi="Bookman Old Style" w:cs="Bookman Old Style"/>
                <w:sz w:val="24"/>
                <w:szCs w:val="24"/>
                <w:lang w:val="en-US"/>
              </w:rPr>
              <w:t>tentang</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Perusahaan </w:t>
            </w:r>
            <w:proofErr w:type="spellStart"/>
            <w:r w:rsidRPr="002F48C4">
              <w:rPr>
                <w:rFonts w:ascii="Bookman Old Style" w:eastAsia="Bookman Old Style" w:hAnsi="Bookman Old Style" w:cs="Bookman Old Style"/>
                <w:sz w:val="24"/>
                <w:szCs w:val="24"/>
                <w:lang w:val="en-US"/>
              </w:rPr>
              <w:t>Perasuransian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perlu</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untuk</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mengatur</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ketentuan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mengenai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lastRenderedPageBreak/>
              <w:t>susunan</w:t>
            </w:r>
            <w:proofErr w:type="spellEnd"/>
            <w:r w:rsidRPr="002F48C4">
              <w:rPr>
                <w:rFonts w:ascii="Bookman Old Style" w:eastAsia="Bookman Old Style" w:hAnsi="Bookman Old Style" w:cs="Bookman Old Style"/>
                <w:sz w:val="24"/>
                <w:szCs w:val="24"/>
                <w:lang w:val="en-US"/>
              </w:rPr>
              <w:t xml:space="preserve">, dan tata </w:t>
            </w:r>
            <w:proofErr w:type="spellStart"/>
            <w:r w:rsidRPr="002F48C4">
              <w:rPr>
                <w:rFonts w:ascii="Bookman Old Style" w:eastAsia="Bookman Old Style" w:hAnsi="Bookman Old Style" w:cs="Bookman Old Style"/>
                <w:sz w:val="24"/>
                <w:szCs w:val="24"/>
                <w:lang w:val="en-US"/>
              </w:rPr>
              <w:t>cara</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penyampaian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penyampaian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koreksi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penundaan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batas</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waktu</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penyampaian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dan/</w:t>
            </w:r>
            <w:proofErr w:type="spellStart"/>
            <w:r w:rsidRPr="002F48C4">
              <w:rPr>
                <w:rFonts w:ascii="Bookman Old Style" w:eastAsia="Bookman Old Style" w:hAnsi="Bookman Old Style" w:cs="Bookman Old Style"/>
                <w:sz w:val="24"/>
                <w:szCs w:val="24"/>
                <w:lang w:val="en-US"/>
              </w:rPr>
              <w:t>atau</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koreksi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perusahaan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asuransi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perusahaan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reasuransi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 xml:space="preserve">, dan unit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w:t>
            </w:r>
          </w:p>
        </w:tc>
        <w:tc>
          <w:tcPr>
            <w:tcW w:w="2835" w:type="dxa"/>
          </w:tcPr>
          <w:p w14:paraId="2D119BEC"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54454C4D" w14:textId="18DB3875"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2CB2A076" w14:textId="018D0C1B" w:rsidTr="002F48C4">
        <w:tc>
          <w:tcPr>
            <w:tcW w:w="988" w:type="dxa"/>
          </w:tcPr>
          <w:p w14:paraId="5AE7F5B8"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2126" w:type="dxa"/>
          </w:tcPr>
          <w:p w14:paraId="43F352D5" w14:textId="79AF7351"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1559" w:type="dxa"/>
          </w:tcPr>
          <w:p w14:paraId="620999EE" w14:textId="0180C432"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6095" w:type="dxa"/>
          </w:tcPr>
          <w:p w14:paraId="6DF6B60A" w14:textId="0B05368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lang w:val="en-US"/>
              </w:rPr>
              <w:tab/>
            </w:r>
            <w:r w:rsidRPr="002F48C4">
              <w:rPr>
                <w:rFonts w:ascii="Bookman Old Style" w:eastAsia="Bookman Old Style" w:hAnsi="Bookman Old Style" w:cs="Bookman Old Style"/>
                <w:sz w:val="24"/>
                <w:szCs w:val="24"/>
                <w:lang w:val="en-US"/>
              </w:rPr>
              <w:tab/>
              <w:t>b.</w:t>
            </w:r>
            <w:r w:rsidRPr="002F48C4">
              <w:rPr>
                <w:rFonts w:ascii="Bookman Old Style" w:eastAsia="Bookman Old Style" w:hAnsi="Bookman Old Style" w:cs="Bookman Old Style"/>
                <w:sz w:val="24"/>
                <w:szCs w:val="24"/>
                <w:lang w:val="en-US"/>
              </w:rPr>
              <w:tab/>
            </w:r>
            <w:proofErr w:type="spellStart"/>
            <w:r w:rsidRPr="002F48C4">
              <w:rPr>
                <w:rFonts w:ascii="Bookman Old Style" w:eastAsia="Bookman Old Style" w:hAnsi="Bookman Old Style" w:cs="Bookman Old Style"/>
                <w:sz w:val="24"/>
                <w:szCs w:val="24"/>
                <w:lang w:val="en-US"/>
              </w:rPr>
              <w:t>bahwa</w:t>
            </w:r>
            <w:proofErr w:type="spellEnd"/>
            <w:r w:rsidRPr="002F48C4">
              <w:rPr>
                <w:rFonts w:ascii="Bookman Old Style" w:eastAsia="Bookman Old Style" w:hAnsi="Bookman Old Style" w:cs="Bookman Old Style"/>
                <w:sz w:val="24"/>
                <w:szCs w:val="24"/>
                <w:lang w:val="en-US"/>
              </w:rPr>
              <w:t xml:space="preserve"> Surat </w:t>
            </w:r>
            <w:proofErr w:type="spellStart"/>
            <w:r w:rsidRPr="002F48C4">
              <w:rPr>
                <w:rFonts w:ascii="Bookman Old Style" w:eastAsia="Bookman Old Style" w:hAnsi="Bookman Old Style" w:cs="Bookman Old Style"/>
                <w:sz w:val="24"/>
                <w:szCs w:val="24"/>
                <w:lang w:val="en-US"/>
              </w:rPr>
              <w:t>Edaran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Otoritas</w:t>
            </w:r>
            <w:proofErr w:type="spellEnd"/>
            <w:r w:rsidRPr="002F48C4">
              <w:rPr>
                <w:rFonts w:ascii="Bookman Old Style" w:eastAsia="Bookman Old Style" w:hAnsi="Bookman Old Style" w:cs="Bookman Old Style"/>
                <w:sz w:val="24"/>
                <w:szCs w:val="24"/>
                <w:lang w:val="en-US"/>
              </w:rPr>
              <w:t xml:space="preserve"> Jasa </w:t>
            </w:r>
            <w:proofErr w:type="spellStart"/>
            <w:r w:rsidRPr="002F48C4">
              <w:rPr>
                <w:rFonts w:ascii="Bookman Old Style" w:eastAsia="Bookman Old Style" w:hAnsi="Bookman Old Style" w:cs="Bookman Old Style"/>
                <w:sz w:val="24"/>
                <w:szCs w:val="24"/>
                <w:lang w:val="en-US"/>
              </w:rPr>
              <w:t>Keuangan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Nomor</w:t>
            </w:r>
            <w:proofErr w:type="spellEnd"/>
            <w:r w:rsidRPr="002F48C4">
              <w:rPr>
                <w:rFonts w:ascii="Bookman Old Style" w:eastAsia="Bookman Old Style" w:hAnsi="Bookman Old Style" w:cs="Bookman Old Style"/>
                <w:sz w:val="24"/>
                <w:szCs w:val="24"/>
                <w:lang w:val="en-US"/>
              </w:rPr>
              <w:t xml:space="preserve"> 10/SEOJK.05/2021 </w:t>
            </w:r>
            <w:proofErr w:type="spellStart"/>
            <w:r w:rsidRPr="002F48C4">
              <w:rPr>
                <w:rFonts w:ascii="Bookman Old Style" w:eastAsia="Bookman Old Style" w:hAnsi="Bookman Old Style" w:cs="Bookman Old Style"/>
                <w:sz w:val="24"/>
                <w:szCs w:val="24"/>
                <w:lang w:val="en-US"/>
              </w:rPr>
              <w:t>tentang</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Susunan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Perusahan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Asuransi</w:t>
            </w:r>
            <w:proofErr w:type="spellEnd"/>
            <w:r w:rsidRPr="002F48C4">
              <w:rPr>
                <w:rFonts w:ascii="Bookman Old Style" w:eastAsia="Bookman Old Style" w:hAnsi="Bookman Old Style" w:cs="Bookman Old Style"/>
                <w:sz w:val="24"/>
                <w:szCs w:val="24"/>
                <w:lang w:val="en-US"/>
              </w:rPr>
              <w:t xml:space="preserve"> Syariah, Perusahaan </w:t>
            </w:r>
            <w:proofErr w:type="spellStart"/>
            <w:r w:rsidRPr="002F48C4">
              <w:rPr>
                <w:rFonts w:ascii="Bookman Old Style" w:eastAsia="Bookman Old Style" w:hAnsi="Bookman Old Style" w:cs="Bookman Old Style"/>
                <w:sz w:val="24"/>
                <w:szCs w:val="24"/>
                <w:lang w:val="en-US"/>
              </w:rPr>
              <w:t>Reasuransi</w:t>
            </w:r>
            <w:proofErr w:type="spellEnd"/>
            <w:r w:rsidRPr="002F48C4">
              <w:rPr>
                <w:rFonts w:ascii="Bookman Old Style" w:eastAsia="Bookman Old Style" w:hAnsi="Bookman Old Style" w:cs="Bookman Old Style"/>
                <w:sz w:val="24"/>
                <w:szCs w:val="24"/>
                <w:lang w:val="en-US"/>
              </w:rPr>
              <w:t xml:space="preserve"> Syariah, dan Unit Syariah </w:t>
            </w:r>
            <w:proofErr w:type="spellStart"/>
            <w:r w:rsidRPr="002F48C4">
              <w:rPr>
                <w:rFonts w:ascii="Bookman Old Style" w:eastAsia="Bookman Old Style" w:hAnsi="Bookman Old Style" w:cs="Bookman Old Style"/>
                <w:sz w:val="24"/>
                <w:szCs w:val="24"/>
                <w:lang w:val="en-US"/>
              </w:rPr>
              <w:t>perlu</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disesuaikan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susunan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bulanan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tahunan</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lain </w:t>
            </w:r>
            <w:proofErr w:type="spellStart"/>
            <w:r w:rsidRPr="002F48C4">
              <w:rPr>
                <w:rFonts w:ascii="Bookman Old Style" w:eastAsia="Bookman Old Style" w:hAnsi="Bookman Old Style" w:cs="Bookman Old Style"/>
                <w:sz w:val="24"/>
                <w:szCs w:val="24"/>
                <w:lang w:val="en-US"/>
              </w:rPr>
              <w:t>bagi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perusahaan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asuransi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perusahaan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reasuransi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 xml:space="preserve">, dan unit </w:t>
            </w:r>
            <w:proofErr w:type="spellStart"/>
            <w:r w:rsidRPr="002F48C4">
              <w:rPr>
                <w:rFonts w:ascii="Bookman Old Style" w:eastAsia="Bookman Old Style" w:hAnsi="Bookman Old Style" w:cs="Bookman Old Style"/>
                <w:sz w:val="24"/>
                <w:szCs w:val="24"/>
                <w:lang w:val="en-US"/>
              </w:rPr>
              <w:t>syariah</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untuk</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mendukung</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perkembangan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industri</w:t>
            </w:r>
            <w:proofErr w:type="spellEnd"/>
            <w:r w:rsidRPr="002F48C4">
              <w:rPr>
                <w:rFonts w:ascii="Bookman Old Style" w:eastAsia="Bookman Old Style" w:hAnsi="Bookman Old Style" w:cs="Bookman Old Style"/>
                <w:sz w:val="24"/>
                <w:szCs w:val="24"/>
                <w:lang w:val="en-US"/>
              </w:rPr>
              <w:t>;</w:t>
            </w:r>
          </w:p>
        </w:tc>
        <w:tc>
          <w:tcPr>
            <w:tcW w:w="2835" w:type="dxa"/>
          </w:tcPr>
          <w:p w14:paraId="2B4EE45C"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US"/>
              </w:rPr>
            </w:pPr>
          </w:p>
        </w:tc>
        <w:tc>
          <w:tcPr>
            <w:tcW w:w="3261" w:type="dxa"/>
          </w:tcPr>
          <w:p w14:paraId="1B160B07" w14:textId="17978826"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US"/>
              </w:rPr>
            </w:pPr>
          </w:p>
        </w:tc>
      </w:tr>
      <w:tr w:rsidR="002F48C4" w:rsidRPr="002F48C4" w14:paraId="50E9B1D0" w14:textId="37B1CD42" w:rsidTr="002F48C4">
        <w:tc>
          <w:tcPr>
            <w:tcW w:w="988" w:type="dxa"/>
          </w:tcPr>
          <w:p w14:paraId="656B5266"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4C4BA78C" w14:textId="0FCA780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67891CBA" w14:textId="68BD96B6"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5BC28809" w14:textId="256324D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lang w:val="en-US"/>
              </w:rPr>
              <w:t>c.</w:t>
            </w:r>
            <w:r w:rsidRPr="002F48C4">
              <w:rPr>
                <w:rFonts w:ascii="Bookman Old Style" w:eastAsia="Bookman Old Style" w:hAnsi="Bookman Old Style" w:cs="Bookman Old Style"/>
                <w:sz w:val="24"/>
                <w:szCs w:val="24"/>
              </w:rPr>
              <w:tab/>
              <w:t>bahwa berdasarkan pertimbangan sebagaimana dimaksud dalam huruf a</w:t>
            </w:r>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huruf</w:t>
            </w:r>
            <w:proofErr w:type="spellEnd"/>
            <w:r w:rsidRPr="002F48C4">
              <w:rPr>
                <w:rFonts w:ascii="Bookman Old Style" w:eastAsia="Bookman Old Style" w:hAnsi="Bookman Old Style" w:cs="Bookman Old Style"/>
                <w:sz w:val="24"/>
                <w:szCs w:val="24"/>
                <w:lang w:val="en-US"/>
              </w:rPr>
              <w:t xml:space="preserve"> b</w:t>
            </w:r>
            <w:r w:rsidRPr="002F48C4">
              <w:rPr>
                <w:rFonts w:ascii="Bookman Old Style" w:eastAsia="Bookman Old Style" w:hAnsi="Bookman Old Style" w:cs="Bookman Old Style"/>
                <w:sz w:val="24"/>
                <w:szCs w:val="24"/>
              </w:rPr>
              <w:t xml:space="preserve">, perlu menetapkan </w:t>
            </w:r>
            <w:proofErr w:type="spellStart"/>
            <w:r w:rsidRPr="002F48C4">
              <w:rPr>
                <w:rFonts w:ascii="Bookman Old Style" w:eastAsia="Bookman Old Style" w:hAnsi="Bookman Old Style" w:cs="Bookman Old Style"/>
                <w:sz w:val="24"/>
                <w:szCs w:val="24"/>
                <w:lang w:val="en-US"/>
              </w:rPr>
              <w:t>Peraturan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Anggota</w:t>
            </w:r>
            <w:proofErr w:type="spellEnd"/>
            <w:r w:rsidRPr="002F48C4">
              <w:rPr>
                <w:rFonts w:ascii="Bookman Old Style" w:eastAsia="Bookman Old Style" w:hAnsi="Bookman Old Style" w:cs="Bookman Old Style"/>
                <w:sz w:val="24"/>
                <w:szCs w:val="24"/>
                <w:lang w:val="en-US"/>
              </w:rPr>
              <w:t xml:space="preserve"> Dewan </w:t>
            </w:r>
            <w:proofErr w:type="spellStart"/>
            <w:r w:rsidRPr="002F48C4">
              <w:rPr>
                <w:rFonts w:ascii="Bookman Old Style" w:eastAsia="Bookman Old Style" w:hAnsi="Bookman Old Style" w:cs="Bookman Old Style"/>
                <w:sz w:val="24"/>
                <w:szCs w:val="24"/>
                <w:lang w:val="en-US"/>
              </w:rPr>
              <w:t>Komisioner</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Otoritas</w:t>
            </w:r>
            <w:proofErr w:type="spellEnd"/>
            <w:r w:rsidRPr="002F48C4">
              <w:rPr>
                <w:rFonts w:ascii="Bookman Old Style" w:eastAsia="Bookman Old Style" w:hAnsi="Bookman Old Style" w:cs="Bookman Old Style"/>
                <w:sz w:val="24"/>
                <w:szCs w:val="24"/>
                <w:lang w:val="en-US"/>
              </w:rPr>
              <w:t xml:space="preserve"> Jasa </w:t>
            </w:r>
            <w:proofErr w:type="spellStart"/>
            <w:r w:rsidRPr="002F48C4">
              <w:rPr>
                <w:rFonts w:ascii="Bookman Old Style" w:eastAsia="Bookman Old Style" w:hAnsi="Bookman Old Style" w:cs="Bookman Old Style"/>
                <w:sz w:val="24"/>
                <w:szCs w:val="24"/>
                <w:lang w:val="en-US"/>
              </w:rPr>
              <w:t>Keuangan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tentang</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Susunan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Perusahaan </w:t>
            </w:r>
            <w:proofErr w:type="spellStart"/>
            <w:r w:rsidRPr="002F48C4">
              <w:rPr>
                <w:rFonts w:ascii="Bookman Old Style" w:eastAsia="Bookman Old Style" w:hAnsi="Bookman Old Style" w:cs="Bookman Old Style"/>
                <w:sz w:val="24"/>
                <w:szCs w:val="24"/>
                <w:lang w:val="en-US"/>
              </w:rPr>
              <w:t>Asuransi</w:t>
            </w:r>
            <w:proofErr w:type="spellEnd"/>
            <w:r w:rsidRPr="002F48C4">
              <w:rPr>
                <w:rFonts w:ascii="Bookman Old Style" w:eastAsia="Bookman Old Style" w:hAnsi="Bookman Old Style" w:cs="Bookman Old Style"/>
                <w:sz w:val="24"/>
                <w:szCs w:val="24"/>
                <w:lang w:val="en-US"/>
              </w:rPr>
              <w:t xml:space="preserve"> Syariah, Perusahaan </w:t>
            </w:r>
            <w:proofErr w:type="spellStart"/>
            <w:r w:rsidRPr="002F48C4">
              <w:rPr>
                <w:rFonts w:ascii="Bookman Old Style" w:eastAsia="Bookman Old Style" w:hAnsi="Bookman Old Style" w:cs="Bookman Old Style"/>
                <w:sz w:val="24"/>
                <w:szCs w:val="24"/>
                <w:lang w:val="en-US"/>
              </w:rPr>
              <w:t>Reasuransi</w:t>
            </w:r>
            <w:proofErr w:type="spellEnd"/>
            <w:r w:rsidRPr="002F48C4">
              <w:rPr>
                <w:rFonts w:ascii="Bookman Old Style" w:eastAsia="Bookman Old Style" w:hAnsi="Bookman Old Style" w:cs="Bookman Old Style"/>
                <w:sz w:val="24"/>
                <w:szCs w:val="24"/>
                <w:lang w:val="en-US"/>
              </w:rPr>
              <w:t xml:space="preserve"> Syariah, dan Unit Syariah;</w:t>
            </w:r>
          </w:p>
        </w:tc>
        <w:tc>
          <w:tcPr>
            <w:tcW w:w="2835" w:type="dxa"/>
          </w:tcPr>
          <w:p w14:paraId="41B148BB"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3B1C276B" w14:textId="0C9B6D00"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1FFE56BB" w14:textId="42210C23" w:rsidTr="002F48C4">
        <w:tc>
          <w:tcPr>
            <w:tcW w:w="988" w:type="dxa"/>
          </w:tcPr>
          <w:p w14:paraId="2D325400"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56D1653E" w14:textId="6144F330"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6F402154" w14:textId="0D678120"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30574BA9" w14:textId="121FF67F"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835" w:type="dxa"/>
          </w:tcPr>
          <w:p w14:paraId="36C4FC21"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08DB7382" w14:textId="493FFC75"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16531D5E" w14:textId="65EAFF11" w:rsidTr="002F48C4">
        <w:tc>
          <w:tcPr>
            <w:tcW w:w="988" w:type="dxa"/>
          </w:tcPr>
          <w:p w14:paraId="2762151B"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582985F3" w14:textId="7ECD5C7D"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0D892CF6" w14:textId="3A25D35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7B521095" w14:textId="0A4B8064"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r w:rsidRPr="002F48C4">
              <w:rPr>
                <w:rFonts w:ascii="Bookman Old Style" w:eastAsia="Bookman Old Style" w:hAnsi="Bookman Old Style" w:cs="Bookman Old Style"/>
                <w:sz w:val="24"/>
                <w:szCs w:val="24"/>
              </w:rPr>
              <w:t xml:space="preserve">Mengingat </w:t>
            </w:r>
            <w:r w:rsidRPr="002F48C4">
              <w:rPr>
                <w:rFonts w:ascii="Bookman Old Style" w:hAnsi="Bookman Old Style"/>
                <w:sz w:val="24"/>
                <w:szCs w:val="24"/>
              </w:rPr>
              <w:tab/>
            </w:r>
            <w:r w:rsidRPr="002F48C4">
              <w:rPr>
                <w:rFonts w:ascii="Bookman Old Style" w:eastAsia="Bookman Old Style" w:hAnsi="Bookman Old Style" w:cs="Bookman Old Style"/>
                <w:sz w:val="24"/>
                <w:szCs w:val="24"/>
              </w:rPr>
              <w:t xml:space="preserve">:  </w:t>
            </w:r>
            <w:r w:rsidRPr="002F48C4">
              <w:rPr>
                <w:rFonts w:ascii="Bookman Old Style" w:hAnsi="Bookman Old Style"/>
                <w:sz w:val="24"/>
                <w:szCs w:val="24"/>
              </w:rPr>
              <w:tab/>
            </w:r>
            <w:r w:rsidRPr="002F48C4">
              <w:rPr>
                <w:rFonts w:ascii="Bookman Old Style" w:eastAsia="Bookman Old Style" w:hAnsi="Bookman Old Style" w:cs="Bookman Old Style"/>
                <w:sz w:val="24"/>
                <w:szCs w:val="24"/>
                <w:lang w:val="en-GB"/>
              </w:rPr>
              <w:t xml:space="preserve">1. </w:t>
            </w:r>
            <w:r w:rsidRPr="002F48C4">
              <w:rPr>
                <w:rFonts w:ascii="Bookman Old Style" w:hAnsi="Bookman Old Style"/>
                <w:sz w:val="24"/>
                <w:szCs w:val="24"/>
              </w:rPr>
              <w:tab/>
            </w:r>
            <w:proofErr w:type="spellStart"/>
            <w:r w:rsidRPr="002F48C4">
              <w:rPr>
                <w:rFonts w:ascii="Bookman Old Style" w:eastAsia="Bookman Old Style" w:hAnsi="Bookman Old Style" w:cs="Bookman Old Style"/>
                <w:sz w:val="24"/>
                <w:szCs w:val="24"/>
                <w:lang w:val="en-GB"/>
              </w:rPr>
              <w:t>Undang-Undang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21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2011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Otoritas</w:t>
            </w:r>
            <w:proofErr w:type="spellEnd"/>
            <w:r w:rsidRPr="002F48C4">
              <w:rPr>
                <w:rFonts w:ascii="Bookman Old Style" w:eastAsia="Bookman Old Style" w:hAnsi="Bookman Old Style" w:cs="Bookman Old Style"/>
                <w:sz w:val="24"/>
                <w:szCs w:val="24"/>
                <w:lang w:val="en-GB"/>
              </w:rPr>
              <w:t xml:space="preserve"> Jasa </w:t>
            </w:r>
            <w:proofErr w:type="spellStart"/>
            <w:r w:rsidRPr="002F48C4">
              <w:rPr>
                <w:rFonts w:ascii="Bookman Old Style" w:eastAsia="Bookman Old Style" w:hAnsi="Bookman Old Style" w:cs="Bookman Old Style"/>
                <w:sz w:val="24"/>
                <w:szCs w:val="24"/>
                <w:lang w:val="en-GB"/>
              </w:rPr>
              <w:t>Keuangan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w:t>
            </w:r>
            <w:r w:rsidRPr="002F48C4">
              <w:rPr>
                <w:rFonts w:ascii="Bookman Old Style" w:eastAsia="Bookman Old Style" w:hAnsi="Bookman Old Style" w:cs="Bookman Old Style"/>
                <w:sz w:val="24"/>
                <w:szCs w:val="24"/>
                <w:lang w:val="en-GB"/>
              </w:rPr>
              <w:lastRenderedPageBreak/>
              <w:t xml:space="preserve">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2011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111, </w:t>
            </w:r>
            <w:proofErr w:type="spellStart"/>
            <w:r w:rsidRPr="002F48C4">
              <w:rPr>
                <w:rFonts w:ascii="Bookman Old Style" w:eastAsia="Bookman Old Style" w:hAnsi="Bookman Old Style" w:cs="Bookman Old Style"/>
                <w:sz w:val="24"/>
                <w:szCs w:val="24"/>
                <w:lang w:val="en-GB"/>
              </w:rPr>
              <w:t>Tambahan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5253) </w:t>
            </w:r>
            <w:proofErr w:type="spellStart"/>
            <w:r w:rsidRPr="002F48C4">
              <w:rPr>
                <w:rFonts w:ascii="Bookman Old Style" w:eastAsia="Bookman Old Style" w:hAnsi="Bookman Old Style" w:cs="Bookman Old Style"/>
                <w:sz w:val="24"/>
                <w:szCs w:val="24"/>
                <w:lang w:val="en-GB"/>
              </w:rPr>
              <w:t>sebagaimana</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telah</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diubah</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dengan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Undang-Undang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4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2026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Perubahan</w:t>
            </w:r>
            <w:proofErr w:type="spellEnd"/>
            <w:r w:rsidRPr="002F48C4">
              <w:rPr>
                <w:rFonts w:ascii="Bookman Old Style" w:eastAsia="Bookman Old Style" w:hAnsi="Bookman Old Style" w:cs="Bookman Old Style"/>
                <w:sz w:val="24"/>
                <w:szCs w:val="24"/>
                <w:lang w:val="en-GB"/>
              </w:rPr>
              <w:t xml:space="preserve"> Atas </w:t>
            </w:r>
            <w:proofErr w:type="spellStart"/>
            <w:r w:rsidRPr="002F48C4">
              <w:rPr>
                <w:rFonts w:ascii="Bookman Old Style" w:eastAsia="Bookman Old Style" w:hAnsi="Bookman Old Style" w:cs="Bookman Old Style"/>
                <w:sz w:val="24"/>
                <w:szCs w:val="24"/>
                <w:lang w:val="en-GB"/>
              </w:rPr>
              <w:t>Undang-Undang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4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2023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Pengembangan</w:t>
            </w:r>
            <w:proofErr w:type="spellEnd"/>
            <w:r w:rsidRPr="002F48C4">
              <w:rPr>
                <w:rFonts w:ascii="Bookman Old Style" w:eastAsia="Bookman Old Style" w:hAnsi="Bookman Old Style" w:cs="Bookman Old Style"/>
                <w:sz w:val="24"/>
                <w:szCs w:val="24"/>
                <w:lang w:val="en-GB"/>
              </w:rPr>
              <w:t xml:space="preserve"> dan </w:t>
            </w:r>
            <w:proofErr w:type="spellStart"/>
            <w:r w:rsidRPr="002F48C4">
              <w:rPr>
                <w:rFonts w:ascii="Bookman Old Style" w:eastAsia="Bookman Old Style" w:hAnsi="Bookman Old Style" w:cs="Bookman Old Style"/>
                <w:sz w:val="24"/>
                <w:szCs w:val="24"/>
                <w:lang w:val="en-GB"/>
              </w:rPr>
              <w:t>Penguatan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Sektor</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Keuangan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62, </w:t>
            </w:r>
            <w:proofErr w:type="spellStart"/>
            <w:r w:rsidRPr="002F48C4">
              <w:rPr>
                <w:rFonts w:ascii="Bookman Old Style" w:eastAsia="Bookman Old Style" w:hAnsi="Bookman Old Style" w:cs="Bookman Old Style"/>
                <w:sz w:val="24"/>
                <w:szCs w:val="24"/>
                <w:lang w:val="en-GB"/>
              </w:rPr>
              <w:t>Tambahan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7180);</w:t>
            </w:r>
          </w:p>
        </w:tc>
        <w:tc>
          <w:tcPr>
            <w:tcW w:w="2835" w:type="dxa"/>
          </w:tcPr>
          <w:p w14:paraId="08AEC3DA"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03481BE7" w14:textId="3E095FD8"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73CB1C85" w14:textId="00630F8A" w:rsidTr="002F48C4">
        <w:tc>
          <w:tcPr>
            <w:tcW w:w="988" w:type="dxa"/>
          </w:tcPr>
          <w:p w14:paraId="72576526"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663598F1" w14:textId="78D083A6"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111473C6" w14:textId="4C0490D8"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0D9A4EBB" w14:textId="628E886C"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lang w:val="en-GB"/>
              </w:rPr>
              <w:t>2.</w:t>
            </w:r>
            <w:r w:rsidRPr="002F48C4">
              <w:rPr>
                <w:rFonts w:ascii="Bookman Old Style" w:eastAsia="Bookman Old Style" w:hAnsi="Bookman Old Style" w:cs="Bookman Old Style"/>
                <w:sz w:val="24"/>
                <w:szCs w:val="24"/>
              </w:rPr>
              <w:tab/>
            </w:r>
            <w:proofErr w:type="spellStart"/>
            <w:r w:rsidRPr="002F48C4">
              <w:rPr>
                <w:rFonts w:ascii="Bookman Old Style" w:eastAsia="Bookman Old Style" w:hAnsi="Bookman Old Style" w:cs="Bookman Old Style"/>
                <w:sz w:val="24"/>
                <w:szCs w:val="24"/>
                <w:lang w:val="en-GB"/>
              </w:rPr>
              <w:t>Undang-Undang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4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2026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Perubahan</w:t>
            </w:r>
            <w:proofErr w:type="spellEnd"/>
            <w:r w:rsidRPr="002F48C4">
              <w:rPr>
                <w:rFonts w:ascii="Bookman Old Style" w:eastAsia="Bookman Old Style" w:hAnsi="Bookman Old Style" w:cs="Bookman Old Style"/>
                <w:sz w:val="24"/>
                <w:szCs w:val="24"/>
                <w:lang w:val="en-GB"/>
              </w:rPr>
              <w:t xml:space="preserve"> Atas </w:t>
            </w:r>
            <w:proofErr w:type="spellStart"/>
            <w:r w:rsidRPr="002F48C4">
              <w:rPr>
                <w:rFonts w:ascii="Bookman Old Style" w:eastAsia="Bookman Old Style" w:hAnsi="Bookman Old Style" w:cs="Bookman Old Style"/>
                <w:sz w:val="24"/>
                <w:szCs w:val="24"/>
                <w:lang w:val="en-GB"/>
              </w:rPr>
              <w:t>Undang-Undang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4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2023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Pengembangan</w:t>
            </w:r>
            <w:proofErr w:type="spellEnd"/>
            <w:r w:rsidRPr="002F48C4">
              <w:rPr>
                <w:rFonts w:ascii="Bookman Old Style" w:eastAsia="Bookman Old Style" w:hAnsi="Bookman Old Style" w:cs="Bookman Old Style"/>
                <w:sz w:val="24"/>
                <w:szCs w:val="24"/>
                <w:lang w:val="en-GB"/>
              </w:rPr>
              <w:t xml:space="preserve"> dan </w:t>
            </w:r>
            <w:proofErr w:type="spellStart"/>
            <w:r w:rsidRPr="002F48C4">
              <w:rPr>
                <w:rFonts w:ascii="Bookman Old Style" w:eastAsia="Bookman Old Style" w:hAnsi="Bookman Old Style" w:cs="Bookman Old Style"/>
                <w:sz w:val="24"/>
                <w:szCs w:val="24"/>
                <w:lang w:val="en-GB"/>
              </w:rPr>
              <w:t>Penguatan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Sektor</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Keuangan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62, </w:t>
            </w:r>
            <w:proofErr w:type="spellStart"/>
            <w:r w:rsidRPr="002F48C4">
              <w:rPr>
                <w:rFonts w:ascii="Bookman Old Style" w:eastAsia="Bookman Old Style" w:hAnsi="Bookman Old Style" w:cs="Bookman Old Style"/>
                <w:sz w:val="24"/>
                <w:szCs w:val="24"/>
                <w:lang w:val="en-GB"/>
              </w:rPr>
              <w:t>Tambahan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7180);</w:t>
            </w:r>
          </w:p>
        </w:tc>
        <w:tc>
          <w:tcPr>
            <w:tcW w:w="2835" w:type="dxa"/>
          </w:tcPr>
          <w:p w14:paraId="0D9B1871"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7357D176" w14:textId="339C48A1"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191D8E42" w14:textId="0B0B92C7" w:rsidTr="002F48C4">
        <w:tc>
          <w:tcPr>
            <w:tcW w:w="988" w:type="dxa"/>
          </w:tcPr>
          <w:p w14:paraId="5A5CC48C"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p>
        </w:tc>
        <w:tc>
          <w:tcPr>
            <w:tcW w:w="2126" w:type="dxa"/>
          </w:tcPr>
          <w:p w14:paraId="7A7FB9A0" w14:textId="1DD047BC"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p>
        </w:tc>
        <w:tc>
          <w:tcPr>
            <w:tcW w:w="1559" w:type="dxa"/>
          </w:tcPr>
          <w:p w14:paraId="14703FDC" w14:textId="313933A9"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p>
        </w:tc>
        <w:tc>
          <w:tcPr>
            <w:tcW w:w="6095" w:type="dxa"/>
          </w:tcPr>
          <w:p w14:paraId="52120A2F" w14:textId="58AA32EB"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GB"/>
              </w:rPr>
            </w:pPr>
            <w:r w:rsidRPr="002F48C4">
              <w:rPr>
                <w:rFonts w:ascii="Bookman Old Style" w:eastAsia="Bookman Old Style" w:hAnsi="Bookman Old Style" w:cs="Bookman Old Style"/>
                <w:sz w:val="24"/>
                <w:szCs w:val="24"/>
                <w:lang w:val="en-GB"/>
              </w:rPr>
              <w:tab/>
              <w:t>3.</w:t>
            </w:r>
            <w:r w:rsidRPr="002F48C4">
              <w:rPr>
                <w:rFonts w:ascii="Bookman Old Style" w:eastAsia="Bookman Old Style" w:hAnsi="Bookman Old Style" w:cs="Bookman Old Style"/>
                <w:sz w:val="24"/>
                <w:szCs w:val="24"/>
                <w:lang w:val="en-GB"/>
              </w:rPr>
              <w:tab/>
            </w:r>
            <w:r w:rsidRPr="002F48C4">
              <w:rPr>
                <w:rFonts w:ascii="Bookman Old Style" w:eastAsia="Bookman Old Style" w:hAnsi="Bookman Old Style" w:cs="Bookman Old Style"/>
                <w:sz w:val="24"/>
                <w:szCs w:val="24"/>
                <w:lang w:val="en-GB"/>
              </w:rPr>
              <w:tab/>
            </w:r>
            <w:proofErr w:type="spellStart"/>
            <w:r w:rsidRPr="002F48C4">
              <w:rPr>
                <w:rFonts w:ascii="Bookman Old Style" w:eastAsia="Bookman Old Style" w:hAnsi="Bookman Old Style" w:cs="Bookman Old Style"/>
                <w:sz w:val="24"/>
                <w:szCs w:val="24"/>
                <w:lang w:val="en-GB"/>
              </w:rPr>
              <w:t>Peraturan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Otoritas</w:t>
            </w:r>
            <w:proofErr w:type="spellEnd"/>
            <w:r w:rsidRPr="002F48C4">
              <w:rPr>
                <w:rFonts w:ascii="Bookman Old Style" w:eastAsia="Bookman Old Style" w:hAnsi="Bookman Old Style" w:cs="Bookman Old Style"/>
                <w:sz w:val="24"/>
                <w:szCs w:val="24"/>
                <w:lang w:val="en-GB"/>
              </w:rPr>
              <w:t xml:space="preserve"> Jasa </w:t>
            </w:r>
            <w:proofErr w:type="spellStart"/>
            <w:r w:rsidRPr="002F48C4">
              <w:rPr>
                <w:rFonts w:ascii="Bookman Old Style" w:eastAsia="Bookman Old Style" w:hAnsi="Bookman Old Style" w:cs="Bookman Old Style"/>
                <w:sz w:val="24"/>
                <w:szCs w:val="24"/>
                <w:lang w:val="en-GB"/>
              </w:rPr>
              <w:t>Keuangan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22 </w:t>
            </w:r>
            <w:proofErr w:type="spellStart"/>
            <w:r w:rsidRPr="002F48C4">
              <w:rPr>
                <w:rFonts w:ascii="Bookman Old Style" w:eastAsia="Bookman Old Style" w:hAnsi="Bookman Old Style" w:cs="Bookman Old Style"/>
                <w:sz w:val="24"/>
                <w:szCs w:val="24"/>
                <w:lang w:val="en-GB"/>
              </w:rPr>
              <w:t>Tahun</w:t>
            </w:r>
            <w:proofErr w:type="spellEnd"/>
            <w:r w:rsidRPr="002F48C4">
              <w:rPr>
                <w:rFonts w:ascii="Bookman Old Style" w:eastAsia="Bookman Old Style" w:hAnsi="Bookman Old Style" w:cs="Bookman Old Style"/>
                <w:sz w:val="24"/>
                <w:szCs w:val="24"/>
                <w:lang w:val="en-GB"/>
              </w:rPr>
              <w:t xml:space="preserve"> 2024 </w:t>
            </w:r>
            <w:proofErr w:type="spellStart"/>
            <w:r w:rsidRPr="002F48C4">
              <w:rPr>
                <w:rFonts w:ascii="Bookman Old Style" w:eastAsia="Bookman Old Style" w:hAnsi="Bookman Old Style" w:cs="Bookman Old Style"/>
                <w:sz w:val="24"/>
                <w:szCs w:val="24"/>
                <w:lang w:val="en-GB"/>
              </w:rPr>
              <w:t>tentang</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Laporan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Berkala</w:t>
            </w:r>
            <w:proofErr w:type="spellEnd"/>
            <w:r w:rsidRPr="002F48C4">
              <w:rPr>
                <w:rFonts w:ascii="Bookman Old Style" w:eastAsia="Bookman Old Style" w:hAnsi="Bookman Old Style" w:cs="Bookman Old Style"/>
                <w:sz w:val="24"/>
                <w:szCs w:val="24"/>
                <w:lang w:val="en-GB"/>
              </w:rPr>
              <w:t xml:space="preserve"> Perusahaan </w:t>
            </w:r>
            <w:proofErr w:type="spellStart"/>
            <w:r w:rsidRPr="002F48C4">
              <w:rPr>
                <w:rFonts w:ascii="Bookman Old Style" w:eastAsia="Bookman Old Style" w:hAnsi="Bookman Old Style" w:cs="Bookman Old Style"/>
                <w:sz w:val="24"/>
                <w:szCs w:val="24"/>
                <w:lang w:val="en-GB"/>
              </w:rPr>
              <w:t>Perasuransian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37/OJK, </w:t>
            </w:r>
            <w:proofErr w:type="spellStart"/>
            <w:r w:rsidRPr="002F48C4">
              <w:rPr>
                <w:rFonts w:ascii="Bookman Old Style" w:eastAsia="Bookman Old Style" w:hAnsi="Bookman Old Style" w:cs="Bookman Old Style"/>
                <w:sz w:val="24"/>
                <w:szCs w:val="24"/>
                <w:lang w:val="en-GB"/>
              </w:rPr>
              <w:t>Tambahan</w:t>
            </w:r>
            <w:proofErr w:type="spellEnd"/>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Lembaran</w:t>
            </w:r>
            <w:proofErr w:type="spellEnd"/>
            <w:r w:rsidRPr="002F48C4">
              <w:rPr>
                <w:rFonts w:ascii="Bookman Old Style" w:eastAsia="Bookman Old Style" w:hAnsi="Bookman Old Style" w:cs="Bookman Old Style"/>
                <w:sz w:val="24"/>
                <w:szCs w:val="24"/>
                <w:lang w:val="en-GB"/>
              </w:rPr>
              <w:t xml:space="preserve"> Negara </w:t>
            </w:r>
            <w:proofErr w:type="spellStart"/>
            <w:r w:rsidRPr="002F48C4">
              <w:rPr>
                <w:rFonts w:ascii="Bookman Old Style" w:eastAsia="Bookman Old Style" w:hAnsi="Bookman Old Style" w:cs="Bookman Old Style"/>
                <w:sz w:val="24"/>
                <w:szCs w:val="24"/>
                <w:lang w:val="en-GB"/>
              </w:rPr>
              <w:t>Republik</w:t>
            </w:r>
            <w:proofErr w:type="spellEnd"/>
            <w:r w:rsidRPr="002F48C4">
              <w:rPr>
                <w:rFonts w:ascii="Bookman Old Style" w:eastAsia="Bookman Old Style" w:hAnsi="Bookman Old Style" w:cs="Bookman Old Style"/>
                <w:sz w:val="24"/>
                <w:szCs w:val="24"/>
                <w:lang w:val="en-GB"/>
              </w:rPr>
              <w:t xml:space="preserve"> Indonesia </w:t>
            </w:r>
            <w:proofErr w:type="spellStart"/>
            <w:r w:rsidRPr="002F48C4">
              <w:rPr>
                <w:rFonts w:ascii="Bookman Old Style" w:eastAsia="Bookman Old Style" w:hAnsi="Bookman Old Style" w:cs="Bookman Old Style"/>
                <w:sz w:val="24"/>
                <w:szCs w:val="24"/>
                <w:lang w:val="en-GB"/>
              </w:rPr>
              <w:t>Nomor</w:t>
            </w:r>
            <w:proofErr w:type="spellEnd"/>
            <w:r w:rsidRPr="002F48C4">
              <w:rPr>
                <w:rFonts w:ascii="Bookman Old Style" w:eastAsia="Bookman Old Style" w:hAnsi="Bookman Old Style" w:cs="Bookman Old Style"/>
                <w:sz w:val="24"/>
                <w:szCs w:val="24"/>
                <w:lang w:val="en-GB"/>
              </w:rPr>
              <w:t xml:space="preserve"> 105/OJK);</w:t>
            </w:r>
          </w:p>
        </w:tc>
        <w:tc>
          <w:tcPr>
            <w:tcW w:w="2835" w:type="dxa"/>
          </w:tcPr>
          <w:p w14:paraId="7157EB42"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GB"/>
              </w:rPr>
            </w:pPr>
          </w:p>
        </w:tc>
        <w:tc>
          <w:tcPr>
            <w:tcW w:w="3261" w:type="dxa"/>
          </w:tcPr>
          <w:p w14:paraId="560A89C6" w14:textId="12055343"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GB"/>
              </w:rPr>
            </w:pPr>
          </w:p>
        </w:tc>
      </w:tr>
      <w:tr w:rsidR="002F48C4" w:rsidRPr="002F48C4" w14:paraId="4C28C5E3" w14:textId="6D545495" w:rsidTr="002F48C4">
        <w:tc>
          <w:tcPr>
            <w:tcW w:w="988" w:type="dxa"/>
          </w:tcPr>
          <w:p w14:paraId="29031ABA"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2126" w:type="dxa"/>
          </w:tcPr>
          <w:p w14:paraId="74BB2442" w14:textId="33ED131D"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1559" w:type="dxa"/>
          </w:tcPr>
          <w:p w14:paraId="2E018D7F" w14:textId="11012A29"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6095" w:type="dxa"/>
          </w:tcPr>
          <w:p w14:paraId="1DE74402" w14:textId="314E9046"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p>
        </w:tc>
        <w:tc>
          <w:tcPr>
            <w:tcW w:w="2835" w:type="dxa"/>
          </w:tcPr>
          <w:p w14:paraId="105C1492"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US"/>
              </w:rPr>
            </w:pPr>
          </w:p>
        </w:tc>
        <w:tc>
          <w:tcPr>
            <w:tcW w:w="3261" w:type="dxa"/>
          </w:tcPr>
          <w:p w14:paraId="573DC84C" w14:textId="54E92C7A"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lang w:val="en-US"/>
              </w:rPr>
            </w:pPr>
          </w:p>
        </w:tc>
      </w:tr>
      <w:tr w:rsidR="002F48C4" w:rsidRPr="002F48C4" w14:paraId="4E8A0BE6" w14:textId="7839E24C" w:rsidTr="002F48C4">
        <w:tc>
          <w:tcPr>
            <w:tcW w:w="988" w:type="dxa"/>
          </w:tcPr>
          <w:p w14:paraId="6292CB47"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0363FE2F" w14:textId="7725073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247B88AA" w14:textId="4A6AEF1D"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533C620A" w14:textId="0C9E003B"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rPr>
              <w:tab/>
            </w:r>
          </w:p>
        </w:tc>
        <w:tc>
          <w:tcPr>
            <w:tcW w:w="2835" w:type="dxa"/>
          </w:tcPr>
          <w:p w14:paraId="5ACE8E0F"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5FAB83E1" w14:textId="378DED1F"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4AD6E43C" w14:textId="51EF3BC2" w:rsidTr="002F48C4">
        <w:tc>
          <w:tcPr>
            <w:tcW w:w="988" w:type="dxa"/>
          </w:tcPr>
          <w:p w14:paraId="2E63AA96" w14:textId="77777777"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2126" w:type="dxa"/>
          </w:tcPr>
          <w:p w14:paraId="5F8CEFBE" w14:textId="348D5E33"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1559" w:type="dxa"/>
          </w:tcPr>
          <w:p w14:paraId="74F93A18" w14:textId="2E1B11F7"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hAnsi="Bookman Old Style" w:cs="Times New Roman"/>
                <w:sz w:val="24"/>
                <w:szCs w:val="24"/>
                <w:lang w:val="en-US"/>
              </w:rPr>
            </w:pPr>
          </w:p>
        </w:tc>
        <w:tc>
          <w:tcPr>
            <w:tcW w:w="6095" w:type="dxa"/>
          </w:tcPr>
          <w:p w14:paraId="20F75079" w14:textId="3236A233"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r w:rsidRPr="002F48C4">
              <w:rPr>
                <w:rFonts w:ascii="Bookman Old Style" w:hAnsi="Bookman Old Style" w:cs="Times New Roman"/>
                <w:sz w:val="24"/>
                <w:szCs w:val="24"/>
                <w:lang w:val="en-US"/>
              </w:rPr>
              <w:t>MEMUTUSKAN</w:t>
            </w:r>
            <w:r w:rsidRPr="002F48C4">
              <w:rPr>
                <w:rFonts w:ascii="Bookman Old Style" w:eastAsia="Bookman Old Style" w:hAnsi="Bookman Old Style" w:cs="Bookman Old Style"/>
                <w:sz w:val="24"/>
                <w:szCs w:val="24"/>
              </w:rPr>
              <w:t>:</w:t>
            </w:r>
          </w:p>
        </w:tc>
        <w:tc>
          <w:tcPr>
            <w:tcW w:w="2835" w:type="dxa"/>
          </w:tcPr>
          <w:p w14:paraId="6CDFBDF0" w14:textId="77777777" w:rsidR="002F48C4" w:rsidRPr="002F48C4" w:rsidRDefault="002F48C4" w:rsidP="002F48C4">
            <w:pPr>
              <w:tabs>
                <w:tab w:val="left" w:pos="10170"/>
                <w:tab w:val="left" w:pos="10800"/>
              </w:tabs>
              <w:autoSpaceDE w:val="0"/>
              <w:autoSpaceDN w:val="0"/>
              <w:adjustRightInd w:val="0"/>
              <w:spacing w:after="0" w:line="240" w:lineRule="auto"/>
              <w:ind w:left="-958" w:right="-30" w:firstLine="958"/>
              <w:jc w:val="center"/>
              <w:rPr>
                <w:rFonts w:ascii="Bookman Old Style" w:hAnsi="Bookman Old Style" w:cs="Times New Roman"/>
                <w:sz w:val="24"/>
                <w:szCs w:val="24"/>
                <w:lang w:val="en-US"/>
              </w:rPr>
            </w:pPr>
          </w:p>
        </w:tc>
        <w:tc>
          <w:tcPr>
            <w:tcW w:w="3261" w:type="dxa"/>
          </w:tcPr>
          <w:p w14:paraId="61D46654" w14:textId="412CC072" w:rsidR="002F48C4" w:rsidRPr="002F48C4" w:rsidRDefault="002F48C4" w:rsidP="002F48C4">
            <w:pPr>
              <w:tabs>
                <w:tab w:val="left" w:pos="10170"/>
                <w:tab w:val="left" w:pos="10800"/>
              </w:tabs>
              <w:autoSpaceDE w:val="0"/>
              <w:autoSpaceDN w:val="0"/>
              <w:adjustRightInd w:val="0"/>
              <w:spacing w:after="0" w:line="240" w:lineRule="auto"/>
              <w:ind w:left="-958" w:right="-30" w:firstLine="958"/>
              <w:jc w:val="center"/>
              <w:rPr>
                <w:rFonts w:ascii="Bookman Old Style" w:hAnsi="Bookman Old Style" w:cs="Times New Roman"/>
                <w:sz w:val="24"/>
                <w:szCs w:val="24"/>
                <w:lang w:val="en-US"/>
              </w:rPr>
            </w:pPr>
          </w:p>
        </w:tc>
      </w:tr>
      <w:tr w:rsidR="002F48C4" w:rsidRPr="002F48C4" w14:paraId="345C05C7" w14:textId="2C669117" w:rsidTr="002F48C4">
        <w:tc>
          <w:tcPr>
            <w:tcW w:w="988" w:type="dxa"/>
          </w:tcPr>
          <w:p w14:paraId="0B60559B" w14:textId="77777777"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2126" w:type="dxa"/>
          </w:tcPr>
          <w:p w14:paraId="02D58EA7" w14:textId="40941116"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1559" w:type="dxa"/>
          </w:tcPr>
          <w:p w14:paraId="00DB3901" w14:textId="3CD64303"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6095" w:type="dxa"/>
          </w:tcPr>
          <w:p w14:paraId="30FEA711" w14:textId="18369412" w:rsidR="002F48C4" w:rsidRPr="002F48C4" w:rsidRDefault="002F48C4" w:rsidP="00335850">
            <w:pPr>
              <w:tabs>
                <w:tab w:val="left" w:pos="10170"/>
                <w:tab w:val="left" w:pos="10800"/>
              </w:tabs>
              <w:autoSpaceDE w:val="0"/>
              <w:autoSpaceDN w:val="0"/>
              <w:adjustRightInd w:val="0"/>
              <w:spacing w:after="0" w:line="240" w:lineRule="auto"/>
              <w:jc w:val="center"/>
              <w:rPr>
                <w:rFonts w:ascii="Bookman Old Style" w:eastAsia="Bookman Old Style" w:hAnsi="Bookman Old Style" w:cs="Bookman Old Style"/>
                <w:sz w:val="24"/>
                <w:szCs w:val="24"/>
              </w:rPr>
            </w:pPr>
          </w:p>
        </w:tc>
        <w:tc>
          <w:tcPr>
            <w:tcW w:w="2835" w:type="dxa"/>
          </w:tcPr>
          <w:p w14:paraId="6A4036A0" w14:textId="77777777" w:rsidR="002F48C4" w:rsidRPr="002F48C4" w:rsidRDefault="002F48C4" w:rsidP="002F48C4">
            <w:pPr>
              <w:tabs>
                <w:tab w:val="left" w:pos="10170"/>
                <w:tab w:val="left" w:pos="10800"/>
              </w:tabs>
              <w:autoSpaceDE w:val="0"/>
              <w:autoSpaceDN w:val="0"/>
              <w:adjustRightInd w:val="0"/>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75D8DA65" w14:textId="5E8688F0" w:rsidR="002F48C4" w:rsidRPr="002F48C4" w:rsidRDefault="002F48C4" w:rsidP="002F48C4">
            <w:pPr>
              <w:tabs>
                <w:tab w:val="left" w:pos="10170"/>
                <w:tab w:val="left" w:pos="10800"/>
              </w:tabs>
              <w:autoSpaceDE w:val="0"/>
              <w:autoSpaceDN w:val="0"/>
              <w:adjustRightInd w:val="0"/>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1367D16B" w14:textId="1B3F59FE" w:rsidTr="002F48C4">
        <w:tc>
          <w:tcPr>
            <w:tcW w:w="988" w:type="dxa"/>
          </w:tcPr>
          <w:p w14:paraId="47B52511"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680D7FCB" w14:textId="09C0E245"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63EC3825" w14:textId="55CE57DC"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49566B86" w14:textId="75269342"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r w:rsidRPr="002F48C4">
              <w:rPr>
                <w:rFonts w:ascii="Bookman Old Style" w:eastAsia="Bookman Old Style" w:hAnsi="Bookman Old Style" w:cs="Bookman Old Style"/>
                <w:sz w:val="24"/>
                <w:szCs w:val="24"/>
              </w:rPr>
              <w:t>Menetapkan :</w:t>
            </w:r>
            <w:r w:rsidRPr="002F48C4">
              <w:rPr>
                <w:rFonts w:ascii="Bookman Old Style" w:eastAsia="Bookman Old Style" w:hAnsi="Bookman Old Style" w:cs="Bookman Old Style"/>
                <w:sz w:val="24"/>
                <w:szCs w:val="24"/>
              </w:rPr>
              <w:tab/>
            </w:r>
            <w:r w:rsidRPr="002F48C4">
              <w:rPr>
                <w:rFonts w:ascii="Bookman Old Style" w:eastAsia="Bookman Old Style" w:hAnsi="Bookman Old Style" w:cs="Bookman Old Style"/>
                <w:sz w:val="24"/>
                <w:szCs w:val="24"/>
              </w:rPr>
              <w:tab/>
              <w:t xml:space="preserve">PERATURAN ANGGOTA DEWAN KOMISIONER OTORITAS JASA KEUANGAN </w:t>
            </w:r>
            <w:r w:rsidRPr="002F48C4">
              <w:rPr>
                <w:rFonts w:ascii="Bookman Old Style" w:eastAsia="Bookman Old Style" w:hAnsi="Bookman Old Style" w:cs="Bookman Old Style"/>
                <w:sz w:val="24"/>
                <w:szCs w:val="24"/>
              </w:rPr>
              <w:lastRenderedPageBreak/>
              <w:t xml:space="preserve">REPUBLIK INDONESIA TENTANG </w:t>
            </w:r>
            <w:r w:rsidRPr="002F48C4">
              <w:rPr>
                <w:rFonts w:ascii="Bookman Old Style" w:hAnsi="Bookman Old Style"/>
                <w:sz w:val="24"/>
                <w:szCs w:val="24"/>
                <w:lang w:val="en-US"/>
              </w:rPr>
              <w:t xml:space="preserve">BENTUK DAN SUSUNAN </w:t>
            </w:r>
            <w:r w:rsidRPr="002F48C4">
              <w:rPr>
                <w:rFonts w:ascii="Bookman Old Style" w:eastAsia="Bookman Old Style" w:hAnsi="Bookman Old Style" w:cs="Bookman Old Style"/>
                <w:sz w:val="24"/>
                <w:szCs w:val="24"/>
                <w:lang w:val="en-GB"/>
              </w:rPr>
              <w:t>LAPORAN BERKALA PERUSAHAAN ASURANSI SYARIAH, PERUSAHAAN REASURANSI SYARIAH, DAN UNIT SYARIAH</w:t>
            </w:r>
          </w:p>
        </w:tc>
        <w:tc>
          <w:tcPr>
            <w:tcW w:w="2835" w:type="dxa"/>
          </w:tcPr>
          <w:p w14:paraId="12C741DF"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686C1E24" w14:textId="3C7C975B"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0A989D9E" w14:textId="16CD461D" w:rsidTr="002F48C4">
        <w:tc>
          <w:tcPr>
            <w:tcW w:w="988" w:type="dxa"/>
          </w:tcPr>
          <w:p w14:paraId="5DAAC23E"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2126" w:type="dxa"/>
          </w:tcPr>
          <w:p w14:paraId="53777181" w14:textId="0B5BD944"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1559" w:type="dxa"/>
          </w:tcPr>
          <w:p w14:paraId="530F05B7" w14:textId="68EC7CAA"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6095" w:type="dxa"/>
          </w:tcPr>
          <w:p w14:paraId="10D9B244" w14:textId="7832E1D8"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hAnsi="Bookman Old Style"/>
                <w:sz w:val="24"/>
                <w:szCs w:val="24"/>
                <w:lang w:val="en-US"/>
              </w:rPr>
            </w:pPr>
          </w:p>
        </w:tc>
        <w:tc>
          <w:tcPr>
            <w:tcW w:w="2835" w:type="dxa"/>
          </w:tcPr>
          <w:p w14:paraId="2DF9C29B"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hAnsi="Bookman Old Style"/>
                <w:sz w:val="24"/>
                <w:szCs w:val="24"/>
                <w:lang w:val="en-US"/>
              </w:rPr>
            </w:pPr>
          </w:p>
        </w:tc>
        <w:tc>
          <w:tcPr>
            <w:tcW w:w="3261" w:type="dxa"/>
          </w:tcPr>
          <w:p w14:paraId="5C0783C0" w14:textId="0136CA41"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hAnsi="Bookman Old Style"/>
                <w:sz w:val="24"/>
                <w:szCs w:val="24"/>
                <w:lang w:val="en-US"/>
              </w:rPr>
            </w:pPr>
          </w:p>
        </w:tc>
      </w:tr>
      <w:tr w:rsidR="002F48C4" w:rsidRPr="002F48C4" w14:paraId="7F8F5A77" w14:textId="275645F3" w:rsidTr="002F48C4">
        <w:tc>
          <w:tcPr>
            <w:tcW w:w="988" w:type="dxa"/>
          </w:tcPr>
          <w:p w14:paraId="1A30F4C4"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44066CDF" w14:textId="7AEABBBB"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7EE1D0B2" w14:textId="284A4359"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1BE371BF" w14:textId="025B2D34"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Pasal 1</w:t>
            </w:r>
          </w:p>
        </w:tc>
        <w:tc>
          <w:tcPr>
            <w:tcW w:w="2835" w:type="dxa"/>
          </w:tcPr>
          <w:p w14:paraId="0C79507E"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33C65604" w14:textId="61AB877A"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2A42326B" w14:textId="5ADEB004" w:rsidTr="002F48C4">
        <w:tc>
          <w:tcPr>
            <w:tcW w:w="988" w:type="dxa"/>
          </w:tcPr>
          <w:p w14:paraId="78028AA4"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1408FACD" w14:textId="632AB22E"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5FCE5269" w14:textId="458B820D"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398E7C45" w14:textId="38102E55"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Ketentuan mengenai</w:t>
            </w:r>
            <w:r w:rsidRPr="002F48C4">
              <w:rPr>
                <w:rFonts w:ascii="Bookman Old Style" w:eastAsia="Bookman Old Style" w:hAnsi="Bookman Old Style" w:cs="Bookman Old Style"/>
                <w:sz w:val="24"/>
                <w:szCs w:val="24"/>
                <w:lang w:val="en-US"/>
              </w:rPr>
              <w:t>:</w:t>
            </w:r>
          </w:p>
        </w:tc>
        <w:tc>
          <w:tcPr>
            <w:tcW w:w="2835" w:type="dxa"/>
          </w:tcPr>
          <w:p w14:paraId="3098BE73"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2C137E1E" w14:textId="2511A2A1"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1563BE57" w14:textId="02DA17A0" w:rsidTr="002F48C4">
        <w:tc>
          <w:tcPr>
            <w:tcW w:w="988" w:type="dxa"/>
          </w:tcPr>
          <w:p w14:paraId="1841F0E9" w14:textId="77777777"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126" w:type="dxa"/>
          </w:tcPr>
          <w:p w14:paraId="4F04131A" w14:textId="148DA00E"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1559" w:type="dxa"/>
          </w:tcPr>
          <w:p w14:paraId="6FA21108" w14:textId="378A484A"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095" w:type="dxa"/>
          </w:tcPr>
          <w:p w14:paraId="4894F40F" w14:textId="093C76B1" w:rsidR="002F48C4" w:rsidRPr="002F48C4" w:rsidRDefault="002F48C4" w:rsidP="00A0341B">
            <w:pPr>
              <w:pStyle w:val="ListParagraph"/>
              <w:numPr>
                <w:ilvl w:val="0"/>
                <w:numId w:val="13"/>
              </w:numPr>
              <w:tabs>
                <w:tab w:val="left" w:pos="1701"/>
                <w:tab w:val="left" w:pos="1985"/>
                <w:tab w:val="left" w:pos="10170"/>
                <w:tab w:val="left" w:pos="10800"/>
              </w:tabs>
              <w:autoSpaceDE w:val="0"/>
              <w:autoSpaceDN w:val="0"/>
              <w:adjustRightInd w:val="0"/>
              <w:spacing w:after="0" w:line="240" w:lineRule="auto"/>
              <w:ind w:left="1308"/>
              <w:jc w:val="both"/>
              <w:rPr>
                <w:rFonts w:ascii="Bookman Old Style" w:eastAsia="Bookman Old Style" w:hAnsi="Bookman Old Style" w:cs="Bookman Old Style"/>
                <w:sz w:val="24"/>
                <w:szCs w:val="24"/>
              </w:rPr>
            </w:pPr>
            <w:proofErr w:type="spellStart"/>
            <w:r w:rsidRPr="002F48C4">
              <w:rPr>
                <w:rFonts w:ascii="Bookman Old Style" w:eastAsia="Bookman Old Style" w:hAnsi="Bookman Old Style" w:cs="Bookman Old Style"/>
                <w:sz w:val="24"/>
                <w:szCs w:val="24"/>
                <w:lang w:val="en-US"/>
              </w:rPr>
              <w:t>ketentuan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umum</w:t>
            </w:r>
            <w:proofErr w:type="spellEnd"/>
            <w:r w:rsidRPr="002F48C4">
              <w:rPr>
                <w:rFonts w:ascii="Bookman Old Style" w:eastAsia="Bookman Old Style" w:hAnsi="Bookman Old Style" w:cs="Bookman Old Style"/>
                <w:sz w:val="24"/>
                <w:szCs w:val="24"/>
                <w:lang w:val="en-US"/>
              </w:rPr>
              <w:t xml:space="preserve">; </w:t>
            </w:r>
          </w:p>
        </w:tc>
        <w:tc>
          <w:tcPr>
            <w:tcW w:w="2835" w:type="dxa"/>
          </w:tcPr>
          <w:p w14:paraId="18F07EC2" w14:textId="77777777"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c>
          <w:tcPr>
            <w:tcW w:w="3261" w:type="dxa"/>
          </w:tcPr>
          <w:p w14:paraId="03C8F69F" w14:textId="6ECF11F3"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r>
      <w:tr w:rsidR="002F48C4" w:rsidRPr="002F48C4" w14:paraId="77F39871" w14:textId="4FA9ECA8" w:rsidTr="002F48C4">
        <w:tc>
          <w:tcPr>
            <w:tcW w:w="988" w:type="dxa"/>
          </w:tcPr>
          <w:p w14:paraId="58A19798" w14:textId="77777777"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126" w:type="dxa"/>
          </w:tcPr>
          <w:p w14:paraId="26B28554" w14:textId="34C3DA7C"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1559" w:type="dxa"/>
          </w:tcPr>
          <w:p w14:paraId="035EE8F7" w14:textId="6A5DAC93"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095" w:type="dxa"/>
          </w:tcPr>
          <w:p w14:paraId="2E89CFBF" w14:textId="37744A9B" w:rsidR="002F48C4" w:rsidRPr="002F48C4" w:rsidRDefault="002F48C4" w:rsidP="00A0341B">
            <w:pPr>
              <w:pStyle w:val="ListParagraph"/>
              <w:numPr>
                <w:ilvl w:val="0"/>
                <w:numId w:val="13"/>
              </w:numPr>
              <w:tabs>
                <w:tab w:val="left" w:pos="1701"/>
                <w:tab w:val="left" w:pos="1985"/>
                <w:tab w:val="left" w:pos="10170"/>
                <w:tab w:val="left" w:pos="10800"/>
              </w:tabs>
              <w:autoSpaceDE w:val="0"/>
              <w:autoSpaceDN w:val="0"/>
              <w:adjustRightInd w:val="0"/>
              <w:spacing w:after="0" w:line="240" w:lineRule="auto"/>
              <w:ind w:left="1308"/>
              <w:jc w:val="both"/>
              <w:rPr>
                <w:rFonts w:ascii="Bookman Old Style" w:eastAsia="Bookman Old Style" w:hAnsi="Bookman Old Style" w:cs="Bookman Old Style"/>
                <w:sz w:val="24"/>
                <w:szCs w:val="24"/>
              </w:rPr>
            </w:pPr>
            <w:proofErr w:type="spellStart"/>
            <w:r w:rsidRPr="002F48C4">
              <w:rPr>
                <w:rFonts w:ascii="Bookman Old Style" w:eastAsia="Bookman Old Style" w:hAnsi="Bookman Old Style" w:cs="Bookman Old Style"/>
                <w:sz w:val="24"/>
                <w:szCs w:val="24"/>
                <w:lang w:val="en-US"/>
              </w:rPr>
              <w:t>jenis</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susunan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w:t>
            </w:r>
          </w:p>
        </w:tc>
        <w:tc>
          <w:tcPr>
            <w:tcW w:w="2835" w:type="dxa"/>
          </w:tcPr>
          <w:p w14:paraId="4F94AB66" w14:textId="77777777"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c>
          <w:tcPr>
            <w:tcW w:w="3261" w:type="dxa"/>
          </w:tcPr>
          <w:p w14:paraId="44E8D106" w14:textId="5D3B861B"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r>
      <w:tr w:rsidR="002F48C4" w:rsidRPr="002F48C4" w14:paraId="52F6656D" w14:textId="32A7A23B" w:rsidTr="002F48C4">
        <w:tc>
          <w:tcPr>
            <w:tcW w:w="988" w:type="dxa"/>
          </w:tcPr>
          <w:p w14:paraId="4EC52BA9" w14:textId="77777777"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126" w:type="dxa"/>
          </w:tcPr>
          <w:p w14:paraId="231FD40F" w14:textId="4A41862C"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1559" w:type="dxa"/>
          </w:tcPr>
          <w:p w14:paraId="2B0F11F4" w14:textId="29B1C002"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095" w:type="dxa"/>
          </w:tcPr>
          <w:p w14:paraId="572C20E2" w14:textId="6B1BF83C" w:rsidR="002F48C4" w:rsidRPr="002F48C4" w:rsidRDefault="002F48C4" w:rsidP="00A0341B">
            <w:pPr>
              <w:pStyle w:val="ListParagraph"/>
              <w:numPr>
                <w:ilvl w:val="0"/>
                <w:numId w:val="13"/>
              </w:numPr>
              <w:tabs>
                <w:tab w:val="left" w:pos="1701"/>
                <w:tab w:val="left" w:pos="1985"/>
                <w:tab w:val="left" w:pos="10170"/>
                <w:tab w:val="left" w:pos="10800"/>
              </w:tabs>
              <w:autoSpaceDE w:val="0"/>
              <w:autoSpaceDN w:val="0"/>
              <w:adjustRightInd w:val="0"/>
              <w:spacing w:after="0" w:line="240" w:lineRule="auto"/>
              <w:ind w:left="1308"/>
              <w:jc w:val="both"/>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lang w:val="en-US"/>
              </w:rPr>
              <w:t xml:space="preserve">tata </w:t>
            </w:r>
            <w:proofErr w:type="spellStart"/>
            <w:r w:rsidRPr="002F48C4">
              <w:rPr>
                <w:rFonts w:ascii="Bookman Old Style" w:eastAsia="Bookman Old Style" w:hAnsi="Bookman Old Style" w:cs="Bookman Old Style"/>
                <w:sz w:val="24"/>
                <w:szCs w:val="24"/>
                <w:lang w:val="en-US"/>
              </w:rPr>
              <w:t>cara</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penyampaian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dan</w:t>
            </w:r>
          </w:p>
        </w:tc>
        <w:tc>
          <w:tcPr>
            <w:tcW w:w="2835" w:type="dxa"/>
          </w:tcPr>
          <w:p w14:paraId="7689278C" w14:textId="77777777"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c>
          <w:tcPr>
            <w:tcW w:w="3261" w:type="dxa"/>
          </w:tcPr>
          <w:p w14:paraId="64077D1C" w14:textId="15804FFC"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r>
      <w:tr w:rsidR="002F48C4" w:rsidRPr="002F48C4" w14:paraId="337DFA6B" w14:textId="0E57868C" w:rsidTr="002F48C4">
        <w:tc>
          <w:tcPr>
            <w:tcW w:w="988" w:type="dxa"/>
          </w:tcPr>
          <w:p w14:paraId="23FBAB45" w14:textId="77777777"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2126" w:type="dxa"/>
          </w:tcPr>
          <w:p w14:paraId="6C5876BA" w14:textId="7D28DEE3"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1559" w:type="dxa"/>
          </w:tcPr>
          <w:p w14:paraId="6F135CA5" w14:textId="17171A4B" w:rsidR="002F48C4" w:rsidRPr="002F48C4" w:rsidRDefault="002F48C4" w:rsidP="00335850">
            <w:pPr>
              <w:pStyle w:val="ListParagraph"/>
              <w:numPr>
                <w:ilvl w:val="0"/>
                <w:numId w:val="2"/>
              </w:numPr>
              <w:tabs>
                <w:tab w:val="left" w:pos="1701"/>
                <w:tab w:val="left" w:pos="1985"/>
                <w:tab w:val="left" w:pos="10170"/>
                <w:tab w:val="left" w:pos="10800"/>
              </w:tabs>
              <w:autoSpaceDE w:val="0"/>
              <w:autoSpaceDN w:val="0"/>
              <w:adjustRightInd w:val="0"/>
              <w:spacing w:after="0" w:line="240" w:lineRule="auto"/>
              <w:ind w:left="2552" w:hanging="567"/>
              <w:jc w:val="both"/>
              <w:rPr>
                <w:rFonts w:ascii="Bookman Old Style" w:eastAsia="Bookman Old Style" w:hAnsi="Bookman Old Style" w:cs="Bookman Old Style"/>
                <w:sz w:val="24"/>
                <w:szCs w:val="24"/>
                <w:lang w:val="en-US"/>
              </w:rPr>
            </w:pPr>
          </w:p>
        </w:tc>
        <w:tc>
          <w:tcPr>
            <w:tcW w:w="6095" w:type="dxa"/>
          </w:tcPr>
          <w:p w14:paraId="519DF2F1" w14:textId="7C3096BA" w:rsidR="002F48C4" w:rsidRPr="002F48C4" w:rsidRDefault="002F48C4" w:rsidP="00A0341B">
            <w:pPr>
              <w:pStyle w:val="ListParagraph"/>
              <w:numPr>
                <w:ilvl w:val="0"/>
                <w:numId w:val="13"/>
              </w:numPr>
              <w:tabs>
                <w:tab w:val="left" w:pos="1701"/>
                <w:tab w:val="left" w:pos="1985"/>
                <w:tab w:val="left" w:pos="10170"/>
                <w:tab w:val="left" w:pos="10800"/>
              </w:tabs>
              <w:autoSpaceDE w:val="0"/>
              <w:autoSpaceDN w:val="0"/>
              <w:adjustRightInd w:val="0"/>
              <w:spacing w:after="0" w:line="240" w:lineRule="auto"/>
              <w:ind w:left="1308"/>
              <w:jc w:val="both"/>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lang w:val="en-US"/>
              </w:rPr>
              <w:t xml:space="preserve">tata </w:t>
            </w:r>
            <w:proofErr w:type="spellStart"/>
            <w:r w:rsidRPr="002F48C4">
              <w:rPr>
                <w:rFonts w:ascii="Bookman Old Style" w:eastAsia="Bookman Old Style" w:hAnsi="Bookman Old Style" w:cs="Bookman Old Style"/>
                <w:sz w:val="24"/>
                <w:szCs w:val="24"/>
                <w:lang w:val="en-US"/>
              </w:rPr>
              <w:t>cara</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penyampaian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koreksi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atas</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w:t>
            </w:r>
          </w:p>
        </w:tc>
        <w:tc>
          <w:tcPr>
            <w:tcW w:w="2835" w:type="dxa"/>
          </w:tcPr>
          <w:p w14:paraId="6CF35344" w14:textId="77777777"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c>
          <w:tcPr>
            <w:tcW w:w="3261" w:type="dxa"/>
          </w:tcPr>
          <w:p w14:paraId="4ED16780" w14:textId="06BF1E20" w:rsidR="002F48C4" w:rsidRPr="002F48C4" w:rsidRDefault="002F48C4" w:rsidP="002F48C4">
            <w:pPr>
              <w:pStyle w:val="ListParagraph"/>
              <w:tabs>
                <w:tab w:val="left" w:pos="1701"/>
                <w:tab w:val="left" w:pos="1985"/>
                <w:tab w:val="left" w:pos="10170"/>
                <w:tab w:val="left" w:pos="10800"/>
              </w:tabs>
              <w:autoSpaceDE w:val="0"/>
              <w:autoSpaceDN w:val="0"/>
              <w:adjustRightInd w:val="0"/>
              <w:spacing w:after="0" w:line="240" w:lineRule="auto"/>
              <w:ind w:left="0" w:right="-30"/>
              <w:jc w:val="both"/>
              <w:rPr>
                <w:rFonts w:ascii="Bookman Old Style" w:eastAsia="Bookman Old Style" w:hAnsi="Bookman Old Style" w:cs="Bookman Old Style"/>
                <w:sz w:val="24"/>
                <w:szCs w:val="24"/>
                <w:lang w:val="en-US"/>
              </w:rPr>
            </w:pPr>
          </w:p>
        </w:tc>
      </w:tr>
      <w:tr w:rsidR="002F48C4" w:rsidRPr="002F48C4" w14:paraId="308B7FDF" w14:textId="527C6DA5" w:rsidTr="002F48C4">
        <w:tc>
          <w:tcPr>
            <w:tcW w:w="988" w:type="dxa"/>
          </w:tcPr>
          <w:p w14:paraId="0238FB23"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70941602" w14:textId="08E632D6"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36DE270D" w14:textId="18CFA25A"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02FC9FCF" w14:textId="54D6288A"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diatur dalam Lampiran I Peraturan Anggota Dewan Komisioner Otoritas Jasa Keuangan ini.</w:t>
            </w:r>
          </w:p>
        </w:tc>
        <w:tc>
          <w:tcPr>
            <w:tcW w:w="2835" w:type="dxa"/>
          </w:tcPr>
          <w:p w14:paraId="7D82AE4E"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0A872C1C" w14:textId="4DCE46E5"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3421A196" w14:textId="7EB3E77D" w:rsidTr="002F48C4">
        <w:tc>
          <w:tcPr>
            <w:tcW w:w="988" w:type="dxa"/>
          </w:tcPr>
          <w:p w14:paraId="2DA87C76" w14:textId="77777777" w:rsidR="002F48C4" w:rsidRPr="002F48C4" w:rsidRDefault="002F48C4" w:rsidP="00335850">
            <w:pPr>
              <w:spacing w:after="0" w:line="240" w:lineRule="auto"/>
              <w:jc w:val="both"/>
              <w:rPr>
                <w:rFonts w:ascii="Bookman Old Style" w:eastAsia="Bookman Old Style" w:hAnsi="Bookman Old Style" w:cs="Bookman Old Style"/>
                <w:sz w:val="24"/>
                <w:szCs w:val="24"/>
              </w:rPr>
            </w:pPr>
          </w:p>
        </w:tc>
        <w:tc>
          <w:tcPr>
            <w:tcW w:w="2126" w:type="dxa"/>
          </w:tcPr>
          <w:p w14:paraId="07DC6026" w14:textId="5F071474" w:rsidR="002F48C4" w:rsidRPr="002F48C4" w:rsidRDefault="002F48C4" w:rsidP="00335850">
            <w:pPr>
              <w:spacing w:after="0" w:line="240" w:lineRule="auto"/>
              <w:jc w:val="both"/>
              <w:rPr>
                <w:rFonts w:ascii="Bookman Old Style" w:eastAsia="Bookman Old Style" w:hAnsi="Bookman Old Style" w:cs="Bookman Old Style"/>
                <w:sz w:val="24"/>
                <w:szCs w:val="24"/>
              </w:rPr>
            </w:pPr>
          </w:p>
        </w:tc>
        <w:tc>
          <w:tcPr>
            <w:tcW w:w="1559" w:type="dxa"/>
          </w:tcPr>
          <w:p w14:paraId="507852B4" w14:textId="7C1D3738" w:rsidR="002F48C4" w:rsidRPr="002F48C4" w:rsidRDefault="002F48C4" w:rsidP="00335850">
            <w:pPr>
              <w:spacing w:after="0" w:line="240" w:lineRule="auto"/>
              <w:jc w:val="both"/>
              <w:rPr>
                <w:rFonts w:ascii="Bookman Old Style" w:eastAsia="Bookman Old Style" w:hAnsi="Bookman Old Style" w:cs="Bookman Old Style"/>
                <w:sz w:val="24"/>
                <w:szCs w:val="24"/>
              </w:rPr>
            </w:pPr>
          </w:p>
        </w:tc>
        <w:tc>
          <w:tcPr>
            <w:tcW w:w="6095" w:type="dxa"/>
          </w:tcPr>
          <w:p w14:paraId="72B56647" w14:textId="038CED4D" w:rsidR="002F48C4" w:rsidRPr="002F48C4" w:rsidRDefault="002F48C4" w:rsidP="00335850">
            <w:pPr>
              <w:spacing w:after="0" w:line="240" w:lineRule="auto"/>
              <w:jc w:val="both"/>
              <w:rPr>
                <w:rFonts w:ascii="Bookman Old Style" w:eastAsia="Bookman Old Style" w:hAnsi="Bookman Old Style" w:cs="Bookman Old Style"/>
                <w:sz w:val="24"/>
                <w:szCs w:val="24"/>
              </w:rPr>
            </w:pPr>
          </w:p>
        </w:tc>
        <w:tc>
          <w:tcPr>
            <w:tcW w:w="2835" w:type="dxa"/>
          </w:tcPr>
          <w:p w14:paraId="776F1540" w14:textId="77777777" w:rsidR="002F48C4" w:rsidRPr="002F48C4" w:rsidRDefault="002F48C4" w:rsidP="002F48C4">
            <w:pPr>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56C4A4E3" w14:textId="1965F4DA" w:rsidR="002F48C4" w:rsidRPr="002F48C4" w:rsidRDefault="002F48C4" w:rsidP="002F48C4">
            <w:pPr>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16B6FB09" w14:textId="50F689AE" w:rsidTr="002F48C4">
        <w:tc>
          <w:tcPr>
            <w:tcW w:w="988" w:type="dxa"/>
          </w:tcPr>
          <w:p w14:paraId="3D675F62"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2C101CCB" w14:textId="33BB8EF0"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112FA5A3" w14:textId="2C614E93"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0940D1A2" w14:textId="330991EB" w:rsidR="002F48C4" w:rsidRPr="002F48C4" w:rsidRDefault="002F48C4" w:rsidP="00335850">
            <w:pPr>
              <w:spacing w:after="0" w:line="240" w:lineRule="auto"/>
              <w:jc w:val="center"/>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Pasal 2</w:t>
            </w:r>
          </w:p>
        </w:tc>
        <w:tc>
          <w:tcPr>
            <w:tcW w:w="2835" w:type="dxa"/>
          </w:tcPr>
          <w:p w14:paraId="3F8136F5" w14:textId="77777777"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c>
          <w:tcPr>
            <w:tcW w:w="3261" w:type="dxa"/>
          </w:tcPr>
          <w:p w14:paraId="1D0CC3A9" w14:textId="7B8F3215" w:rsidR="002F48C4" w:rsidRPr="002F48C4" w:rsidRDefault="002F48C4" w:rsidP="002F48C4">
            <w:pPr>
              <w:spacing w:after="0" w:line="240" w:lineRule="auto"/>
              <w:ind w:left="-958" w:right="-30" w:firstLine="958"/>
              <w:jc w:val="center"/>
              <w:rPr>
                <w:rFonts w:ascii="Bookman Old Style" w:eastAsia="Bookman Old Style" w:hAnsi="Bookman Old Style" w:cs="Bookman Old Style"/>
                <w:sz w:val="24"/>
                <w:szCs w:val="24"/>
              </w:rPr>
            </w:pPr>
          </w:p>
        </w:tc>
      </w:tr>
      <w:tr w:rsidR="002F48C4" w:rsidRPr="002F48C4" w14:paraId="3A3BFB12" w14:textId="0DBAF002" w:rsidTr="002F48C4">
        <w:tc>
          <w:tcPr>
            <w:tcW w:w="988" w:type="dxa"/>
          </w:tcPr>
          <w:p w14:paraId="743F6B85"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4582AF26" w14:textId="41C31668"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41D11723" w14:textId="012D64DA"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04C9512E" w14:textId="6BF219B5"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Ketentuan mengenai</w:t>
            </w:r>
            <w:r w:rsidRPr="002F48C4">
              <w:rPr>
                <w:rFonts w:ascii="Bookman Old Style" w:eastAsia="Bookman Old Style" w:hAnsi="Bookman Old Style" w:cs="Bookman Old Style"/>
                <w:sz w:val="24"/>
                <w:szCs w:val="24"/>
                <w:lang w:val="en-GB"/>
              </w:rPr>
              <w:t xml:space="preserve"> </w:t>
            </w:r>
            <w:proofErr w:type="spellStart"/>
            <w:r w:rsidRPr="002F48C4">
              <w:rPr>
                <w:rFonts w:ascii="Bookman Old Style" w:eastAsia="Bookman Old Style" w:hAnsi="Bookman Old Style" w:cs="Bookman Old Style"/>
                <w:sz w:val="24"/>
                <w:szCs w:val="24"/>
                <w:lang w:val="en-GB"/>
              </w:rPr>
              <w:t>bentuk</w:t>
            </w:r>
            <w:proofErr w:type="spellEnd"/>
            <w:r w:rsidRPr="002F48C4">
              <w:rPr>
                <w:rFonts w:ascii="Bookman Old Style" w:eastAsia="Bookman Old Style" w:hAnsi="Bookman Old Style" w:cs="Bookman Old Style"/>
                <w:sz w:val="24"/>
                <w:szCs w:val="24"/>
                <w:lang w:val="en-GB"/>
              </w:rPr>
              <w:t xml:space="preserve"> dan </w:t>
            </w:r>
            <w:proofErr w:type="spellStart"/>
            <w:r w:rsidRPr="002F48C4">
              <w:rPr>
                <w:rFonts w:ascii="Bookman Old Style" w:eastAsia="Bookman Old Style" w:hAnsi="Bookman Old Style" w:cs="Bookman Old Style"/>
                <w:sz w:val="24"/>
                <w:szCs w:val="24"/>
                <w:lang w:val="en-GB"/>
              </w:rPr>
              <w:t>susunan</w:t>
            </w:r>
            <w:proofErr w:type="spellEnd"/>
            <w:r w:rsidRPr="002F48C4">
              <w:rPr>
                <w:rFonts w:ascii="Bookman Old Style" w:eastAsia="Bookman Old Style" w:hAnsi="Bookman Old Style" w:cs="Bookman Old Style"/>
                <w:sz w:val="24"/>
                <w:szCs w:val="24"/>
                <w:lang w:val="en-GB"/>
              </w:rPr>
              <w:t>:</w:t>
            </w:r>
          </w:p>
        </w:tc>
        <w:tc>
          <w:tcPr>
            <w:tcW w:w="2835" w:type="dxa"/>
          </w:tcPr>
          <w:p w14:paraId="5FE90848" w14:textId="77777777"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c>
          <w:tcPr>
            <w:tcW w:w="3261" w:type="dxa"/>
          </w:tcPr>
          <w:p w14:paraId="57962663" w14:textId="5B261B0F" w:rsidR="002F48C4" w:rsidRPr="002F48C4" w:rsidRDefault="002F48C4" w:rsidP="002F48C4">
            <w:pPr>
              <w:tabs>
                <w:tab w:val="left" w:pos="1701"/>
                <w:tab w:val="left" w:pos="1985"/>
                <w:tab w:val="left" w:pos="10170"/>
                <w:tab w:val="left" w:pos="10800"/>
              </w:tabs>
              <w:autoSpaceDE w:val="0"/>
              <w:autoSpaceDN w:val="0"/>
              <w:adjustRightInd w:val="0"/>
              <w:spacing w:after="0" w:line="240" w:lineRule="auto"/>
              <w:ind w:left="-958" w:right="-30" w:firstLine="958"/>
              <w:jc w:val="both"/>
              <w:rPr>
                <w:rFonts w:ascii="Bookman Old Style" w:eastAsia="Bookman Old Style" w:hAnsi="Bookman Old Style" w:cs="Bookman Old Style"/>
                <w:sz w:val="24"/>
                <w:szCs w:val="24"/>
              </w:rPr>
            </w:pPr>
          </w:p>
        </w:tc>
      </w:tr>
      <w:tr w:rsidR="002F48C4" w:rsidRPr="002F48C4" w14:paraId="06773853" w14:textId="364B7D81" w:rsidTr="002F48C4">
        <w:tc>
          <w:tcPr>
            <w:tcW w:w="988" w:type="dxa"/>
          </w:tcPr>
          <w:p w14:paraId="447D6CED"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52C26C86" w14:textId="400CC20E" w:rsidR="002F48C4" w:rsidRPr="002F48C4" w:rsidRDefault="002F48C4" w:rsidP="00335850">
            <w:pPr>
              <w:pStyle w:val="TableParagraph"/>
              <w:numPr>
                <w:ilvl w:val="0"/>
                <w:numId w:val="3"/>
              </w:numPr>
              <w:ind w:left="2552" w:hanging="567"/>
              <w:jc w:val="both"/>
              <w:rPr>
                <w:sz w:val="24"/>
                <w:szCs w:val="24"/>
              </w:rPr>
            </w:pPr>
          </w:p>
        </w:tc>
        <w:tc>
          <w:tcPr>
            <w:tcW w:w="1559" w:type="dxa"/>
          </w:tcPr>
          <w:p w14:paraId="518541A0" w14:textId="4186283C" w:rsidR="002F48C4" w:rsidRPr="002F48C4" w:rsidRDefault="002F48C4" w:rsidP="00335850">
            <w:pPr>
              <w:pStyle w:val="TableParagraph"/>
              <w:numPr>
                <w:ilvl w:val="0"/>
                <w:numId w:val="3"/>
              </w:numPr>
              <w:ind w:left="2552" w:hanging="567"/>
              <w:jc w:val="both"/>
              <w:rPr>
                <w:sz w:val="24"/>
                <w:szCs w:val="24"/>
              </w:rPr>
            </w:pPr>
          </w:p>
        </w:tc>
        <w:tc>
          <w:tcPr>
            <w:tcW w:w="6095" w:type="dxa"/>
          </w:tcPr>
          <w:p w14:paraId="2A1BC592" w14:textId="0D71603A"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bulanan</w:t>
            </w:r>
            <w:bookmarkStart w:id="2" w:name="_Hlk233016809"/>
            <w:proofErr w:type="spellEnd"/>
            <w:r w:rsidRPr="002F48C4">
              <w:rPr>
                <w:sz w:val="24"/>
                <w:szCs w:val="24"/>
              </w:rPr>
              <w:t xml:space="preserve">,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triwulanan</w:t>
            </w:r>
            <w:proofErr w:type="spellEnd"/>
            <w:r w:rsidRPr="002F48C4">
              <w:rPr>
                <w:sz w:val="24"/>
                <w:szCs w:val="24"/>
              </w:rPr>
              <w:t>,</w:t>
            </w:r>
            <w:bookmarkEnd w:id="2"/>
            <w:r w:rsidRPr="002F48C4">
              <w:rPr>
                <w:sz w:val="24"/>
                <w:szCs w:val="24"/>
              </w:rPr>
              <w:t xml:space="preserve"> dan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tahunan</w:t>
            </w:r>
            <w:proofErr w:type="spellEnd"/>
            <w:r w:rsidRPr="002F48C4">
              <w:rPr>
                <w:sz w:val="24"/>
                <w:szCs w:val="24"/>
              </w:rPr>
              <w:t xml:space="preserve"> </w:t>
            </w:r>
            <w:proofErr w:type="spellStart"/>
            <w:r w:rsidRPr="002F48C4">
              <w:rPr>
                <w:sz w:val="24"/>
                <w:szCs w:val="24"/>
              </w:rPr>
              <w:t>untuk</w:t>
            </w:r>
            <w:proofErr w:type="spellEnd"/>
            <w:r w:rsidRPr="002F48C4">
              <w:rPr>
                <w:sz w:val="24"/>
                <w:szCs w:val="24"/>
              </w:rPr>
              <w:t xml:space="preserve"> </w:t>
            </w:r>
            <w:proofErr w:type="spellStart"/>
            <w:r w:rsidRPr="002F48C4">
              <w:rPr>
                <w:sz w:val="24"/>
                <w:szCs w:val="24"/>
              </w:rPr>
              <w:t>aspek</w:t>
            </w:r>
            <w:proofErr w:type="spellEnd"/>
            <w:r w:rsidRPr="002F48C4">
              <w:rPr>
                <w:sz w:val="24"/>
                <w:szCs w:val="24"/>
              </w:rPr>
              <w:t xml:space="preserve"> </w:t>
            </w:r>
            <w:proofErr w:type="spellStart"/>
            <w:r w:rsidRPr="002F48C4">
              <w:rPr>
                <w:sz w:val="24"/>
                <w:szCs w:val="24"/>
              </w:rPr>
              <w:t>keuangan</w:t>
            </w:r>
            <w:proofErr w:type="spellEnd"/>
            <w:r w:rsidRPr="002F48C4">
              <w:rPr>
                <w:sz w:val="24"/>
                <w:szCs w:val="24"/>
              </w:rPr>
              <w:t xml:space="preserve"> </w:t>
            </w:r>
            <w:proofErr w:type="spellStart"/>
            <w:r w:rsidRPr="002F48C4">
              <w:rPr>
                <w:sz w:val="24"/>
                <w:szCs w:val="24"/>
              </w:rPr>
              <w:t>bagi</w:t>
            </w:r>
            <w:proofErr w:type="spellEnd"/>
            <w:r w:rsidRPr="002F48C4">
              <w:rPr>
                <w:sz w:val="24"/>
                <w:szCs w:val="24"/>
              </w:rPr>
              <w:t xml:space="preserve"> </w:t>
            </w:r>
            <w:proofErr w:type="spellStart"/>
            <w:r w:rsidRPr="002F48C4">
              <w:rPr>
                <w:sz w:val="24"/>
                <w:szCs w:val="24"/>
              </w:rPr>
              <w:t>perusahaan</w:t>
            </w:r>
            <w:proofErr w:type="spellEnd"/>
            <w:r w:rsidRPr="002F48C4">
              <w:rPr>
                <w:sz w:val="24"/>
                <w:szCs w:val="24"/>
              </w:rPr>
              <w:t xml:space="preserve"> </w:t>
            </w:r>
            <w:proofErr w:type="spellStart"/>
            <w:r w:rsidRPr="002F48C4">
              <w:rPr>
                <w:sz w:val="24"/>
                <w:szCs w:val="24"/>
              </w:rPr>
              <w:t>asuransi</w:t>
            </w:r>
            <w:proofErr w:type="spellEnd"/>
            <w:r w:rsidRPr="002F48C4">
              <w:rPr>
                <w:sz w:val="24"/>
                <w:szCs w:val="24"/>
              </w:rPr>
              <w:t xml:space="preserve"> </w:t>
            </w:r>
            <w:proofErr w:type="spellStart"/>
            <w:r w:rsidRPr="002F48C4">
              <w:rPr>
                <w:sz w:val="24"/>
                <w:szCs w:val="24"/>
              </w:rPr>
              <w:t>umum</w:t>
            </w:r>
            <w:proofErr w:type="spellEnd"/>
            <w:r w:rsidRPr="002F48C4">
              <w:rPr>
                <w:sz w:val="24"/>
                <w:szCs w:val="24"/>
              </w:rPr>
              <w:t xml:space="preserve"> </w:t>
            </w:r>
            <w:proofErr w:type="spellStart"/>
            <w:r w:rsidRPr="002F48C4">
              <w:rPr>
                <w:sz w:val="24"/>
                <w:szCs w:val="24"/>
              </w:rPr>
              <w:t>syariah</w:t>
            </w:r>
            <w:proofErr w:type="spellEnd"/>
            <w:r w:rsidRPr="002F48C4">
              <w:rPr>
                <w:sz w:val="24"/>
                <w:szCs w:val="24"/>
              </w:rPr>
              <w:t xml:space="preserve">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II;</w:t>
            </w:r>
          </w:p>
        </w:tc>
        <w:tc>
          <w:tcPr>
            <w:tcW w:w="2835" w:type="dxa"/>
          </w:tcPr>
          <w:p w14:paraId="47DA304A" w14:textId="77777777" w:rsidR="002F48C4" w:rsidRPr="002F48C4" w:rsidRDefault="002F48C4" w:rsidP="002F48C4">
            <w:pPr>
              <w:pStyle w:val="TableParagraph"/>
              <w:ind w:right="-30"/>
              <w:jc w:val="both"/>
              <w:rPr>
                <w:sz w:val="24"/>
                <w:szCs w:val="24"/>
              </w:rPr>
            </w:pPr>
          </w:p>
        </w:tc>
        <w:tc>
          <w:tcPr>
            <w:tcW w:w="3261" w:type="dxa"/>
          </w:tcPr>
          <w:p w14:paraId="091A9A07" w14:textId="09EF9956" w:rsidR="002F48C4" w:rsidRPr="002F48C4" w:rsidRDefault="002F48C4" w:rsidP="002F48C4">
            <w:pPr>
              <w:pStyle w:val="TableParagraph"/>
              <w:ind w:right="-30"/>
              <w:jc w:val="both"/>
              <w:rPr>
                <w:sz w:val="24"/>
                <w:szCs w:val="24"/>
              </w:rPr>
            </w:pPr>
          </w:p>
        </w:tc>
      </w:tr>
      <w:tr w:rsidR="002F48C4" w:rsidRPr="002F48C4" w14:paraId="10994813" w14:textId="5C93C20D" w:rsidTr="002F48C4">
        <w:tc>
          <w:tcPr>
            <w:tcW w:w="988" w:type="dxa"/>
          </w:tcPr>
          <w:p w14:paraId="1B8D0BF5"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71F9200C" w14:textId="1AC891C6" w:rsidR="002F48C4" w:rsidRPr="002F48C4" w:rsidRDefault="002F48C4" w:rsidP="00335850">
            <w:pPr>
              <w:pStyle w:val="TableParagraph"/>
              <w:numPr>
                <w:ilvl w:val="0"/>
                <w:numId w:val="3"/>
              </w:numPr>
              <w:ind w:left="2552" w:hanging="567"/>
              <w:jc w:val="both"/>
              <w:rPr>
                <w:sz w:val="24"/>
                <w:szCs w:val="24"/>
              </w:rPr>
            </w:pPr>
          </w:p>
        </w:tc>
        <w:tc>
          <w:tcPr>
            <w:tcW w:w="1559" w:type="dxa"/>
          </w:tcPr>
          <w:p w14:paraId="4ECC990F" w14:textId="07CA2BA5" w:rsidR="002F48C4" w:rsidRPr="002F48C4" w:rsidRDefault="002F48C4" w:rsidP="00335850">
            <w:pPr>
              <w:pStyle w:val="TableParagraph"/>
              <w:numPr>
                <w:ilvl w:val="0"/>
                <w:numId w:val="3"/>
              </w:numPr>
              <w:ind w:left="2552" w:hanging="567"/>
              <w:jc w:val="both"/>
              <w:rPr>
                <w:sz w:val="24"/>
                <w:szCs w:val="24"/>
              </w:rPr>
            </w:pPr>
          </w:p>
        </w:tc>
        <w:tc>
          <w:tcPr>
            <w:tcW w:w="6095" w:type="dxa"/>
          </w:tcPr>
          <w:p w14:paraId="26B88A2B" w14:textId="00336594"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bulanan</w:t>
            </w:r>
            <w:proofErr w:type="spellEnd"/>
            <w:r w:rsidRPr="002F48C4">
              <w:rPr>
                <w:sz w:val="24"/>
                <w:szCs w:val="24"/>
              </w:rPr>
              <w:t xml:space="preserve">,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triwulanan</w:t>
            </w:r>
            <w:proofErr w:type="spellEnd"/>
            <w:r w:rsidRPr="002F48C4">
              <w:rPr>
                <w:sz w:val="24"/>
                <w:szCs w:val="24"/>
              </w:rPr>
              <w:t xml:space="preserve">, dan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tahunan</w:t>
            </w:r>
            <w:proofErr w:type="spellEnd"/>
            <w:r w:rsidRPr="002F48C4">
              <w:rPr>
                <w:sz w:val="24"/>
                <w:szCs w:val="24"/>
              </w:rPr>
              <w:t xml:space="preserve"> </w:t>
            </w:r>
            <w:proofErr w:type="spellStart"/>
            <w:r w:rsidRPr="002F48C4">
              <w:rPr>
                <w:sz w:val="24"/>
                <w:szCs w:val="24"/>
              </w:rPr>
              <w:t>untuk</w:t>
            </w:r>
            <w:proofErr w:type="spellEnd"/>
            <w:r w:rsidRPr="002F48C4">
              <w:rPr>
                <w:sz w:val="24"/>
                <w:szCs w:val="24"/>
              </w:rPr>
              <w:t xml:space="preserve"> </w:t>
            </w:r>
            <w:proofErr w:type="spellStart"/>
            <w:r w:rsidRPr="002F48C4">
              <w:rPr>
                <w:sz w:val="24"/>
                <w:szCs w:val="24"/>
              </w:rPr>
              <w:t>aspek</w:t>
            </w:r>
            <w:proofErr w:type="spellEnd"/>
            <w:r w:rsidRPr="002F48C4">
              <w:rPr>
                <w:sz w:val="24"/>
                <w:szCs w:val="24"/>
              </w:rPr>
              <w:t xml:space="preserve"> </w:t>
            </w:r>
            <w:proofErr w:type="spellStart"/>
            <w:r w:rsidRPr="002F48C4">
              <w:rPr>
                <w:sz w:val="24"/>
                <w:szCs w:val="24"/>
              </w:rPr>
              <w:t>keuangan</w:t>
            </w:r>
            <w:proofErr w:type="spellEnd"/>
            <w:r w:rsidRPr="002F48C4">
              <w:rPr>
                <w:sz w:val="24"/>
                <w:szCs w:val="24"/>
              </w:rPr>
              <w:t xml:space="preserve"> </w:t>
            </w:r>
            <w:proofErr w:type="spellStart"/>
            <w:r w:rsidRPr="002F48C4">
              <w:rPr>
                <w:sz w:val="24"/>
                <w:szCs w:val="24"/>
              </w:rPr>
              <w:t>bagi</w:t>
            </w:r>
            <w:proofErr w:type="spellEnd"/>
            <w:r w:rsidRPr="002F48C4">
              <w:rPr>
                <w:sz w:val="24"/>
                <w:szCs w:val="24"/>
              </w:rPr>
              <w:t xml:space="preserve"> </w:t>
            </w:r>
            <w:proofErr w:type="spellStart"/>
            <w:r w:rsidRPr="002F48C4">
              <w:rPr>
                <w:sz w:val="24"/>
                <w:szCs w:val="24"/>
              </w:rPr>
              <w:t>perusahaan</w:t>
            </w:r>
            <w:proofErr w:type="spellEnd"/>
            <w:r w:rsidRPr="002F48C4">
              <w:rPr>
                <w:sz w:val="24"/>
                <w:szCs w:val="24"/>
              </w:rPr>
              <w:t xml:space="preserve"> </w:t>
            </w:r>
            <w:proofErr w:type="spellStart"/>
            <w:r w:rsidRPr="002F48C4">
              <w:rPr>
                <w:sz w:val="24"/>
                <w:szCs w:val="24"/>
              </w:rPr>
              <w:t>reasuransi</w:t>
            </w:r>
            <w:proofErr w:type="spellEnd"/>
            <w:r w:rsidRPr="002F48C4">
              <w:rPr>
                <w:sz w:val="24"/>
                <w:szCs w:val="24"/>
              </w:rPr>
              <w:t xml:space="preserve"> </w:t>
            </w:r>
            <w:proofErr w:type="spellStart"/>
            <w:r w:rsidRPr="002F48C4">
              <w:rPr>
                <w:sz w:val="24"/>
                <w:szCs w:val="24"/>
              </w:rPr>
              <w:t>syariah</w:t>
            </w:r>
            <w:proofErr w:type="spellEnd"/>
            <w:r w:rsidRPr="002F48C4">
              <w:rPr>
                <w:sz w:val="24"/>
                <w:szCs w:val="24"/>
              </w:rPr>
              <w:t xml:space="preserve">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III;</w:t>
            </w:r>
          </w:p>
        </w:tc>
        <w:tc>
          <w:tcPr>
            <w:tcW w:w="2835" w:type="dxa"/>
          </w:tcPr>
          <w:p w14:paraId="4F76F3AC"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B885FD0" w14:textId="187B5BA1"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9E53515" w14:textId="29D08867" w:rsidTr="002F48C4">
        <w:tc>
          <w:tcPr>
            <w:tcW w:w="988" w:type="dxa"/>
          </w:tcPr>
          <w:p w14:paraId="4DAD9730"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676FAB3D" w14:textId="0D10843C" w:rsidR="002F48C4" w:rsidRPr="002F48C4" w:rsidRDefault="002F48C4" w:rsidP="00335850">
            <w:pPr>
              <w:pStyle w:val="TableParagraph"/>
              <w:numPr>
                <w:ilvl w:val="0"/>
                <w:numId w:val="3"/>
              </w:numPr>
              <w:ind w:left="2552" w:hanging="567"/>
              <w:jc w:val="both"/>
              <w:rPr>
                <w:sz w:val="24"/>
                <w:szCs w:val="24"/>
              </w:rPr>
            </w:pPr>
          </w:p>
        </w:tc>
        <w:tc>
          <w:tcPr>
            <w:tcW w:w="1559" w:type="dxa"/>
          </w:tcPr>
          <w:p w14:paraId="41B4D7FE" w14:textId="7D4F54A8" w:rsidR="002F48C4" w:rsidRPr="002F48C4" w:rsidRDefault="002F48C4" w:rsidP="00335850">
            <w:pPr>
              <w:pStyle w:val="TableParagraph"/>
              <w:numPr>
                <w:ilvl w:val="0"/>
                <w:numId w:val="3"/>
              </w:numPr>
              <w:ind w:left="2552" w:hanging="567"/>
              <w:jc w:val="both"/>
              <w:rPr>
                <w:sz w:val="24"/>
                <w:szCs w:val="24"/>
              </w:rPr>
            </w:pPr>
          </w:p>
        </w:tc>
        <w:tc>
          <w:tcPr>
            <w:tcW w:w="6095" w:type="dxa"/>
          </w:tcPr>
          <w:p w14:paraId="636EBA12" w14:textId="1A18BA6E"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bulanan</w:t>
            </w:r>
            <w:proofErr w:type="spellEnd"/>
            <w:r w:rsidRPr="002F48C4">
              <w:rPr>
                <w:sz w:val="24"/>
                <w:szCs w:val="24"/>
              </w:rPr>
              <w:t xml:space="preserve">,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triwulanan</w:t>
            </w:r>
            <w:proofErr w:type="spellEnd"/>
            <w:r w:rsidRPr="002F48C4">
              <w:rPr>
                <w:sz w:val="24"/>
                <w:szCs w:val="24"/>
              </w:rPr>
              <w:t xml:space="preserve">, </w:t>
            </w:r>
            <w:r w:rsidRPr="002F48C4">
              <w:rPr>
                <w:sz w:val="24"/>
                <w:szCs w:val="24"/>
              </w:rPr>
              <w:lastRenderedPageBreak/>
              <w:t xml:space="preserve">dan </w:t>
            </w: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tahunan</w:t>
            </w:r>
            <w:proofErr w:type="spellEnd"/>
            <w:r w:rsidRPr="002F48C4">
              <w:rPr>
                <w:sz w:val="24"/>
                <w:szCs w:val="24"/>
              </w:rPr>
              <w:t xml:space="preserve"> </w:t>
            </w:r>
            <w:proofErr w:type="spellStart"/>
            <w:r w:rsidRPr="002F48C4">
              <w:rPr>
                <w:sz w:val="24"/>
                <w:szCs w:val="24"/>
              </w:rPr>
              <w:t>untuk</w:t>
            </w:r>
            <w:proofErr w:type="spellEnd"/>
            <w:r w:rsidRPr="002F48C4">
              <w:rPr>
                <w:sz w:val="24"/>
                <w:szCs w:val="24"/>
              </w:rPr>
              <w:t xml:space="preserve"> </w:t>
            </w:r>
            <w:proofErr w:type="spellStart"/>
            <w:r w:rsidRPr="002F48C4">
              <w:rPr>
                <w:sz w:val="24"/>
                <w:szCs w:val="24"/>
              </w:rPr>
              <w:t>aspek</w:t>
            </w:r>
            <w:proofErr w:type="spellEnd"/>
            <w:r w:rsidRPr="002F48C4">
              <w:rPr>
                <w:sz w:val="24"/>
                <w:szCs w:val="24"/>
              </w:rPr>
              <w:t xml:space="preserve"> </w:t>
            </w:r>
            <w:proofErr w:type="spellStart"/>
            <w:r w:rsidRPr="002F48C4">
              <w:rPr>
                <w:sz w:val="24"/>
                <w:szCs w:val="24"/>
              </w:rPr>
              <w:t>keuangan</w:t>
            </w:r>
            <w:proofErr w:type="spellEnd"/>
            <w:r w:rsidRPr="002F48C4">
              <w:rPr>
                <w:sz w:val="24"/>
                <w:szCs w:val="24"/>
              </w:rPr>
              <w:t xml:space="preserve"> </w:t>
            </w:r>
            <w:proofErr w:type="spellStart"/>
            <w:r w:rsidRPr="002F48C4">
              <w:rPr>
                <w:sz w:val="24"/>
                <w:szCs w:val="24"/>
              </w:rPr>
              <w:t>bagi</w:t>
            </w:r>
            <w:proofErr w:type="spellEnd"/>
            <w:r w:rsidRPr="002F48C4">
              <w:rPr>
                <w:sz w:val="24"/>
                <w:szCs w:val="24"/>
              </w:rPr>
              <w:t xml:space="preserve"> </w:t>
            </w:r>
            <w:proofErr w:type="spellStart"/>
            <w:r w:rsidRPr="002F48C4">
              <w:rPr>
                <w:sz w:val="24"/>
                <w:szCs w:val="24"/>
              </w:rPr>
              <w:t>perusahaan</w:t>
            </w:r>
            <w:proofErr w:type="spellEnd"/>
            <w:r w:rsidRPr="002F48C4">
              <w:rPr>
                <w:sz w:val="24"/>
                <w:szCs w:val="24"/>
              </w:rPr>
              <w:t xml:space="preserve"> </w:t>
            </w:r>
            <w:proofErr w:type="spellStart"/>
            <w:r w:rsidRPr="002F48C4">
              <w:rPr>
                <w:sz w:val="24"/>
                <w:szCs w:val="24"/>
              </w:rPr>
              <w:t>asuransi</w:t>
            </w:r>
            <w:proofErr w:type="spellEnd"/>
            <w:r w:rsidRPr="002F48C4">
              <w:rPr>
                <w:sz w:val="24"/>
                <w:szCs w:val="24"/>
              </w:rPr>
              <w:t xml:space="preserve"> </w:t>
            </w:r>
            <w:proofErr w:type="spellStart"/>
            <w:r w:rsidRPr="002F48C4">
              <w:rPr>
                <w:sz w:val="24"/>
                <w:szCs w:val="24"/>
              </w:rPr>
              <w:t>jiwa</w:t>
            </w:r>
            <w:proofErr w:type="spellEnd"/>
            <w:r w:rsidRPr="002F48C4">
              <w:rPr>
                <w:sz w:val="24"/>
                <w:szCs w:val="24"/>
              </w:rPr>
              <w:t xml:space="preserve"> </w:t>
            </w:r>
            <w:proofErr w:type="spellStart"/>
            <w:r w:rsidRPr="002F48C4">
              <w:rPr>
                <w:sz w:val="24"/>
                <w:szCs w:val="24"/>
              </w:rPr>
              <w:t>syariah</w:t>
            </w:r>
            <w:proofErr w:type="spellEnd"/>
            <w:r w:rsidRPr="002F48C4">
              <w:rPr>
                <w:sz w:val="24"/>
                <w:szCs w:val="24"/>
              </w:rPr>
              <w:t xml:space="preserve">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IV;</w:t>
            </w:r>
            <w:r w:rsidRPr="002F48C4">
              <w:rPr>
                <w:strike/>
                <w:sz w:val="24"/>
                <w:szCs w:val="24"/>
                <w:highlight w:val="yellow"/>
              </w:rPr>
              <w:t xml:space="preserve"> </w:t>
            </w:r>
          </w:p>
        </w:tc>
        <w:tc>
          <w:tcPr>
            <w:tcW w:w="2835" w:type="dxa"/>
          </w:tcPr>
          <w:p w14:paraId="385C596D"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00DA917" w14:textId="216EF291"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6DD58E7" w14:textId="671CB0BE" w:rsidTr="002F48C4">
        <w:tc>
          <w:tcPr>
            <w:tcW w:w="988" w:type="dxa"/>
          </w:tcPr>
          <w:p w14:paraId="37B43B64"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7425C999" w14:textId="178DD86B" w:rsidR="002F48C4" w:rsidRPr="002F48C4" w:rsidRDefault="002F48C4" w:rsidP="00335850">
            <w:pPr>
              <w:pStyle w:val="TableParagraph"/>
              <w:numPr>
                <w:ilvl w:val="0"/>
                <w:numId w:val="3"/>
              </w:numPr>
              <w:ind w:left="2552" w:hanging="567"/>
              <w:jc w:val="both"/>
              <w:rPr>
                <w:sz w:val="24"/>
                <w:szCs w:val="24"/>
              </w:rPr>
            </w:pPr>
          </w:p>
        </w:tc>
        <w:tc>
          <w:tcPr>
            <w:tcW w:w="1559" w:type="dxa"/>
          </w:tcPr>
          <w:p w14:paraId="0AEA9EE8" w14:textId="420926E4" w:rsidR="002F48C4" w:rsidRPr="002F48C4" w:rsidRDefault="002F48C4" w:rsidP="00335850">
            <w:pPr>
              <w:pStyle w:val="TableParagraph"/>
              <w:numPr>
                <w:ilvl w:val="0"/>
                <w:numId w:val="3"/>
              </w:numPr>
              <w:ind w:left="2552" w:hanging="567"/>
              <w:jc w:val="both"/>
              <w:rPr>
                <w:sz w:val="24"/>
                <w:szCs w:val="24"/>
              </w:rPr>
            </w:pPr>
          </w:p>
        </w:tc>
        <w:tc>
          <w:tcPr>
            <w:tcW w:w="6095" w:type="dxa"/>
          </w:tcPr>
          <w:p w14:paraId="593239B9" w14:textId="51CEF06E"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tahunan</w:t>
            </w:r>
            <w:proofErr w:type="spellEnd"/>
            <w:r w:rsidRPr="002F48C4">
              <w:rPr>
                <w:sz w:val="24"/>
                <w:szCs w:val="24"/>
              </w:rPr>
              <w:t xml:space="preserve"> </w:t>
            </w:r>
            <w:proofErr w:type="spellStart"/>
            <w:r w:rsidRPr="002F48C4">
              <w:rPr>
                <w:sz w:val="24"/>
                <w:szCs w:val="24"/>
              </w:rPr>
              <w:t>untuk</w:t>
            </w:r>
            <w:proofErr w:type="spellEnd"/>
            <w:r w:rsidRPr="002F48C4">
              <w:rPr>
                <w:sz w:val="24"/>
                <w:szCs w:val="24"/>
              </w:rPr>
              <w:t xml:space="preserve"> </w:t>
            </w:r>
            <w:proofErr w:type="spellStart"/>
            <w:r w:rsidRPr="002F48C4">
              <w:rPr>
                <w:sz w:val="24"/>
                <w:szCs w:val="24"/>
              </w:rPr>
              <w:t>aspek</w:t>
            </w:r>
            <w:proofErr w:type="spellEnd"/>
            <w:r w:rsidRPr="002F48C4">
              <w:rPr>
                <w:sz w:val="24"/>
                <w:szCs w:val="24"/>
              </w:rPr>
              <w:t xml:space="preserve"> </w:t>
            </w:r>
            <w:proofErr w:type="spellStart"/>
            <w:r w:rsidRPr="002F48C4">
              <w:rPr>
                <w:sz w:val="24"/>
                <w:szCs w:val="24"/>
              </w:rPr>
              <w:t>manajemen</w:t>
            </w:r>
            <w:proofErr w:type="spellEnd"/>
            <w:r w:rsidRPr="002F48C4">
              <w:rPr>
                <w:sz w:val="24"/>
                <w:szCs w:val="24"/>
              </w:rPr>
              <w:t xml:space="preserve">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V;</w:t>
            </w:r>
          </w:p>
        </w:tc>
        <w:tc>
          <w:tcPr>
            <w:tcW w:w="2835" w:type="dxa"/>
          </w:tcPr>
          <w:p w14:paraId="1E3096A3"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2B55D9C" w14:textId="49DF7FA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09A0BC4" w14:textId="12D51BCA" w:rsidTr="002F48C4">
        <w:tc>
          <w:tcPr>
            <w:tcW w:w="988" w:type="dxa"/>
          </w:tcPr>
          <w:p w14:paraId="66393D79"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595C2770" w14:textId="18573FDA" w:rsidR="002F48C4" w:rsidRPr="002F48C4" w:rsidRDefault="002F48C4" w:rsidP="00335850">
            <w:pPr>
              <w:pStyle w:val="TableParagraph"/>
              <w:numPr>
                <w:ilvl w:val="0"/>
                <w:numId w:val="3"/>
              </w:numPr>
              <w:ind w:left="2552" w:hanging="567"/>
              <w:jc w:val="both"/>
              <w:rPr>
                <w:sz w:val="24"/>
                <w:szCs w:val="24"/>
              </w:rPr>
            </w:pPr>
          </w:p>
        </w:tc>
        <w:tc>
          <w:tcPr>
            <w:tcW w:w="1559" w:type="dxa"/>
          </w:tcPr>
          <w:p w14:paraId="2FD78534" w14:textId="68B3EB70" w:rsidR="002F48C4" w:rsidRPr="002F48C4" w:rsidRDefault="002F48C4" w:rsidP="00335850">
            <w:pPr>
              <w:pStyle w:val="TableParagraph"/>
              <w:numPr>
                <w:ilvl w:val="0"/>
                <w:numId w:val="3"/>
              </w:numPr>
              <w:ind w:left="2552" w:hanging="567"/>
              <w:jc w:val="both"/>
              <w:rPr>
                <w:sz w:val="24"/>
                <w:szCs w:val="24"/>
              </w:rPr>
            </w:pPr>
          </w:p>
        </w:tc>
        <w:tc>
          <w:tcPr>
            <w:tcW w:w="6095" w:type="dxa"/>
          </w:tcPr>
          <w:p w14:paraId="24A888EF" w14:textId="65DECFD1"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w:t>
            </w:r>
            <w:proofErr w:type="spellStart"/>
            <w:r w:rsidRPr="002F48C4">
              <w:rPr>
                <w:sz w:val="24"/>
                <w:szCs w:val="24"/>
              </w:rPr>
              <w:t>publikasi</w:t>
            </w:r>
            <w:proofErr w:type="spellEnd"/>
            <w:r w:rsidRPr="002F48C4">
              <w:rPr>
                <w:sz w:val="24"/>
                <w:szCs w:val="24"/>
              </w:rPr>
              <w:t xml:space="preserve">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VI; dan</w:t>
            </w:r>
          </w:p>
        </w:tc>
        <w:tc>
          <w:tcPr>
            <w:tcW w:w="2835" w:type="dxa"/>
          </w:tcPr>
          <w:p w14:paraId="7C3E44CF"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497E05D" w14:textId="490FBFCF"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C1CA890" w14:textId="21870A4E" w:rsidTr="002F48C4">
        <w:tc>
          <w:tcPr>
            <w:tcW w:w="988" w:type="dxa"/>
          </w:tcPr>
          <w:p w14:paraId="1A31EF0C" w14:textId="77777777" w:rsidR="002F48C4" w:rsidRPr="002F48C4" w:rsidRDefault="002F48C4" w:rsidP="00335850">
            <w:pPr>
              <w:pStyle w:val="TableParagraph"/>
              <w:numPr>
                <w:ilvl w:val="0"/>
                <w:numId w:val="3"/>
              </w:numPr>
              <w:ind w:left="2552" w:hanging="567"/>
              <w:jc w:val="both"/>
              <w:rPr>
                <w:sz w:val="24"/>
                <w:szCs w:val="24"/>
              </w:rPr>
            </w:pPr>
          </w:p>
        </w:tc>
        <w:tc>
          <w:tcPr>
            <w:tcW w:w="2126" w:type="dxa"/>
          </w:tcPr>
          <w:p w14:paraId="2A18B78C" w14:textId="3CF83C66" w:rsidR="002F48C4" w:rsidRPr="002F48C4" w:rsidRDefault="002F48C4" w:rsidP="00335850">
            <w:pPr>
              <w:pStyle w:val="TableParagraph"/>
              <w:numPr>
                <w:ilvl w:val="0"/>
                <w:numId w:val="3"/>
              </w:numPr>
              <w:ind w:left="2552" w:hanging="567"/>
              <w:jc w:val="both"/>
              <w:rPr>
                <w:sz w:val="24"/>
                <w:szCs w:val="24"/>
              </w:rPr>
            </w:pPr>
          </w:p>
        </w:tc>
        <w:tc>
          <w:tcPr>
            <w:tcW w:w="1559" w:type="dxa"/>
          </w:tcPr>
          <w:p w14:paraId="6A3ADAAC" w14:textId="3F61E847" w:rsidR="002F48C4" w:rsidRPr="002F48C4" w:rsidRDefault="002F48C4" w:rsidP="00335850">
            <w:pPr>
              <w:pStyle w:val="TableParagraph"/>
              <w:numPr>
                <w:ilvl w:val="0"/>
                <w:numId w:val="3"/>
              </w:numPr>
              <w:ind w:left="2552" w:hanging="567"/>
              <w:jc w:val="both"/>
              <w:rPr>
                <w:sz w:val="24"/>
                <w:szCs w:val="24"/>
              </w:rPr>
            </w:pPr>
          </w:p>
        </w:tc>
        <w:tc>
          <w:tcPr>
            <w:tcW w:w="6095" w:type="dxa"/>
          </w:tcPr>
          <w:p w14:paraId="60C26153" w14:textId="7A1DF487" w:rsidR="002F48C4" w:rsidRPr="002F48C4" w:rsidRDefault="002F48C4" w:rsidP="00A0341B">
            <w:pPr>
              <w:pStyle w:val="TableParagraph"/>
              <w:numPr>
                <w:ilvl w:val="0"/>
                <w:numId w:val="14"/>
              </w:numPr>
              <w:jc w:val="both"/>
              <w:rPr>
                <w:sz w:val="24"/>
                <w:szCs w:val="24"/>
              </w:rPr>
            </w:pPr>
            <w:proofErr w:type="spellStart"/>
            <w:r w:rsidRPr="002F48C4">
              <w:rPr>
                <w:sz w:val="24"/>
                <w:szCs w:val="24"/>
              </w:rPr>
              <w:t>laporan</w:t>
            </w:r>
            <w:proofErr w:type="spellEnd"/>
            <w:r w:rsidRPr="002F48C4">
              <w:rPr>
                <w:sz w:val="24"/>
                <w:szCs w:val="24"/>
              </w:rPr>
              <w:t xml:space="preserve"> lain </w:t>
            </w:r>
            <w:proofErr w:type="spellStart"/>
            <w:r w:rsidRPr="002F48C4">
              <w:rPr>
                <w:sz w:val="24"/>
                <w:szCs w:val="24"/>
              </w:rPr>
              <w:t>diatur</w:t>
            </w:r>
            <w:proofErr w:type="spellEnd"/>
            <w:r w:rsidRPr="002F48C4">
              <w:rPr>
                <w:sz w:val="24"/>
                <w:szCs w:val="24"/>
              </w:rPr>
              <w:t xml:space="preserve"> </w:t>
            </w:r>
            <w:proofErr w:type="spellStart"/>
            <w:r w:rsidRPr="002F48C4">
              <w:rPr>
                <w:sz w:val="24"/>
                <w:szCs w:val="24"/>
              </w:rPr>
              <w:t>dalam</w:t>
            </w:r>
            <w:proofErr w:type="spellEnd"/>
            <w:r w:rsidRPr="002F48C4">
              <w:rPr>
                <w:sz w:val="24"/>
                <w:szCs w:val="24"/>
              </w:rPr>
              <w:t xml:space="preserve"> Lampiran VII,</w:t>
            </w:r>
          </w:p>
        </w:tc>
        <w:tc>
          <w:tcPr>
            <w:tcW w:w="2835" w:type="dxa"/>
          </w:tcPr>
          <w:p w14:paraId="411B16C1"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4A326DB" w14:textId="7BE2A68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09F5F53" w14:textId="12167534" w:rsidTr="002F48C4">
        <w:tc>
          <w:tcPr>
            <w:tcW w:w="988" w:type="dxa"/>
          </w:tcPr>
          <w:p w14:paraId="56D00374" w14:textId="77777777" w:rsidR="002F48C4" w:rsidRPr="002F48C4" w:rsidRDefault="002F48C4" w:rsidP="00335850">
            <w:pPr>
              <w:pStyle w:val="TableParagraph"/>
              <w:jc w:val="both"/>
              <w:rPr>
                <w:sz w:val="24"/>
                <w:szCs w:val="24"/>
              </w:rPr>
            </w:pPr>
          </w:p>
        </w:tc>
        <w:tc>
          <w:tcPr>
            <w:tcW w:w="2126" w:type="dxa"/>
          </w:tcPr>
          <w:p w14:paraId="4F588FA0" w14:textId="08AC589C" w:rsidR="002F48C4" w:rsidRPr="002F48C4" w:rsidRDefault="002F48C4" w:rsidP="00335850">
            <w:pPr>
              <w:pStyle w:val="TableParagraph"/>
              <w:jc w:val="both"/>
              <w:rPr>
                <w:sz w:val="24"/>
                <w:szCs w:val="24"/>
              </w:rPr>
            </w:pPr>
          </w:p>
        </w:tc>
        <w:tc>
          <w:tcPr>
            <w:tcW w:w="1559" w:type="dxa"/>
          </w:tcPr>
          <w:p w14:paraId="391EDCC0" w14:textId="114641D7" w:rsidR="002F48C4" w:rsidRPr="002F48C4" w:rsidRDefault="002F48C4" w:rsidP="00335850">
            <w:pPr>
              <w:pStyle w:val="TableParagraph"/>
              <w:jc w:val="both"/>
              <w:rPr>
                <w:sz w:val="24"/>
                <w:szCs w:val="24"/>
              </w:rPr>
            </w:pPr>
          </w:p>
        </w:tc>
        <w:tc>
          <w:tcPr>
            <w:tcW w:w="6095" w:type="dxa"/>
          </w:tcPr>
          <w:p w14:paraId="127B5603" w14:textId="6EE3ED98" w:rsidR="002F48C4" w:rsidRPr="002F48C4" w:rsidRDefault="002F48C4" w:rsidP="00335850">
            <w:pPr>
              <w:pStyle w:val="TableParagraph"/>
              <w:jc w:val="both"/>
              <w:rPr>
                <w:sz w:val="24"/>
                <w:szCs w:val="24"/>
              </w:rPr>
            </w:pPr>
            <w:proofErr w:type="spellStart"/>
            <w:r w:rsidRPr="002F48C4">
              <w:rPr>
                <w:sz w:val="24"/>
                <w:szCs w:val="24"/>
              </w:rPr>
              <w:t>Peraturan</w:t>
            </w:r>
            <w:proofErr w:type="spellEnd"/>
            <w:r w:rsidRPr="002F48C4">
              <w:rPr>
                <w:sz w:val="24"/>
                <w:szCs w:val="24"/>
              </w:rPr>
              <w:t xml:space="preserve"> </w:t>
            </w:r>
            <w:proofErr w:type="spellStart"/>
            <w:r w:rsidRPr="002F48C4">
              <w:rPr>
                <w:sz w:val="24"/>
                <w:szCs w:val="24"/>
              </w:rPr>
              <w:t>Anggota</w:t>
            </w:r>
            <w:proofErr w:type="spellEnd"/>
            <w:r w:rsidRPr="002F48C4">
              <w:rPr>
                <w:sz w:val="24"/>
                <w:szCs w:val="24"/>
              </w:rPr>
              <w:t xml:space="preserve"> Dewan </w:t>
            </w:r>
            <w:proofErr w:type="spellStart"/>
            <w:r w:rsidRPr="002F48C4">
              <w:rPr>
                <w:sz w:val="24"/>
                <w:szCs w:val="24"/>
              </w:rPr>
              <w:t>Komisioner</w:t>
            </w:r>
            <w:proofErr w:type="spellEnd"/>
            <w:r w:rsidRPr="002F48C4">
              <w:rPr>
                <w:sz w:val="24"/>
                <w:szCs w:val="24"/>
              </w:rPr>
              <w:t xml:space="preserve"> </w:t>
            </w:r>
            <w:proofErr w:type="spellStart"/>
            <w:r w:rsidRPr="002F48C4">
              <w:rPr>
                <w:sz w:val="24"/>
                <w:szCs w:val="24"/>
              </w:rPr>
              <w:t>Otoritas</w:t>
            </w:r>
            <w:proofErr w:type="spellEnd"/>
            <w:r w:rsidRPr="002F48C4">
              <w:rPr>
                <w:sz w:val="24"/>
                <w:szCs w:val="24"/>
              </w:rPr>
              <w:t xml:space="preserve"> Jasa </w:t>
            </w:r>
            <w:proofErr w:type="spellStart"/>
            <w:r w:rsidRPr="002F48C4">
              <w:rPr>
                <w:sz w:val="24"/>
                <w:szCs w:val="24"/>
              </w:rPr>
              <w:t>Keuangan</w:t>
            </w:r>
            <w:proofErr w:type="spellEnd"/>
            <w:r w:rsidRPr="002F48C4">
              <w:rPr>
                <w:sz w:val="24"/>
                <w:szCs w:val="24"/>
              </w:rPr>
              <w:t xml:space="preserve"> </w:t>
            </w:r>
            <w:proofErr w:type="spellStart"/>
            <w:r w:rsidRPr="002F48C4">
              <w:rPr>
                <w:sz w:val="24"/>
                <w:szCs w:val="24"/>
              </w:rPr>
              <w:t>ini</w:t>
            </w:r>
            <w:proofErr w:type="spellEnd"/>
            <w:r w:rsidRPr="002F48C4">
              <w:rPr>
                <w:sz w:val="24"/>
                <w:szCs w:val="24"/>
              </w:rPr>
              <w:t>.</w:t>
            </w:r>
          </w:p>
        </w:tc>
        <w:tc>
          <w:tcPr>
            <w:tcW w:w="2835" w:type="dxa"/>
          </w:tcPr>
          <w:p w14:paraId="3582A947"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29B16F9" w14:textId="4744CD3E"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6279B60" w14:textId="12CD0216" w:rsidTr="002F48C4">
        <w:tc>
          <w:tcPr>
            <w:tcW w:w="988" w:type="dxa"/>
          </w:tcPr>
          <w:p w14:paraId="6E982964" w14:textId="77777777"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126" w:type="dxa"/>
          </w:tcPr>
          <w:p w14:paraId="4D33AC95" w14:textId="05216E7B"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1559" w:type="dxa"/>
          </w:tcPr>
          <w:p w14:paraId="6BE1F8C4" w14:textId="138AC1A6"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6095" w:type="dxa"/>
          </w:tcPr>
          <w:p w14:paraId="1D18A967" w14:textId="70078764" w:rsidR="002F48C4" w:rsidRPr="002F48C4" w:rsidRDefault="002F48C4" w:rsidP="00335850">
            <w:pPr>
              <w:tabs>
                <w:tab w:val="left" w:pos="1701"/>
                <w:tab w:val="left" w:pos="1985"/>
                <w:tab w:val="left" w:pos="10170"/>
                <w:tab w:val="left" w:pos="10800"/>
              </w:tabs>
              <w:autoSpaceDE w:val="0"/>
              <w:autoSpaceDN w:val="0"/>
              <w:adjustRightInd w:val="0"/>
              <w:spacing w:after="0" w:line="240" w:lineRule="auto"/>
              <w:jc w:val="both"/>
              <w:rPr>
                <w:rFonts w:ascii="Bookman Old Style" w:eastAsia="Bookman Old Style" w:hAnsi="Bookman Old Style" w:cs="Bookman Old Style"/>
                <w:sz w:val="24"/>
                <w:szCs w:val="24"/>
              </w:rPr>
            </w:pPr>
          </w:p>
        </w:tc>
        <w:tc>
          <w:tcPr>
            <w:tcW w:w="2835" w:type="dxa"/>
          </w:tcPr>
          <w:p w14:paraId="7EAE8881"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DD5BF3D" w14:textId="70A4D5E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690DC40" w14:textId="6C166F4F" w:rsidTr="002F48C4">
        <w:tc>
          <w:tcPr>
            <w:tcW w:w="988" w:type="dxa"/>
          </w:tcPr>
          <w:p w14:paraId="5BEFECEB"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4ABED807" w14:textId="5E78D0D2"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542A2203" w14:textId="5270C192"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48808C3D" w14:textId="571177B4" w:rsidR="002F48C4" w:rsidRPr="002F48C4" w:rsidRDefault="002F48C4" w:rsidP="00335850">
            <w:pPr>
              <w:spacing w:after="0" w:line="240" w:lineRule="auto"/>
              <w:jc w:val="center"/>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 xml:space="preserve">Pasal </w:t>
            </w:r>
            <w:r w:rsidRPr="002F48C4">
              <w:rPr>
                <w:rFonts w:ascii="Bookman Old Style" w:eastAsia="Bookman Old Style" w:hAnsi="Bookman Old Style" w:cs="Bookman Old Style"/>
                <w:sz w:val="24"/>
                <w:szCs w:val="24"/>
                <w:lang w:val="en-US"/>
              </w:rPr>
              <w:t>3</w:t>
            </w:r>
          </w:p>
        </w:tc>
        <w:tc>
          <w:tcPr>
            <w:tcW w:w="2835" w:type="dxa"/>
          </w:tcPr>
          <w:p w14:paraId="0D4CF65F" w14:textId="77777777" w:rsidR="002F48C4" w:rsidRPr="00A74747"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3B915F9" w14:textId="08B7C6A9" w:rsidR="002F48C4" w:rsidRPr="00A74747"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0C21F99" w14:textId="5E8CB710" w:rsidTr="002F48C4">
        <w:tc>
          <w:tcPr>
            <w:tcW w:w="988" w:type="dxa"/>
          </w:tcPr>
          <w:p w14:paraId="025A060B" w14:textId="77777777"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2126" w:type="dxa"/>
          </w:tcPr>
          <w:p w14:paraId="3D78FD51" w14:textId="1E60CB0A"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1559" w:type="dxa"/>
          </w:tcPr>
          <w:p w14:paraId="74FD7B55" w14:textId="16726428"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6095" w:type="dxa"/>
          </w:tcPr>
          <w:p w14:paraId="7E5E3FCA" w14:textId="6F679CF6"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lang w:val="en-US"/>
              </w:rPr>
              <w:t xml:space="preserve">Pada </w:t>
            </w:r>
            <w:proofErr w:type="spellStart"/>
            <w:r w:rsidRPr="002F48C4">
              <w:rPr>
                <w:rFonts w:ascii="Bookman Old Style" w:eastAsia="Bookman Old Style" w:hAnsi="Bookman Old Style" w:cs="Bookman Old Style"/>
                <w:sz w:val="24"/>
                <w:szCs w:val="24"/>
                <w:lang w:val="en-US"/>
              </w:rPr>
              <w:t>saat</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Peraturan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Anggota</w:t>
            </w:r>
            <w:proofErr w:type="spellEnd"/>
            <w:r w:rsidRPr="002F48C4">
              <w:rPr>
                <w:rFonts w:ascii="Bookman Old Style" w:eastAsia="Bookman Old Style" w:hAnsi="Bookman Old Style" w:cs="Bookman Old Style"/>
                <w:sz w:val="24"/>
                <w:szCs w:val="24"/>
                <w:lang w:val="en-US"/>
              </w:rPr>
              <w:t xml:space="preserve"> Dewan </w:t>
            </w:r>
            <w:proofErr w:type="spellStart"/>
            <w:r w:rsidRPr="002F48C4">
              <w:rPr>
                <w:rFonts w:ascii="Bookman Old Style" w:eastAsia="Bookman Old Style" w:hAnsi="Bookman Old Style" w:cs="Bookman Old Style"/>
                <w:sz w:val="24"/>
                <w:szCs w:val="24"/>
                <w:lang w:val="en-US"/>
              </w:rPr>
              <w:t>Komisioner</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ini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mulai</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berlaku</w:t>
            </w:r>
            <w:proofErr w:type="spellEnd"/>
            <w:r w:rsidRPr="002F48C4">
              <w:rPr>
                <w:rFonts w:ascii="Bookman Old Style" w:eastAsia="Bookman Old Style" w:hAnsi="Bookman Old Style" w:cs="Bookman Old Style"/>
                <w:sz w:val="24"/>
                <w:szCs w:val="24"/>
                <w:lang w:val="en-US"/>
              </w:rPr>
              <w:t xml:space="preserve">, Surat </w:t>
            </w:r>
            <w:proofErr w:type="spellStart"/>
            <w:r w:rsidRPr="002F48C4">
              <w:rPr>
                <w:rFonts w:ascii="Bookman Old Style" w:eastAsia="Bookman Old Style" w:hAnsi="Bookman Old Style" w:cs="Bookman Old Style"/>
                <w:sz w:val="24"/>
                <w:szCs w:val="24"/>
                <w:lang w:val="en-US"/>
              </w:rPr>
              <w:t>Edaran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Otoritas</w:t>
            </w:r>
            <w:proofErr w:type="spellEnd"/>
            <w:r w:rsidRPr="002F48C4">
              <w:rPr>
                <w:rFonts w:ascii="Bookman Old Style" w:eastAsia="Bookman Old Style" w:hAnsi="Bookman Old Style" w:cs="Bookman Old Style"/>
                <w:sz w:val="24"/>
                <w:szCs w:val="24"/>
                <w:lang w:val="en-US"/>
              </w:rPr>
              <w:t xml:space="preserve"> Jasa </w:t>
            </w:r>
            <w:proofErr w:type="spellStart"/>
            <w:r w:rsidRPr="002F48C4">
              <w:rPr>
                <w:rFonts w:ascii="Bookman Old Style" w:eastAsia="Bookman Old Style" w:hAnsi="Bookman Old Style" w:cs="Bookman Old Style"/>
                <w:sz w:val="24"/>
                <w:szCs w:val="24"/>
                <w:lang w:val="en-US"/>
              </w:rPr>
              <w:t>Keuangan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Nomor</w:t>
            </w:r>
            <w:proofErr w:type="spellEnd"/>
            <w:r w:rsidRPr="002F48C4">
              <w:rPr>
                <w:rFonts w:ascii="Bookman Old Style" w:eastAsia="Bookman Old Style" w:hAnsi="Bookman Old Style" w:cs="Bookman Old Style"/>
                <w:sz w:val="24"/>
                <w:szCs w:val="24"/>
                <w:lang w:val="en-US"/>
              </w:rPr>
              <w:t xml:space="preserve"> 10/SEOJK.05/2021 </w:t>
            </w:r>
            <w:proofErr w:type="spellStart"/>
            <w:r w:rsidRPr="002F48C4">
              <w:rPr>
                <w:rFonts w:ascii="Bookman Old Style" w:eastAsia="Bookman Old Style" w:hAnsi="Bookman Old Style" w:cs="Bookman Old Style"/>
                <w:sz w:val="24"/>
                <w:szCs w:val="24"/>
                <w:lang w:val="en-US"/>
              </w:rPr>
              <w:t>tentang</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Bentuk</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Susunan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Laporan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Berkala</w:t>
            </w:r>
            <w:proofErr w:type="spellEnd"/>
            <w:r w:rsidRPr="002F48C4">
              <w:rPr>
                <w:rFonts w:ascii="Bookman Old Style" w:eastAsia="Bookman Old Style" w:hAnsi="Bookman Old Style" w:cs="Bookman Old Style"/>
                <w:sz w:val="24"/>
                <w:szCs w:val="24"/>
                <w:lang w:val="en-US"/>
              </w:rPr>
              <w:t xml:space="preserve"> Perusahaan </w:t>
            </w:r>
            <w:proofErr w:type="spellStart"/>
            <w:r w:rsidRPr="002F48C4">
              <w:rPr>
                <w:rFonts w:ascii="Bookman Old Style" w:eastAsia="Bookman Old Style" w:hAnsi="Bookman Old Style" w:cs="Bookman Old Style"/>
                <w:sz w:val="24"/>
                <w:szCs w:val="24"/>
                <w:lang w:val="en-US"/>
              </w:rPr>
              <w:t>Asuransi</w:t>
            </w:r>
            <w:proofErr w:type="spellEnd"/>
            <w:r w:rsidRPr="002F48C4">
              <w:rPr>
                <w:rFonts w:ascii="Bookman Old Style" w:eastAsia="Bookman Old Style" w:hAnsi="Bookman Old Style" w:cs="Bookman Old Style"/>
                <w:sz w:val="24"/>
                <w:szCs w:val="24"/>
                <w:lang w:val="en-US"/>
              </w:rPr>
              <w:t xml:space="preserve"> Syariah, Perusahaan </w:t>
            </w:r>
            <w:proofErr w:type="spellStart"/>
            <w:r w:rsidRPr="002F48C4">
              <w:rPr>
                <w:rFonts w:ascii="Bookman Old Style" w:eastAsia="Bookman Old Style" w:hAnsi="Bookman Old Style" w:cs="Bookman Old Style"/>
                <w:sz w:val="24"/>
                <w:szCs w:val="24"/>
                <w:lang w:val="en-US"/>
              </w:rPr>
              <w:t>Reasuransi</w:t>
            </w:r>
            <w:proofErr w:type="spellEnd"/>
            <w:r w:rsidRPr="002F48C4">
              <w:rPr>
                <w:rFonts w:ascii="Bookman Old Style" w:eastAsia="Bookman Old Style" w:hAnsi="Bookman Old Style" w:cs="Bookman Old Style"/>
                <w:sz w:val="24"/>
                <w:szCs w:val="24"/>
                <w:lang w:val="en-US"/>
              </w:rPr>
              <w:t xml:space="preserve"> Syariah, dan Unit Syariah </w:t>
            </w:r>
            <w:proofErr w:type="spellStart"/>
            <w:r w:rsidRPr="002F48C4">
              <w:rPr>
                <w:rFonts w:ascii="Bookman Old Style" w:eastAsia="Bookman Old Style" w:hAnsi="Bookman Old Style" w:cs="Bookman Old Style"/>
                <w:sz w:val="24"/>
                <w:szCs w:val="24"/>
                <w:lang w:val="en-US"/>
              </w:rPr>
              <w:t>dicabut</w:t>
            </w:r>
            <w:proofErr w:type="spellEnd"/>
            <w:r w:rsidRPr="002F48C4">
              <w:rPr>
                <w:rFonts w:ascii="Bookman Old Style" w:eastAsia="Bookman Old Style" w:hAnsi="Bookman Old Style" w:cs="Bookman Old Style"/>
                <w:sz w:val="24"/>
                <w:szCs w:val="24"/>
                <w:lang w:val="en-US"/>
              </w:rPr>
              <w:t xml:space="preserve"> dan </w:t>
            </w:r>
            <w:proofErr w:type="spellStart"/>
            <w:r w:rsidRPr="002F48C4">
              <w:rPr>
                <w:rFonts w:ascii="Bookman Old Style" w:eastAsia="Bookman Old Style" w:hAnsi="Bookman Old Style" w:cs="Bookman Old Style"/>
                <w:sz w:val="24"/>
                <w:szCs w:val="24"/>
                <w:lang w:val="en-US"/>
              </w:rPr>
              <w:t>dinyatakan</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tidak</w:t>
            </w:r>
            <w:proofErr w:type="spellEnd"/>
            <w:r w:rsidRPr="002F48C4">
              <w:rPr>
                <w:rFonts w:ascii="Bookman Old Style" w:eastAsia="Bookman Old Style" w:hAnsi="Bookman Old Style" w:cs="Bookman Old Style"/>
                <w:sz w:val="24"/>
                <w:szCs w:val="24"/>
                <w:lang w:val="en-US"/>
              </w:rPr>
              <w:t xml:space="preserve"> </w:t>
            </w:r>
            <w:proofErr w:type="spellStart"/>
            <w:r w:rsidRPr="002F48C4">
              <w:rPr>
                <w:rFonts w:ascii="Bookman Old Style" w:eastAsia="Bookman Old Style" w:hAnsi="Bookman Old Style" w:cs="Bookman Old Style"/>
                <w:sz w:val="24"/>
                <w:szCs w:val="24"/>
                <w:lang w:val="en-US"/>
              </w:rPr>
              <w:t>berlaku</w:t>
            </w:r>
            <w:proofErr w:type="spellEnd"/>
            <w:r w:rsidRPr="002F48C4">
              <w:rPr>
                <w:rFonts w:ascii="Bookman Old Style" w:eastAsia="Bookman Old Style" w:hAnsi="Bookman Old Style" w:cs="Bookman Old Style"/>
                <w:sz w:val="24"/>
                <w:szCs w:val="24"/>
                <w:lang w:val="en-US"/>
              </w:rPr>
              <w:t>.</w:t>
            </w:r>
          </w:p>
        </w:tc>
        <w:tc>
          <w:tcPr>
            <w:tcW w:w="2835" w:type="dxa"/>
          </w:tcPr>
          <w:p w14:paraId="42EAB8C7"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757D733" w14:textId="5C945E18"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B2865A4" w14:textId="5FE79911" w:rsidTr="002F48C4">
        <w:tc>
          <w:tcPr>
            <w:tcW w:w="988" w:type="dxa"/>
          </w:tcPr>
          <w:p w14:paraId="5A4057C7" w14:textId="77777777"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2126" w:type="dxa"/>
          </w:tcPr>
          <w:p w14:paraId="00DFC322" w14:textId="52A68B71"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1559" w:type="dxa"/>
          </w:tcPr>
          <w:p w14:paraId="0524A33B" w14:textId="659ADB66"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6095" w:type="dxa"/>
          </w:tcPr>
          <w:p w14:paraId="3242E3C2" w14:textId="3B71505C"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2835" w:type="dxa"/>
          </w:tcPr>
          <w:p w14:paraId="6A9EC522"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2E7FD56" w14:textId="41BF8003"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48C6345" w14:textId="28EEB61E" w:rsidTr="002F48C4">
        <w:tc>
          <w:tcPr>
            <w:tcW w:w="988" w:type="dxa"/>
          </w:tcPr>
          <w:p w14:paraId="143E7C03" w14:textId="77777777"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2126" w:type="dxa"/>
          </w:tcPr>
          <w:p w14:paraId="71EB6D87" w14:textId="71744315"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1559" w:type="dxa"/>
          </w:tcPr>
          <w:p w14:paraId="571E3EE0" w14:textId="234D921F" w:rsidR="002F48C4" w:rsidRPr="002F48C4" w:rsidRDefault="002F48C4" w:rsidP="00335850">
            <w:pPr>
              <w:spacing w:after="0" w:line="240" w:lineRule="auto"/>
              <w:jc w:val="center"/>
              <w:rPr>
                <w:rFonts w:ascii="Bookman Old Style" w:eastAsia="Bookman Old Style" w:hAnsi="Bookman Old Style" w:cs="Bookman Old Style"/>
                <w:sz w:val="24"/>
                <w:szCs w:val="24"/>
              </w:rPr>
            </w:pPr>
          </w:p>
        </w:tc>
        <w:tc>
          <w:tcPr>
            <w:tcW w:w="6095" w:type="dxa"/>
          </w:tcPr>
          <w:p w14:paraId="67D01397" w14:textId="6996BEAF" w:rsidR="002F48C4" w:rsidRPr="002F48C4" w:rsidRDefault="002F48C4" w:rsidP="00335850">
            <w:pPr>
              <w:spacing w:after="0" w:line="240" w:lineRule="auto"/>
              <w:jc w:val="center"/>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 xml:space="preserve">Pasal </w:t>
            </w:r>
            <w:r w:rsidRPr="002F48C4">
              <w:rPr>
                <w:rFonts w:ascii="Bookman Old Style" w:eastAsia="Bookman Old Style" w:hAnsi="Bookman Old Style" w:cs="Bookman Old Style"/>
                <w:sz w:val="24"/>
                <w:szCs w:val="24"/>
                <w:lang w:val="en-US"/>
              </w:rPr>
              <w:t>4</w:t>
            </w:r>
          </w:p>
        </w:tc>
        <w:tc>
          <w:tcPr>
            <w:tcW w:w="2835" w:type="dxa"/>
          </w:tcPr>
          <w:p w14:paraId="08C6251E" w14:textId="77777777" w:rsidR="002F48C4" w:rsidRPr="00A74747"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8CD699F" w14:textId="67FDA595" w:rsidR="002F48C4" w:rsidRPr="00A74747" w:rsidRDefault="002F48C4" w:rsidP="002F48C4">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5C25B56" w14:textId="2B59F8F7" w:rsidTr="002F48C4">
        <w:tc>
          <w:tcPr>
            <w:tcW w:w="988" w:type="dxa"/>
          </w:tcPr>
          <w:p w14:paraId="6BF24450"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4E268B5" w14:textId="3C282A79"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ED6946E" w14:textId="6FD5B735"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8C918A0" w14:textId="3E5F0884" w:rsidR="002F48C4" w:rsidRPr="002F48C4" w:rsidRDefault="002F48C4" w:rsidP="00335850">
            <w:pPr>
              <w:pStyle w:val="ListParagraph"/>
              <w:spacing w:after="0" w:line="240" w:lineRule="auto"/>
              <w:ind w:left="0"/>
              <w:contextualSpacing w:val="0"/>
              <w:jc w:val="both"/>
              <w:rPr>
                <w:rFonts w:ascii="Bookman Old Style" w:eastAsia="Bookman Old Style" w:hAnsi="Bookman Old Style" w:cs="Bookman Old Style"/>
                <w:sz w:val="24"/>
                <w:szCs w:val="24"/>
                <w:lang w:val="en-US"/>
              </w:rPr>
            </w:pPr>
            <w:r w:rsidRPr="002F48C4">
              <w:rPr>
                <w:rFonts w:ascii="Bookman Old Style" w:eastAsia="Bookman Old Style" w:hAnsi="Bookman Old Style" w:cs="Bookman Old Style"/>
                <w:sz w:val="24"/>
                <w:szCs w:val="24"/>
              </w:rPr>
              <w:t xml:space="preserve">Peraturan Anggota Dewan Komisioner Otoritas Jasa Keuangan ini mulai berlaku pada tanggal ditetapkan. </w:t>
            </w:r>
          </w:p>
        </w:tc>
        <w:tc>
          <w:tcPr>
            <w:tcW w:w="2835" w:type="dxa"/>
          </w:tcPr>
          <w:p w14:paraId="43D5E0A1"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5B0ED67" w14:textId="348A9729"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CB059C4" w14:textId="5F9061CE" w:rsidTr="002F48C4">
        <w:tc>
          <w:tcPr>
            <w:tcW w:w="988" w:type="dxa"/>
          </w:tcPr>
          <w:p w14:paraId="7FC8AA9B" w14:textId="77777777" w:rsidR="002F48C4" w:rsidRPr="002F48C4"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03B4726" w14:textId="4833A188" w:rsidR="002F48C4" w:rsidRPr="002F48C4"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208558BD" w14:textId="2CD7DCB8" w:rsidR="002F48C4" w:rsidRPr="002F48C4"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C36C856" w14:textId="6909300D" w:rsidR="002F48C4" w:rsidRPr="002F48C4" w:rsidRDefault="002F48C4" w:rsidP="00335850">
            <w:pPr>
              <w:spacing w:after="0" w:line="240" w:lineRule="auto"/>
              <w:jc w:val="both"/>
              <w:rPr>
                <w:rFonts w:ascii="Bookman Old Style" w:eastAsia="Bookman Old Style" w:hAnsi="Bookman Old Style" w:cs="Bookman Old Style"/>
                <w:sz w:val="24"/>
                <w:szCs w:val="24"/>
                <w:lang w:val="en-US"/>
              </w:rPr>
            </w:pPr>
          </w:p>
        </w:tc>
        <w:tc>
          <w:tcPr>
            <w:tcW w:w="2835" w:type="dxa"/>
          </w:tcPr>
          <w:p w14:paraId="3B0E5B6D"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105106D" w14:textId="7F174711"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F16F5E0" w14:textId="7A53F159" w:rsidTr="002F48C4">
        <w:tc>
          <w:tcPr>
            <w:tcW w:w="988" w:type="dxa"/>
          </w:tcPr>
          <w:p w14:paraId="2665713D"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0E1A96DD" w14:textId="5045F21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302F0D4" w14:textId="2D25618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4709BD5" w14:textId="36AA015C" w:rsidR="002F48C4" w:rsidRPr="002F48C4" w:rsidRDefault="002F48C4" w:rsidP="00335850">
            <w:pPr>
              <w:rPr>
                <w:rFonts w:ascii="Bookman Old Style" w:eastAsia="Bookman Old Style" w:hAnsi="Bookman Old Style" w:cs="Bookman Old Style"/>
                <w:sz w:val="24"/>
                <w:szCs w:val="24"/>
              </w:rPr>
            </w:pPr>
          </w:p>
        </w:tc>
        <w:tc>
          <w:tcPr>
            <w:tcW w:w="2835" w:type="dxa"/>
          </w:tcPr>
          <w:p w14:paraId="23D5FB01"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15ED5AD" w14:textId="30D62F01"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1433F1F" w14:textId="2E380885" w:rsidTr="002F48C4">
        <w:tc>
          <w:tcPr>
            <w:tcW w:w="988" w:type="dxa"/>
          </w:tcPr>
          <w:p w14:paraId="0E5AF5FA"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7D14239" w14:textId="1CB607EE"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EB50300" w14:textId="2D1A5F92"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7EE34E64" w14:textId="12DDB6A8" w:rsidR="002F48C4" w:rsidRPr="002F48C4" w:rsidRDefault="002F48C4" w:rsidP="00335850">
            <w:pPr>
              <w:spacing w:after="0" w:line="240" w:lineRule="auto"/>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Ditetapkan di Jakarta</w:t>
            </w:r>
          </w:p>
        </w:tc>
        <w:tc>
          <w:tcPr>
            <w:tcW w:w="2835" w:type="dxa"/>
          </w:tcPr>
          <w:p w14:paraId="3A0B6A05"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6AB9269" w14:textId="630B0D55"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1D9A00D" w14:textId="6F1C9F0B" w:rsidTr="002F48C4">
        <w:tc>
          <w:tcPr>
            <w:tcW w:w="988" w:type="dxa"/>
          </w:tcPr>
          <w:p w14:paraId="281A9A4A"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5FA03D31" w14:textId="529B3A5B"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7552C63" w14:textId="61E66AE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BD97E93" w14:textId="61410B23" w:rsidR="002F48C4" w:rsidRPr="002F48C4" w:rsidRDefault="002F48C4" w:rsidP="00335850">
            <w:pPr>
              <w:spacing w:after="0" w:line="240" w:lineRule="auto"/>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 xml:space="preserve">pada tanggal </w:t>
            </w:r>
            <w:r w:rsidRPr="002F48C4">
              <w:rPr>
                <w:rFonts w:ascii="Bookman Old Style" w:eastAsia="Bookman Old Style" w:hAnsi="Bookman Old Style" w:cs="Bookman Old Style"/>
                <w:sz w:val="24"/>
                <w:szCs w:val="24"/>
                <w:lang w:val="en-ID"/>
              </w:rPr>
              <w:t>...</w:t>
            </w:r>
          </w:p>
        </w:tc>
        <w:tc>
          <w:tcPr>
            <w:tcW w:w="2835" w:type="dxa"/>
          </w:tcPr>
          <w:p w14:paraId="07642BF8"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80E69E0" w14:textId="62EF0A1F"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D0BED0D" w14:textId="1C007A0A" w:rsidTr="002F48C4">
        <w:tc>
          <w:tcPr>
            <w:tcW w:w="988" w:type="dxa"/>
          </w:tcPr>
          <w:p w14:paraId="03976CD8"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571E25CA" w14:textId="1F9DCB92"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370DEF9" w14:textId="215864C2"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4DDD39D" w14:textId="3994904E" w:rsidR="002F48C4" w:rsidRPr="002F48C4" w:rsidRDefault="002F48C4" w:rsidP="00335850">
            <w:pPr>
              <w:spacing w:after="0" w:line="240" w:lineRule="auto"/>
              <w:rPr>
                <w:rFonts w:ascii="Bookman Old Style" w:eastAsia="Bookman Old Style" w:hAnsi="Bookman Old Style" w:cs="Bookman Old Style"/>
                <w:sz w:val="24"/>
                <w:szCs w:val="24"/>
              </w:rPr>
            </w:pPr>
          </w:p>
        </w:tc>
        <w:tc>
          <w:tcPr>
            <w:tcW w:w="2835" w:type="dxa"/>
          </w:tcPr>
          <w:p w14:paraId="3A2AB66F"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95685EE" w14:textId="28F7815E"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FBF06E5" w14:textId="675CF36B" w:rsidTr="002F48C4">
        <w:tc>
          <w:tcPr>
            <w:tcW w:w="988" w:type="dxa"/>
          </w:tcPr>
          <w:p w14:paraId="5CC1628F"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6216C2E" w14:textId="633754E9"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24B08C36" w14:textId="3A9CA2E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D91DC59" w14:textId="6C26B9BE" w:rsidR="002F48C4" w:rsidRPr="002F48C4" w:rsidRDefault="002F48C4" w:rsidP="00335850">
            <w:pPr>
              <w:spacing w:after="0" w:line="240" w:lineRule="auto"/>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 xml:space="preserve">KEPALA EKSEKUTIF PENGAWAS PERASURANSIAN, PENJAMINAN, DAN DANA PENSIUN </w:t>
            </w:r>
          </w:p>
        </w:tc>
        <w:tc>
          <w:tcPr>
            <w:tcW w:w="2835" w:type="dxa"/>
          </w:tcPr>
          <w:p w14:paraId="53BEC76E"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3F348A7" w14:textId="13A59E83"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564AE78" w14:textId="57372760" w:rsidTr="002F48C4">
        <w:tc>
          <w:tcPr>
            <w:tcW w:w="988" w:type="dxa"/>
          </w:tcPr>
          <w:p w14:paraId="4455F42F"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0C1D9735" w14:textId="01EEE1B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23973FED" w14:textId="6B3FDD6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4E783A62" w14:textId="23FFB388" w:rsidR="002F48C4" w:rsidRPr="002F48C4" w:rsidRDefault="002F48C4" w:rsidP="00335850">
            <w:pPr>
              <w:spacing w:after="0" w:line="240" w:lineRule="auto"/>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OTORITAS JASA KEUANGAN REPUBLIK INDONESIA,</w:t>
            </w:r>
          </w:p>
        </w:tc>
        <w:tc>
          <w:tcPr>
            <w:tcW w:w="2835" w:type="dxa"/>
          </w:tcPr>
          <w:p w14:paraId="60C23A2E"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9EE7FB0" w14:textId="58F59782"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0C115D3" w14:textId="4DA57FC4" w:rsidTr="002F48C4">
        <w:tc>
          <w:tcPr>
            <w:tcW w:w="988" w:type="dxa"/>
          </w:tcPr>
          <w:p w14:paraId="0E6F3B59"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056F495A" w14:textId="30858C9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0FA40BA" w14:textId="663E7730"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2862EE0" w14:textId="7C7C2090" w:rsidR="002F48C4" w:rsidRPr="002F48C4" w:rsidRDefault="002F48C4" w:rsidP="00335850">
            <w:pPr>
              <w:spacing w:after="0" w:line="240" w:lineRule="auto"/>
              <w:rPr>
                <w:rFonts w:ascii="Bookman Old Style" w:eastAsia="Bookman Old Style" w:hAnsi="Bookman Old Style" w:cs="Bookman Old Style"/>
                <w:sz w:val="24"/>
                <w:szCs w:val="24"/>
              </w:rPr>
            </w:pPr>
          </w:p>
        </w:tc>
        <w:tc>
          <w:tcPr>
            <w:tcW w:w="2835" w:type="dxa"/>
          </w:tcPr>
          <w:p w14:paraId="0499AE77"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12373B8" w14:textId="163EDC6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4375CAD" w14:textId="281B3ACE" w:rsidTr="002F48C4">
        <w:tc>
          <w:tcPr>
            <w:tcW w:w="988" w:type="dxa"/>
          </w:tcPr>
          <w:p w14:paraId="4CAA0E8A"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3C551B23" w14:textId="5C448B8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C646870" w14:textId="195DBE2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6A6F204F" w14:textId="5B9208B1" w:rsidR="002F48C4" w:rsidRPr="002F48C4" w:rsidRDefault="002F48C4" w:rsidP="00335850">
            <w:pPr>
              <w:spacing w:after="0" w:line="240" w:lineRule="auto"/>
              <w:rPr>
                <w:rFonts w:ascii="Bookman Old Style" w:eastAsia="Bookman Old Style" w:hAnsi="Bookman Old Style" w:cs="Bookman Old Style"/>
                <w:sz w:val="24"/>
                <w:szCs w:val="24"/>
              </w:rPr>
            </w:pPr>
          </w:p>
        </w:tc>
        <w:tc>
          <w:tcPr>
            <w:tcW w:w="2835" w:type="dxa"/>
          </w:tcPr>
          <w:p w14:paraId="61A5F664"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7ABA5F6" w14:textId="16C6BF4F"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D3DAD83" w14:textId="4F0A9FE3" w:rsidTr="002F48C4">
        <w:tc>
          <w:tcPr>
            <w:tcW w:w="988" w:type="dxa"/>
          </w:tcPr>
          <w:p w14:paraId="2108A256"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995BDCA" w14:textId="32FCA31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93C0C04" w14:textId="27FEEB4D"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1AEB3ADB" w14:textId="03074704" w:rsidR="002F48C4" w:rsidRPr="002F48C4" w:rsidRDefault="002F48C4" w:rsidP="00335850">
            <w:pPr>
              <w:spacing w:after="0" w:line="240" w:lineRule="auto"/>
              <w:rPr>
                <w:rFonts w:ascii="Bookman Old Style" w:eastAsia="Bookman Old Style" w:hAnsi="Bookman Old Style" w:cs="Bookman Old Style"/>
                <w:sz w:val="24"/>
                <w:szCs w:val="24"/>
              </w:rPr>
            </w:pPr>
          </w:p>
        </w:tc>
        <w:tc>
          <w:tcPr>
            <w:tcW w:w="2835" w:type="dxa"/>
          </w:tcPr>
          <w:p w14:paraId="529DDEC2"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5A4B947" w14:textId="36EA391D"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AECDF25" w14:textId="7B64D59F" w:rsidTr="002F48C4">
        <w:tc>
          <w:tcPr>
            <w:tcW w:w="988" w:type="dxa"/>
          </w:tcPr>
          <w:p w14:paraId="71072740"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A005B96" w14:textId="63488AF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6845F21" w14:textId="009EDFE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52365F25" w14:textId="1FA5CBB3" w:rsidR="002F48C4" w:rsidRPr="002F48C4" w:rsidRDefault="002F48C4" w:rsidP="00335850">
            <w:pPr>
              <w:spacing w:after="0" w:line="240" w:lineRule="auto"/>
              <w:rPr>
                <w:rFonts w:ascii="Bookman Old Style" w:eastAsia="Bookman Old Style" w:hAnsi="Bookman Old Style" w:cs="Bookman Old Style"/>
                <w:sz w:val="24"/>
                <w:szCs w:val="24"/>
              </w:rPr>
            </w:pPr>
            <w:r w:rsidRPr="002F48C4">
              <w:rPr>
                <w:rFonts w:ascii="Bookman Old Style" w:eastAsia="Bookman Old Style" w:hAnsi="Bookman Old Style" w:cs="Bookman Old Style"/>
                <w:sz w:val="24"/>
                <w:szCs w:val="24"/>
              </w:rPr>
              <w:t>OGI PRASTOMIYONO</w:t>
            </w:r>
          </w:p>
        </w:tc>
        <w:tc>
          <w:tcPr>
            <w:tcW w:w="2835" w:type="dxa"/>
          </w:tcPr>
          <w:p w14:paraId="3E9F85D3"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6642620" w14:textId="0D778E6C"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A74747" w:rsidRPr="002F48C4" w14:paraId="341523DC" w14:textId="77777777" w:rsidTr="00A74747">
        <w:trPr>
          <w:trHeight w:val="490"/>
        </w:trPr>
        <w:tc>
          <w:tcPr>
            <w:tcW w:w="16864" w:type="dxa"/>
            <w:gridSpan w:val="6"/>
            <w:shd w:val="clear" w:color="auto" w:fill="FFFF00"/>
            <w:vAlign w:val="center"/>
          </w:tcPr>
          <w:p w14:paraId="52B991A4" w14:textId="223E8BDE" w:rsidR="00A74747" w:rsidRPr="00A74747" w:rsidRDefault="00A74747" w:rsidP="00A74747">
            <w:pPr>
              <w:spacing w:after="0" w:line="240" w:lineRule="auto"/>
              <w:ind w:left="-958" w:right="-30" w:firstLine="958"/>
              <w:rPr>
                <w:rFonts w:ascii="Bookman Old Style" w:eastAsia="Bookman Old Style" w:hAnsi="Bookman Old Style" w:cs="Bookman Old Style"/>
                <w:b/>
                <w:bCs/>
                <w:sz w:val="24"/>
                <w:szCs w:val="24"/>
                <w:lang w:val="en-GB"/>
              </w:rPr>
            </w:pPr>
            <w:r w:rsidRPr="00A74747">
              <w:rPr>
                <w:rFonts w:ascii="Bookman Old Style" w:eastAsia="Bookman Old Style" w:hAnsi="Bookman Old Style" w:cs="Bookman Old Style"/>
                <w:b/>
                <w:bCs/>
                <w:sz w:val="24"/>
                <w:szCs w:val="24"/>
                <w:lang w:val="en-US"/>
              </w:rPr>
              <w:t>LAMPIRAN I</w:t>
            </w:r>
          </w:p>
        </w:tc>
      </w:tr>
      <w:tr w:rsidR="002F48C4" w:rsidRPr="002F48C4" w14:paraId="797D9EBE" w14:textId="2B179316" w:rsidTr="002F48C4">
        <w:tc>
          <w:tcPr>
            <w:tcW w:w="988" w:type="dxa"/>
          </w:tcPr>
          <w:p w14:paraId="68A4D63C"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9282225" w14:textId="3A79AB1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7D4FD2C3" w14:textId="2AC66BF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C39339B" w14:textId="5488807D" w:rsidR="002F48C4" w:rsidRPr="002F48C4" w:rsidRDefault="002F48C4" w:rsidP="00335850">
            <w:pPr>
              <w:rPr>
                <w:rFonts w:ascii="Bookman Old Style" w:eastAsia="Bookman Old Style" w:hAnsi="Bookman Old Style" w:cs="Bookman Old Style"/>
                <w:sz w:val="24"/>
                <w:szCs w:val="24"/>
              </w:rPr>
            </w:pPr>
            <w:r w:rsidRPr="002F48C4">
              <w:rPr>
                <w:rFonts w:ascii="Bookman Old Style" w:hAnsi="Bookman Old Style"/>
                <w:noProof/>
                <w:sz w:val="24"/>
                <w:szCs w:val="24"/>
              </w:rPr>
              <mc:AlternateContent>
                <mc:Choice Requires="wps">
                  <w:drawing>
                    <wp:anchor distT="0" distB="0" distL="114300" distR="114300" simplePos="0" relativeHeight="251685888" behindDoc="0" locked="0" layoutInCell="1" allowOverlap="1" wp14:anchorId="172A8AF6" wp14:editId="5621C640">
                      <wp:simplePos x="0" y="0"/>
                      <wp:positionH relativeFrom="column">
                        <wp:posOffset>0</wp:posOffset>
                      </wp:positionH>
                      <wp:positionV relativeFrom="paragraph">
                        <wp:posOffset>0</wp:posOffset>
                      </wp:positionV>
                      <wp:extent cx="635000" cy="635000"/>
                      <wp:effectExtent l="0" t="0" r="3175" b="3175"/>
                      <wp:wrapNone/>
                      <wp:docPr id="5" name="Text Box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B55285" id="_x0000_t202" coordsize="21600,21600" o:spt="202" path="m,l,21600r21600,l21600,xe">
                      <v:stroke joinstyle="miter"/>
                      <v:path gradientshapeok="t" o:connecttype="rect"/>
                    </v:shapetype>
                    <v:shape id="Text Box 5" o:spid="_x0000_s1026" type="#_x0000_t202"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Z80oT+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2F48C4">
              <w:rPr>
                <w:rFonts w:ascii="Bookman Old Style" w:hAnsi="Bookman Old Style"/>
                <w:noProof/>
                <w:sz w:val="24"/>
                <w:szCs w:val="24"/>
              </w:rPr>
              <mc:AlternateContent>
                <mc:Choice Requires="wps">
                  <w:drawing>
                    <wp:anchor distT="0" distB="0" distL="114300" distR="114300" simplePos="0" relativeHeight="251686912" behindDoc="0" locked="0" layoutInCell="1" allowOverlap="1" wp14:anchorId="68BF58A5" wp14:editId="0FB89227">
                      <wp:simplePos x="0" y="0"/>
                      <wp:positionH relativeFrom="column">
                        <wp:posOffset>0</wp:posOffset>
                      </wp:positionH>
                      <wp:positionV relativeFrom="paragraph">
                        <wp:posOffset>0</wp:posOffset>
                      </wp:positionV>
                      <wp:extent cx="635000" cy="635000"/>
                      <wp:effectExtent l="0" t="0" r="3175" b="3175"/>
                      <wp:wrapNone/>
                      <wp:docPr id="4" name="Text Box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8541AA8" id="Text Box 4" o:spid="_x0000_s1026" type="#_x0000_t202"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" filled="f" stroked="f">
                      <o:lock v:ext="edit" selection="t" text="t" shapetype="t"/>
                    </v:shape>
                  </w:pict>
                </mc:Fallback>
              </mc:AlternateContent>
            </w:r>
            <w:r w:rsidRPr="002F48C4">
              <w:rPr>
                <w:rFonts w:ascii="Bookman Old Style" w:hAnsi="Bookman Old Style"/>
                <w:noProof/>
                <w:sz w:val="24"/>
                <w:szCs w:val="24"/>
              </w:rPr>
              <mc:AlternateContent>
                <mc:Choice Requires="wps">
                  <w:drawing>
                    <wp:anchor distT="0" distB="0" distL="114300" distR="114300" simplePos="0" relativeHeight="251687936" behindDoc="0" locked="0" layoutInCell="1" allowOverlap="1" wp14:anchorId="36CB9E56" wp14:editId="3C861D9D">
                      <wp:simplePos x="0" y="0"/>
                      <wp:positionH relativeFrom="column">
                        <wp:posOffset>0</wp:posOffset>
                      </wp:positionH>
                      <wp:positionV relativeFrom="paragraph">
                        <wp:posOffset>0</wp:posOffset>
                      </wp:positionV>
                      <wp:extent cx="635000" cy="635000"/>
                      <wp:effectExtent l="0" t="0" r="3175" b="3175"/>
                      <wp:wrapNone/>
                      <wp:docPr id="3"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F7B8DF" id="Text Box 3" o:spid="_x0000_s1026" type="#_x0000_t202" style="position:absolute;margin-left:0;margin-top:0;width:50pt;height:5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CCgLxC+AEAAOYDAAAOAAAAAAAAAAAAAAAAAC4CAABkcnMv&#10;ZTJvRG9jLnhtbFBLAQItABQABgAIAAAAIQAj7kal2AAAAAUBAAAPAAAAAAAAAAAAAAAAAFIEAABk&#10;cnMvZG93bnJldi54bWxQSwUGAAAAAAQABADzAAAAVwUAAAAA&#10;" filled="f" stroked="f">
                      <o:lock v:ext="edit" selection="t" text="t" shapetype="t"/>
                    </v:shape>
                  </w:pict>
                </mc:Fallback>
              </mc:AlternateContent>
            </w:r>
            <w:bookmarkStart w:id="3" w:name="_Hlk161912865"/>
          </w:p>
        </w:tc>
        <w:tc>
          <w:tcPr>
            <w:tcW w:w="2835" w:type="dxa"/>
          </w:tcPr>
          <w:p w14:paraId="3D1514A4"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2727754" w14:textId="08DDB929"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18C469D" w14:textId="3C589E2B" w:rsidTr="002F48C4">
        <w:tc>
          <w:tcPr>
            <w:tcW w:w="988" w:type="dxa"/>
          </w:tcPr>
          <w:p w14:paraId="3959527E"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813E4D9" w14:textId="16BBAFF0"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DC7AC5C" w14:textId="33B2A94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633FCC44" w14:textId="7A558476" w:rsidR="002F48C4" w:rsidRPr="002F48C4" w:rsidRDefault="002F48C4" w:rsidP="00335850">
            <w:pPr>
              <w:rPr>
                <w:rFonts w:ascii="Bookman Old Style" w:hAnsi="Bookman Old Style"/>
                <w:sz w:val="24"/>
                <w:szCs w:val="24"/>
              </w:rPr>
            </w:pPr>
            <w:r w:rsidRPr="002F48C4">
              <w:rPr>
                <w:rFonts w:ascii="Bookman Old Style" w:hAnsi="Bookman Old Style"/>
                <w:sz w:val="24"/>
                <w:szCs w:val="24"/>
              </w:rPr>
              <w:t>RANCANGAN PERATURAN ANGGOTA DEWAN KOMISIONER OTORITAS JASA KEUANGAN</w:t>
            </w:r>
          </w:p>
        </w:tc>
        <w:tc>
          <w:tcPr>
            <w:tcW w:w="2835" w:type="dxa"/>
          </w:tcPr>
          <w:p w14:paraId="73CA4EDB"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EB8AA7E" w14:textId="6CC59AA3"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BC17836" w14:textId="7D717990" w:rsidTr="002F48C4">
        <w:tc>
          <w:tcPr>
            <w:tcW w:w="988" w:type="dxa"/>
          </w:tcPr>
          <w:p w14:paraId="53B976F4"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3CCF1C65" w14:textId="32BE907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29840A52" w14:textId="5E3F488C"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1D7DBCD2" w14:textId="302C2B40" w:rsidR="002F48C4" w:rsidRPr="002F48C4" w:rsidRDefault="002F48C4" w:rsidP="00335850">
            <w:pPr>
              <w:rPr>
                <w:rFonts w:ascii="Bookman Old Style" w:hAnsi="Bookman Old Style"/>
                <w:sz w:val="24"/>
                <w:szCs w:val="24"/>
              </w:rPr>
            </w:pPr>
            <w:r w:rsidRPr="002F48C4">
              <w:rPr>
                <w:rFonts w:ascii="Bookman Old Style" w:hAnsi="Bookman Old Style"/>
                <w:sz w:val="24"/>
                <w:szCs w:val="24"/>
              </w:rPr>
              <w:t>REPUBLIK INDONESIA</w:t>
            </w:r>
            <w:r w:rsidRPr="002F48C4">
              <w:rPr>
                <w:rFonts w:ascii="Bookman Old Style" w:hAnsi="Bookman Old Style"/>
                <w:sz w:val="24"/>
                <w:szCs w:val="24"/>
              </w:rPr>
              <w:br/>
              <w:t>NOMOR ... TAHUN ...</w:t>
            </w:r>
          </w:p>
        </w:tc>
        <w:tc>
          <w:tcPr>
            <w:tcW w:w="2835" w:type="dxa"/>
          </w:tcPr>
          <w:p w14:paraId="3D3CCCDE"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55188B2" w14:textId="33401A46"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B09C51C" w14:textId="23F5C00D" w:rsidTr="002F48C4">
        <w:tc>
          <w:tcPr>
            <w:tcW w:w="988" w:type="dxa"/>
          </w:tcPr>
          <w:p w14:paraId="06E8ED12"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3CF142B" w14:textId="0D15584B"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761505A" w14:textId="708119FE"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482DAB19" w14:textId="498CBDFC" w:rsidR="002F48C4" w:rsidRPr="002F48C4" w:rsidRDefault="002F48C4" w:rsidP="00335850">
            <w:pPr>
              <w:rPr>
                <w:rFonts w:ascii="Bookman Old Style" w:hAnsi="Bookman Old Style"/>
                <w:sz w:val="24"/>
                <w:szCs w:val="24"/>
              </w:rPr>
            </w:pPr>
            <w:r w:rsidRPr="002F48C4">
              <w:rPr>
                <w:rFonts w:ascii="Bookman Old Style" w:hAnsi="Bookman Old Style"/>
                <w:sz w:val="24"/>
                <w:szCs w:val="24"/>
              </w:rPr>
              <w:t>TENTANG</w:t>
            </w:r>
          </w:p>
        </w:tc>
        <w:tc>
          <w:tcPr>
            <w:tcW w:w="2835" w:type="dxa"/>
          </w:tcPr>
          <w:p w14:paraId="7BD55FCC"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5D56CB8" w14:textId="608C278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2BBFDED" w14:textId="07B898F4" w:rsidTr="002F48C4">
        <w:tc>
          <w:tcPr>
            <w:tcW w:w="988" w:type="dxa"/>
          </w:tcPr>
          <w:p w14:paraId="717ED8C9"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38A07EEC" w14:textId="30DB8B6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F9DEB10" w14:textId="5A4588DD"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bookmarkEnd w:id="3"/>
        <w:tc>
          <w:tcPr>
            <w:tcW w:w="6095" w:type="dxa"/>
          </w:tcPr>
          <w:p w14:paraId="60DB93A5" w14:textId="2B546470" w:rsidR="002F48C4" w:rsidRPr="002F48C4" w:rsidRDefault="002F48C4" w:rsidP="00335850">
            <w:pPr>
              <w:rPr>
                <w:rFonts w:ascii="Bookman Old Style" w:hAnsi="Bookman Old Style"/>
                <w:sz w:val="24"/>
                <w:szCs w:val="24"/>
              </w:rPr>
            </w:pPr>
            <w:r w:rsidRPr="002F48C4">
              <w:rPr>
                <w:rFonts w:ascii="Bookman Old Style" w:hAnsi="Bookman Old Style"/>
                <w:sz w:val="24"/>
                <w:szCs w:val="24"/>
              </w:rPr>
              <w:t>BENTUK DAN SUSUNAN LAPORAN BERKALA PERUSAHAAN ASURANSI SYARIAH, PERUSAHAAN REASURANSI SYARIAH, DAN UNIT SYARIAH</w:t>
            </w:r>
          </w:p>
        </w:tc>
        <w:tc>
          <w:tcPr>
            <w:tcW w:w="2835" w:type="dxa"/>
          </w:tcPr>
          <w:p w14:paraId="1537C4BF"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FD06E67" w14:textId="43C91BAE"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527F504" w14:textId="41040EB0" w:rsidTr="002F48C4">
        <w:tc>
          <w:tcPr>
            <w:tcW w:w="988" w:type="dxa"/>
          </w:tcPr>
          <w:p w14:paraId="6E75D57B"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16AC02A" w14:textId="229FFB3B"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345D9B7" w14:textId="0147253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59E083AA" w14:textId="022A7E8F" w:rsidR="002F48C4" w:rsidRPr="002F48C4" w:rsidRDefault="002F48C4" w:rsidP="00335850">
            <w:pPr>
              <w:pStyle w:val="BodyText"/>
              <w:widowControl w:val="0"/>
              <w:numPr>
                <w:ilvl w:val="0"/>
                <w:numId w:val="7"/>
              </w:numPr>
              <w:ind w:left="567" w:hanging="567"/>
              <w:rPr>
                <w:rFonts w:ascii="Bookman Old Style" w:hAnsi="Bookman Old Style"/>
              </w:rPr>
            </w:pPr>
            <w:r w:rsidRPr="002F48C4">
              <w:rPr>
                <w:rFonts w:ascii="Bookman Old Style" w:hAnsi="Bookman Old Style"/>
              </w:rPr>
              <w:t>KETENTUAN UMUM</w:t>
            </w:r>
          </w:p>
        </w:tc>
        <w:tc>
          <w:tcPr>
            <w:tcW w:w="2835" w:type="dxa"/>
          </w:tcPr>
          <w:p w14:paraId="6D0A62CA"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3B44A15" w14:textId="2CE52006"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FC132CE" w14:textId="468AE0CB" w:rsidTr="002F48C4">
        <w:tc>
          <w:tcPr>
            <w:tcW w:w="988" w:type="dxa"/>
          </w:tcPr>
          <w:p w14:paraId="4193C1BB"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15C5811" w14:textId="398BC1B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A901F78" w14:textId="175ACC4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8EF4F47" w14:textId="19BE09F1" w:rsidR="002F48C4" w:rsidRPr="002F48C4" w:rsidRDefault="002F48C4" w:rsidP="00335850">
            <w:pPr>
              <w:pBdr>
                <w:top w:val="nil"/>
                <w:left w:val="nil"/>
                <w:bottom w:val="nil"/>
                <w:right w:val="nil"/>
                <w:between w:val="nil"/>
              </w:pBdr>
              <w:jc w:val="both"/>
              <w:rPr>
                <w:rFonts w:ascii="Bookman Old Style" w:hAnsi="Bookman Old Style"/>
                <w:sz w:val="24"/>
                <w:szCs w:val="24"/>
                <w:lang w:val="nn-NO"/>
              </w:rPr>
            </w:pPr>
            <w:r w:rsidRPr="002F48C4">
              <w:rPr>
                <w:rFonts w:ascii="Bookman Old Style" w:hAnsi="Bookman Old Style"/>
                <w:sz w:val="24"/>
                <w:szCs w:val="24"/>
                <w:lang w:val="nn-NO"/>
              </w:rPr>
              <w:t xml:space="preserve">Dalam </w:t>
            </w:r>
            <w:bookmarkStart w:id="4" w:name="_Hlk212202388"/>
            <w:r w:rsidRPr="002F48C4">
              <w:rPr>
                <w:rFonts w:ascii="Bookman Old Style" w:hAnsi="Bookman Old Style"/>
                <w:sz w:val="24"/>
                <w:szCs w:val="24"/>
                <w:lang w:val="nn-NO"/>
              </w:rPr>
              <w:t xml:space="preserve">Peraturan Anggota Dewan Komisioner </w:t>
            </w:r>
            <w:bookmarkEnd w:id="4"/>
            <w:r w:rsidRPr="002F48C4">
              <w:rPr>
                <w:rFonts w:ascii="Bookman Old Style" w:hAnsi="Bookman Old Style"/>
                <w:sz w:val="24"/>
                <w:szCs w:val="24"/>
                <w:lang w:val="nn-NO"/>
              </w:rPr>
              <w:t>Otoritas Jasa Keuangan ini yang dimaksud dengan:</w:t>
            </w:r>
          </w:p>
        </w:tc>
        <w:tc>
          <w:tcPr>
            <w:tcW w:w="2835" w:type="dxa"/>
          </w:tcPr>
          <w:p w14:paraId="48C5EFD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8DEAB6E" w14:textId="427CCCB4"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64354E7" w14:textId="71637313" w:rsidTr="002F48C4">
        <w:tc>
          <w:tcPr>
            <w:tcW w:w="988" w:type="dxa"/>
          </w:tcPr>
          <w:p w14:paraId="19A0407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9170831" w14:textId="5C7BEF8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A1A2197" w14:textId="1EAB34D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1C6E4C6" w14:textId="76140BEB"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Perusahaan adalah perusahaan asuransi syariah, perusahaan reasuransi syariah, unit syariah pada perusahaan asuransi, dan unit syariah pada perusahaan reasuransi.</w:t>
            </w:r>
          </w:p>
        </w:tc>
        <w:tc>
          <w:tcPr>
            <w:tcW w:w="2835" w:type="dxa"/>
          </w:tcPr>
          <w:p w14:paraId="31144053"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F42911F" w14:textId="6C8E7B1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D1696A8" w14:textId="07C6176D" w:rsidTr="002F48C4">
        <w:tc>
          <w:tcPr>
            <w:tcW w:w="988" w:type="dxa"/>
          </w:tcPr>
          <w:p w14:paraId="5982679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9F70A43" w14:textId="33D6FBB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85FFBDB" w14:textId="73A2071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01CD4A5" w14:textId="57879B5C"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Perusahaan Asuransi Syariah adalah perusahaan asuransi umum syariah dan perusahaan asuransi jiwa syariah.</w:t>
            </w:r>
          </w:p>
        </w:tc>
        <w:tc>
          <w:tcPr>
            <w:tcW w:w="2835" w:type="dxa"/>
          </w:tcPr>
          <w:p w14:paraId="6F16F5B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57D56CF" w14:textId="70F4817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AB82C8C" w14:textId="44783577" w:rsidTr="002F48C4">
        <w:tc>
          <w:tcPr>
            <w:tcW w:w="988" w:type="dxa"/>
          </w:tcPr>
          <w:p w14:paraId="0FA61DD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E48A16D" w14:textId="7ACC6E0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1372C7B" w14:textId="055162D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69E8744" w14:textId="654DB575"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Perusahaan Reasuransi Syariah adalah perusahaan yang menyelenggarakan usaha pengelolaan risiko berdasarkan prinsip syariah atas risiko yang dihadapi oleh Perusahaan Asuransi Syariah, perusahaan penjaminan syariah, atau perusahaan reasuransi syariah lainnya.</w:t>
            </w:r>
          </w:p>
        </w:tc>
        <w:tc>
          <w:tcPr>
            <w:tcW w:w="2835" w:type="dxa"/>
          </w:tcPr>
          <w:p w14:paraId="4320A68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2A7F025" w14:textId="5EDC43C4"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070D22F" w14:textId="0FB49416" w:rsidTr="002F48C4">
        <w:tc>
          <w:tcPr>
            <w:tcW w:w="988" w:type="dxa"/>
          </w:tcPr>
          <w:p w14:paraId="66495421"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CCEEACB" w14:textId="72D4BC5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36DBBA2" w14:textId="6365A09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691BF9D" w14:textId="6CB268DC"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Unit Syariah adalah unit kerja di kantor pusat perusahaan asuransi atau perusahaan reasuransi yang berfungsi sebagai kantor induk dari kantor di luar kantor pusat yang menjalankan usaha berdasarkan prinsip syariah.</w:t>
            </w:r>
          </w:p>
        </w:tc>
        <w:tc>
          <w:tcPr>
            <w:tcW w:w="2835" w:type="dxa"/>
          </w:tcPr>
          <w:p w14:paraId="7E76DBB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DA1BEE6" w14:textId="56A120D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9A3B8DE" w14:textId="61254C27" w:rsidTr="002F48C4">
        <w:tc>
          <w:tcPr>
            <w:tcW w:w="988" w:type="dxa"/>
          </w:tcPr>
          <w:p w14:paraId="3414416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D1799C1" w14:textId="262D54A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D3A146E" w14:textId="3912461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33C4158" w14:textId="73C3E521"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 xml:space="preserve">Laporan Berkala adalah laporan yang disusun oleh Perusahaan untuk kepentingan Otoritas Jasa Keuangan </w:t>
            </w:r>
            <w:r w:rsidRPr="002F48C4">
              <w:rPr>
                <w:rFonts w:ascii="Bookman Old Style" w:hAnsi="Bookman Old Style"/>
                <w:sz w:val="24"/>
                <w:szCs w:val="24"/>
              </w:rPr>
              <w:lastRenderedPageBreak/>
              <w:t>dalam periode tertentu.</w:t>
            </w:r>
          </w:p>
        </w:tc>
        <w:tc>
          <w:tcPr>
            <w:tcW w:w="2835" w:type="dxa"/>
          </w:tcPr>
          <w:p w14:paraId="5B3AB76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EE762C2" w14:textId="30D7A0A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934080E" w14:textId="3DC4B093" w:rsidTr="002F48C4">
        <w:tc>
          <w:tcPr>
            <w:tcW w:w="988" w:type="dxa"/>
          </w:tcPr>
          <w:p w14:paraId="0A3D77B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2218D7B" w14:textId="081E375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EDA9EA1" w14:textId="5D7239D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8F7E5B4" w14:textId="782E9A19"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Laporan Bulanan adalah laporan yang disusun oleh Perusahaan untuk kepentingan Otoritas Jasa Keuangan, yang meliputi periode tanggal 1 Januari sampai dengan akhir bulan yang bersangkutan.</w:t>
            </w:r>
          </w:p>
        </w:tc>
        <w:tc>
          <w:tcPr>
            <w:tcW w:w="2835" w:type="dxa"/>
          </w:tcPr>
          <w:p w14:paraId="051237A9"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DB6DA3C" w14:textId="7699CB1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DD7869F" w14:textId="2ADEF9AE" w:rsidTr="002F48C4">
        <w:tc>
          <w:tcPr>
            <w:tcW w:w="988" w:type="dxa"/>
          </w:tcPr>
          <w:p w14:paraId="2B97464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5D128BF" w14:textId="73269E6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46C6529" w14:textId="5C3D46C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C25B682" w14:textId="14044F8C"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Laporan Triwulanan adalah laporan yang disusun oleh Perusahaan untuk kepentingan Otoritas Jasa Keuangan, yang meliputi periode tanggal 1 Januari sampai dengan akhir triwulan yang bersangkutan.</w:t>
            </w:r>
          </w:p>
        </w:tc>
        <w:tc>
          <w:tcPr>
            <w:tcW w:w="2835" w:type="dxa"/>
          </w:tcPr>
          <w:p w14:paraId="14C1CE91"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71D3F6F" w14:textId="26EE0851"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06A67B0" w14:textId="48175A25" w:rsidTr="002F48C4">
        <w:tc>
          <w:tcPr>
            <w:tcW w:w="988" w:type="dxa"/>
          </w:tcPr>
          <w:p w14:paraId="193B209E"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3C04C8C" w14:textId="65701DF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7FA8FD3" w14:textId="3414F9C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0546318" w14:textId="4D718B51"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Laporan Tahunan adalah laporan yang disusun oleh Perusahaan untuk kepentingan Otoritas Jasa Keuangan, yang meliputi periode tanggal 1 Januari sampai dengan akhir tahun yang bersangkutan.</w:t>
            </w:r>
          </w:p>
        </w:tc>
        <w:tc>
          <w:tcPr>
            <w:tcW w:w="2835" w:type="dxa"/>
          </w:tcPr>
          <w:p w14:paraId="24B96E6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2EA0898" w14:textId="6A1E3A8F"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120A9E3" w14:textId="2758902E" w:rsidTr="002F48C4">
        <w:tc>
          <w:tcPr>
            <w:tcW w:w="988" w:type="dxa"/>
          </w:tcPr>
          <w:p w14:paraId="384BEE0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7D68DA9" w14:textId="0C5F1F9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FC447BB" w14:textId="2345623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D1887DB" w14:textId="026C4CA0"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 xml:space="preserve">Laporan Publikasi adalah ringkasan laporan bulanan dan ringkasan laporan keuangan tahunan yang telah diaudit sebagaimana diatur dalam Peraturan Otoritas Jasa Keuangan mengenai kesehatan keuangan Perusahaan Asuransi dan Perusahaan Reasuransi dan Peraturan Otoritas Jasa Keuangan mengenai kesehatan keuangan Perusahaan Asuransi dan Perusahaan </w:t>
            </w:r>
            <w:r w:rsidRPr="002F48C4">
              <w:rPr>
                <w:rFonts w:ascii="Bookman Old Style" w:hAnsi="Bookman Old Style"/>
                <w:sz w:val="24"/>
                <w:szCs w:val="24"/>
              </w:rPr>
              <w:lastRenderedPageBreak/>
              <w:t>Reasuransi dengan prinsip syariah.</w:t>
            </w:r>
          </w:p>
        </w:tc>
        <w:tc>
          <w:tcPr>
            <w:tcW w:w="2835" w:type="dxa"/>
          </w:tcPr>
          <w:p w14:paraId="67FFEE68"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B9FE9D7" w14:textId="78CCE87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357FD39" w14:textId="10DA8844" w:rsidTr="002F48C4">
        <w:tc>
          <w:tcPr>
            <w:tcW w:w="988" w:type="dxa"/>
          </w:tcPr>
          <w:p w14:paraId="4D8FB31C"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194CFF7" w14:textId="53F733E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84EC886" w14:textId="3D055B8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D222E52" w14:textId="78008DD9" w:rsidR="002F48C4" w:rsidRPr="002F48C4" w:rsidRDefault="002F48C4" w:rsidP="00335850">
            <w:pPr>
              <w:widowControl w:val="0"/>
              <w:numPr>
                <w:ilvl w:val="1"/>
                <w:numId w:val="7"/>
              </w:numPr>
              <w:pBdr>
                <w:top w:val="nil"/>
                <w:left w:val="nil"/>
                <w:bottom w:val="nil"/>
                <w:right w:val="nil"/>
                <w:between w:val="nil"/>
              </w:pBdr>
              <w:autoSpaceDE w:val="0"/>
              <w:autoSpaceDN w:val="0"/>
              <w:spacing w:after="0" w:line="240" w:lineRule="auto"/>
              <w:ind w:left="1134" w:hanging="567"/>
              <w:jc w:val="both"/>
              <w:rPr>
                <w:rFonts w:ascii="Bookman Old Style" w:hAnsi="Bookman Old Style"/>
                <w:sz w:val="24"/>
                <w:szCs w:val="24"/>
              </w:rPr>
            </w:pPr>
            <w:r w:rsidRPr="002F48C4">
              <w:rPr>
                <w:rFonts w:ascii="Bookman Old Style" w:hAnsi="Bookman Old Style"/>
                <w:sz w:val="24"/>
                <w:szCs w:val="24"/>
              </w:rPr>
              <w:t>Laporan Lain adalah laporan yang disusun oleh Perusahaan untuk kepentingan Otoritas Jasa Keuangan selain Laporan Bulanan, Laporan Triwulanan, dan Laporan Tahunan yang disampaikan dalam periode tertentu.</w:t>
            </w:r>
          </w:p>
        </w:tc>
        <w:tc>
          <w:tcPr>
            <w:tcW w:w="2835" w:type="dxa"/>
          </w:tcPr>
          <w:p w14:paraId="5BCE3D16"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AAA6428" w14:textId="6069F44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2458318" w14:textId="65D128FF" w:rsidTr="002F48C4">
        <w:tc>
          <w:tcPr>
            <w:tcW w:w="988" w:type="dxa"/>
          </w:tcPr>
          <w:p w14:paraId="01FB6C0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7AFA4DC6" w14:textId="1CD712D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2302F82" w14:textId="14FAF79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19A29E2" w14:textId="116F9EEA" w:rsidR="002F48C4" w:rsidRPr="002F48C4" w:rsidRDefault="002F48C4" w:rsidP="00335850">
            <w:pPr>
              <w:pBdr>
                <w:top w:val="nil"/>
                <w:left w:val="nil"/>
                <w:bottom w:val="nil"/>
                <w:right w:val="nil"/>
                <w:between w:val="nil"/>
              </w:pBdr>
              <w:tabs>
                <w:tab w:val="left" w:pos="1702"/>
              </w:tabs>
              <w:jc w:val="both"/>
              <w:rPr>
                <w:rFonts w:ascii="Bookman Old Style" w:hAnsi="Bookman Old Style"/>
                <w:sz w:val="24"/>
                <w:szCs w:val="24"/>
                <w:lang w:val="en-ID"/>
              </w:rPr>
            </w:pPr>
          </w:p>
        </w:tc>
        <w:tc>
          <w:tcPr>
            <w:tcW w:w="2835" w:type="dxa"/>
          </w:tcPr>
          <w:p w14:paraId="301D5773"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41EB001" w14:textId="120A4C49"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3450A52" w14:textId="4852E962" w:rsidTr="002F48C4">
        <w:tc>
          <w:tcPr>
            <w:tcW w:w="988" w:type="dxa"/>
          </w:tcPr>
          <w:p w14:paraId="361B5242"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A184AEF" w14:textId="256BDD7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7F52AEA" w14:textId="6F869BE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FC2E7D8" w14:textId="0D9B400F" w:rsidR="002F48C4" w:rsidRPr="002F48C4" w:rsidRDefault="002F48C4" w:rsidP="00335850">
            <w:pPr>
              <w:pStyle w:val="BodyText"/>
              <w:widowControl w:val="0"/>
              <w:numPr>
                <w:ilvl w:val="0"/>
                <w:numId w:val="7"/>
              </w:numPr>
              <w:ind w:left="567" w:hanging="567"/>
              <w:rPr>
                <w:rFonts w:ascii="Bookman Old Style" w:hAnsi="Bookman Old Style"/>
              </w:rPr>
            </w:pPr>
            <w:r w:rsidRPr="002F48C4">
              <w:rPr>
                <w:rFonts w:ascii="Bookman Old Style" w:hAnsi="Bookman Old Style"/>
                <w:w w:val="115"/>
              </w:rPr>
              <w:t xml:space="preserve">BENTUK DAN SUSUNAN LAPORAN BERKALA BAGI PERUSAHAAN ASURANSI SYARIAH, PERUSAHAAN REASURANSI SYARIAH, DAN UNIT </w:t>
            </w:r>
            <w:r w:rsidRPr="002F48C4">
              <w:rPr>
                <w:rFonts w:ascii="Bookman Old Style" w:hAnsi="Bookman Old Style"/>
                <w:spacing w:val="-2"/>
                <w:w w:val="115"/>
              </w:rPr>
              <w:t>SYARIAH</w:t>
            </w:r>
          </w:p>
        </w:tc>
        <w:tc>
          <w:tcPr>
            <w:tcW w:w="2835" w:type="dxa"/>
          </w:tcPr>
          <w:p w14:paraId="436386DE"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FD03855" w14:textId="70B0A2D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C64A666" w14:textId="620DE5A6" w:rsidTr="002F48C4">
        <w:tc>
          <w:tcPr>
            <w:tcW w:w="988" w:type="dxa"/>
          </w:tcPr>
          <w:p w14:paraId="241EB545"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522F5C32" w14:textId="512F716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7C9B7F4" w14:textId="30FF6E1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AA9BA80" w14:textId="337C049D"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Laporan Berkala Perusahaan terdiri atas:</w:t>
            </w:r>
          </w:p>
        </w:tc>
        <w:tc>
          <w:tcPr>
            <w:tcW w:w="2835" w:type="dxa"/>
          </w:tcPr>
          <w:p w14:paraId="2F02391F"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A300A2A" w14:textId="5C39C33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AF58EA7" w14:textId="3002C693" w:rsidTr="002F48C4">
        <w:tc>
          <w:tcPr>
            <w:tcW w:w="988" w:type="dxa"/>
          </w:tcPr>
          <w:p w14:paraId="71577E0D"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78DF832" w14:textId="491CCFA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26A66F5" w14:textId="7DF0BCF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C509874" w14:textId="50A2D8F7" w:rsidR="002F48C4" w:rsidRPr="002F48C4" w:rsidRDefault="002F48C4" w:rsidP="00335850">
            <w:pPr>
              <w:pStyle w:val="ListParagraph"/>
              <w:widowControl w:val="0"/>
              <w:numPr>
                <w:ilvl w:val="1"/>
                <w:numId w:val="9"/>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Laporan Bulanan;</w:t>
            </w:r>
          </w:p>
        </w:tc>
        <w:tc>
          <w:tcPr>
            <w:tcW w:w="2835" w:type="dxa"/>
          </w:tcPr>
          <w:p w14:paraId="192008E7"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588BCA8" w14:textId="0356199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0600CF8" w14:textId="19BA6F45" w:rsidTr="002F48C4">
        <w:tc>
          <w:tcPr>
            <w:tcW w:w="988" w:type="dxa"/>
          </w:tcPr>
          <w:p w14:paraId="3FB80878"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7CF648F" w14:textId="448BBBF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6E3C7D23" w14:textId="3C774CF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96E87E3" w14:textId="16FC75B6" w:rsidR="002F48C4" w:rsidRPr="002F48C4" w:rsidRDefault="002F48C4" w:rsidP="00335850">
            <w:pPr>
              <w:pStyle w:val="ListParagraph"/>
              <w:widowControl w:val="0"/>
              <w:numPr>
                <w:ilvl w:val="1"/>
                <w:numId w:val="9"/>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Laporan Triwulanan;</w:t>
            </w:r>
          </w:p>
        </w:tc>
        <w:tc>
          <w:tcPr>
            <w:tcW w:w="2835" w:type="dxa"/>
          </w:tcPr>
          <w:p w14:paraId="5977A85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04B75D2" w14:textId="7D0239F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2803512" w14:textId="09F3C545" w:rsidTr="002F48C4">
        <w:tc>
          <w:tcPr>
            <w:tcW w:w="988" w:type="dxa"/>
          </w:tcPr>
          <w:p w14:paraId="63F0D88A"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95394BA" w14:textId="1229AD7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E951681" w14:textId="7A51A5D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FDE6974" w14:textId="2199A67F" w:rsidR="002F48C4" w:rsidRPr="002F48C4" w:rsidRDefault="002F48C4" w:rsidP="00335850">
            <w:pPr>
              <w:pStyle w:val="ListParagraph"/>
              <w:widowControl w:val="0"/>
              <w:numPr>
                <w:ilvl w:val="1"/>
                <w:numId w:val="9"/>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 xml:space="preserve">Laporan Tahunan; </w:t>
            </w:r>
          </w:p>
        </w:tc>
        <w:tc>
          <w:tcPr>
            <w:tcW w:w="2835" w:type="dxa"/>
          </w:tcPr>
          <w:p w14:paraId="28B683F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7E3A295" w14:textId="5E817D73"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9509D05" w14:textId="22E12903" w:rsidTr="002F48C4">
        <w:tc>
          <w:tcPr>
            <w:tcW w:w="988" w:type="dxa"/>
          </w:tcPr>
          <w:p w14:paraId="64FAEB9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4EB11B8" w14:textId="29B0215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5642757" w14:textId="067D6DD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B80DAA3" w14:textId="588D0776" w:rsidR="002F48C4" w:rsidRPr="002F48C4" w:rsidRDefault="002F48C4" w:rsidP="00335850">
            <w:pPr>
              <w:pStyle w:val="ListParagraph"/>
              <w:widowControl w:val="0"/>
              <w:numPr>
                <w:ilvl w:val="1"/>
                <w:numId w:val="9"/>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Laporan Publikasi; dan</w:t>
            </w:r>
          </w:p>
        </w:tc>
        <w:tc>
          <w:tcPr>
            <w:tcW w:w="2835" w:type="dxa"/>
          </w:tcPr>
          <w:p w14:paraId="2C01FB2B"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2EF2DBC" w14:textId="7CF05BE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ADE5A42" w14:textId="1CBA5061" w:rsidTr="002F48C4">
        <w:tc>
          <w:tcPr>
            <w:tcW w:w="988" w:type="dxa"/>
          </w:tcPr>
          <w:p w14:paraId="087A2DB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C248C7A" w14:textId="092C6DB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D100657" w14:textId="1913800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4A4A1C2" w14:textId="5E45F68A" w:rsidR="002F48C4" w:rsidRPr="002F48C4" w:rsidRDefault="002F48C4" w:rsidP="00335850">
            <w:pPr>
              <w:pStyle w:val="ListParagraph"/>
              <w:widowControl w:val="0"/>
              <w:numPr>
                <w:ilvl w:val="1"/>
                <w:numId w:val="9"/>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Laporan Lain.</w:t>
            </w:r>
          </w:p>
        </w:tc>
        <w:tc>
          <w:tcPr>
            <w:tcW w:w="2835" w:type="dxa"/>
          </w:tcPr>
          <w:p w14:paraId="139EFAE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2AA4CDD" w14:textId="630D631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55BE673" w14:textId="4A5399E5" w:rsidTr="002F48C4">
        <w:tc>
          <w:tcPr>
            <w:tcW w:w="988" w:type="dxa"/>
          </w:tcPr>
          <w:p w14:paraId="434717E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AE9CEAD" w14:textId="5237D72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CB2A326" w14:textId="412DF3A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F395418" w14:textId="2AD01B43"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Laporan Bulanan sebagaimana dimaksud pada angka 1 huruf a bagi Perusahaan mencakup laporan rincian data posisi dan mutasi pertanggungan/kepesertaan.</w:t>
            </w:r>
          </w:p>
        </w:tc>
        <w:tc>
          <w:tcPr>
            <w:tcW w:w="2835" w:type="dxa"/>
          </w:tcPr>
          <w:p w14:paraId="3F5D10A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443B758" w14:textId="550BC3A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29EC7A8" w14:textId="34DD5395" w:rsidTr="002F48C4">
        <w:tc>
          <w:tcPr>
            <w:tcW w:w="988" w:type="dxa"/>
          </w:tcPr>
          <w:p w14:paraId="6D1D9A9C"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4B25E04" w14:textId="196C5C4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2E1AD64" w14:textId="16AA776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1A4996C" w14:textId="3C29990F"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Laporan Tahunan sebagaimana dimaksud pada angka 1 huruf c bagi Perusahaan terdiri atas:</w:t>
            </w:r>
          </w:p>
        </w:tc>
        <w:tc>
          <w:tcPr>
            <w:tcW w:w="2835" w:type="dxa"/>
          </w:tcPr>
          <w:p w14:paraId="6C57716F"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9DC3FD7" w14:textId="705447E8"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0ED01DA" w14:textId="0189E43D" w:rsidTr="002F48C4">
        <w:tc>
          <w:tcPr>
            <w:tcW w:w="988" w:type="dxa"/>
          </w:tcPr>
          <w:p w14:paraId="498F98D1"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C87C610" w14:textId="23C14C0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69C104A" w14:textId="69CD858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05E68F3" w14:textId="46C5A01B" w:rsidR="002F48C4" w:rsidRPr="002F48C4" w:rsidRDefault="002F48C4" w:rsidP="00335850">
            <w:pPr>
              <w:pStyle w:val="ListParagraph"/>
              <w:widowControl w:val="0"/>
              <w:numPr>
                <w:ilvl w:val="1"/>
                <w:numId w:val="10"/>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trike/>
                <w:sz w:val="24"/>
                <w:szCs w:val="24"/>
              </w:rPr>
            </w:pPr>
            <w:r w:rsidRPr="002F48C4">
              <w:rPr>
                <w:rFonts w:ascii="Bookman Old Style" w:hAnsi="Bookman Old Style"/>
                <w:sz w:val="24"/>
                <w:szCs w:val="24"/>
              </w:rPr>
              <w:t>aspek keuangan; dan</w:t>
            </w:r>
          </w:p>
        </w:tc>
        <w:tc>
          <w:tcPr>
            <w:tcW w:w="2835" w:type="dxa"/>
          </w:tcPr>
          <w:p w14:paraId="48C0A2E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205B66D" w14:textId="71A7ADBA"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E988B68" w14:textId="50344B44" w:rsidTr="002F48C4">
        <w:tc>
          <w:tcPr>
            <w:tcW w:w="988" w:type="dxa"/>
          </w:tcPr>
          <w:p w14:paraId="3432578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7D121C88" w14:textId="24E65AB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66946AE" w14:textId="4FC614A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F6CDE4B" w14:textId="4C29B09D" w:rsidR="002F48C4" w:rsidRPr="002F48C4" w:rsidRDefault="002F48C4" w:rsidP="00335850">
            <w:pPr>
              <w:pStyle w:val="ListParagraph"/>
              <w:widowControl w:val="0"/>
              <w:numPr>
                <w:ilvl w:val="1"/>
                <w:numId w:val="10"/>
              </w:numPr>
              <w:pBdr>
                <w:top w:val="nil"/>
                <w:left w:val="nil"/>
                <w:bottom w:val="nil"/>
                <w:right w:val="nil"/>
                <w:between w:val="nil"/>
              </w:pBdr>
              <w:autoSpaceDE w:val="0"/>
              <w:autoSpaceDN w:val="0"/>
              <w:spacing w:after="0" w:line="240" w:lineRule="auto"/>
              <w:ind w:left="1701" w:hanging="567"/>
              <w:contextualSpacing w:val="0"/>
              <w:jc w:val="both"/>
              <w:rPr>
                <w:rFonts w:ascii="Bookman Old Style" w:hAnsi="Bookman Old Style"/>
                <w:sz w:val="24"/>
                <w:szCs w:val="24"/>
              </w:rPr>
            </w:pPr>
            <w:r w:rsidRPr="002F48C4">
              <w:rPr>
                <w:rFonts w:ascii="Bookman Old Style" w:hAnsi="Bookman Old Style"/>
                <w:sz w:val="24"/>
                <w:szCs w:val="24"/>
              </w:rPr>
              <w:t>aspek manajemen.</w:t>
            </w:r>
          </w:p>
        </w:tc>
        <w:tc>
          <w:tcPr>
            <w:tcW w:w="2835" w:type="dxa"/>
          </w:tcPr>
          <w:p w14:paraId="2EFBE622"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138429E" w14:textId="2135FB71"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86803A3" w14:textId="6660472B" w:rsidTr="002F48C4">
        <w:tc>
          <w:tcPr>
            <w:tcW w:w="988" w:type="dxa"/>
          </w:tcPr>
          <w:p w14:paraId="681865E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5FCAF436" w14:textId="0A5488F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0F22BC5" w14:textId="3ADD888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1D28FC69" w14:textId="3FC984A3"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 xml:space="preserve">Aspek keuangan sebagaimana dimaksud pada angka 2 huruf a merupakan laporan keuangan tahunan sebagaimana dimaksud dalam Peraturan Otoritas Jasa Keuangan </w:t>
            </w:r>
            <w:r w:rsidRPr="002F48C4">
              <w:rPr>
                <w:rFonts w:ascii="Bookman Old Style" w:hAnsi="Bookman Old Style"/>
                <w:sz w:val="24"/>
                <w:szCs w:val="24"/>
                <w:lang w:val="nn-NO"/>
              </w:rPr>
              <w:t>mengenai pengelolaan aset dan liabilitas perusahaan asuransi dan perusahaan reasuransi dengan prinsip syariah</w:t>
            </w:r>
            <w:r w:rsidRPr="002F48C4">
              <w:rPr>
                <w:rFonts w:ascii="Bookman Old Style" w:hAnsi="Bookman Old Style"/>
                <w:sz w:val="24"/>
                <w:szCs w:val="24"/>
              </w:rPr>
              <w:t>, yaitu:</w:t>
            </w:r>
          </w:p>
        </w:tc>
        <w:tc>
          <w:tcPr>
            <w:tcW w:w="2835" w:type="dxa"/>
          </w:tcPr>
          <w:p w14:paraId="0F997ACE"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6971710" w14:textId="10B8762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24CC203" w14:textId="3D5C88F8" w:rsidTr="002F48C4">
        <w:tc>
          <w:tcPr>
            <w:tcW w:w="988" w:type="dxa"/>
          </w:tcPr>
          <w:p w14:paraId="12CCA1C8"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8B7FBC0" w14:textId="0B09D21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EF3DF2D" w14:textId="0807A7A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59606698" w14:textId="5585F424"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lang w:val="nn-NO"/>
              </w:rPr>
              <w:t>laporan keuangan tahunan berdasarkan standar akuntansi keuangan yang telah diaudit oleh akuntan publik dan mendapat pengesahan rapat umum pemegang saham; dan</w:t>
            </w:r>
          </w:p>
        </w:tc>
        <w:tc>
          <w:tcPr>
            <w:tcW w:w="2835" w:type="dxa"/>
          </w:tcPr>
          <w:p w14:paraId="085F096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1FF68DD" w14:textId="0E08F300"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40FB8FE" w14:textId="5E66A6CC" w:rsidTr="002F48C4">
        <w:tc>
          <w:tcPr>
            <w:tcW w:w="988" w:type="dxa"/>
          </w:tcPr>
          <w:p w14:paraId="45371CCA"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7F5B029" w14:textId="4F6733B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C6D87D9" w14:textId="3541CA2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5BBE367" w14:textId="3CC56982"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laporan keuangan tahunan yang telah ditelaah dan dinilai  kesesuaiannya dengan ketentuan peraturan perundang- undangan di bidang kesehatan keuangan perusahaan perasuransian oleh aktuaris Perusahaan atau akuntan publik yang terdaftar di Otoritas Jasa Keuangan.</w:t>
            </w:r>
          </w:p>
        </w:tc>
        <w:tc>
          <w:tcPr>
            <w:tcW w:w="2835" w:type="dxa"/>
          </w:tcPr>
          <w:p w14:paraId="031598E9"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319C903" w14:textId="40F7F24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9B31B4D" w14:textId="2F4136F5" w:rsidTr="002F48C4">
        <w:tc>
          <w:tcPr>
            <w:tcW w:w="988" w:type="dxa"/>
          </w:tcPr>
          <w:p w14:paraId="4B61C5DB"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1BAC096" w14:textId="6E58452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5330D42" w14:textId="6773D4E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A38A231" w14:textId="1101980E"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Aspek manajemen sebagaimana dimaksud pada angka 2 huruf b meliputi:</w:t>
            </w:r>
          </w:p>
        </w:tc>
        <w:tc>
          <w:tcPr>
            <w:tcW w:w="2835" w:type="dxa"/>
          </w:tcPr>
          <w:p w14:paraId="4FED4CBB"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3E617B0" w14:textId="6E97C85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DD937CA" w14:textId="5D27AE1A" w:rsidTr="002F48C4">
        <w:tc>
          <w:tcPr>
            <w:tcW w:w="988" w:type="dxa"/>
          </w:tcPr>
          <w:p w14:paraId="1983BB2A"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10FAF52" w14:textId="00F0309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4996D41" w14:textId="547B163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72B293A" w14:textId="12904AFC"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bukti sertifikat atau bukti lain yang menunjukkan bahwa pihak utama telah memenuhi syarat keberlanjutan sebagaimana dimaksud dalam Peraturan Otoritas Jasa Keuangan mengenai pengembangan kualitas sumber daya manusia bagi perusahaan perasuransian, lembaga penjamin dan dana pensiun, serta lembaga khusus bidang perasuransian, penjaminan, dan dana pensiun; </w:t>
            </w:r>
          </w:p>
        </w:tc>
        <w:tc>
          <w:tcPr>
            <w:tcW w:w="2835" w:type="dxa"/>
          </w:tcPr>
          <w:p w14:paraId="32955511"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64EFC54" w14:textId="5DA58968"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4FF9FB6" w14:textId="2F32F709" w:rsidTr="002F48C4">
        <w:tc>
          <w:tcPr>
            <w:tcW w:w="988" w:type="dxa"/>
          </w:tcPr>
          <w:p w14:paraId="1106A50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4F9DE55" w14:textId="6DAFEC3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0B28F10" w14:textId="21C59BE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13E102F" w14:textId="4D0129EF"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laporan penerapan tata kelola perusahaan yang baik bagi Perusahaan sebagaimana dimaksud dalam Peraturan Otoritas Jasa Keuangan mengenai tata kelola perusahaan yang baik bagi perusahaan perasuransian; </w:t>
            </w:r>
          </w:p>
        </w:tc>
        <w:tc>
          <w:tcPr>
            <w:tcW w:w="2835" w:type="dxa"/>
          </w:tcPr>
          <w:p w14:paraId="178E5B6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13BE9E9" w14:textId="25ED3170"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FE94B8B" w14:textId="02898117" w:rsidTr="002F48C4">
        <w:tc>
          <w:tcPr>
            <w:tcW w:w="988" w:type="dxa"/>
          </w:tcPr>
          <w:p w14:paraId="0B8F6A5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EFEBC5B" w14:textId="46F6F7D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5BA8C3B" w14:textId="70D3235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D9ECB47" w14:textId="1D273F77"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laporan data risiko asuransi sebagaimana dimaksud dalam Peraturan Otoritas Jasa Keuangan mengenai pemeliharaan dan pelaporan data risiko asuransi serta penerapan tarif premi dan kontribusi untuk lini usaha asuransi harta benda dan asuransi kendaraan bermotor; </w:t>
            </w:r>
          </w:p>
        </w:tc>
        <w:tc>
          <w:tcPr>
            <w:tcW w:w="2835" w:type="dxa"/>
          </w:tcPr>
          <w:p w14:paraId="75BC8447"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02A02FA" w14:textId="4B542281"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553124F" w14:textId="16C136CC" w:rsidTr="002F48C4">
        <w:tc>
          <w:tcPr>
            <w:tcW w:w="988" w:type="dxa"/>
          </w:tcPr>
          <w:p w14:paraId="00B32D2B"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5F59D666" w14:textId="17F081E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F224389" w14:textId="3D8CD87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1403EACA" w14:textId="60A2584C"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laporan pelaksanaan penempatan </w:t>
            </w:r>
            <w:r w:rsidRPr="002F48C4">
              <w:rPr>
                <w:rFonts w:ascii="Bookman Old Style" w:hAnsi="Bookman Old Style"/>
                <w:sz w:val="24"/>
                <w:szCs w:val="24"/>
              </w:rPr>
              <w:lastRenderedPageBreak/>
              <w:t xml:space="preserve">reasuransi sebagaimana dimaksud dalam Peraturan Otoritas Jasa Keuangan mengenai retensi sendiri dan dukungan reasuransi dalam negeri; </w:t>
            </w:r>
          </w:p>
        </w:tc>
        <w:tc>
          <w:tcPr>
            <w:tcW w:w="2835" w:type="dxa"/>
          </w:tcPr>
          <w:p w14:paraId="0FDA5EBB"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D5FF1FA" w14:textId="5C2B9AB1"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16B6777" w14:textId="34D2AA56" w:rsidTr="002F48C4">
        <w:tc>
          <w:tcPr>
            <w:tcW w:w="988" w:type="dxa"/>
          </w:tcPr>
          <w:p w14:paraId="31A68888"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0BA6C2A" w14:textId="74D8865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4A92E9C" w14:textId="1483009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EF2531E" w14:textId="7085B622"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laporan aktuaris tahunan sebagaimana dimaksud dalam Peraturan Otoritas Jasa Keuangan </w:t>
            </w:r>
            <w:r w:rsidRPr="002F48C4">
              <w:rPr>
                <w:rFonts w:ascii="Bookman Old Style" w:hAnsi="Bookman Old Style"/>
                <w:sz w:val="24"/>
                <w:szCs w:val="24"/>
                <w:lang w:val="nn-NO"/>
              </w:rPr>
              <w:t>mengenai pengelolaan aset dan liabilitas perusahaan asuransi dan perusahaan reasuransi dengan prinsip syariah</w:t>
            </w:r>
            <w:r w:rsidRPr="002F48C4">
              <w:rPr>
                <w:rFonts w:ascii="Bookman Old Style" w:hAnsi="Bookman Old Style"/>
                <w:sz w:val="24"/>
                <w:szCs w:val="24"/>
              </w:rPr>
              <w:t xml:space="preserve">; </w:t>
            </w:r>
          </w:p>
        </w:tc>
        <w:tc>
          <w:tcPr>
            <w:tcW w:w="2835" w:type="dxa"/>
          </w:tcPr>
          <w:p w14:paraId="51F51CC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0DD66A8" w14:textId="4770EB06"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E6F5CB2" w14:textId="18B80477" w:rsidTr="002F48C4">
        <w:tc>
          <w:tcPr>
            <w:tcW w:w="988" w:type="dxa"/>
          </w:tcPr>
          <w:p w14:paraId="480B5C7A"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8460DD9" w14:textId="5CD08F0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CC43FD4" w14:textId="0AD4296E"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106CF13D" w14:textId="796E050A"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laporan pengendalian internal dalam proses pelaporan keuangan sebagaimana dimaksud dalam Peraturan Otoritas Jasa Keuangan mengenai integritas pelaporan keuangan perusahaan perasuransian, lembaga penjamin, dana pensiun, serta lembaga khusus bidang perasuransian, penjaminan, dan dana pensiun; dan </w:t>
            </w:r>
          </w:p>
        </w:tc>
        <w:tc>
          <w:tcPr>
            <w:tcW w:w="2835" w:type="dxa"/>
          </w:tcPr>
          <w:p w14:paraId="78AB301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68FFD01" w14:textId="435D985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5C54B8E" w14:textId="3CE9FCE9" w:rsidTr="002F48C4">
        <w:tc>
          <w:tcPr>
            <w:tcW w:w="988" w:type="dxa"/>
          </w:tcPr>
          <w:p w14:paraId="2C3A0D1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B061E96" w14:textId="76E78DD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0E01DB9" w14:textId="028DF53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5143EC19" w14:textId="5FD170C5"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laporan manajemen Perusahaan lainnya untuk periode 1 Januari sampai dengan 31 Desember.</w:t>
            </w:r>
          </w:p>
        </w:tc>
        <w:tc>
          <w:tcPr>
            <w:tcW w:w="2835" w:type="dxa"/>
          </w:tcPr>
          <w:p w14:paraId="3D3467DC"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7983F8C" w14:textId="5A60589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D28C1D6" w14:textId="26CAD3F3" w:rsidTr="002F48C4">
        <w:tc>
          <w:tcPr>
            <w:tcW w:w="988" w:type="dxa"/>
          </w:tcPr>
          <w:p w14:paraId="1A628955"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CBC33CA" w14:textId="4A14C8A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3E416EA6" w14:textId="54D00E2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CF06392" w14:textId="30E0E1C1" w:rsidR="002F48C4" w:rsidRPr="002F48C4" w:rsidRDefault="002F48C4" w:rsidP="00335850">
            <w:pPr>
              <w:pStyle w:val="ListParagraph"/>
              <w:widowControl w:val="0"/>
              <w:numPr>
                <w:ilvl w:val="0"/>
                <w:numId w:val="8"/>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Bentuk dan susunan Laporan Berkala Perusahaan sebagaimana dimaksud pada angka 1 disusun dengan ketentuan sebagai berikut:</w:t>
            </w:r>
          </w:p>
        </w:tc>
        <w:tc>
          <w:tcPr>
            <w:tcW w:w="2835" w:type="dxa"/>
          </w:tcPr>
          <w:p w14:paraId="5FAE6EE1"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E31CEF1" w14:textId="1E81412F"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2906E3E" w14:textId="67DCE032" w:rsidTr="002F48C4">
        <w:tc>
          <w:tcPr>
            <w:tcW w:w="988" w:type="dxa"/>
          </w:tcPr>
          <w:p w14:paraId="6BFE41BD"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214A43B" w14:textId="513B537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22DA644" w14:textId="6B1BBC5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FA11ADC" w14:textId="6F3EAADC"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bentuk dan susunan Laporan Bulanan sebagaimana dimaksud pada angka 1 huruf a, Laporan Triwulanan sebagaimana dimaksud pada angka 1 huruf b, dan Laporan Tahunan untuk aspek keuangan sebagaimana dimaksud pada angka 3 huruf a bagi perusahaan asuransi umum syariah adalah tercantum dalam Lampiran II yang merupakan bagian tidak terpisahkan dari </w:t>
            </w:r>
            <w:bookmarkStart w:id="5" w:name="_Hlk226038664"/>
            <w:r w:rsidRPr="002F48C4">
              <w:rPr>
                <w:rFonts w:ascii="Bookman Old Style" w:hAnsi="Bookman Old Style"/>
                <w:sz w:val="24"/>
                <w:szCs w:val="24"/>
              </w:rPr>
              <w:t>Peraturan Anggota Dewan Komisioner Otoritas Jasa Keuangan ini</w:t>
            </w:r>
            <w:bookmarkEnd w:id="5"/>
            <w:r w:rsidRPr="002F48C4">
              <w:rPr>
                <w:rFonts w:ascii="Bookman Old Style" w:hAnsi="Bookman Old Style"/>
                <w:sz w:val="24"/>
                <w:szCs w:val="24"/>
              </w:rPr>
              <w:t>;</w:t>
            </w:r>
          </w:p>
        </w:tc>
        <w:tc>
          <w:tcPr>
            <w:tcW w:w="2835" w:type="dxa"/>
          </w:tcPr>
          <w:p w14:paraId="617B3F5F"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F91C68B" w14:textId="41E0A08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697FFBA" w14:textId="367A76F2" w:rsidTr="002F48C4">
        <w:tc>
          <w:tcPr>
            <w:tcW w:w="988" w:type="dxa"/>
          </w:tcPr>
          <w:p w14:paraId="19DB4FF8"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1824E68" w14:textId="142CE85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52772B6" w14:textId="0CED2A7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59E23855" w14:textId="3C5071B8"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bentuk dan susunan Laporan Bulanan sebagaimana dimaksud pada angka 1 huruf a, Laporan Triwulanan sebagaimana dimaksud pada angka 1 huruf b, dan Laporan Tahunan untuk aspek keuangan sebagaimana dimaksud pada angka 3 huruf a bagi Perusahaan Reasuransi Syariah adalah tercantum dalam Lampiran III yang merupakan bagian tidak terpisahkan dari Peraturan Anggota Dewan Komisioner Otoritas Jasa Keuangan ini;</w:t>
            </w:r>
          </w:p>
        </w:tc>
        <w:tc>
          <w:tcPr>
            <w:tcW w:w="2835" w:type="dxa"/>
          </w:tcPr>
          <w:p w14:paraId="02BBD50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3320173" w14:textId="503B01AB"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A14B885" w14:textId="006E62F6" w:rsidTr="002F48C4">
        <w:tc>
          <w:tcPr>
            <w:tcW w:w="988" w:type="dxa"/>
          </w:tcPr>
          <w:p w14:paraId="0A10A88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8E81D61" w14:textId="0D978D3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BA5D286" w14:textId="7F0689F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03A5D29" w14:textId="0568AC47"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bentuk dan susunan Laporan Bulanan sebagaimana dimaksud </w:t>
            </w:r>
            <w:r w:rsidRPr="002F48C4">
              <w:rPr>
                <w:rFonts w:ascii="Bookman Old Style" w:hAnsi="Bookman Old Style"/>
                <w:sz w:val="24"/>
                <w:szCs w:val="24"/>
              </w:rPr>
              <w:lastRenderedPageBreak/>
              <w:t xml:space="preserve">pada angka 1 huruf a, Laporan Triwulanan sebagaimana dimaksud pada angka 1 huruf b, dan Laporan Tahunan untuk aspek keuangan sebagaimana dimaksud pada angka 3 huruf a bagi perusahaan asuransi jiwa syariah adalah tercantum dalam Lampiran IV yang merupakan bagian tidak terpisahkan dari Peraturan Anggota Dewan Komisioner Otoritas Jasa Keuangan ini; </w:t>
            </w:r>
          </w:p>
        </w:tc>
        <w:tc>
          <w:tcPr>
            <w:tcW w:w="2835" w:type="dxa"/>
          </w:tcPr>
          <w:p w14:paraId="256730DF"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5D7241A" w14:textId="7AE7B066"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70933C1" w14:textId="4990BDC8" w:rsidTr="002F48C4">
        <w:tc>
          <w:tcPr>
            <w:tcW w:w="988" w:type="dxa"/>
          </w:tcPr>
          <w:p w14:paraId="6F01055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2319A63" w14:textId="3C1E3C6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2BC3C25" w14:textId="3BBBE44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7F7C33A" w14:textId="438A1108"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bentuk dan susunan Laporan Tahunan untuk aspek manajemen sebagaimana dimaksud pada angka 3 huruf b bagi Perusahaan adalah tercantum dalam Lampiran V yang merupakan bagian tidak terpisahkan dari Peraturan Anggota Dewan Komisioner Otoritas Jasa Keuangan ini; </w:t>
            </w:r>
          </w:p>
        </w:tc>
        <w:tc>
          <w:tcPr>
            <w:tcW w:w="2835" w:type="dxa"/>
          </w:tcPr>
          <w:p w14:paraId="3008603D"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0CD79CF" w14:textId="02CA9024"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9E3A52B" w14:textId="75C6DBC1" w:rsidTr="002F48C4">
        <w:tc>
          <w:tcPr>
            <w:tcW w:w="988" w:type="dxa"/>
          </w:tcPr>
          <w:p w14:paraId="5C1A4187"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7EC3E2E6" w14:textId="1536384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B8E2357" w14:textId="33FCA7F3"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71348FB" w14:textId="2A5C21EC"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bentuk dan susunan Laporan Publikasi sebagaimana dimaksud pada angka 1 huruf d bagi Perusahaan adalah tercantum dalam Lampiran VI yang merupakan bagian tidak terpisahkan dari Peraturan Anggota Dewan Komisioner Otoritas Jasa Keuangan ini; dan </w:t>
            </w:r>
          </w:p>
        </w:tc>
        <w:tc>
          <w:tcPr>
            <w:tcW w:w="2835" w:type="dxa"/>
          </w:tcPr>
          <w:p w14:paraId="3909A782"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8E967FB" w14:textId="4C60CF9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BFBC19E" w14:textId="5D47058A" w:rsidTr="002F48C4">
        <w:tc>
          <w:tcPr>
            <w:tcW w:w="988" w:type="dxa"/>
          </w:tcPr>
          <w:p w14:paraId="12C785A1"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BC10553" w14:textId="7650BF4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AB63871" w14:textId="3BE498A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D44303F" w14:textId="06EE9AD3" w:rsidR="002F48C4" w:rsidRPr="002F48C4" w:rsidRDefault="002F48C4" w:rsidP="00335850">
            <w:pPr>
              <w:pStyle w:val="ListParagraph"/>
              <w:widowControl w:val="0"/>
              <w:numPr>
                <w:ilvl w:val="1"/>
                <w:numId w:val="8"/>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bentuk dan susunan Laporan Lain </w:t>
            </w:r>
            <w:r w:rsidRPr="002F48C4">
              <w:rPr>
                <w:rFonts w:ascii="Bookman Old Style" w:hAnsi="Bookman Old Style"/>
                <w:sz w:val="24"/>
                <w:szCs w:val="24"/>
              </w:rPr>
              <w:lastRenderedPageBreak/>
              <w:t>sebagaimana dimaksud pada angka 1 huruf e bagi Perusahaan adalah tercantum dalam Lampiran VII yang merupakan bagian tidak terpisahkan dari Peraturan Anggota Dewan Komisioner Otoritas Jasa Keuangan ini.</w:t>
            </w:r>
          </w:p>
        </w:tc>
        <w:tc>
          <w:tcPr>
            <w:tcW w:w="2835" w:type="dxa"/>
          </w:tcPr>
          <w:p w14:paraId="40B6671A"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8AC548E" w14:textId="426BE82A"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B698902" w14:textId="563481C2" w:rsidTr="002F48C4">
        <w:tc>
          <w:tcPr>
            <w:tcW w:w="988" w:type="dxa"/>
          </w:tcPr>
          <w:p w14:paraId="345E392E"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C1CE0EF" w14:textId="0B5E1BD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5F2E0D8" w14:textId="46F6260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43FB759" w14:textId="0BA00BD7" w:rsidR="002F48C4" w:rsidRPr="002F48C4" w:rsidRDefault="002F48C4" w:rsidP="00335850">
            <w:pPr>
              <w:pBdr>
                <w:top w:val="nil"/>
                <w:left w:val="nil"/>
                <w:bottom w:val="nil"/>
                <w:right w:val="nil"/>
                <w:between w:val="nil"/>
              </w:pBdr>
              <w:jc w:val="both"/>
              <w:rPr>
                <w:rFonts w:ascii="Bookman Old Style" w:hAnsi="Bookman Old Style"/>
                <w:sz w:val="24"/>
                <w:szCs w:val="24"/>
              </w:rPr>
            </w:pPr>
          </w:p>
        </w:tc>
        <w:tc>
          <w:tcPr>
            <w:tcW w:w="2835" w:type="dxa"/>
          </w:tcPr>
          <w:p w14:paraId="4041934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762D5D4" w14:textId="309E341A"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392D048" w14:textId="65B20480" w:rsidTr="002F48C4">
        <w:tc>
          <w:tcPr>
            <w:tcW w:w="988" w:type="dxa"/>
          </w:tcPr>
          <w:p w14:paraId="151BB3B1"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0A3E405F" w14:textId="1DC47726"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727F713" w14:textId="2AEE123C"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AB9C3A1" w14:textId="21A8789E" w:rsidR="002F48C4" w:rsidRPr="002F48C4" w:rsidRDefault="002F48C4" w:rsidP="00335850">
            <w:pPr>
              <w:pStyle w:val="BodyText"/>
              <w:widowControl w:val="0"/>
              <w:numPr>
                <w:ilvl w:val="0"/>
                <w:numId w:val="7"/>
              </w:numPr>
              <w:ind w:left="567" w:hanging="567"/>
              <w:rPr>
                <w:rFonts w:ascii="Bookman Old Style" w:hAnsi="Bookman Old Style"/>
                <w:lang w:val="nn-NO"/>
              </w:rPr>
            </w:pPr>
            <w:r w:rsidRPr="002F48C4">
              <w:rPr>
                <w:rFonts w:ascii="Bookman Old Style" w:hAnsi="Bookman Old Style"/>
                <w:lang w:val="nn-NO"/>
              </w:rPr>
              <w:t xml:space="preserve">TATA CARA PENYAMPAIAN LAPORAN BERKALA </w:t>
            </w:r>
          </w:p>
        </w:tc>
        <w:tc>
          <w:tcPr>
            <w:tcW w:w="2835" w:type="dxa"/>
          </w:tcPr>
          <w:p w14:paraId="50852196"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9637E36" w14:textId="2EBAD4DE"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278215B" w14:textId="78EDC40B" w:rsidTr="002F48C4">
        <w:tc>
          <w:tcPr>
            <w:tcW w:w="988" w:type="dxa"/>
          </w:tcPr>
          <w:p w14:paraId="5CCFAF1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3461E567" w14:textId="62C93A5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F7A675F" w14:textId="1138355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24D1700" w14:textId="333E7E27"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Penyampaian Laporan Berkala dilakukan melalui sistem pelaporan Otoritas Jasa Keuangan.</w:t>
            </w:r>
          </w:p>
        </w:tc>
        <w:tc>
          <w:tcPr>
            <w:tcW w:w="2835" w:type="dxa"/>
          </w:tcPr>
          <w:p w14:paraId="59C8F35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486BF86" w14:textId="1E6668A3"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51E391B" w14:textId="506E5650" w:rsidTr="002F48C4">
        <w:tc>
          <w:tcPr>
            <w:tcW w:w="988" w:type="dxa"/>
          </w:tcPr>
          <w:p w14:paraId="1B19060D"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57511F0" w14:textId="267CC18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A046CB7" w14:textId="2AAA61C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5A48F66" w14:textId="15DC931D"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Perusahaan dinyatakan telah menyampaikan Laporan Berkala apabila telah lolos dari validasi peladen (</w:t>
            </w:r>
            <w:r w:rsidRPr="002F48C4">
              <w:rPr>
                <w:rFonts w:ascii="Bookman Old Style" w:hAnsi="Bookman Old Style"/>
                <w:i/>
                <w:iCs/>
                <w:sz w:val="24"/>
                <w:szCs w:val="24"/>
              </w:rPr>
              <w:t>server</w:t>
            </w:r>
            <w:r w:rsidRPr="002F48C4">
              <w:rPr>
                <w:rFonts w:ascii="Bookman Old Style" w:hAnsi="Bookman Old Style"/>
                <w:sz w:val="24"/>
                <w:szCs w:val="24"/>
              </w:rPr>
              <w:t xml:space="preserve">) yang dibuktikan dengan bukti penerimaan dari sistem pelaporan Otoritas Jasa Keuangan. </w:t>
            </w:r>
          </w:p>
        </w:tc>
        <w:tc>
          <w:tcPr>
            <w:tcW w:w="2835" w:type="dxa"/>
          </w:tcPr>
          <w:p w14:paraId="647BA952"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3F224B6" w14:textId="0D2BCD9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4BF3749" w14:textId="6B77384D" w:rsidTr="002F48C4">
        <w:tc>
          <w:tcPr>
            <w:tcW w:w="988" w:type="dxa"/>
          </w:tcPr>
          <w:p w14:paraId="59269748"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0F0BC97" w14:textId="2A09E86E"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6B5E5269" w14:textId="573E027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381C715" w14:textId="26CB96A0"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 xml:space="preserve">Dalam hal sistem pelaporan Otoritas Jasa Keuangan sebagaimana dimaksud pada angka 1 mengalami gangguan teknis atau keadaan kahar sehingga Perusahaan tidak dapat menyampaikan Laporan Berkala melalui sistem pelaporan, Otoritas Jasa Keuangan memberitahukan kepada Perusahaan terjadinya gangguan teknis atau keadaan kahar melalui: </w:t>
            </w:r>
          </w:p>
        </w:tc>
        <w:tc>
          <w:tcPr>
            <w:tcW w:w="2835" w:type="dxa"/>
          </w:tcPr>
          <w:p w14:paraId="76D0F499"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7B7C82C" w14:textId="771B8BD9"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B1EB916" w14:textId="408736E5" w:rsidTr="002F48C4">
        <w:tc>
          <w:tcPr>
            <w:tcW w:w="988" w:type="dxa"/>
          </w:tcPr>
          <w:p w14:paraId="1AABCF5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F3425B3" w14:textId="38867E6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555BE27" w14:textId="2E7F92E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6B8D05F" w14:textId="1C8C81A1" w:rsidR="002F48C4" w:rsidRPr="002F48C4" w:rsidRDefault="002F48C4" w:rsidP="00335850">
            <w:pPr>
              <w:pStyle w:val="ListParagraph"/>
              <w:widowControl w:val="0"/>
              <w:numPr>
                <w:ilvl w:val="1"/>
                <w:numId w:val="11"/>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sistem pelaporan Otoritas Jasa Keuangan; dan/atau </w:t>
            </w:r>
          </w:p>
        </w:tc>
        <w:tc>
          <w:tcPr>
            <w:tcW w:w="2835" w:type="dxa"/>
          </w:tcPr>
          <w:p w14:paraId="62FC0768"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E51D326" w14:textId="494479A8"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1A1E413" w14:textId="441E181F" w:rsidTr="002F48C4">
        <w:tc>
          <w:tcPr>
            <w:tcW w:w="988" w:type="dxa"/>
          </w:tcPr>
          <w:p w14:paraId="09CF6CF6"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959ED27" w14:textId="4C3E36F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574A690" w14:textId="3E9731A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54AF3C1C" w14:textId="556CAEA4" w:rsidR="002F48C4" w:rsidRPr="002F48C4" w:rsidRDefault="002F48C4" w:rsidP="00335850">
            <w:pPr>
              <w:pStyle w:val="ListParagraph"/>
              <w:widowControl w:val="0"/>
              <w:numPr>
                <w:ilvl w:val="1"/>
                <w:numId w:val="11"/>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surat Otoritas Jasa Keuangan. </w:t>
            </w:r>
          </w:p>
        </w:tc>
        <w:tc>
          <w:tcPr>
            <w:tcW w:w="2835" w:type="dxa"/>
          </w:tcPr>
          <w:p w14:paraId="335DA52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1902365" w14:textId="79B517C4"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DE6F6A1" w14:textId="21AAB422" w:rsidTr="002F48C4">
        <w:tc>
          <w:tcPr>
            <w:tcW w:w="988" w:type="dxa"/>
          </w:tcPr>
          <w:p w14:paraId="4442B3D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3EC5384" w14:textId="7593DAE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6713A4C" w14:textId="19EBBE3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1AB787F1" w14:textId="2726CC1D"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Pemberitahuan sebagaimana dimaksud pada angka 3 dapat juga diikuti dengan pengumuman pada</w:t>
            </w:r>
            <w:r w:rsidRPr="002F48C4">
              <w:rPr>
                <w:rFonts w:ascii="Bookman Old Style" w:hAnsi="Bookman Old Style"/>
                <w:i/>
                <w:iCs/>
                <w:sz w:val="24"/>
                <w:szCs w:val="24"/>
              </w:rPr>
              <w:t xml:space="preserve"> website</w:t>
            </w:r>
            <w:r w:rsidRPr="002F48C4">
              <w:rPr>
                <w:rFonts w:ascii="Bookman Old Style" w:hAnsi="Bookman Old Style"/>
                <w:sz w:val="24"/>
                <w:szCs w:val="24"/>
              </w:rPr>
              <w:t xml:space="preserve"> Otoritas Jasa Keuangan. </w:t>
            </w:r>
          </w:p>
        </w:tc>
        <w:tc>
          <w:tcPr>
            <w:tcW w:w="2835" w:type="dxa"/>
          </w:tcPr>
          <w:p w14:paraId="2288177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CCD390C" w14:textId="2A949E4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866508E" w14:textId="581239C7" w:rsidTr="002F48C4">
        <w:tc>
          <w:tcPr>
            <w:tcW w:w="988" w:type="dxa"/>
          </w:tcPr>
          <w:p w14:paraId="7C31A1AD"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50E2FF7" w14:textId="4DF99E1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3911B8E" w14:textId="1C4CB02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0903C4D" w14:textId="10D62D36"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Dalam hal terjadi gangguan teknis atau keadaan kahar, Otoritas Jasa Keuangan dapat menetapkan dan menyampaikan mekanisme alternatif penyampaian dan penundaan batas waktu penyampaian Laporan Berkala sebagaimana dimaksud pada angka 3 selama masa pemulihan sistem aplikasi pelaporan.</w:t>
            </w:r>
          </w:p>
        </w:tc>
        <w:tc>
          <w:tcPr>
            <w:tcW w:w="2835" w:type="dxa"/>
          </w:tcPr>
          <w:p w14:paraId="2FB6B903"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E3F7EE1" w14:textId="59F88FEF"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9BF6968" w14:textId="74F353AE" w:rsidTr="002F48C4">
        <w:tc>
          <w:tcPr>
            <w:tcW w:w="988" w:type="dxa"/>
          </w:tcPr>
          <w:p w14:paraId="0620FBDE"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6C9ACDB" w14:textId="1714703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14FC742F" w14:textId="4C52FD3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82D37B8" w14:textId="70DACD22"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Dalam menetapkan penundaan batas waktu penyampaian Laporan Berkala sebagaimana dimaksud pada angka 5 Otoritas Jasa Keuangan mempertimbangkan waktu dan penyelesaian terjadinya gangguan teknis dan keadaan kahar.</w:t>
            </w:r>
          </w:p>
        </w:tc>
        <w:tc>
          <w:tcPr>
            <w:tcW w:w="2835" w:type="dxa"/>
          </w:tcPr>
          <w:p w14:paraId="4CD7D371"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5DE212A" w14:textId="0FE4853B"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2B8DABC3" w14:textId="25AB11EA" w:rsidTr="002F48C4">
        <w:tc>
          <w:tcPr>
            <w:tcW w:w="988" w:type="dxa"/>
          </w:tcPr>
          <w:p w14:paraId="3DDC905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D74F0B7" w14:textId="3A6B34F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ABB6619" w14:textId="21F9210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F3B9345" w14:textId="3401F908"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 xml:space="preserve">Mekanisme alternatif penyampaian Laporan Berkala sebagaimana dimaksud pada angka 5 antara lain dilakukan melalui surat elektronik atau penyampaian salinan elektronik Laporan Berkala secara fisik. </w:t>
            </w:r>
          </w:p>
        </w:tc>
        <w:tc>
          <w:tcPr>
            <w:tcW w:w="2835" w:type="dxa"/>
          </w:tcPr>
          <w:p w14:paraId="7B6D7E2B"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EDB06B1" w14:textId="0ED779EF"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622B70F" w14:textId="239C6F1F" w:rsidTr="002F48C4">
        <w:tc>
          <w:tcPr>
            <w:tcW w:w="988" w:type="dxa"/>
          </w:tcPr>
          <w:p w14:paraId="525BF4BC"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F8E0F5B" w14:textId="519B6AC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6D9CD30" w14:textId="3A43A14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5032EAE" w14:textId="12489DC8"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 xml:space="preserve">Perusahaan menyampaikan Laporan </w:t>
            </w:r>
            <w:r w:rsidRPr="002F48C4">
              <w:rPr>
                <w:rFonts w:ascii="Bookman Old Style" w:hAnsi="Bookman Old Style"/>
                <w:sz w:val="24"/>
                <w:szCs w:val="24"/>
              </w:rPr>
              <w:lastRenderedPageBreak/>
              <w:t xml:space="preserve">Berkala melalui sistem pelaporan setelah Otoritas Jasa Keuangan memberitahukan bahwa gangguan teknis atau keadaan kahar pada sistem pelaporan Otoritas Jasa Keuangan sebagaimana dimaksud pada angka 3 telah teratasi. </w:t>
            </w:r>
          </w:p>
        </w:tc>
        <w:tc>
          <w:tcPr>
            <w:tcW w:w="2835" w:type="dxa"/>
          </w:tcPr>
          <w:p w14:paraId="12AA864D"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35FC24A" w14:textId="328E283D"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4905BA1" w14:textId="4BAD7C68" w:rsidTr="002F48C4">
        <w:tc>
          <w:tcPr>
            <w:tcW w:w="988" w:type="dxa"/>
          </w:tcPr>
          <w:p w14:paraId="2CF1075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D541F62" w14:textId="2CC8C31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626A57A" w14:textId="17F0009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CD57904" w14:textId="6CA16182"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Perusahaan yang mengalami keadaan kahar sehingga tidak dapat menyampaikan Laporan Berkala sampai dengan batas waktu penyampaian, memberitahukan melalui surat yang ditandatangani oleh direksi atau yang setara dari Perusahaan kepada Otoritas Jasa Keuangan, yang disertai dengan informasi:</w:t>
            </w:r>
          </w:p>
        </w:tc>
        <w:tc>
          <w:tcPr>
            <w:tcW w:w="2835" w:type="dxa"/>
          </w:tcPr>
          <w:p w14:paraId="15BF6A70"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598A6E5B" w14:textId="32EEFF28"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2AEE73D" w14:textId="2EB88B53" w:rsidTr="002F48C4">
        <w:tc>
          <w:tcPr>
            <w:tcW w:w="988" w:type="dxa"/>
          </w:tcPr>
          <w:p w14:paraId="242139C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3547850" w14:textId="35B2B6F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4E5AAA6" w14:textId="4F44F41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1180CC7" w14:textId="13A6E681" w:rsidR="002F48C4" w:rsidRPr="002F48C4" w:rsidRDefault="002F48C4" w:rsidP="00335850">
            <w:pPr>
              <w:pStyle w:val="ListParagraph"/>
              <w:widowControl w:val="0"/>
              <w:numPr>
                <w:ilvl w:val="1"/>
                <w:numId w:val="11"/>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keadaan kahar yang dialami; </w:t>
            </w:r>
          </w:p>
        </w:tc>
        <w:tc>
          <w:tcPr>
            <w:tcW w:w="2835" w:type="dxa"/>
          </w:tcPr>
          <w:p w14:paraId="53F9122C"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8C5C910" w14:textId="6B631A69"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AE17391" w14:textId="56BF69D1" w:rsidTr="002F48C4">
        <w:tc>
          <w:tcPr>
            <w:tcW w:w="988" w:type="dxa"/>
          </w:tcPr>
          <w:p w14:paraId="63E23340"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40123D12" w14:textId="29B3702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888EA8D" w14:textId="7A984EC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AE9EACB" w14:textId="79D0563A" w:rsidR="002F48C4" w:rsidRPr="002F48C4" w:rsidRDefault="002F48C4" w:rsidP="00335850">
            <w:pPr>
              <w:pStyle w:val="ListParagraph"/>
              <w:widowControl w:val="0"/>
              <w:numPr>
                <w:ilvl w:val="1"/>
                <w:numId w:val="11"/>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 xml:space="preserve">alasan tidak dapat menyampaikan Laporan Berkala; dan </w:t>
            </w:r>
          </w:p>
        </w:tc>
        <w:tc>
          <w:tcPr>
            <w:tcW w:w="2835" w:type="dxa"/>
          </w:tcPr>
          <w:p w14:paraId="15AFFEBD"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84B4C46" w14:textId="153B0EB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4F40D48" w14:textId="4BB9C8A2" w:rsidTr="002F48C4">
        <w:tc>
          <w:tcPr>
            <w:tcW w:w="988" w:type="dxa"/>
          </w:tcPr>
          <w:p w14:paraId="42CADEAC"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7515700" w14:textId="77D5091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21E509BA" w14:textId="16BDB83A"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61B6B67" w14:textId="479B0A40" w:rsidR="002F48C4" w:rsidRPr="002F48C4" w:rsidRDefault="002F48C4" w:rsidP="00335850">
            <w:pPr>
              <w:pStyle w:val="ListParagraph"/>
              <w:widowControl w:val="0"/>
              <w:numPr>
                <w:ilvl w:val="1"/>
                <w:numId w:val="11"/>
              </w:numPr>
              <w:pBdr>
                <w:top w:val="nil"/>
                <w:left w:val="nil"/>
                <w:bottom w:val="nil"/>
                <w:right w:val="nil"/>
                <w:between w:val="nil"/>
              </w:pBdr>
              <w:autoSpaceDE w:val="0"/>
              <w:autoSpaceDN w:val="0"/>
              <w:spacing w:after="0" w:line="240" w:lineRule="auto"/>
              <w:contextualSpacing w:val="0"/>
              <w:jc w:val="both"/>
              <w:rPr>
                <w:rFonts w:ascii="Bookman Old Style" w:hAnsi="Bookman Old Style"/>
                <w:sz w:val="24"/>
                <w:szCs w:val="24"/>
              </w:rPr>
            </w:pPr>
            <w:r w:rsidRPr="002F48C4">
              <w:rPr>
                <w:rFonts w:ascii="Bookman Old Style" w:hAnsi="Bookman Old Style"/>
                <w:sz w:val="24"/>
                <w:szCs w:val="24"/>
              </w:rPr>
              <w:t>metode alternatif yang diajukan untuk penyampaian Laporan Berkala dan/atau usulan penundaan batas waktu penyampaian Laporan Berkala.</w:t>
            </w:r>
          </w:p>
        </w:tc>
        <w:tc>
          <w:tcPr>
            <w:tcW w:w="2835" w:type="dxa"/>
          </w:tcPr>
          <w:p w14:paraId="0718F1D2"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152D953" w14:textId="1BCC48F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B79FA0F" w14:textId="52682343" w:rsidTr="002F48C4">
        <w:tc>
          <w:tcPr>
            <w:tcW w:w="988" w:type="dxa"/>
          </w:tcPr>
          <w:p w14:paraId="0ACB09F4"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5DC7634" w14:textId="7BCD372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6A8FD099" w14:textId="56834AE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31AE6C35" w14:textId="6AB2DB31"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Surat pemberitahuan sebagaimana dimaksud pada angka 7 disampaikan paling lambat 1 (satu) hari setelah Perusahaan mengalami keadaan kahar.</w:t>
            </w:r>
          </w:p>
        </w:tc>
        <w:tc>
          <w:tcPr>
            <w:tcW w:w="2835" w:type="dxa"/>
          </w:tcPr>
          <w:p w14:paraId="56F9E7C4"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001DA094" w14:textId="6301CBF2"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EECDDBE" w14:textId="0BA5FC13" w:rsidTr="002F48C4">
        <w:tc>
          <w:tcPr>
            <w:tcW w:w="988" w:type="dxa"/>
          </w:tcPr>
          <w:p w14:paraId="60522A4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644C0A40" w14:textId="2A497D21"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0DDFC5A" w14:textId="75AF61E8"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17ACBE4" w14:textId="2A4269B5"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 xml:space="preserve">Otoritas Jasa Keuangan menetapkan </w:t>
            </w:r>
            <w:r w:rsidRPr="002F48C4">
              <w:rPr>
                <w:rFonts w:ascii="Bookman Old Style" w:hAnsi="Bookman Old Style"/>
                <w:sz w:val="24"/>
                <w:szCs w:val="24"/>
              </w:rPr>
              <w:lastRenderedPageBreak/>
              <w:t xml:space="preserve">penundaan batas waktu penyampaian Laporan Berkala Perusahaan berdasarkan pertimbangan keadaan kahar yang dialami dan kemampuan Perusahaan untuk mengatasi keadaan kahar dimaksud. </w:t>
            </w:r>
          </w:p>
        </w:tc>
        <w:tc>
          <w:tcPr>
            <w:tcW w:w="2835" w:type="dxa"/>
          </w:tcPr>
          <w:p w14:paraId="636B2B56"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9C4221E" w14:textId="4C3D36C6"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57C5F16" w14:textId="745DD079" w:rsidTr="002F48C4">
        <w:tc>
          <w:tcPr>
            <w:tcW w:w="988" w:type="dxa"/>
          </w:tcPr>
          <w:p w14:paraId="78C438BE"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04CA871" w14:textId="4B2C2CE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085C22F" w14:textId="5432149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20039BCA" w14:textId="6F26D9FD"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Otoritas Jasa Keuangan menyampaikan penundaan batas waktu penyampaian Laporan Berkala kepada Perusahaan melalui surat Otoritas Jasa Keuangan.</w:t>
            </w:r>
          </w:p>
        </w:tc>
        <w:tc>
          <w:tcPr>
            <w:tcW w:w="2835" w:type="dxa"/>
          </w:tcPr>
          <w:p w14:paraId="091EDA83"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E139F21" w14:textId="216A612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7DE9EB7" w14:textId="61CC817D" w:rsidTr="002F48C4">
        <w:tc>
          <w:tcPr>
            <w:tcW w:w="988" w:type="dxa"/>
          </w:tcPr>
          <w:p w14:paraId="149C1CD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BFCD71B" w14:textId="1AC1B72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0DD9F92A" w14:textId="37E6CABF"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F58AC81" w14:textId="667767E7"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Dalam hal keadaan kahar yang dialami Perusahaan telah selesai Perusahaan menyampaikan Laporan Berkala pada sistem pelaporan Otoritas Jasa Keuangan.</w:t>
            </w:r>
          </w:p>
        </w:tc>
        <w:tc>
          <w:tcPr>
            <w:tcW w:w="2835" w:type="dxa"/>
          </w:tcPr>
          <w:p w14:paraId="56C5BDCC"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D9083B4" w14:textId="7FB17AEC"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BF949B2" w14:textId="2C1994CA" w:rsidTr="002F48C4">
        <w:tc>
          <w:tcPr>
            <w:tcW w:w="988" w:type="dxa"/>
          </w:tcPr>
          <w:p w14:paraId="64C3050F"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0E5BBF6E" w14:textId="440A935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74C7E80" w14:textId="1DD4F8DC"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527BA1C1" w14:textId="7E38777A" w:rsidR="002F48C4" w:rsidRPr="002F48C4" w:rsidRDefault="002F48C4" w:rsidP="00335850">
            <w:pPr>
              <w:pStyle w:val="ListParagraph"/>
              <w:widowControl w:val="0"/>
              <w:numPr>
                <w:ilvl w:val="0"/>
                <w:numId w:val="11"/>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rPr>
            </w:pPr>
            <w:r w:rsidRPr="002F48C4">
              <w:rPr>
                <w:rFonts w:ascii="Bookman Old Style" w:hAnsi="Bookman Old Style"/>
                <w:sz w:val="24"/>
                <w:szCs w:val="24"/>
              </w:rPr>
              <w:t>Dalam hal diperlukan, seluruh Laporan Berkala yang disampaikan kepada Otoritas Jasa Keuangan harus tersedia dalam bentuk cetak.</w:t>
            </w:r>
          </w:p>
        </w:tc>
        <w:tc>
          <w:tcPr>
            <w:tcW w:w="2835" w:type="dxa"/>
          </w:tcPr>
          <w:p w14:paraId="0EE26616"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6C6DE1B9" w14:textId="7B0F23EE"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FC57C9D" w14:textId="4E7955F7" w:rsidTr="002F48C4">
        <w:tc>
          <w:tcPr>
            <w:tcW w:w="988" w:type="dxa"/>
          </w:tcPr>
          <w:p w14:paraId="037B23A2"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4DA959C1" w14:textId="28A600D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08E0869" w14:textId="70CB9894"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558D10AC" w14:textId="2C9DE605" w:rsidR="002F48C4" w:rsidRPr="002F48C4" w:rsidRDefault="002F48C4" w:rsidP="00335850">
            <w:pPr>
              <w:rPr>
                <w:rFonts w:ascii="Bookman Old Style" w:hAnsi="Bookman Old Style"/>
                <w:sz w:val="24"/>
                <w:szCs w:val="24"/>
              </w:rPr>
            </w:pPr>
          </w:p>
        </w:tc>
        <w:tc>
          <w:tcPr>
            <w:tcW w:w="2835" w:type="dxa"/>
          </w:tcPr>
          <w:p w14:paraId="41C3E4A4"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FE3C3F7" w14:textId="1E7320F4"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DCFDB1D" w14:textId="7FE1AF65" w:rsidTr="002F48C4">
        <w:tc>
          <w:tcPr>
            <w:tcW w:w="988" w:type="dxa"/>
          </w:tcPr>
          <w:p w14:paraId="342CEC14"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550486B" w14:textId="2612A41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65E3B60" w14:textId="74E521D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764A5C9D" w14:textId="23E57FA2" w:rsidR="002F48C4" w:rsidRPr="002F48C4" w:rsidRDefault="002F48C4" w:rsidP="00335850">
            <w:pPr>
              <w:pStyle w:val="BodyText"/>
              <w:widowControl w:val="0"/>
              <w:numPr>
                <w:ilvl w:val="0"/>
                <w:numId w:val="7"/>
              </w:numPr>
              <w:ind w:left="567" w:hanging="567"/>
              <w:rPr>
                <w:rFonts w:ascii="Bookman Old Style" w:hAnsi="Bookman Old Style"/>
                <w:lang w:val="nn-NO"/>
              </w:rPr>
            </w:pPr>
            <w:r w:rsidRPr="002F48C4">
              <w:rPr>
                <w:rFonts w:ascii="Bookman Old Style" w:hAnsi="Bookman Old Style"/>
                <w:lang w:val="nn-NO"/>
              </w:rPr>
              <w:t>TATA CARA PENYAMPAIAN KOREKSI ATAS LAPORAN BERKALA</w:t>
            </w:r>
          </w:p>
        </w:tc>
        <w:tc>
          <w:tcPr>
            <w:tcW w:w="2835" w:type="dxa"/>
          </w:tcPr>
          <w:p w14:paraId="645BB3A9"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012BFA3" w14:textId="132743AB"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BA33FD9" w14:textId="3A4E9320" w:rsidTr="002F48C4">
        <w:tc>
          <w:tcPr>
            <w:tcW w:w="988" w:type="dxa"/>
          </w:tcPr>
          <w:p w14:paraId="7F8CDE59"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7243F4C2" w14:textId="3A69952E"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435875FC" w14:textId="43F6E88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4A15A68D" w14:textId="58189D54"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 xml:space="preserve">Dalam hal berdasarkan hasil pengawasan Otoritas Jasa Keuangan atas Laporan Bulanan yang telah disampaikan oleh Perusahaan ditemukan adanya kesalahan informasi, Perusahaan wajib menyampaikan koreksi atas kesalahan informasi pada </w:t>
            </w:r>
            <w:r w:rsidRPr="002F48C4">
              <w:rPr>
                <w:rFonts w:ascii="Bookman Old Style" w:hAnsi="Bookman Old Style"/>
                <w:sz w:val="24"/>
                <w:szCs w:val="24"/>
              </w:rPr>
              <w:lastRenderedPageBreak/>
              <w:t>Laporan Berkala kepada Otoritas Jasa Keuangan.</w:t>
            </w:r>
          </w:p>
        </w:tc>
        <w:tc>
          <w:tcPr>
            <w:tcW w:w="2835" w:type="dxa"/>
          </w:tcPr>
          <w:p w14:paraId="332F80C6"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36F1454" w14:textId="2D08519B"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D14D9E3" w14:textId="076BD554" w:rsidTr="002F48C4">
        <w:tc>
          <w:tcPr>
            <w:tcW w:w="988" w:type="dxa"/>
          </w:tcPr>
          <w:p w14:paraId="23478D7B"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671C4C5" w14:textId="5A3AF7F6"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768673D" w14:textId="3411B5A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00D52C65" w14:textId="33B30F8D"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 xml:space="preserve">Koreksi atas kesalahan informasi dilakukan berdasarkan hasil pengawasan dari Otoritas Jasa Keuangan. </w:t>
            </w:r>
          </w:p>
        </w:tc>
        <w:tc>
          <w:tcPr>
            <w:tcW w:w="2835" w:type="dxa"/>
          </w:tcPr>
          <w:p w14:paraId="0A73F043"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EE39FE7" w14:textId="406C0120"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7DC0F5DF" w14:textId="0D7A3717" w:rsidTr="002F48C4">
        <w:tc>
          <w:tcPr>
            <w:tcW w:w="988" w:type="dxa"/>
          </w:tcPr>
          <w:p w14:paraId="52E7E9B0"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AC1C40D" w14:textId="0B0B7DDB"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6AFD2375" w14:textId="759686E4"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73F79FF8" w14:textId="7B4D9940"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 xml:space="preserve">Koreksi atas kesalahan informasi pada Laporan Berkala sebagaimana dimaksud pada angka 1 disampaikan melalui sistem pelaporan Otoritas Jasa Keuangan yang disertai dengan surat yang ditandatangani oleh direksi atau yang setara dari Perusahaan yang bertanggung jawab atas Laporan Berkala. </w:t>
            </w:r>
          </w:p>
        </w:tc>
        <w:tc>
          <w:tcPr>
            <w:tcW w:w="2835" w:type="dxa"/>
          </w:tcPr>
          <w:p w14:paraId="2DAED3E1"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4A01C7D" w14:textId="1CD4E055"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5BB3C609" w14:textId="2D71A48E" w:rsidTr="002F48C4">
        <w:tc>
          <w:tcPr>
            <w:tcW w:w="988" w:type="dxa"/>
          </w:tcPr>
          <w:p w14:paraId="726E1947"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7D39EAA3" w14:textId="25FCE87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7DFB5504" w14:textId="668AFDDD"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EA56F82" w14:textId="0C463F69"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 xml:space="preserve">Perusahaan menyampaikan koreksi atas kesalahan informasi pada Laporan Bulanan setelah mendapatkan konfirmasi dari Otoritas Jasa Keuangan. </w:t>
            </w:r>
          </w:p>
        </w:tc>
        <w:tc>
          <w:tcPr>
            <w:tcW w:w="2835" w:type="dxa"/>
          </w:tcPr>
          <w:p w14:paraId="3DBBC42F"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BC29773" w14:textId="27031EA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0AF635D" w14:textId="73391BFF" w:rsidTr="002F48C4">
        <w:tc>
          <w:tcPr>
            <w:tcW w:w="988" w:type="dxa"/>
          </w:tcPr>
          <w:p w14:paraId="3DA277CB"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2F497730" w14:textId="04CCBE05"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4960B5D" w14:textId="31EB69E0"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1AC13232" w14:textId="2DF96B4C"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Ketentuan mengenai mekanisme pelaporan Laporan Berkala dalam hal terjadi gangguan teknis atau keadaan kahar sebagaimana dimaksud dalam Romawi III angka 3 sampai dengan angka 13 berlaku mutatis mutandis terhadap mekanisme pelaporan koreksi atas kesalahan informasi pada Laporan Berkala dalam hal terjadi gangguan teknis atau keadaan kahar.</w:t>
            </w:r>
          </w:p>
        </w:tc>
        <w:tc>
          <w:tcPr>
            <w:tcW w:w="2835" w:type="dxa"/>
          </w:tcPr>
          <w:p w14:paraId="3A489056"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70F40456" w14:textId="67621EE8"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47DC2F61" w14:textId="5C575D70" w:rsidTr="002F48C4">
        <w:tc>
          <w:tcPr>
            <w:tcW w:w="988" w:type="dxa"/>
          </w:tcPr>
          <w:p w14:paraId="0666E1F3" w14:textId="77777777"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2126" w:type="dxa"/>
          </w:tcPr>
          <w:p w14:paraId="123A3B94" w14:textId="1CDA8682"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1559" w:type="dxa"/>
          </w:tcPr>
          <w:p w14:paraId="54C87B18" w14:textId="306E4AD9" w:rsidR="002F48C4" w:rsidRPr="00A74747" w:rsidRDefault="002F48C4" w:rsidP="00A74747">
            <w:pPr>
              <w:pBdr>
                <w:top w:val="nil"/>
                <w:left w:val="nil"/>
                <w:bottom w:val="nil"/>
                <w:right w:val="nil"/>
                <w:between w:val="nil"/>
              </w:pBdr>
              <w:spacing w:after="0" w:line="240" w:lineRule="auto"/>
              <w:jc w:val="center"/>
              <w:rPr>
                <w:rFonts w:ascii="Bookman Old Style" w:eastAsia="Bookman Old Style" w:hAnsi="Bookman Old Style" w:cs="Bookman Old Style"/>
                <w:sz w:val="24"/>
                <w:szCs w:val="24"/>
                <w:lang w:val="en-US"/>
              </w:rPr>
            </w:pPr>
          </w:p>
        </w:tc>
        <w:tc>
          <w:tcPr>
            <w:tcW w:w="6095" w:type="dxa"/>
          </w:tcPr>
          <w:p w14:paraId="638386ED" w14:textId="1B3ED6F0" w:rsidR="002F48C4" w:rsidRPr="002F48C4" w:rsidRDefault="002F48C4" w:rsidP="00335850">
            <w:pPr>
              <w:pStyle w:val="ListParagraph"/>
              <w:widowControl w:val="0"/>
              <w:numPr>
                <w:ilvl w:val="0"/>
                <w:numId w:val="12"/>
              </w:numPr>
              <w:pBdr>
                <w:top w:val="nil"/>
                <w:left w:val="nil"/>
                <w:bottom w:val="nil"/>
                <w:right w:val="nil"/>
                <w:between w:val="nil"/>
              </w:pBdr>
              <w:autoSpaceDE w:val="0"/>
              <w:autoSpaceDN w:val="0"/>
              <w:spacing w:after="0" w:line="240" w:lineRule="auto"/>
              <w:ind w:left="1134" w:hanging="567"/>
              <w:contextualSpacing w:val="0"/>
              <w:jc w:val="both"/>
              <w:rPr>
                <w:rFonts w:ascii="Bookman Old Style" w:hAnsi="Bookman Old Style"/>
                <w:sz w:val="24"/>
                <w:szCs w:val="24"/>
                <w:lang w:val="nn-NO"/>
              </w:rPr>
            </w:pPr>
            <w:r w:rsidRPr="002F48C4">
              <w:rPr>
                <w:rFonts w:ascii="Bookman Old Style" w:hAnsi="Bookman Old Style"/>
                <w:sz w:val="24"/>
                <w:szCs w:val="24"/>
              </w:rPr>
              <w:t>Perusahaan yang menyampaikan koreksi Laporan Bulanan dikenakan sanksi administratif atas kesalahan informasi Laporan Bulanan sesuai dengan Peraturan Otoritas Jasa Keuangan mengenai Laporan Berkala perusahaan perasuransian.</w:t>
            </w:r>
          </w:p>
        </w:tc>
        <w:tc>
          <w:tcPr>
            <w:tcW w:w="2835" w:type="dxa"/>
          </w:tcPr>
          <w:p w14:paraId="07459865" w14:textId="77777777"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1EA877D1" w14:textId="0CD5F5DB" w:rsidR="002F48C4" w:rsidRPr="00A74747" w:rsidRDefault="002F48C4" w:rsidP="00A74747">
            <w:pPr>
              <w:pBdr>
                <w:top w:val="nil"/>
                <w:left w:val="nil"/>
                <w:bottom w:val="nil"/>
                <w:right w:val="nil"/>
                <w:between w:val="nil"/>
              </w:pBd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04B8ED0" w14:textId="40095681" w:rsidTr="002F48C4">
        <w:tc>
          <w:tcPr>
            <w:tcW w:w="988" w:type="dxa"/>
          </w:tcPr>
          <w:p w14:paraId="2315AE8D"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8F02F5A" w14:textId="33F6EE0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CF3FD74" w14:textId="5F0C60F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65127626" w14:textId="2A27339E" w:rsidR="002F48C4" w:rsidRPr="002F48C4" w:rsidRDefault="002F48C4" w:rsidP="00335850">
            <w:pPr>
              <w:rPr>
                <w:rFonts w:ascii="Bookman Old Style" w:hAnsi="Bookman Old Style"/>
                <w:sz w:val="24"/>
                <w:szCs w:val="24"/>
                <w:lang w:val="nn-NO"/>
              </w:rPr>
            </w:pPr>
          </w:p>
        </w:tc>
        <w:tc>
          <w:tcPr>
            <w:tcW w:w="2835" w:type="dxa"/>
          </w:tcPr>
          <w:p w14:paraId="1679C628"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1487AF0" w14:textId="13F41942"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1917A33" w14:textId="14A12E7E" w:rsidTr="002F48C4">
        <w:tc>
          <w:tcPr>
            <w:tcW w:w="988" w:type="dxa"/>
          </w:tcPr>
          <w:p w14:paraId="5D95CD7B" w14:textId="77777777" w:rsidR="002F48C4" w:rsidRPr="00A74747" w:rsidRDefault="002F48C4" w:rsidP="00A74747">
            <w:pPr>
              <w:spacing w:after="0" w:line="240" w:lineRule="auto"/>
              <w:jc w:val="center"/>
              <w:textDirection w:val="btLr"/>
              <w:rPr>
                <w:rFonts w:ascii="Bookman Old Style" w:eastAsia="Bookman Old Style" w:hAnsi="Bookman Old Style" w:cs="Bookman Old Style"/>
                <w:sz w:val="24"/>
                <w:szCs w:val="24"/>
                <w:lang w:val="en-US"/>
              </w:rPr>
            </w:pPr>
          </w:p>
        </w:tc>
        <w:tc>
          <w:tcPr>
            <w:tcW w:w="2126" w:type="dxa"/>
          </w:tcPr>
          <w:p w14:paraId="3AAF1A07" w14:textId="11D61950" w:rsidR="002F48C4" w:rsidRPr="00A74747" w:rsidRDefault="002F48C4" w:rsidP="00A74747">
            <w:pPr>
              <w:spacing w:after="0" w:line="240" w:lineRule="auto"/>
              <w:jc w:val="center"/>
              <w:textDirection w:val="btLr"/>
              <w:rPr>
                <w:rFonts w:ascii="Bookman Old Style" w:eastAsia="Bookman Old Style" w:hAnsi="Bookman Old Style" w:cs="Bookman Old Style"/>
                <w:sz w:val="24"/>
                <w:szCs w:val="24"/>
                <w:lang w:val="en-US"/>
              </w:rPr>
            </w:pPr>
          </w:p>
        </w:tc>
        <w:tc>
          <w:tcPr>
            <w:tcW w:w="1559" w:type="dxa"/>
          </w:tcPr>
          <w:p w14:paraId="32DD1C43" w14:textId="3155912C" w:rsidR="002F48C4" w:rsidRPr="00A74747" w:rsidRDefault="002F48C4" w:rsidP="00A74747">
            <w:pPr>
              <w:spacing w:after="0" w:line="240" w:lineRule="auto"/>
              <w:jc w:val="center"/>
              <w:textDirection w:val="btLr"/>
              <w:rPr>
                <w:rFonts w:ascii="Bookman Old Style" w:eastAsia="Bookman Old Style" w:hAnsi="Bookman Old Style" w:cs="Bookman Old Style"/>
                <w:sz w:val="24"/>
                <w:szCs w:val="24"/>
                <w:lang w:val="en-US"/>
              </w:rPr>
            </w:pPr>
          </w:p>
        </w:tc>
        <w:tc>
          <w:tcPr>
            <w:tcW w:w="6095" w:type="dxa"/>
          </w:tcPr>
          <w:p w14:paraId="3DB27078" w14:textId="774F28CC" w:rsidR="002F48C4" w:rsidRPr="002F48C4" w:rsidRDefault="002F48C4" w:rsidP="00335850">
            <w:pPr>
              <w:textDirection w:val="btLr"/>
              <w:rPr>
                <w:rFonts w:ascii="Bookman Old Style" w:hAnsi="Bookman Old Style"/>
                <w:sz w:val="24"/>
                <w:szCs w:val="24"/>
                <w:lang w:val="nn-NO"/>
              </w:rPr>
            </w:pPr>
          </w:p>
        </w:tc>
        <w:tc>
          <w:tcPr>
            <w:tcW w:w="2835" w:type="dxa"/>
          </w:tcPr>
          <w:p w14:paraId="7E927872" w14:textId="77777777" w:rsidR="002F48C4" w:rsidRPr="00A74747" w:rsidRDefault="002F48C4" w:rsidP="00A74747">
            <w:pPr>
              <w:spacing w:after="0" w:line="240" w:lineRule="auto"/>
              <w:ind w:left="-958" w:right="-30" w:firstLine="958"/>
              <w:jc w:val="center"/>
              <w:textDirection w:val="btLr"/>
              <w:rPr>
                <w:rFonts w:ascii="Bookman Old Style" w:eastAsia="Bookman Old Style" w:hAnsi="Bookman Old Style" w:cs="Bookman Old Style"/>
                <w:sz w:val="24"/>
                <w:szCs w:val="24"/>
                <w:lang w:val="en-GB"/>
              </w:rPr>
            </w:pPr>
          </w:p>
        </w:tc>
        <w:tc>
          <w:tcPr>
            <w:tcW w:w="3261" w:type="dxa"/>
          </w:tcPr>
          <w:p w14:paraId="0681616F" w14:textId="58B3A374" w:rsidR="002F48C4" w:rsidRPr="00A74747" w:rsidRDefault="002F48C4" w:rsidP="00A74747">
            <w:pPr>
              <w:spacing w:after="0" w:line="240" w:lineRule="auto"/>
              <w:ind w:left="-958" w:right="-30" w:firstLine="958"/>
              <w:jc w:val="center"/>
              <w:textDirection w:val="btLr"/>
              <w:rPr>
                <w:rFonts w:ascii="Bookman Old Style" w:eastAsia="Bookman Old Style" w:hAnsi="Bookman Old Style" w:cs="Bookman Old Style"/>
                <w:sz w:val="24"/>
                <w:szCs w:val="24"/>
                <w:lang w:val="en-GB"/>
              </w:rPr>
            </w:pPr>
          </w:p>
        </w:tc>
      </w:tr>
      <w:tr w:rsidR="002F48C4" w:rsidRPr="002F48C4" w14:paraId="1C28386E" w14:textId="2C8381A5" w:rsidTr="002F48C4">
        <w:tc>
          <w:tcPr>
            <w:tcW w:w="988" w:type="dxa"/>
          </w:tcPr>
          <w:p w14:paraId="206160A3"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3FE80E8A" w14:textId="56F8C31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6B4E6B6" w14:textId="6A865E99"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45099865" w14:textId="6791FD72" w:rsidR="002F48C4" w:rsidRPr="002F48C4" w:rsidRDefault="002F48C4" w:rsidP="00335850">
            <w:pPr>
              <w:jc w:val="both"/>
              <w:rPr>
                <w:rFonts w:ascii="Bookman Old Style" w:hAnsi="Bookman Old Style"/>
                <w:sz w:val="24"/>
                <w:szCs w:val="24"/>
              </w:rPr>
            </w:pPr>
            <w:r w:rsidRPr="002F48C4">
              <w:rPr>
                <w:rFonts w:ascii="Bookman Old Style" w:hAnsi="Bookman Old Style"/>
                <w:sz w:val="24"/>
                <w:szCs w:val="24"/>
              </w:rPr>
              <w:t>Ditetapkan di Jakarta</w:t>
            </w:r>
          </w:p>
        </w:tc>
        <w:tc>
          <w:tcPr>
            <w:tcW w:w="2835" w:type="dxa"/>
          </w:tcPr>
          <w:p w14:paraId="780D550A"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C1151C2" w14:textId="5423AF6A"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61AB822E" w14:textId="4F7A6FDE" w:rsidTr="002F48C4">
        <w:tc>
          <w:tcPr>
            <w:tcW w:w="988" w:type="dxa"/>
          </w:tcPr>
          <w:p w14:paraId="6EEE4779"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25D8658" w14:textId="52C51CC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E0F29CF" w14:textId="4482A0BF"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4E099BD1" w14:textId="4503CE53" w:rsidR="002F48C4" w:rsidRPr="002F48C4" w:rsidRDefault="002F48C4" w:rsidP="00335850">
            <w:pPr>
              <w:jc w:val="both"/>
              <w:rPr>
                <w:rFonts w:ascii="Bookman Old Style" w:hAnsi="Bookman Old Style"/>
                <w:sz w:val="24"/>
                <w:szCs w:val="24"/>
              </w:rPr>
            </w:pPr>
            <w:r w:rsidRPr="002F48C4">
              <w:rPr>
                <w:rFonts w:ascii="Bookman Old Style" w:hAnsi="Bookman Old Style"/>
                <w:sz w:val="24"/>
                <w:szCs w:val="24"/>
              </w:rPr>
              <w:t xml:space="preserve">pada tanggal </w:t>
            </w:r>
            <w:r w:rsidRPr="002F48C4">
              <w:rPr>
                <w:rFonts w:ascii="Bookman Old Style" w:hAnsi="Bookman Old Style"/>
                <w:sz w:val="24"/>
                <w:szCs w:val="24"/>
                <w:lang w:val="en-ID"/>
              </w:rPr>
              <w:t>...</w:t>
            </w:r>
          </w:p>
        </w:tc>
        <w:tc>
          <w:tcPr>
            <w:tcW w:w="2835" w:type="dxa"/>
          </w:tcPr>
          <w:p w14:paraId="192AFE98"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2722832C" w14:textId="3284512D"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309197F1" w14:textId="720EFB8F" w:rsidTr="002F48C4">
        <w:tc>
          <w:tcPr>
            <w:tcW w:w="988" w:type="dxa"/>
          </w:tcPr>
          <w:p w14:paraId="0F3D0319"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26770F8" w14:textId="4638E1D8"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7CDD60FA" w14:textId="38F7B855"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BAE1613" w14:textId="66C3B400" w:rsidR="002F48C4" w:rsidRPr="002F48C4" w:rsidRDefault="002F48C4" w:rsidP="00335850">
            <w:pPr>
              <w:jc w:val="both"/>
              <w:rPr>
                <w:rFonts w:ascii="Bookman Old Style" w:hAnsi="Bookman Old Style"/>
                <w:sz w:val="24"/>
                <w:szCs w:val="24"/>
              </w:rPr>
            </w:pPr>
          </w:p>
        </w:tc>
        <w:tc>
          <w:tcPr>
            <w:tcW w:w="2835" w:type="dxa"/>
          </w:tcPr>
          <w:p w14:paraId="420BA92F"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43D58F37" w14:textId="2175DF7E"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066BAE3F" w14:textId="72E40AF7" w:rsidTr="002F48C4">
        <w:tc>
          <w:tcPr>
            <w:tcW w:w="988" w:type="dxa"/>
          </w:tcPr>
          <w:p w14:paraId="215996C9"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4550BC10" w14:textId="32AC9194"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39AD47B" w14:textId="256596A3"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5C7EC580" w14:textId="53DE561F" w:rsidR="002F48C4" w:rsidRPr="002F48C4" w:rsidRDefault="002F48C4" w:rsidP="00335850">
            <w:pPr>
              <w:jc w:val="both"/>
              <w:rPr>
                <w:rFonts w:ascii="Bookman Old Style" w:hAnsi="Bookman Old Style"/>
                <w:sz w:val="24"/>
                <w:szCs w:val="24"/>
              </w:rPr>
            </w:pPr>
            <w:r w:rsidRPr="002F48C4">
              <w:rPr>
                <w:rFonts w:ascii="Bookman Old Style" w:hAnsi="Bookman Old Style"/>
                <w:sz w:val="24"/>
                <w:szCs w:val="24"/>
              </w:rPr>
              <w:t xml:space="preserve">KEPALA EKSEKUTIF PENGAWAS PERASURANSIAN, PENJAMINAN, DAN DANA PENSIUN </w:t>
            </w:r>
          </w:p>
        </w:tc>
        <w:tc>
          <w:tcPr>
            <w:tcW w:w="2835" w:type="dxa"/>
          </w:tcPr>
          <w:p w14:paraId="723FD269" w14:textId="77777777"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c>
          <w:tcPr>
            <w:tcW w:w="3261" w:type="dxa"/>
          </w:tcPr>
          <w:p w14:paraId="3185ABB4" w14:textId="546643B1" w:rsidR="002F48C4" w:rsidRPr="00A74747" w:rsidRDefault="002F48C4" w:rsidP="00A74747">
            <w:pPr>
              <w:spacing w:after="0" w:line="240" w:lineRule="auto"/>
              <w:ind w:left="-958" w:right="-30" w:firstLine="958"/>
              <w:jc w:val="center"/>
              <w:rPr>
                <w:rFonts w:ascii="Bookman Old Style" w:eastAsia="Bookman Old Style" w:hAnsi="Bookman Old Style" w:cs="Bookman Old Style"/>
                <w:sz w:val="24"/>
                <w:szCs w:val="24"/>
                <w:lang w:val="en-GB"/>
              </w:rPr>
            </w:pPr>
          </w:p>
        </w:tc>
      </w:tr>
      <w:tr w:rsidR="002F48C4" w:rsidRPr="002F48C4" w14:paraId="1A2B94AE" w14:textId="7018E989" w:rsidTr="002F48C4">
        <w:tc>
          <w:tcPr>
            <w:tcW w:w="988" w:type="dxa"/>
          </w:tcPr>
          <w:p w14:paraId="14C62918"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E2AF7FC" w14:textId="04FA6375"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7626462C" w14:textId="454B8B4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6C086C31" w14:textId="35D637C5" w:rsidR="002F48C4" w:rsidRPr="002F48C4" w:rsidRDefault="002F48C4" w:rsidP="00335850">
            <w:pPr>
              <w:jc w:val="both"/>
              <w:rPr>
                <w:rFonts w:ascii="Bookman Old Style" w:hAnsi="Bookman Old Style"/>
                <w:sz w:val="24"/>
                <w:szCs w:val="24"/>
              </w:rPr>
            </w:pPr>
            <w:r w:rsidRPr="002F48C4">
              <w:rPr>
                <w:rFonts w:ascii="Bookman Old Style" w:hAnsi="Bookman Old Style"/>
                <w:sz w:val="24"/>
                <w:szCs w:val="24"/>
              </w:rPr>
              <w:t>OTORITAS JASA KEUANGAN REPUBLIK INDONESIA,</w:t>
            </w:r>
          </w:p>
        </w:tc>
        <w:tc>
          <w:tcPr>
            <w:tcW w:w="2835" w:type="dxa"/>
          </w:tcPr>
          <w:p w14:paraId="380B7C7E" w14:textId="77777777" w:rsidR="002F48C4" w:rsidRPr="002F48C4" w:rsidRDefault="002F48C4" w:rsidP="002F48C4">
            <w:pPr>
              <w:ind w:left="-958" w:right="-30" w:firstLine="958"/>
              <w:jc w:val="both"/>
              <w:rPr>
                <w:rFonts w:ascii="Bookman Old Style" w:hAnsi="Bookman Old Style"/>
                <w:sz w:val="24"/>
                <w:szCs w:val="24"/>
              </w:rPr>
            </w:pPr>
          </w:p>
        </w:tc>
        <w:tc>
          <w:tcPr>
            <w:tcW w:w="3261" w:type="dxa"/>
          </w:tcPr>
          <w:p w14:paraId="06C4221C" w14:textId="157802AE" w:rsidR="002F48C4" w:rsidRPr="002F48C4" w:rsidRDefault="002F48C4" w:rsidP="002F48C4">
            <w:pPr>
              <w:ind w:left="-958" w:right="-30" w:firstLine="958"/>
              <w:jc w:val="both"/>
              <w:rPr>
                <w:rFonts w:ascii="Bookman Old Style" w:hAnsi="Bookman Old Style"/>
                <w:sz w:val="24"/>
                <w:szCs w:val="24"/>
              </w:rPr>
            </w:pPr>
          </w:p>
        </w:tc>
      </w:tr>
      <w:tr w:rsidR="002F48C4" w:rsidRPr="002F48C4" w14:paraId="608937AC" w14:textId="2D5D5108" w:rsidTr="002F48C4">
        <w:tc>
          <w:tcPr>
            <w:tcW w:w="988" w:type="dxa"/>
          </w:tcPr>
          <w:p w14:paraId="0D0C4962"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3E8DCDA" w14:textId="112329EE"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804A20E" w14:textId="51786C8A"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14F39AE0" w14:textId="355EFC5F" w:rsidR="002F48C4" w:rsidRPr="002F48C4" w:rsidRDefault="002F48C4" w:rsidP="00335850">
            <w:pPr>
              <w:rPr>
                <w:rFonts w:ascii="Bookman Old Style" w:hAnsi="Bookman Old Style"/>
                <w:sz w:val="24"/>
                <w:szCs w:val="24"/>
              </w:rPr>
            </w:pPr>
          </w:p>
        </w:tc>
        <w:tc>
          <w:tcPr>
            <w:tcW w:w="2835" w:type="dxa"/>
          </w:tcPr>
          <w:p w14:paraId="28C75D30" w14:textId="77777777" w:rsidR="002F48C4" w:rsidRPr="002F48C4" w:rsidRDefault="002F48C4" w:rsidP="002F48C4">
            <w:pPr>
              <w:ind w:left="-958" w:right="-30" w:firstLine="958"/>
              <w:rPr>
                <w:rFonts w:ascii="Bookman Old Style" w:hAnsi="Bookman Old Style"/>
                <w:sz w:val="24"/>
                <w:szCs w:val="24"/>
              </w:rPr>
            </w:pPr>
          </w:p>
        </w:tc>
        <w:tc>
          <w:tcPr>
            <w:tcW w:w="3261" w:type="dxa"/>
          </w:tcPr>
          <w:p w14:paraId="6FFA76F8" w14:textId="2BB3B8DA" w:rsidR="002F48C4" w:rsidRPr="002F48C4" w:rsidRDefault="002F48C4" w:rsidP="002F48C4">
            <w:pPr>
              <w:ind w:left="-958" w:right="-30" w:firstLine="958"/>
              <w:rPr>
                <w:rFonts w:ascii="Bookman Old Style" w:hAnsi="Bookman Old Style"/>
                <w:sz w:val="24"/>
                <w:szCs w:val="24"/>
              </w:rPr>
            </w:pPr>
          </w:p>
        </w:tc>
      </w:tr>
      <w:tr w:rsidR="002F48C4" w:rsidRPr="002F48C4" w14:paraId="5ABC1CD5" w14:textId="76B30AD7" w:rsidTr="002F48C4">
        <w:tc>
          <w:tcPr>
            <w:tcW w:w="988" w:type="dxa"/>
          </w:tcPr>
          <w:p w14:paraId="4E97DDE8"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75D9413" w14:textId="2B67F7BD"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760CFFA" w14:textId="676D4E31"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B29B973" w14:textId="04C9A8E3" w:rsidR="002F48C4" w:rsidRPr="002F48C4" w:rsidRDefault="002F48C4" w:rsidP="00335850">
            <w:pPr>
              <w:rPr>
                <w:rFonts w:ascii="Bookman Old Style" w:hAnsi="Bookman Old Style"/>
                <w:sz w:val="24"/>
                <w:szCs w:val="24"/>
              </w:rPr>
            </w:pPr>
          </w:p>
        </w:tc>
        <w:tc>
          <w:tcPr>
            <w:tcW w:w="2835" w:type="dxa"/>
          </w:tcPr>
          <w:p w14:paraId="7D5011B8" w14:textId="77777777" w:rsidR="002F48C4" w:rsidRPr="002F48C4" w:rsidRDefault="002F48C4" w:rsidP="002F48C4">
            <w:pPr>
              <w:ind w:left="-958" w:right="-30" w:firstLine="958"/>
              <w:rPr>
                <w:rFonts w:ascii="Bookman Old Style" w:hAnsi="Bookman Old Style"/>
                <w:sz w:val="24"/>
                <w:szCs w:val="24"/>
              </w:rPr>
            </w:pPr>
          </w:p>
        </w:tc>
        <w:tc>
          <w:tcPr>
            <w:tcW w:w="3261" w:type="dxa"/>
          </w:tcPr>
          <w:p w14:paraId="4DB3D8F5" w14:textId="034EB3B0" w:rsidR="002F48C4" w:rsidRPr="002F48C4" w:rsidRDefault="002F48C4" w:rsidP="002F48C4">
            <w:pPr>
              <w:ind w:left="-958" w:right="-30" w:firstLine="958"/>
              <w:rPr>
                <w:rFonts w:ascii="Bookman Old Style" w:hAnsi="Bookman Old Style"/>
                <w:sz w:val="24"/>
                <w:szCs w:val="24"/>
              </w:rPr>
            </w:pPr>
          </w:p>
        </w:tc>
      </w:tr>
      <w:tr w:rsidR="002F48C4" w:rsidRPr="002F48C4" w14:paraId="16F684FA" w14:textId="3343FD63" w:rsidTr="002F48C4">
        <w:tc>
          <w:tcPr>
            <w:tcW w:w="988" w:type="dxa"/>
          </w:tcPr>
          <w:p w14:paraId="48111EF7" w14:textId="777777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80EAEFF" w14:textId="3458A726"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C9F026A" w14:textId="0CA10377" w:rsidR="002F48C4" w:rsidRPr="00A74747" w:rsidRDefault="002F48C4"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F3CB4F2" w14:textId="12734EB4" w:rsidR="002F48C4" w:rsidRPr="002F48C4" w:rsidRDefault="002F48C4" w:rsidP="00335850">
            <w:pPr>
              <w:jc w:val="both"/>
              <w:rPr>
                <w:rFonts w:ascii="Bookman Old Style" w:hAnsi="Bookman Old Style"/>
                <w:sz w:val="24"/>
                <w:szCs w:val="24"/>
              </w:rPr>
            </w:pPr>
            <w:r w:rsidRPr="002F48C4">
              <w:rPr>
                <w:rFonts w:ascii="Bookman Old Style" w:hAnsi="Bookman Old Style"/>
                <w:sz w:val="24"/>
                <w:szCs w:val="24"/>
              </w:rPr>
              <w:t>OGI PRASTOMIYONO</w:t>
            </w:r>
          </w:p>
        </w:tc>
        <w:tc>
          <w:tcPr>
            <w:tcW w:w="2835" w:type="dxa"/>
          </w:tcPr>
          <w:p w14:paraId="477054C2" w14:textId="77777777" w:rsidR="002F48C4" w:rsidRPr="002F48C4" w:rsidRDefault="002F48C4" w:rsidP="002F48C4">
            <w:pPr>
              <w:ind w:left="-958" w:right="-30" w:firstLine="958"/>
              <w:jc w:val="both"/>
              <w:rPr>
                <w:rFonts w:ascii="Bookman Old Style" w:hAnsi="Bookman Old Style"/>
                <w:sz w:val="24"/>
                <w:szCs w:val="24"/>
              </w:rPr>
            </w:pPr>
          </w:p>
        </w:tc>
        <w:tc>
          <w:tcPr>
            <w:tcW w:w="3261" w:type="dxa"/>
          </w:tcPr>
          <w:p w14:paraId="525C7DC1" w14:textId="1F9F9052" w:rsidR="002F48C4" w:rsidRPr="002F48C4" w:rsidRDefault="002F48C4" w:rsidP="002F48C4">
            <w:pPr>
              <w:ind w:left="-958" w:right="-30" w:firstLine="958"/>
              <w:jc w:val="both"/>
              <w:rPr>
                <w:rFonts w:ascii="Bookman Old Style" w:hAnsi="Bookman Old Style"/>
                <w:sz w:val="24"/>
                <w:szCs w:val="24"/>
              </w:rPr>
            </w:pPr>
          </w:p>
        </w:tc>
      </w:tr>
      <w:tr w:rsidR="00A74747" w:rsidRPr="002F48C4" w14:paraId="37C403DD" w14:textId="77777777" w:rsidTr="00A74747">
        <w:tc>
          <w:tcPr>
            <w:tcW w:w="16864" w:type="dxa"/>
            <w:gridSpan w:val="6"/>
            <w:shd w:val="clear" w:color="auto" w:fill="FFFF00"/>
          </w:tcPr>
          <w:p w14:paraId="57822B4D" w14:textId="329C5CC1" w:rsidR="00A74747" w:rsidRPr="00A74747" w:rsidRDefault="00A74747" w:rsidP="002F48C4">
            <w:pPr>
              <w:ind w:left="-958" w:right="-30" w:firstLine="958"/>
              <w:jc w:val="both"/>
              <w:rPr>
                <w:rFonts w:ascii="Bookman Old Style" w:hAnsi="Bookman Old Style"/>
                <w:b/>
                <w:bCs/>
                <w:sz w:val="24"/>
                <w:szCs w:val="24"/>
              </w:rPr>
            </w:pPr>
            <w:r w:rsidRPr="00A74747">
              <w:rPr>
                <w:rFonts w:ascii="Bookman Old Style" w:eastAsia="Bookman Old Style" w:hAnsi="Bookman Old Style" w:cs="Bookman Old Style"/>
                <w:b/>
                <w:bCs/>
                <w:sz w:val="24"/>
                <w:szCs w:val="24"/>
                <w:lang w:val="en-US"/>
              </w:rPr>
              <w:lastRenderedPageBreak/>
              <w:t>LAMPIRAN II</w:t>
            </w:r>
          </w:p>
        </w:tc>
      </w:tr>
      <w:tr w:rsidR="00A74747" w:rsidRPr="002F48C4" w14:paraId="10E0A0CA" w14:textId="77777777" w:rsidTr="002F48C4">
        <w:tc>
          <w:tcPr>
            <w:tcW w:w="988" w:type="dxa"/>
          </w:tcPr>
          <w:p w14:paraId="435EE4C3"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A7ADD51"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689230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16126D29" w14:textId="41BFEE7A" w:rsidR="00A74747" w:rsidRPr="00A74747" w:rsidRDefault="00A74747" w:rsidP="00335850">
            <w:pPr>
              <w:jc w:val="both"/>
              <w:rPr>
                <w:rFonts w:ascii="Bookman Old Style" w:hAnsi="Bookman Old Style"/>
                <w:sz w:val="24"/>
                <w:szCs w:val="24"/>
                <w:lang w:val="en-US"/>
              </w:rPr>
            </w:pPr>
          </w:p>
        </w:tc>
        <w:tc>
          <w:tcPr>
            <w:tcW w:w="2835" w:type="dxa"/>
          </w:tcPr>
          <w:p w14:paraId="5BF283A7"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01B17BA2"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2AA37427" w14:textId="77777777" w:rsidTr="002F48C4">
        <w:tc>
          <w:tcPr>
            <w:tcW w:w="988" w:type="dxa"/>
          </w:tcPr>
          <w:p w14:paraId="1AF3DA6F"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80F82B5"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26161DF1"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9876544" w14:textId="77777777" w:rsidR="00A74747" w:rsidRDefault="00A74747" w:rsidP="00335850">
            <w:pPr>
              <w:jc w:val="both"/>
              <w:rPr>
                <w:rFonts w:ascii="Bookman Old Style" w:hAnsi="Bookman Old Style"/>
                <w:sz w:val="24"/>
                <w:szCs w:val="24"/>
                <w:lang w:val="en-US"/>
              </w:rPr>
            </w:pPr>
          </w:p>
        </w:tc>
        <w:tc>
          <w:tcPr>
            <w:tcW w:w="2835" w:type="dxa"/>
          </w:tcPr>
          <w:p w14:paraId="1A44BCD2"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5A0C72F8"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5CDCE380" w14:textId="77777777" w:rsidTr="002F48C4">
        <w:tc>
          <w:tcPr>
            <w:tcW w:w="988" w:type="dxa"/>
          </w:tcPr>
          <w:p w14:paraId="5BABD0C3"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6974A573"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AFC1A19"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74820B71" w14:textId="77777777" w:rsidR="00A74747" w:rsidRDefault="00A74747" w:rsidP="00335850">
            <w:pPr>
              <w:jc w:val="both"/>
              <w:rPr>
                <w:rFonts w:ascii="Bookman Old Style" w:hAnsi="Bookman Old Style"/>
                <w:sz w:val="24"/>
                <w:szCs w:val="24"/>
                <w:lang w:val="en-US"/>
              </w:rPr>
            </w:pPr>
          </w:p>
        </w:tc>
        <w:tc>
          <w:tcPr>
            <w:tcW w:w="2835" w:type="dxa"/>
          </w:tcPr>
          <w:p w14:paraId="3BFDF080"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1800417C"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252A91BC" w14:textId="77777777" w:rsidTr="00A74747">
        <w:tc>
          <w:tcPr>
            <w:tcW w:w="16864" w:type="dxa"/>
            <w:gridSpan w:val="6"/>
            <w:shd w:val="clear" w:color="auto" w:fill="FFFF00"/>
          </w:tcPr>
          <w:p w14:paraId="0050571D" w14:textId="05BB3681" w:rsidR="00A74747" w:rsidRPr="00A74747" w:rsidRDefault="00A74747" w:rsidP="002F48C4">
            <w:pPr>
              <w:ind w:left="-958" w:right="-30" w:firstLine="958"/>
              <w:jc w:val="both"/>
              <w:rPr>
                <w:rFonts w:ascii="Bookman Old Style" w:hAnsi="Bookman Old Style"/>
                <w:b/>
                <w:bCs/>
                <w:sz w:val="24"/>
                <w:szCs w:val="24"/>
              </w:rPr>
            </w:pPr>
            <w:r w:rsidRPr="00A74747">
              <w:rPr>
                <w:rFonts w:ascii="Bookman Old Style" w:eastAsia="Bookman Old Style" w:hAnsi="Bookman Old Style" w:cs="Bookman Old Style"/>
                <w:b/>
                <w:bCs/>
                <w:sz w:val="24"/>
                <w:szCs w:val="24"/>
                <w:lang w:val="en-US"/>
              </w:rPr>
              <w:t>LAMPIRAN III</w:t>
            </w:r>
          </w:p>
        </w:tc>
      </w:tr>
      <w:tr w:rsidR="00A74747" w:rsidRPr="002F48C4" w14:paraId="1A68FD0C" w14:textId="77777777" w:rsidTr="002F48C4">
        <w:tc>
          <w:tcPr>
            <w:tcW w:w="988" w:type="dxa"/>
          </w:tcPr>
          <w:p w14:paraId="6D25947D"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55BE7AAB"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774C45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59C3B3B" w14:textId="77777777" w:rsidR="00A74747" w:rsidRDefault="00A74747" w:rsidP="00335850">
            <w:pPr>
              <w:jc w:val="both"/>
              <w:rPr>
                <w:rFonts w:ascii="Bookman Old Style" w:hAnsi="Bookman Old Style"/>
                <w:sz w:val="24"/>
                <w:szCs w:val="24"/>
                <w:lang w:val="en-US"/>
              </w:rPr>
            </w:pPr>
          </w:p>
        </w:tc>
        <w:tc>
          <w:tcPr>
            <w:tcW w:w="2835" w:type="dxa"/>
          </w:tcPr>
          <w:p w14:paraId="75991E2C"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0E2772BA"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5E5CDFA6" w14:textId="77777777" w:rsidTr="002F48C4">
        <w:tc>
          <w:tcPr>
            <w:tcW w:w="988" w:type="dxa"/>
          </w:tcPr>
          <w:p w14:paraId="48C08708"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D09174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0CF8CD7"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355AB97F" w14:textId="77777777" w:rsidR="00A74747" w:rsidRDefault="00A74747" w:rsidP="00335850">
            <w:pPr>
              <w:jc w:val="both"/>
              <w:rPr>
                <w:rFonts w:ascii="Bookman Old Style" w:hAnsi="Bookman Old Style"/>
                <w:sz w:val="24"/>
                <w:szCs w:val="24"/>
                <w:lang w:val="en-US"/>
              </w:rPr>
            </w:pPr>
          </w:p>
        </w:tc>
        <w:tc>
          <w:tcPr>
            <w:tcW w:w="2835" w:type="dxa"/>
          </w:tcPr>
          <w:p w14:paraId="748B091D"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14E989EC"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73EE0DF1" w14:textId="77777777" w:rsidTr="00A74747">
        <w:tc>
          <w:tcPr>
            <w:tcW w:w="16864" w:type="dxa"/>
            <w:gridSpan w:val="6"/>
            <w:shd w:val="clear" w:color="auto" w:fill="FFFF00"/>
          </w:tcPr>
          <w:p w14:paraId="049C1C15" w14:textId="6FDA7D80" w:rsidR="00A74747" w:rsidRPr="00A74747" w:rsidRDefault="00A74747" w:rsidP="002F48C4">
            <w:pPr>
              <w:ind w:left="-958" w:right="-30" w:firstLine="958"/>
              <w:jc w:val="both"/>
              <w:rPr>
                <w:rFonts w:ascii="Bookman Old Style" w:hAnsi="Bookman Old Style"/>
                <w:b/>
                <w:bCs/>
                <w:sz w:val="24"/>
                <w:szCs w:val="24"/>
              </w:rPr>
            </w:pPr>
            <w:r w:rsidRPr="00A74747">
              <w:rPr>
                <w:rFonts w:ascii="Bookman Old Style" w:eastAsia="Bookman Old Style" w:hAnsi="Bookman Old Style" w:cs="Bookman Old Style"/>
                <w:b/>
                <w:bCs/>
                <w:sz w:val="24"/>
                <w:szCs w:val="24"/>
                <w:lang w:val="en-US"/>
              </w:rPr>
              <w:t>LAMPIRAN IV</w:t>
            </w:r>
          </w:p>
        </w:tc>
      </w:tr>
      <w:tr w:rsidR="00A74747" w:rsidRPr="002F48C4" w14:paraId="49C3A28C" w14:textId="77777777" w:rsidTr="002F48C4">
        <w:tc>
          <w:tcPr>
            <w:tcW w:w="988" w:type="dxa"/>
          </w:tcPr>
          <w:p w14:paraId="0E99DF39" w14:textId="304DDCA1"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40154D2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C3E650F"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50B79C48" w14:textId="77777777" w:rsidR="00A74747" w:rsidRDefault="00A74747" w:rsidP="00335850">
            <w:pPr>
              <w:jc w:val="both"/>
              <w:rPr>
                <w:rFonts w:ascii="Bookman Old Style" w:hAnsi="Bookman Old Style"/>
                <w:sz w:val="24"/>
                <w:szCs w:val="24"/>
                <w:lang w:val="en-US"/>
              </w:rPr>
            </w:pPr>
          </w:p>
        </w:tc>
        <w:tc>
          <w:tcPr>
            <w:tcW w:w="2835" w:type="dxa"/>
          </w:tcPr>
          <w:p w14:paraId="2EF359F6"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48CF0A1C"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69D2076A" w14:textId="77777777" w:rsidTr="002F48C4">
        <w:tc>
          <w:tcPr>
            <w:tcW w:w="988" w:type="dxa"/>
          </w:tcPr>
          <w:p w14:paraId="713FAE8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33181AF5"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ECF0AA3"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7D7DCB1" w14:textId="77777777" w:rsidR="00A74747" w:rsidRDefault="00A74747" w:rsidP="00335850">
            <w:pPr>
              <w:jc w:val="both"/>
              <w:rPr>
                <w:rFonts w:ascii="Bookman Old Style" w:hAnsi="Bookman Old Style"/>
                <w:sz w:val="24"/>
                <w:szCs w:val="24"/>
                <w:lang w:val="en-US"/>
              </w:rPr>
            </w:pPr>
          </w:p>
        </w:tc>
        <w:tc>
          <w:tcPr>
            <w:tcW w:w="2835" w:type="dxa"/>
          </w:tcPr>
          <w:p w14:paraId="1F3A4519"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19799EE9"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606D3E43" w14:textId="77777777" w:rsidTr="002F48C4">
        <w:tc>
          <w:tcPr>
            <w:tcW w:w="988" w:type="dxa"/>
          </w:tcPr>
          <w:p w14:paraId="46ADF60E"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AC545D7"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1D14F8EA"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489DD823" w14:textId="77777777" w:rsidR="00A74747" w:rsidRDefault="00A74747" w:rsidP="00335850">
            <w:pPr>
              <w:jc w:val="both"/>
              <w:rPr>
                <w:rFonts w:ascii="Bookman Old Style" w:hAnsi="Bookman Old Style"/>
                <w:sz w:val="24"/>
                <w:szCs w:val="24"/>
                <w:lang w:val="en-US"/>
              </w:rPr>
            </w:pPr>
          </w:p>
        </w:tc>
        <w:tc>
          <w:tcPr>
            <w:tcW w:w="2835" w:type="dxa"/>
          </w:tcPr>
          <w:p w14:paraId="6A799A38"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561E3893"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2F1E7ACA" w14:textId="77777777" w:rsidTr="002F48C4">
        <w:tc>
          <w:tcPr>
            <w:tcW w:w="988" w:type="dxa"/>
          </w:tcPr>
          <w:p w14:paraId="59FA6887"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7688FB3A"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01AC767"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1E605A1D" w14:textId="77777777" w:rsidR="00A74747" w:rsidRDefault="00A74747" w:rsidP="00335850">
            <w:pPr>
              <w:jc w:val="both"/>
              <w:rPr>
                <w:rFonts w:ascii="Bookman Old Style" w:hAnsi="Bookman Old Style"/>
                <w:sz w:val="24"/>
                <w:szCs w:val="24"/>
                <w:lang w:val="en-US"/>
              </w:rPr>
            </w:pPr>
          </w:p>
        </w:tc>
        <w:tc>
          <w:tcPr>
            <w:tcW w:w="2835" w:type="dxa"/>
          </w:tcPr>
          <w:p w14:paraId="716DDE01"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1EEAC1EE"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7140F93F" w14:textId="77777777" w:rsidTr="00A74747">
        <w:tc>
          <w:tcPr>
            <w:tcW w:w="16864" w:type="dxa"/>
            <w:gridSpan w:val="6"/>
            <w:shd w:val="clear" w:color="auto" w:fill="FFFF00"/>
          </w:tcPr>
          <w:p w14:paraId="32368960" w14:textId="04061C76" w:rsidR="00A74747" w:rsidRPr="00A74747" w:rsidRDefault="00A74747" w:rsidP="002F48C4">
            <w:pPr>
              <w:ind w:left="-958" w:right="-30" w:firstLine="958"/>
              <w:jc w:val="both"/>
              <w:rPr>
                <w:rFonts w:ascii="Bookman Old Style" w:hAnsi="Bookman Old Style"/>
                <w:b/>
                <w:bCs/>
                <w:sz w:val="24"/>
                <w:szCs w:val="24"/>
              </w:rPr>
            </w:pPr>
            <w:r w:rsidRPr="00A74747">
              <w:rPr>
                <w:rFonts w:ascii="Bookman Old Style" w:eastAsia="Bookman Old Style" w:hAnsi="Bookman Old Style" w:cs="Bookman Old Style"/>
                <w:b/>
                <w:bCs/>
                <w:sz w:val="24"/>
                <w:szCs w:val="24"/>
                <w:lang w:val="en-US"/>
              </w:rPr>
              <w:t>LAMPIRAN V</w:t>
            </w:r>
          </w:p>
        </w:tc>
      </w:tr>
      <w:tr w:rsidR="00A74747" w:rsidRPr="002F48C4" w14:paraId="04CD78C2" w14:textId="77777777" w:rsidTr="002F48C4">
        <w:tc>
          <w:tcPr>
            <w:tcW w:w="988" w:type="dxa"/>
          </w:tcPr>
          <w:p w14:paraId="64A6C9C4" w14:textId="77777777" w:rsidR="00A74747" w:rsidRPr="00A74747" w:rsidRDefault="00A74747" w:rsidP="00A74747">
            <w:pPr>
              <w:ind w:left="-958" w:right="-30" w:firstLine="958"/>
              <w:jc w:val="both"/>
              <w:rPr>
                <w:rFonts w:ascii="Bookman Old Style" w:eastAsia="Bookman Old Style" w:hAnsi="Bookman Old Style" w:cs="Bookman Old Style"/>
                <w:sz w:val="24"/>
                <w:szCs w:val="24"/>
                <w:lang w:val="en-US"/>
              </w:rPr>
            </w:pPr>
          </w:p>
        </w:tc>
        <w:tc>
          <w:tcPr>
            <w:tcW w:w="2126" w:type="dxa"/>
          </w:tcPr>
          <w:p w14:paraId="6D9742F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EF1B52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79BEAF4B" w14:textId="77777777" w:rsidR="00A74747" w:rsidRDefault="00A74747" w:rsidP="00335850">
            <w:pPr>
              <w:jc w:val="both"/>
              <w:rPr>
                <w:rFonts w:ascii="Bookman Old Style" w:hAnsi="Bookman Old Style"/>
                <w:sz w:val="24"/>
                <w:szCs w:val="24"/>
                <w:lang w:val="en-US"/>
              </w:rPr>
            </w:pPr>
          </w:p>
        </w:tc>
        <w:tc>
          <w:tcPr>
            <w:tcW w:w="2835" w:type="dxa"/>
          </w:tcPr>
          <w:p w14:paraId="2357B733"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771BE92E"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6C826463" w14:textId="77777777" w:rsidTr="002F48C4">
        <w:tc>
          <w:tcPr>
            <w:tcW w:w="988" w:type="dxa"/>
          </w:tcPr>
          <w:p w14:paraId="599E657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CA69E6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0F16D286"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799705A4" w14:textId="77777777" w:rsidR="00A74747" w:rsidRDefault="00A74747" w:rsidP="00335850">
            <w:pPr>
              <w:jc w:val="both"/>
              <w:rPr>
                <w:rFonts w:ascii="Bookman Old Style" w:hAnsi="Bookman Old Style"/>
                <w:sz w:val="24"/>
                <w:szCs w:val="24"/>
                <w:lang w:val="en-US"/>
              </w:rPr>
            </w:pPr>
          </w:p>
        </w:tc>
        <w:tc>
          <w:tcPr>
            <w:tcW w:w="2835" w:type="dxa"/>
          </w:tcPr>
          <w:p w14:paraId="31C04FCD"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39C2429D"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4FD9CDEC" w14:textId="77777777" w:rsidTr="002F48C4">
        <w:tc>
          <w:tcPr>
            <w:tcW w:w="988" w:type="dxa"/>
          </w:tcPr>
          <w:p w14:paraId="6152249F" w14:textId="77777777" w:rsidR="00A74747" w:rsidRPr="00A74747" w:rsidRDefault="00A74747" w:rsidP="00A74747">
            <w:pPr>
              <w:spacing w:after="0" w:line="240" w:lineRule="auto"/>
              <w:jc w:val="center"/>
              <w:rPr>
                <w:rFonts w:ascii="Bookman Old Style" w:eastAsia="Bookman Old Style" w:hAnsi="Bookman Old Style" w:cs="Bookman Old Style"/>
                <w:b/>
                <w:bCs/>
                <w:sz w:val="24"/>
                <w:szCs w:val="24"/>
                <w:lang w:val="en-US"/>
              </w:rPr>
            </w:pPr>
          </w:p>
        </w:tc>
        <w:tc>
          <w:tcPr>
            <w:tcW w:w="2126" w:type="dxa"/>
          </w:tcPr>
          <w:p w14:paraId="2753CEF1"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5536AB99"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D61E154" w14:textId="77777777" w:rsidR="00A74747" w:rsidRDefault="00A74747" w:rsidP="00335850">
            <w:pPr>
              <w:jc w:val="both"/>
              <w:rPr>
                <w:rFonts w:ascii="Bookman Old Style" w:hAnsi="Bookman Old Style"/>
                <w:sz w:val="24"/>
                <w:szCs w:val="24"/>
                <w:lang w:val="en-US"/>
              </w:rPr>
            </w:pPr>
          </w:p>
        </w:tc>
        <w:tc>
          <w:tcPr>
            <w:tcW w:w="2835" w:type="dxa"/>
          </w:tcPr>
          <w:p w14:paraId="1F0E17B4"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7AB0131A"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0F415B75" w14:textId="77777777" w:rsidTr="00A74747">
        <w:tc>
          <w:tcPr>
            <w:tcW w:w="16864" w:type="dxa"/>
            <w:gridSpan w:val="6"/>
            <w:shd w:val="clear" w:color="auto" w:fill="FFFF00"/>
          </w:tcPr>
          <w:p w14:paraId="3B96477D" w14:textId="69640D34" w:rsidR="00A74747" w:rsidRPr="00A74747" w:rsidRDefault="00A74747" w:rsidP="002F48C4">
            <w:pPr>
              <w:ind w:left="-958" w:right="-30" w:firstLine="958"/>
              <w:jc w:val="both"/>
              <w:rPr>
                <w:rFonts w:ascii="Bookman Old Style" w:hAnsi="Bookman Old Style"/>
                <w:b/>
                <w:bCs/>
                <w:sz w:val="24"/>
                <w:szCs w:val="24"/>
              </w:rPr>
            </w:pPr>
            <w:r w:rsidRPr="00A74747">
              <w:rPr>
                <w:rFonts w:ascii="Bookman Old Style" w:eastAsia="Bookman Old Style" w:hAnsi="Bookman Old Style" w:cs="Bookman Old Style"/>
                <w:b/>
                <w:bCs/>
                <w:sz w:val="24"/>
                <w:szCs w:val="24"/>
                <w:lang w:val="en-US"/>
              </w:rPr>
              <w:t>LAMPIRAN VI</w:t>
            </w:r>
          </w:p>
        </w:tc>
      </w:tr>
      <w:tr w:rsidR="00A74747" w:rsidRPr="002F48C4" w14:paraId="63159793" w14:textId="77777777" w:rsidTr="002F48C4">
        <w:tc>
          <w:tcPr>
            <w:tcW w:w="988" w:type="dxa"/>
          </w:tcPr>
          <w:p w14:paraId="595E5133"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25DE620"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37520FE0"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6237CB55" w14:textId="77777777" w:rsidR="00A74747" w:rsidRDefault="00A74747" w:rsidP="00335850">
            <w:pPr>
              <w:jc w:val="both"/>
              <w:rPr>
                <w:rFonts w:ascii="Bookman Old Style" w:hAnsi="Bookman Old Style"/>
                <w:sz w:val="24"/>
                <w:szCs w:val="24"/>
                <w:lang w:val="en-US"/>
              </w:rPr>
            </w:pPr>
          </w:p>
        </w:tc>
        <w:tc>
          <w:tcPr>
            <w:tcW w:w="2835" w:type="dxa"/>
          </w:tcPr>
          <w:p w14:paraId="1180563F"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0379649D"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589806D9" w14:textId="77777777" w:rsidTr="002F48C4">
        <w:tc>
          <w:tcPr>
            <w:tcW w:w="988" w:type="dxa"/>
          </w:tcPr>
          <w:p w14:paraId="4E64D99D"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0DFD3581"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45FA44B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D2A284C" w14:textId="77777777" w:rsidR="00A74747" w:rsidRDefault="00A74747" w:rsidP="00335850">
            <w:pPr>
              <w:jc w:val="both"/>
              <w:rPr>
                <w:rFonts w:ascii="Bookman Old Style" w:hAnsi="Bookman Old Style"/>
                <w:sz w:val="24"/>
                <w:szCs w:val="24"/>
                <w:lang w:val="en-US"/>
              </w:rPr>
            </w:pPr>
          </w:p>
        </w:tc>
        <w:tc>
          <w:tcPr>
            <w:tcW w:w="2835" w:type="dxa"/>
          </w:tcPr>
          <w:p w14:paraId="4558B7F6"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779635BA"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44A1CD91" w14:textId="77777777" w:rsidTr="002F48C4">
        <w:tc>
          <w:tcPr>
            <w:tcW w:w="988" w:type="dxa"/>
          </w:tcPr>
          <w:p w14:paraId="3973653E"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AFFDF68"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52A5120"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377293F" w14:textId="77777777" w:rsidR="00A74747" w:rsidRDefault="00A74747" w:rsidP="00335850">
            <w:pPr>
              <w:jc w:val="both"/>
              <w:rPr>
                <w:rFonts w:ascii="Bookman Old Style" w:hAnsi="Bookman Old Style"/>
                <w:sz w:val="24"/>
                <w:szCs w:val="24"/>
                <w:lang w:val="en-US"/>
              </w:rPr>
            </w:pPr>
          </w:p>
        </w:tc>
        <w:tc>
          <w:tcPr>
            <w:tcW w:w="2835" w:type="dxa"/>
          </w:tcPr>
          <w:p w14:paraId="2D760997"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245AA612" w14:textId="77777777" w:rsidR="00A74747" w:rsidRPr="002F48C4" w:rsidRDefault="00A74747" w:rsidP="002F48C4">
            <w:pPr>
              <w:ind w:left="-958" w:right="-30" w:firstLine="958"/>
              <w:jc w:val="both"/>
              <w:rPr>
                <w:rFonts w:ascii="Bookman Old Style" w:hAnsi="Bookman Old Style"/>
                <w:sz w:val="24"/>
                <w:szCs w:val="24"/>
              </w:rPr>
            </w:pPr>
          </w:p>
        </w:tc>
      </w:tr>
      <w:tr w:rsidR="00BC71A4" w:rsidRPr="002F48C4" w14:paraId="70ADA771" w14:textId="77777777" w:rsidTr="00BC71A4">
        <w:tc>
          <w:tcPr>
            <w:tcW w:w="16864" w:type="dxa"/>
            <w:gridSpan w:val="6"/>
            <w:shd w:val="clear" w:color="auto" w:fill="FFFF00"/>
          </w:tcPr>
          <w:p w14:paraId="5E0E966C" w14:textId="52C1E15D" w:rsidR="00BC71A4" w:rsidRPr="00BC71A4" w:rsidRDefault="00BC71A4" w:rsidP="002F48C4">
            <w:pPr>
              <w:ind w:left="-958" w:right="-30" w:firstLine="958"/>
              <w:jc w:val="both"/>
              <w:rPr>
                <w:rFonts w:ascii="Bookman Old Style" w:hAnsi="Bookman Old Style"/>
                <w:b/>
                <w:bCs/>
                <w:sz w:val="24"/>
                <w:szCs w:val="24"/>
              </w:rPr>
            </w:pPr>
            <w:r w:rsidRPr="00BC71A4">
              <w:rPr>
                <w:rFonts w:ascii="Bookman Old Style" w:eastAsia="Bookman Old Style" w:hAnsi="Bookman Old Style" w:cs="Bookman Old Style"/>
                <w:b/>
                <w:bCs/>
                <w:sz w:val="24"/>
                <w:szCs w:val="24"/>
                <w:lang w:val="en-US"/>
              </w:rPr>
              <w:t>LAMPIRAN VII</w:t>
            </w:r>
          </w:p>
        </w:tc>
      </w:tr>
      <w:tr w:rsidR="00A74747" w:rsidRPr="002F48C4" w14:paraId="749B73A1" w14:textId="77777777" w:rsidTr="002F48C4">
        <w:tc>
          <w:tcPr>
            <w:tcW w:w="988" w:type="dxa"/>
          </w:tcPr>
          <w:p w14:paraId="50FD7DB4"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27CC52B6"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48DCE4E"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F307D66" w14:textId="77777777" w:rsidR="00A74747" w:rsidRDefault="00A74747" w:rsidP="00335850">
            <w:pPr>
              <w:jc w:val="both"/>
              <w:rPr>
                <w:rFonts w:ascii="Bookman Old Style" w:hAnsi="Bookman Old Style"/>
                <w:sz w:val="24"/>
                <w:szCs w:val="24"/>
                <w:lang w:val="en-US"/>
              </w:rPr>
            </w:pPr>
          </w:p>
        </w:tc>
        <w:tc>
          <w:tcPr>
            <w:tcW w:w="2835" w:type="dxa"/>
          </w:tcPr>
          <w:p w14:paraId="72477D94"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3BA99A91"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6AD9A950" w14:textId="77777777" w:rsidTr="002F48C4">
        <w:tc>
          <w:tcPr>
            <w:tcW w:w="988" w:type="dxa"/>
          </w:tcPr>
          <w:p w14:paraId="0AAFE838"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196C6238"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E00C8D2"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2F250F42" w14:textId="77777777" w:rsidR="00A74747" w:rsidRDefault="00A74747" w:rsidP="00335850">
            <w:pPr>
              <w:jc w:val="both"/>
              <w:rPr>
                <w:rFonts w:ascii="Bookman Old Style" w:hAnsi="Bookman Old Style"/>
                <w:sz w:val="24"/>
                <w:szCs w:val="24"/>
                <w:lang w:val="en-US"/>
              </w:rPr>
            </w:pPr>
          </w:p>
        </w:tc>
        <w:tc>
          <w:tcPr>
            <w:tcW w:w="2835" w:type="dxa"/>
          </w:tcPr>
          <w:p w14:paraId="3BC73144"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63B9D2D2" w14:textId="77777777" w:rsidR="00A74747" w:rsidRPr="002F48C4" w:rsidRDefault="00A74747" w:rsidP="002F48C4">
            <w:pPr>
              <w:ind w:left="-958" w:right="-30" w:firstLine="958"/>
              <w:jc w:val="both"/>
              <w:rPr>
                <w:rFonts w:ascii="Bookman Old Style" w:hAnsi="Bookman Old Style"/>
                <w:sz w:val="24"/>
                <w:szCs w:val="24"/>
              </w:rPr>
            </w:pPr>
          </w:p>
        </w:tc>
      </w:tr>
      <w:tr w:rsidR="00A74747" w:rsidRPr="002F48C4" w14:paraId="385208BF" w14:textId="77777777" w:rsidTr="002F48C4">
        <w:tc>
          <w:tcPr>
            <w:tcW w:w="988" w:type="dxa"/>
          </w:tcPr>
          <w:p w14:paraId="3B4158E6"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2126" w:type="dxa"/>
          </w:tcPr>
          <w:p w14:paraId="54FC4CB1"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1559" w:type="dxa"/>
          </w:tcPr>
          <w:p w14:paraId="6E16F3AC" w14:textId="77777777" w:rsidR="00A74747" w:rsidRPr="00A74747" w:rsidRDefault="00A74747" w:rsidP="00A74747">
            <w:pPr>
              <w:spacing w:after="0" w:line="240" w:lineRule="auto"/>
              <w:jc w:val="center"/>
              <w:rPr>
                <w:rFonts w:ascii="Bookman Old Style" w:eastAsia="Bookman Old Style" w:hAnsi="Bookman Old Style" w:cs="Bookman Old Style"/>
                <w:sz w:val="24"/>
                <w:szCs w:val="24"/>
                <w:lang w:val="en-US"/>
              </w:rPr>
            </w:pPr>
          </w:p>
        </w:tc>
        <w:tc>
          <w:tcPr>
            <w:tcW w:w="6095" w:type="dxa"/>
          </w:tcPr>
          <w:p w14:paraId="018EF15E" w14:textId="77777777" w:rsidR="00A74747" w:rsidRDefault="00A74747" w:rsidP="00335850">
            <w:pPr>
              <w:jc w:val="both"/>
              <w:rPr>
                <w:rFonts w:ascii="Bookman Old Style" w:hAnsi="Bookman Old Style"/>
                <w:sz w:val="24"/>
                <w:szCs w:val="24"/>
                <w:lang w:val="en-US"/>
              </w:rPr>
            </w:pPr>
          </w:p>
        </w:tc>
        <w:tc>
          <w:tcPr>
            <w:tcW w:w="2835" w:type="dxa"/>
          </w:tcPr>
          <w:p w14:paraId="63CE5B91" w14:textId="77777777" w:rsidR="00A74747" w:rsidRPr="002F48C4" w:rsidRDefault="00A74747" w:rsidP="002F48C4">
            <w:pPr>
              <w:ind w:left="-958" w:right="-30" w:firstLine="958"/>
              <w:jc w:val="both"/>
              <w:rPr>
                <w:rFonts w:ascii="Bookman Old Style" w:hAnsi="Bookman Old Style"/>
                <w:sz w:val="24"/>
                <w:szCs w:val="24"/>
              </w:rPr>
            </w:pPr>
          </w:p>
        </w:tc>
        <w:tc>
          <w:tcPr>
            <w:tcW w:w="3261" w:type="dxa"/>
          </w:tcPr>
          <w:p w14:paraId="7E9BC142" w14:textId="77777777" w:rsidR="00A74747" w:rsidRPr="002F48C4" w:rsidRDefault="00A74747" w:rsidP="002F48C4">
            <w:pPr>
              <w:ind w:left="-958" w:right="-30" w:firstLine="958"/>
              <w:jc w:val="both"/>
              <w:rPr>
                <w:rFonts w:ascii="Bookman Old Style" w:hAnsi="Bookman Old Style"/>
                <w:sz w:val="24"/>
                <w:szCs w:val="24"/>
              </w:rPr>
            </w:pPr>
          </w:p>
        </w:tc>
      </w:tr>
    </w:tbl>
    <w:p w14:paraId="1151DE30" w14:textId="77777777" w:rsidR="002F48C4" w:rsidRPr="002F48C4" w:rsidRDefault="002F48C4" w:rsidP="002F48C4">
      <w:pPr>
        <w:spacing w:after="0" w:line="240" w:lineRule="auto"/>
        <w:jc w:val="center"/>
        <w:rPr>
          <w:rFonts w:ascii="Bookman Old Style" w:eastAsia="Bookman Old Style" w:hAnsi="Bookman Old Style" w:cs="Bookman Old Style"/>
          <w:sz w:val="24"/>
          <w:szCs w:val="24"/>
        </w:rPr>
      </w:pPr>
    </w:p>
    <w:sectPr w:rsidR="002F48C4" w:rsidRPr="002F48C4" w:rsidSect="002F48C4">
      <w:headerReference w:type="even" r:id="rId9"/>
      <w:headerReference w:type="default" r:id="rId10"/>
      <w:footerReference w:type="default" r:id="rId11"/>
      <w:headerReference w:type="first" r:id="rId12"/>
      <w:pgSz w:w="18711" w:h="11907" w:orient="landscape" w:code="122"/>
      <w:pgMar w:top="1418" w:right="1418" w:bottom="1418" w:left="1389" w:header="709" w:footer="709"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1C57" w14:textId="77777777" w:rsidR="0036417F" w:rsidRDefault="0036417F">
      <w:pPr>
        <w:spacing w:after="0" w:line="240" w:lineRule="auto"/>
      </w:pPr>
      <w:r>
        <w:separator/>
      </w:r>
    </w:p>
  </w:endnote>
  <w:endnote w:type="continuationSeparator" w:id="0">
    <w:p w14:paraId="1C94771D" w14:textId="77777777" w:rsidR="0036417F" w:rsidRDefault="0036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260E" w14:textId="1DB3CAC4" w:rsidR="00CE5E5D" w:rsidRDefault="00CE5E5D" w:rsidP="00C665CC">
    <w:pPr>
      <w:pStyle w:val="Footer"/>
    </w:pPr>
  </w:p>
  <w:p w14:paraId="603CBA89" w14:textId="77777777" w:rsidR="00CE5E5D" w:rsidRDefault="00CE5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975BC" w14:textId="77777777" w:rsidR="0036417F" w:rsidRDefault="0036417F">
      <w:pPr>
        <w:spacing w:after="0" w:line="240" w:lineRule="auto"/>
      </w:pPr>
      <w:r>
        <w:separator/>
      </w:r>
    </w:p>
  </w:footnote>
  <w:footnote w:type="continuationSeparator" w:id="0">
    <w:p w14:paraId="6ADBFD96" w14:textId="77777777" w:rsidR="0036417F" w:rsidRDefault="00364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94E8" w14:textId="5C1E2503" w:rsidR="00627551" w:rsidRDefault="0036417F">
    <w:pPr>
      <w:pStyle w:val="Header"/>
    </w:pPr>
    <w:r>
      <w:rPr>
        <w:noProof/>
      </w:rPr>
      <w:pict w14:anchorId="6F4243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58876" o:spid="_x0000_s2051" type="#_x0000_t136" style="position:absolute;margin-left:0;margin-top:0;width:399.65pt;height:239.8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4352E" w14:textId="1146A8DE" w:rsidR="00CE5E5D" w:rsidRDefault="0036417F">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color w:val="000000"/>
      </w:rPr>
    </w:pPr>
    <w:r>
      <w:rPr>
        <w:noProof/>
      </w:rPr>
      <w:pict w14:anchorId="5705B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58877" o:spid="_x0000_s2052" type="#_x0000_t136" style="position:absolute;left:0;text-align:left;margin-left:0;margin-top:0;width:399.65pt;height:239.8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E5E5D">
      <w:rPr>
        <w:rFonts w:ascii="Bookman Old Style" w:eastAsia="Bookman Old Style" w:hAnsi="Bookman Old Style" w:cs="Bookman Old Style"/>
        <w:color w:val="000000"/>
      </w:rPr>
      <w:t>-</w:t>
    </w:r>
    <w:r w:rsidR="00CE5E5D">
      <w:rPr>
        <w:rFonts w:ascii="Bookman Old Style" w:eastAsia="Bookman Old Style" w:hAnsi="Bookman Old Style" w:cs="Bookman Old Style"/>
        <w:color w:val="000000"/>
      </w:rPr>
      <w:fldChar w:fldCharType="begin"/>
    </w:r>
    <w:r w:rsidR="00CE5E5D">
      <w:rPr>
        <w:rFonts w:ascii="Bookman Old Style" w:eastAsia="Bookman Old Style" w:hAnsi="Bookman Old Style" w:cs="Bookman Old Style"/>
        <w:color w:val="000000"/>
      </w:rPr>
      <w:instrText>PAGE</w:instrText>
    </w:r>
    <w:r w:rsidR="00CE5E5D">
      <w:rPr>
        <w:rFonts w:ascii="Bookman Old Style" w:eastAsia="Bookman Old Style" w:hAnsi="Bookman Old Style" w:cs="Bookman Old Style"/>
        <w:color w:val="000000"/>
      </w:rPr>
      <w:fldChar w:fldCharType="separate"/>
    </w:r>
    <w:r w:rsidR="003D5448">
      <w:rPr>
        <w:rFonts w:ascii="Bookman Old Style" w:eastAsia="Bookman Old Style" w:hAnsi="Bookman Old Style" w:cs="Bookman Old Style"/>
        <w:noProof/>
        <w:color w:val="000000"/>
      </w:rPr>
      <w:t>19</w:t>
    </w:r>
    <w:r w:rsidR="00CE5E5D">
      <w:rPr>
        <w:rFonts w:ascii="Bookman Old Style" w:eastAsia="Bookman Old Style" w:hAnsi="Bookman Old Style" w:cs="Bookman Old Style"/>
        <w:color w:val="000000"/>
      </w:rPr>
      <w:fldChar w:fldCharType="end"/>
    </w:r>
    <w:r w:rsidR="00CE5E5D">
      <w:rPr>
        <w:rFonts w:ascii="Bookman Old Style" w:eastAsia="Bookman Old Style" w:hAnsi="Bookman Old Style" w:cs="Bookman Old Style"/>
        <w:color w:val="000000"/>
      </w:rPr>
      <w:t>-</w:t>
    </w:r>
  </w:p>
  <w:p w14:paraId="36F90AA4" w14:textId="77777777" w:rsidR="00CE5E5D" w:rsidRDefault="00CE5E5D">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04C5F" w14:textId="448E93B6" w:rsidR="00627551" w:rsidRDefault="0036417F">
    <w:pPr>
      <w:pStyle w:val="Header"/>
    </w:pPr>
    <w:r>
      <w:rPr>
        <w:noProof/>
      </w:rPr>
      <w:pict w14:anchorId="1B678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458875" o:spid="_x0000_s2050" type="#_x0000_t136" style="position:absolute;margin-left:0;margin-top:0;width:399.65pt;height:239.8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44C"/>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1" w15:restartNumberingAfterBreak="0">
    <w:nsid w:val="0DD3050E"/>
    <w:multiLevelType w:val="multilevel"/>
    <w:tmpl w:val="2540522A"/>
    <w:lvl w:ilvl="0">
      <w:start w:val="1"/>
      <w:numFmt w:val="upperRoman"/>
      <w:lvlText w:val="%1."/>
      <w:lvlJc w:val="left"/>
      <w:pPr>
        <w:ind w:left="379" w:hanging="237"/>
      </w:pPr>
      <w:rPr>
        <w:rFonts w:ascii="Bookman Old Style" w:eastAsia="Bookman Old Style" w:hAnsi="Bookman Old Style" w:cs="Bookman Old Style"/>
        <w:sz w:val="24"/>
        <w:szCs w:val="24"/>
      </w:rPr>
    </w:lvl>
    <w:lvl w:ilvl="1">
      <w:start w:val="1"/>
      <w:numFmt w:val="decimal"/>
      <w:lvlText w:val="%2."/>
      <w:lvlJc w:val="left"/>
      <w:pPr>
        <w:ind w:left="876" w:hanging="460"/>
      </w:pPr>
      <w:rPr>
        <w:rFonts w:ascii="Bookman Old Style" w:eastAsia="Bookman Old Style" w:hAnsi="Bookman Old Style" w:cs="Bookman Old Style"/>
        <w:strike w:val="0"/>
        <w:color w:val="auto"/>
        <w:sz w:val="24"/>
        <w:szCs w:val="24"/>
      </w:rPr>
    </w:lvl>
    <w:lvl w:ilvl="2">
      <w:numFmt w:val="bullet"/>
      <w:lvlText w:val="•"/>
      <w:lvlJc w:val="left"/>
      <w:pPr>
        <w:ind w:left="1811" w:hanging="461"/>
      </w:pPr>
    </w:lvl>
    <w:lvl w:ilvl="3">
      <w:numFmt w:val="bullet"/>
      <w:lvlText w:val="•"/>
      <w:lvlJc w:val="left"/>
      <w:pPr>
        <w:ind w:left="2740" w:hanging="461"/>
      </w:pPr>
    </w:lvl>
    <w:lvl w:ilvl="4">
      <w:numFmt w:val="bullet"/>
      <w:lvlText w:val="•"/>
      <w:lvlJc w:val="left"/>
      <w:pPr>
        <w:ind w:left="3670" w:hanging="461"/>
      </w:pPr>
    </w:lvl>
    <w:lvl w:ilvl="5">
      <w:numFmt w:val="bullet"/>
      <w:lvlText w:val="•"/>
      <w:lvlJc w:val="left"/>
      <w:pPr>
        <w:ind w:left="4599" w:hanging="461"/>
      </w:pPr>
    </w:lvl>
    <w:lvl w:ilvl="6">
      <w:numFmt w:val="bullet"/>
      <w:lvlText w:val="•"/>
      <w:lvlJc w:val="left"/>
      <w:pPr>
        <w:ind w:left="5529" w:hanging="461"/>
      </w:pPr>
    </w:lvl>
    <w:lvl w:ilvl="7">
      <w:numFmt w:val="bullet"/>
      <w:lvlText w:val="•"/>
      <w:lvlJc w:val="left"/>
      <w:pPr>
        <w:ind w:left="6458" w:hanging="461"/>
      </w:pPr>
    </w:lvl>
    <w:lvl w:ilvl="8">
      <w:numFmt w:val="bullet"/>
      <w:lvlText w:val="•"/>
      <w:lvlJc w:val="left"/>
      <w:pPr>
        <w:ind w:left="7388" w:hanging="461"/>
      </w:pPr>
    </w:lvl>
  </w:abstractNum>
  <w:abstractNum w:abstractNumId="2" w15:restartNumberingAfterBreak="0">
    <w:nsid w:val="212C56A3"/>
    <w:multiLevelType w:val="hybridMultilevel"/>
    <w:tmpl w:val="E0B653C6"/>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3" w15:restartNumberingAfterBreak="0">
    <w:nsid w:val="3F160261"/>
    <w:multiLevelType w:val="hybridMultilevel"/>
    <w:tmpl w:val="567AF1BE"/>
    <w:lvl w:ilvl="0" w:tplc="720EFA48">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12DA7EEE">
      <w:start w:val="1"/>
      <w:numFmt w:val="decimal"/>
      <w:lvlText w:val="%3)"/>
      <w:lvlJc w:val="left"/>
      <w:pPr>
        <w:ind w:left="2406" w:hanging="360"/>
      </w:pPr>
      <w:rPr>
        <w:rFonts w:ascii="Bookman Old Style" w:eastAsia="Bookman Old Style" w:hAnsi="Bookman Old Style" w:cs="Bookman Old Style" w:hint="default"/>
        <w:strike w:val="0"/>
        <w:spacing w:val="-1"/>
        <w:w w:val="100"/>
        <w:sz w:val="24"/>
        <w:szCs w:val="24"/>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3F793DD5"/>
    <w:multiLevelType w:val="hybridMultilevel"/>
    <w:tmpl w:val="C002A6B0"/>
    <w:lvl w:ilvl="0" w:tplc="F738EBCA">
      <w:start w:val="1"/>
      <w:numFmt w:val="lowerLetter"/>
      <w:lvlText w:val="%1."/>
      <w:lvlJc w:val="left"/>
      <w:pPr>
        <w:ind w:left="1351" w:hanging="432"/>
      </w:pPr>
      <w:rPr>
        <w:rFonts w:ascii="Bookman Old Style" w:eastAsia="Bookman Old Style" w:hAnsi="Bookman Old Style" w:cs="Bookman Old Style" w:hint="default"/>
        <w:strike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44AFB"/>
    <w:multiLevelType w:val="hybridMultilevel"/>
    <w:tmpl w:val="EF4E3FF8"/>
    <w:lvl w:ilvl="0" w:tplc="A04ACE46">
      <w:start w:val="1"/>
      <w:numFmt w:val="lowerLetter"/>
      <w:lvlText w:val="%1."/>
      <w:lvlJc w:val="left"/>
      <w:pPr>
        <w:ind w:left="2345" w:hanging="360"/>
      </w:pPr>
      <w:rPr>
        <w:rFonts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6" w15:restartNumberingAfterBreak="0">
    <w:nsid w:val="51904C91"/>
    <w:multiLevelType w:val="hybridMultilevel"/>
    <w:tmpl w:val="9F7E22DA"/>
    <w:lvl w:ilvl="0" w:tplc="2BD0300C">
      <w:start w:val="1"/>
      <w:numFmt w:val="decimal"/>
      <w:lvlText w:val="(%1)"/>
      <w:lvlJc w:val="left"/>
      <w:pPr>
        <w:ind w:left="2345" w:hanging="360"/>
      </w:pPr>
      <w:rPr>
        <w:rFonts w:ascii="Bookman Old Style" w:eastAsia="Bookman Old Style" w:hAnsi="Bookman Old Style" w:cs="Bookman Old Style" w:hint="default"/>
      </w:rPr>
    </w:lvl>
    <w:lvl w:ilvl="1" w:tplc="38090019" w:tentative="1">
      <w:start w:val="1"/>
      <w:numFmt w:val="lowerLetter"/>
      <w:lvlText w:val="%2."/>
      <w:lvlJc w:val="left"/>
      <w:pPr>
        <w:ind w:left="3065" w:hanging="360"/>
      </w:pPr>
    </w:lvl>
    <w:lvl w:ilvl="2" w:tplc="3809001B" w:tentative="1">
      <w:start w:val="1"/>
      <w:numFmt w:val="lowerRoman"/>
      <w:lvlText w:val="%3."/>
      <w:lvlJc w:val="right"/>
      <w:pPr>
        <w:ind w:left="3785" w:hanging="180"/>
      </w:pPr>
    </w:lvl>
    <w:lvl w:ilvl="3" w:tplc="3809000F" w:tentative="1">
      <w:start w:val="1"/>
      <w:numFmt w:val="decimal"/>
      <w:lvlText w:val="%4."/>
      <w:lvlJc w:val="left"/>
      <w:pPr>
        <w:ind w:left="4505" w:hanging="360"/>
      </w:pPr>
    </w:lvl>
    <w:lvl w:ilvl="4" w:tplc="38090019" w:tentative="1">
      <w:start w:val="1"/>
      <w:numFmt w:val="lowerLetter"/>
      <w:lvlText w:val="%5."/>
      <w:lvlJc w:val="left"/>
      <w:pPr>
        <w:ind w:left="5225" w:hanging="360"/>
      </w:pPr>
    </w:lvl>
    <w:lvl w:ilvl="5" w:tplc="3809001B" w:tentative="1">
      <w:start w:val="1"/>
      <w:numFmt w:val="lowerRoman"/>
      <w:lvlText w:val="%6."/>
      <w:lvlJc w:val="right"/>
      <w:pPr>
        <w:ind w:left="5945" w:hanging="180"/>
      </w:pPr>
    </w:lvl>
    <w:lvl w:ilvl="6" w:tplc="3809000F" w:tentative="1">
      <w:start w:val="1"/>
      <w:numFmt w:val="decimal"/>
      <w:lvlText w:val="%7."/>
      <w:lvlJc w:val="left"/>
      <w:pPr>
        <w:ind w:left="6665" w:hanging="360"/>
      </w:pPr>
    </w:lvl>
    <w:lvl w:ilvl="7" w:tplc="38090019" w:tentative="1">
      <w:start w:val="1"/>
      <w:numFmt w:val="lowerLetter"/>
      <w:lvlText w:val="%8."/>
      <w:lvlJc w:val="left"/>
      <w:pPr>
        <w:ind w:left="7385" w:hanging="360"/>
      </w:pPr>
    </w:lvl>
    <w:lvl w:ilvl="8" w:tplc="3809001B" w:tentative="1">
      <w:start w:val="1"/>
      <w:numFmt w:val="lowerRoman"/>
      <w:lvlText w:val="%9."/>
      <w:lvlJc w:val="right"/>
      <w:pPr>
        <w:ind w:left="8105" w:hanging="180"/>
      </w:pPr>
    </w:lvl>
  </w:abstractNum>
  <w:abstractNum w:abstractNumId="7" w15:restartNumberingAfterBreak="0">
    <w:nsid w:val="577613BC"/>
    <w:multiLevelType w:val="hybridMultilevel"/>
    <w:tmpl w:val="B442D1A2"/>
    <w:lvl w:ilvl="0" w:tplc="38090019">
      <w:start w:val="1"/>
      <w:numFmt w:val="lowerLetter"/>
      <w:lvlText w:val="%1."/>
      <w:lvlJc w:val="left"/>
      <w:pPr>
        <w:ind w:left="1351" w:hanging="432"/>
      </w:pPr>
      <w:rPr>
        <w:rFonts w:hint="default"/>
        <w:strike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9F2C69"/>
    <w:multiLevelType w:val="multilevel"/>
    <w:tmpl w:val="6372ABC0"/>
    <w:styleLink w:val="CurrentList1"/>
    <w:lvl w:ilvl="0">
      <w:start w:val="1"/>
      <w:numFmt w:val="decimal"/>
      <w:lvlText w:val="(%1)"/>
      <w:lvlJc w:val="left"/>
      <w:pPr>
        <w:ind w:left="3156" w:hanging="360"/>
      </w:pPr>
      <w:rPr>
        <w:rFonts w:hint="default"/>
        <w:color w:val="auto"/>
      </w:rPr>
    </w:lvl>
    <w:lvl w:ilvl="1">
      <w:start w:val="1"/>
      <w:numFmt w:val="lowerLetter"/>
      <w:lvlText w:val="%2."/>
      <w:lvlJc w:val="left"/>
      <w:pPr>
        <w:ind w:left="3876" w:hanging="360"/>
      </w:pPr>
      <w:rPr>
        <w:color w:val="000000" w:themeColor="text1"/>
      </w:rPr>
    </w:lvl>
    <w:lvl w:ilvl="2">
      <w:start w:val="1"/>
      <w:numFmt w:val="lowerRoman"/>
      <w:lvlText w:val="%3."/>
      <w:lvlJc w:val="right"/>
      <w:pPr>
        <w:ind w:left="4596" w:hanging="180"/>
      </w:pPr>
    </w:lvl>
    <w:lvl w:ilvl="3">
      <w:start w:val="1"/>
      <w:numFmt w:val="decimal"/>
      <w:lvlText w:val="%4."/>
      <w:lvlJc w:val="left"/>
      <w:pPr>
        <w:ind w:left="5316" w:hanging="360"/>
      </w:pPr>
    </w:lvl>
    <w:lvl w:ilvl="4">
      <w:start w:val="1"/>
      <w:numFmt w:val="lowerLetter"/>
      <w:lvlText w:val="%5."/>
      <w:lvlJc w:val="left"/>
      <w:pPr>
        <w:ind w:left="6036" w:hanging="360"/>
      </w:pPr>
    </w:lvl>
    <w:lvl w:ilvl="5">
      <w:start w:val="1"/>
      <w:numFmt w:val="lowerRoman"/>
      <w:lvlText w:val="%6."/>
      <w:lvlJc w:val="right"/>
      <w:pPr>
        <w:ind w:left="6756" w:hanging="180"/>
      </w:pPr>
    </w:lvl>
    <w:lvl w:ilvl="6">
      <w:start w:val="1"/>
      <w:numFmt w:val="decimal"/>
      <w:lvlText w:val="%7."/>
      <w:lvlJc w:val="left"/>
      <w:pPr>
        <w:ind w:left="7476" w:hanging="360"/>
      </w:pPr>
    </w:lvl>
    <w:lvl w:ilvl="7">
      <w:start w:val="1"/>
      <w:numFmt w:val="lowerLetter"/>
      <w:lvlText w:val="%8."/>
      <w:lvlJc w:val="left"/>
      <w:pPr>
        <w:ind w:left="8196" w:hanging="360"/>
      </w:pPr>
    </w:lvl>
    <w:lvl w:ilvl="8">
      <w:start w:val="1"/>
      <w:numFmt w:val="lowerRoman"/>
      <w:lvlText w:val="%9."/>
      <w:lvlJc w:val="right"/>
      <w:pPr>
        <w:ind w:left="8916" w:hanging="180"/>
      </w:pPr>
    </w:lvl>
  </w:abstractNum>
  <w:abstractNum w:abstractNumId="9" w15:restartNumberingAfterBreak="0">
    <w:nsid w:val="670E60DC"/>
    <w:multiLevelType w:val="hybridMultilevel"/>
    <w:tmpl w:val="567AF1BE"/>
    <w:lvl w:ilvl="0" w:tplc="720EFA48">
      <w:start w:val="1"/>
      <w:numFmt w:val="decimal"/>
      <w:lvlText w:val="%1."/>
      <w:lvlJc w:val="left"/>
      <w:pPr>
        <w:ind w:left="786" w:hanging="360"/>
      </w:pPr>
      <w:rPr>
        <w:rFonts w:hint="default"/>
        <w:i w:val="0"/>
        <w:iCs/>
        <w:strike w:val="0"/>
      </w:rPr>
    </w:lvl>
    <w:lvl w:ilvl="1" w:tplc="FFFFFFFF">
      <w:start w:val="1"/>
      <w:numFmt w:val="lowerLetter"/>
      <w:lvlText w:val="%2."/>
      <w:lvlJc w:val="left"/>
      <w:pPr>
        <w:ind w:left="1506" w:hanging="360"/>
      </w:pPr>
      <w:rPr>
        <w:strike w:val="0"/>
      </w:rPr>
    </w:lvl>
    <w:lvl w:ilvl="2" w:tplc="12DA7EEE">
      <w:start w:val="1"/>
      <w:numFmt w:val="decimal"/>
      <w:lvlText w:val="%3)"/>
      <w:lvlJc w:val="left"/>
      <w:pPr>
        <w:ind w:left="2406" w:hanging="360"/>
      </w:pPr>
      <w:rPr>
        <w:rFonts w:ascii="Bookman Old Style" w:eastAsia="Bookman Old Style" w:hAnsi="Bookman Old Style" w:cs="Bookman Old Style" w:hint="default"/>
        <w:strike w:val="0"/>
        <w:spacing w:val="-1"/>
        <w:w w:val="100"/>
        <w:sz w:val="24"/>
        <w:szCs w:val="24"/>
      </w:r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698C6DC5"/>
    <w:multiLevelType w:val="hybridMultilevel"/>
    <w:tmpl w:val="C002A6B0"/>
    <w:lvl w:ilvl="0" w:tplc="F738EBCA">
      <w:start w:val="1"/>
      <w:numFmt w:val="lowerLetter"/>
      <w:lvlText w:val="%1."/>
      <w:lvlJc w:val="left"/>
      <w:pPr>
        <w:ind w:left="1351" w:hanging="432"/>
      </w:pPr>
      <w:rPr>
        <w:rFonts w:ascii="Bookman Old Style" w:eastAsia="Bookman Old Style" w:hAnsi="Bookman Old Style" w:cs="Bookman Old Style" w:hint="default"/>
        <w:strike w:val="0"/>
        <w:color w:val="auto"/>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F2197"/>
    <w:multiLevelType w:val="hybridMultilevel"/>
    <w:tmpl w:val="6F9E62F8"/>
    <w:lvl w:ilvl="0" w:tplc="9998CB6A">
      <w:start w:val="1"/>
      <w:numFmt w:val="decimal"/>
      <w:lvlText w:val="%1."/>
      <w:lvlJc w:val="left"/>
      <w:pPr>
        <w:ind w:left="786" w:hanging="360"/>
      </w:pPr>
      <w:rPr>
        <w:rFonts w:hint="default"/>
        <w:strike w:val="0"/>
      </w:rPr>
    </w:lvl>
    <w:lvl w:ilvl="1" w:tplc="1D800D1A">
      <w:start w:val="1"/>
      <w:numFmt w:val="lowerLetter"/>
      <w:lvlText w:val="%2."/>
      <w:lvlJc w:val="left"/>
      <w:pPr>
        <w:ind w:left="1506" w:hanging="360"/>
      </w:pPr>
      <w:rPr>
        <w:strike w:val="0"/>
      </w:rPr>
    </w:lvl>
    <w:lvl w:ilvl="2" w:tplc="3372F5C4">
      <w:start w:val="1"/>
      <w:numFmt w:val="decimal"/>
      <w:lvlText w:val="%3)"/>
      <w:lvlJc w:val="left"/>
      <w:pPr>
        <w:ind w:left="2406" w:hanging="360"/>
      </w:pPr>
      <w:rPr>
        <w:rFonts w:ascii="Bookman Old Style" w:eastAsia="Calibri" w:hAnsi="Bookman Old Style" w:cs="Calibri" w:hint="default"/>
        <w:b w:val="0"/>
        <w:bCs w:val="0"/>
        <w:i w:val="0"/>
        <w:iCs w:val="0"/>
        <w:spacing w:val="0"/>
        <w:w w:val="101"/>
        <w:sz w:val="24"/>
        <w:szCs w:val="24"/>
        <w:lang w:val="id" w:eastAsia="en-US" w:bidi="ar-SA"/>
      </w:r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6F03035E"/>
    <w:multiLevelType w:val="multilevel"/>
    <w:tmpl w:val="8D1624DC"/>
    <w:lvl w:ilvl="0">
      <w:start w:val="1"/>
      <w:numFmt w:val="upperRoman"/>
      <w:lvlText w:val="%1."/>
      <w:lvlJc w:val="left"/>
      <w:pPr>
        <w:ind w:left="437" w:hanging="237"/>
      </w:pPr>
      <w:rPr>
        <w:rFonts w:ascii="Bookman Old Style" w:eastAsia="Bookman Old Style" w:hAnsi="Bookman Old Style" w:cs="Bookman Old Style"/>
        <w:sz w:val="24"/>
        <w:szCs w:val="24"/>
      </w:rPr>
    </w:lvl>
    <w:lvl w:ilvl="1">
      <w:start w:val="1"/>
      <w:numFmt w:val="lowerLetter"/>
      <w:lvlText w:val="%2."/>
      <w:lvlJc w:val="left"/>
      <w:pPr>
        <w:ind w:left="834" w:hanging="360"/>
      </w:pPr>
      <w:rPr>
        <w:strike w:val="0"/>
      </w:rPr>
    </w:lvl>
    <w:lvl w:ilvl="2">
      <w:numFmt w:val="bullet"/>
      <w:lvlText w:val="•"/>
      <w:lvlJc w:val="left"/>
      <w:pPr>
        <w:ind w:left="1869" w:hanging="461"/>
      </w:pPr>
    </w:lvl>
    <w:lvl w:ilvl="3">
      <w:numFmt w:val="bullet"/>
      <w:lvlText w:val="•"/>
      <w:lvlJc w:val="left"/>
      <w:pPr>
        <w:ind w:left="2798" w:hanging="461"/>
      </w:pPr>
    </w:lvl>
    <w:lvl w:ilvl="4">
      <w:numFmt w:val="bullet"/>
      <w:lvlText w:val="•"/>
      <w:lvlJc w:val="left"/>
      <w:pPr>
        <w:ind w:left="3728" w:hanging="461"/>
      </w:pPr>
    </w:lvl>
    <w:lvl w:ilvl="5">
      <w:numFmt w:val="bullet"/>
      <w:lvlText w:val="•"/>
      <w:lvlJc w:val="left"/>
      <w:pPr>
        <w:ind w:left="4657" w:hanging="461"/>
      </w:pPr>
    </w:lvl>
    <w:lvl w:ilvl="6">
      <w:numFmt w:val="bullet"/>
      <w:lvlText w:val="•"/>
      <w:lvlJc w:val="left"/>
      <w:pPr>
        <w:ind w:left="5587" w:hanging="461"/>
      </w:pPr>
    </w:lvl>
    <w:lvl w:ilvl="7">
      <w:numFmt w:val="bullet"/>
      <w:lvlText w:val="•"/>
      <w:lvlJc w:val="left"/>
      <w:pPr>
        <w:ind w:left="6516" w:hanging="461"/>
      </w:pPr>
    </w:lvl>
    <w:lvl w:ilvl="8">
      <w:numFmt w:val="bullet"/>
      <w:lvlText w:val="•"/>
      <w:lvlJc w:val="left"/>
      <w:pPr>
        <w:ind w:left="7446" w:hanging="461"/>
      </w:pPr>
    </w:lvl>
  </w:abstractNum>
  <w:abstractNum w:abstractNumId="13" w15:restartNumberingAfterBreak="0">
    <w:nsid w:val="745660B6"/>
    <w:multiLevelType w:val="hybridMultilevel"/>
    <w:tmpl w:val="E0526B7C"/>
    <w:lvl w:ilvl="0" w:tplc="38090019">
      <w:start w:val="1"/>
      <w:numFmt w:val="lowerLetter"/>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num w:numId="1">
    <w:abstractNumId w:val="8"/>
  </w:num>
  <w:num w:numId="2">
    <w:abstractNumId w:val="2"/>
  </w:num>
  <w:num w:numId="3">
    <w:abstractNumId w:val="10"/>
  </w:num>
  <w:num w:numId="4">
    <w:abstractNumId w:val="6"/>
  </w:num>
  <w:num w:numId="5">
    <w:abstractNumId w:val="5"/>
  </w:num>
  <w:num w:numId="6">
    <w:abstractNumId w:val="4"/>
  </w:num>
  <w:num w:numId="7">
    <w:abstractNumId w:val="1"/>
  </w:num>
  <w:num w:numId="8">
    <w:abstractNumId w:val="11"/>
  </w:num>
  <w:num w:numId="9">
    <w:abstractNumId w:val="0"/>
  </w:num>
  <w:num w:numId="10">
    <w:abstractNumId w:val="12"/>
  </w:num>
  <w:num w:numId="11">
    <w:abstractNumId w:val="9"/>
  </w:num>
  <w:num w:numId="12">
    <w:abstractNumId w:val="3"/>
  </w:num>
  <w:num w:numId="13">
    <w:abstractNumId w:val="13"/>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80"/>
    <w:rsid w:val="00000012"/>
    <w:rsid w:val="00000250"/>
    <w:rsid w:val="00001328"/>
    <w:rsid w:val="000023E7"/>
    <w:rsid w:val="000023E9"/>
    <w:rsid w:val="0000243A"/>
    <w:rsid w:val="000025DE"/>
    <w:rsid w:val="00002A12"/>
    <w:rsid w:val="00002EED"/>
    <w:rsid w:val="00003298"/>
    <w:rsid w:val="0000408B"/>
    <w:rsid w:val="00004381"/>
    <w:rsid w:val="00004A39"/>
    <w:rsid w:val="00004D7A"/>
    <w:rsid w:val="00004E00"/>
    <w:rsid w:val="00006107"/>
    <w:rsid w:val="00006FEF"/>
    <w:rsid w:val="0000717E"/>
    <w:rsid w:val="00007A1B"/>
    <w:rsid w:val="00011095"/>
    <w:rsid w:val="000113A2"/>
    <w:rsid w:val="0001167B"/>
    <w:rsid w:val="000116A5"/>
    <w:rsid w:val="00011897"/>
    <w:rsid w:val="00011B1A"/>
    <w:rsid w:val="0001202F"/>
    <w:rsid w:val="00012881"/>
    <w:rsid w:val="000129AC"/>
    <w:rsid w:val="00013B57"/>
    <w:rsid w:val="00013CCE"/>
    <w:rsid w:val="00014192"/>
    <w:rsid w:val="00014602"/>
    <w:rsid w:val="00014A80"/>
    <w:rsid w:val="00014B56"/>
    <w:rsid w:val="000158E7"/>
    <w:rsid w:val="00015DA7"/>
    <w:rsid w:val="0001605B"/>
    <w:rsid w:val="000160E2"/>
    <w:rsid w:val="000163BB"/>
    <w:rsid w:val="00016E5B"/>
    <w:rsid w:val="00016F01"/>
    <w:rsid w:val="000172D9"/>
    <w:rsid w:val="00020174"/>
    <w:rsid w:val="00020209"/>
    <w:rsid w:val="00020266"/>
    <w:rsid w:val="0002051D"/>
    <w:rsid w:val="00022301"/>
    <w:rsid w:val="0002345D"/>
    <w:rsid w:val="0002379C"/>
    <w:rsid w:val="00023E36"/>
    <w:rsid w:val="00023ED9"/>
    <w:rsid w:val="00025C40"/>
    <w:rsid w:val="000261FC"/>
    <w:rsid w:val="0002770B"/>
    <w:rsid w:val="000306BE"/>
    <w:rsid w:val="00030B23"/>
    <w:rsid w:val="00032BC0"/>
    <w:rsid w:val="00032C99"/>
    <w:rsid w:val="00032F9A"/>
    <w:rsid w:val="00033121"/>
    <w:rsid w:val="00033721"/>
    <w:rsid w:val="00033ACA"/>
    <w:rsid w:val="0003432F"/>
    <w:rsid w:val="000358C9"/>
    <w:rsid w:val="00035BC8"/>
    <w:rsid w:val="00035E5F"/>
    <w:rsid w:val="000360F8"/>
    <w:rsid w:val="00036471"/>
    <w:rsid w:val="000366A3"/>
    <w:rsid w:val="0003685A"/>
    <w:rsid w:val="000368F5"/>
    <w:rsid w:val="00036E69"/>
    <w:rsid w:val="000372B3"/>
    <w:rsid w:val="00037BCF"/>
    <w:rsid w:val="00037C4E"/>
    <w:rsid w:val="00037D0D"/>
    <w:rsid w:val="00037DED"/>
    <w:rsid w:val="000403C0"/>
    <w:rsid w:val="00040846"/>
    <w:rsid w:val="00040A79"/>
    <w:rsid w:val="0004137D"/>
    <w:rsid w:val="000415CF"/>
    <w:rsid w:val="00043445"/>
    <w:rsid w:val="00043584"/>
    <w:rsid w:val="00043FF3"/>
    <w:rsid w:val="00044AD9"/>
    <w:rsid w:val="00044C4E"/>
    <w:rsid w:val="0004563D"/>
    <w:rsid w:val="000457C3"/>
    <w:rsid w:val="00045C6F"/>
    <w:rsid w:val="00045D24"/>
    <w:rsid w:val="00045F67"/>
    <w:rsid w:val="00046E7D"/>
    <w:rsid w:val="00047920"/>
    <w:rsid w:val="00050E96"/>
    <w:rsid w:val="00051485"/>
    <w:rsid w:val="00051C5C"/>
    <w:rsid w:val="00051D8C"/>
    <w:rsid w:val="00052002"/>
    <w:rsid w:val="000521E0"/>
    <w:rsid w:val="0005230A"/>
    <w:rsid w:val="00052477"/>
    <w:rsid w:val="00053AC3"/>
    <w:rsid w:val="00053B8F"/>
    <w:rsid w:val="0005433D"/>
    <w:rsid w:val="0005509C"/>
    <w:rsid w:val="00055226"/>
    <w:rsid w:val="00056B8F"/>
    <w:rsid w:val="00057513"/>
    <w:rsid w:val="0005772B"/>
    <w:rsid w:val="00057AB1"/>
    <w:rsid w:val="00057CCD"/>
    <w:rsid w:val="00057CDA"/>
    <w:rsid w:val="00057CDC"/>
    <w:rsid w:val="00057D40"/>
    <w:rsid w:val="00060B2D"/>
    <w:rsid w:val="00060C47"/>
    <w:rsid w:val="00061A98"/>
    <w:rsid w:val="0006217D"/>
    <w:rsid w:val="0006237D"/>
    <w:rsid w:val="0006266B"/>
    <w:rsid w:val="0006288A"/>
    <w:rsid w:val="00062CD0"/>
    <w:rsid w:val="00063370"/>
    <w:rsid w:val="0006377D"/>
    <w:rsid w:val="00063CAC"/>
    <w:rsid w:val="00063F11"/>
    <w:rsid w:val="00064122"/>
    <w:rsid w:val="00064942"/>
    <w:rsid w:val="00065221"/>
    <w:rsid w:val="00065945"/>
    <w:rsid w:val="00065D99"/>
    <w:rsid w:val="0006640C"/>
    <w:rsid w:val="00066722"/>
    <w:rsid w:val="00067372"/>
    <w:rsid w:val="000679DD"/>
    <w:rsid w:val="000701C5"/>
    <w:rsid w:val="00070A72"/>
    <w:rsid w:val="00070C57"/>
    <w:rsid w:val="00070DC2"/>
    <w:rsid w:val="00071359"/>
    <w:rsid w:val="0007214F"/>
    <w:rsid w:val="00072FB0"/>
    <w:rsid w:val="00073B34"/>
    <w:rsid w:val="000742A3"/>
    <w:rsid w:val="0007436C"/>
    <w:rsid w:val="00074383"/>
    <w:rsid w:val="00074461"/>
    <w:rsid w:val="000746EF"/>
    <w:rsid w:val="00074C60"/>
    <w:rsid w:val="00075201"/>
    <w:rsid w:val="000752F3"/>
    <w:rsid w:val="000763E3"/>
    <w:rsid w:val="000765A3"/>
    <w:rsid w:val="00077264"/>
    <w:rsid w:val="000775B1"/>
    <w:rsid w:val="000778CF"/>
    <w:rsid w:val="00080FE9"/>
    <w:rsid w:val="00081943"/>
    <w:rsid w:val="00082B99"/>
    <w:rsid w:val="00082E3D"/>
    <w:rsid w:val="00083794"/>
    <w:rsid w:val="00083B74"/>
    <w:rsid w:val="00083C38"/>
    <w:rsid w:val="00084022"/>
    <w:rsid w:val="0008425C"/>
    <w:rsid w:val="00085916"/>
    <w:rsid w:val="00085DA2"/>
    <w:rsid w:val="00086034"/>
    <w:rsid w:val="00086872"/>
    <w:rsid w:val="00086E7B"/>
    <w:rsid w:val="000879EE"/>
    <w:rsid w:val="00087A54"/>
    <w:rsid w:val="00090281"/>
    <w:rsid w:val="000905AE"/>
    <w:rsid w:val="00090D21"/>
    <w:rsid w:val="00091D84"/>
    <w:rsid w:val="00091F20"/>
    <w:rsid w:val="0009232B"/>
    <w:rsid w:val="00092744"/>
    <w:rsid w:val="000927FD"/>
    <w:rsid w:val="00093199"/>
    <w:rsid w:val="00093D71"/>
    <w:rsid w:val="000943DB"/>
    <w:rsid w:val="00094D7A"/>
    <w:rsid w:val="0009550A"/>
    <w:rsid w:val="00095C06"/>
    <w:rsid w:val="0009672F"/>
    <w:rsid w:val="00096931"/>
    <w:rsid w:val="00096A6B"/>
    <w:rsid w:val="00097227"/>
    <w:rsid w:val="000972C5"/>
    <w:rsid w:val="000A0421"/>
    <w:rsid w:val="000A0962"/>
    <w:rsid w:val="000A0D3E"/>
    <w:rsid w:val="000A1180"/>
    <w:rsid w:val="000A128D"/>
    <w:rsid w:val="000A13A3"/>
    <w:rsid w:val="000A17CE"/>
    <w:rsid w:val="000A20F4"/>
    <w:rsid w:val="000A2225"/>
    <w:rsid w:val="000A2773"/>
    <w:rsid w:val="000A38AA"/>
    <w:rsid w:val="000A408A"/>
    <w:rsid w:val="000A44AA"/>
    <w:rsid w:val="000A60EF"/>
    <w:rsid w:val="000A6FD7"/>
    <w:rsid w:val="000A7344"/>
    <w:rsid w:val="000A7804"/>
    <w:rsid w:val="000B0313"/>
    <w:rsid w:val="000B1397"/>
    <w:rsid w:val="000B13A2"/>
    <w:rsid w:val="000B1410"/>
    <w:rsid w:val="000B18B3"/>
    <w:rsid w:val="000B1A75"/>
    <w:rsid w:val="000B1C00"/>
    <w:rsid w:val="000B3397"/>
    <w:rsid w:val="000B3752"/>
    <w:rsid w:val="000B4259"/>
    <w:rsid w:val="000B4566"/>
    <w:rsid w:val="000B4741"/>
    <w:rsid w:val="000B4E84"/>
    <w:rsid w:val="000B5CB4"/>
    <w:rsid w:val="000B64A5"/>
    <w:rsid w:val="000B723E"/>
    <w:rsid w:val="000B79EB"/>
    <w:rsid w:val="000B7E9E"/>
    <w:rsid w:val="000B7F7B"/>
    <w:rsid w:val="000C0A76"/>
    <w:rsid w:val="000C0AF7"/>
    <w:rsid w:val="000C2F13"/>
    <w:rsid w:val="000C384D"/>
    <w:rsid w:val="000C4DDA"/>
    <w:rsid w:val="000C56C2"/>
    <w:rsid w:val="000C6814"/>
    <w:rsid w:val="000C6C25"/>
    <w:rsid w:val="000C76F6"/>
    <w:rsid w:val="000C7DE3"/>
    <w:rsid w:val="000D050E"/>
    <w:rsid w:val="000D086B"/>
    <w:rsid w:val="000D0C9E"/>
    <w:rsid w:val="000D0D3C"/>
    <w:rsid w:val="000D12D8"/>
    <w:rsid w:val="000D158D"/>
    <w:rsid w:val="000D1620"/>
    <w:rsid w:val="000D1742"/>
    <w:rsid w:val="000D1C26"/>
    <w:rsid w:val="000D2960"/>
    <w:rsid w:val="000D2F78"/>
    <w:rsid w:val="000D3412"/>
    <w:rsid w:val="000D4DC3"/>
    <w:rsid w:val="000D4E82"/>
    <w:rsid w:val="000D65BB"/>
    <w:rsid w:val="000D66F4"/>
    <w:rsid w:val="000D7FEB"/>
    <w:rsid w:val="000E06DC"/>
    <w:rsid w:val="000E15E8"/>
    <w:rsid w:val="000E236B"/>
    <w:rsid w:val="000E2C60"/>
    <w:rsid w:val="000E3029"/>
    <w:rsid w:val="000E3450"/>
    <w:rsid w:val="000E351F"/>
    <w:rsid w:val="000E506A"/>
    <w:rsid w:val="000E56A1"/>
    <w:rsid w:val="000E5BE6"/>
    <w:rsid w:val="000E65F1"/>
    <w:rsid w:val="000E6933"/>
    <w:rsid w:val="000E6ADE"/>
    <w:rsid w:val="000E6C83"/>
    <w:rsid w:val="000E6FCE"/>
    <w:rsid w:val="000F18F5"/>
    <w:rsid w:val="000F2276"/>
    <w:rsid w:val="000F22EE"/>
    <w:rsid w:val="000F2A1E"/>
    <w:rsid w:val="000F2ABC"/>
    <w:rsid w:val="000F39D4"/>
    <w:rsid w:val="000F478D"/>
    <w:rsid w:val="000F4D29"/>
    <w:rsid w:val="000F4FFD"/>
    <w:rsid w:val="000F6345"/>
    <w:rsid w:val="000F73E0"/>
    <w:rsid w:val="000F7ADC"/>
    <w:rsid w:val="001003FD"/>
    <w:rsid w:val="001006CD"/>
    <w:rsid w:val="001010CA"/>
    <w:rsid w:val="001010E9"/>
    <w:rsid w:val="0010190A"/>
    <w:rsid w:val="00101C22"/>
    <w:rsid w:val="00103183"/>
    <w:rsid w:val="00103456"/>
    <w:rsid w:val="00103B41"/>
    <w:rsid w:val="00104CF1"/>
    <w:rsid w:val="00106024"/>
    <w:rsid w:val="00106559"/>
    <w:rsid w:val="0010706D"/>
    <w:rsid w:val="00107901"/>
    <w:rsid w:val="00107D43"/>
    <w:rsid w:val="00107D7C"/>
    <w:rsid w:val="0011027C"/>
    <w:rsid w:val="00111A39"/>
    <w:rsid w:val="001121D1"/>
    <w:rsid w:val="001131E5"/>
    <w:rsid w:val="00113B6B"/>
    <w:rsid w:val="00115118"/>
    <w:rsid w:val="0011561A"/>
    <w:rsid w:val="0011629A"/>
    <w:rsid w:val="00116538"/>
    <w:rsid w:val="00116584"/>
    <w:rsid w:val="0011758E"/>
    <w:rsid w:val="00117792"/>
    <w:rsid w:val="00117AF2"/>
    <w:rsid w:val="00117DF9"/>
    <w:rsid w:val="001210A6"/>
    <w:rsid w:val="00121E5B"/>
    <w:rsid w:val="00121EA4"/>
    <w:rsid w:val="00121F9F"/>
    <w:rsid w:val="00122C6F"/>
    <w:rsid w:val="001233B2"/>
    <w:rsid w:val="00123A88"/>
    <w:rsid w:val="00124204"/>
    <w:rsid w:val="0012490D"/>
    <w:rsid w:val="00124D47"/>
    <w:rsid w:val="00124FD8"/>
    <w:rsid w:val="00125A6D"/>
    <w:rsid w:val="00125BFA"/>
    <w:rsid w:val="00126FF4"/>
    <w:rsid w:val="00127A4D"/>
    <w:rsid w:val="00127A74"/>
    <w:rsid w:val="00130C2F"/>
    <w:rsid w:val="00131597"/>
    <w:rsid w:val="00131AF2"/>
    <w:rsid w:val="00131DA6"/>
    <w:rsid w:val="0013252F"/>
    <w:rsid w:val="00133C10"/>
    <w:rsid w:val="00134050"/>
    <w:rsid w:val="001342FA"/>
    <w:rsid w:val="0013435B"/>
    <w:rsid w:val="00134500"/>
    <w:rsid w:val="0013478E"/>
    <w:rsid w:val="00134F08"/>
    <w:rsid w:val="00135A68"/>
    <w:rsid w:val="00136513"/>
    <w:rsid w:val="00137122"/>
    <w:rsid w:val="00137350"/>
    <w:rsid w:val="0014134C"/>
    <w:rsid w:val="00141527"/>
    <w:rsid w:val="0014232B"/>
    <w:rsid w:val="0014303D"/>
    <w:rsid w:val="00143342"/>
    <w:rsid w:val="001436EC"/>
    <w:rsid w:val="00143E55"/>
    <w:rsid w:val="00144EF9"/>
    <w:rsid w:val="00144F8A"/>
    <w:rsid w:val="001454B0"/>
    <w:rsid w:val="001455C8"/>
    <w:rsid w:val="001478E0"/>
    <w:rsid w:val="00147EAA"/>
    <w:rsid w:val="001501C1"/>
    <w:rsid w:val="001508EF"/>
    <w:rsid w:val="00150DE8"/>
    <w:rsid w:val="001513E8"/>
    <w:rsid w:val="0015183D"/>
    <w:rsid w:val="00151BA6"/>
    <w:rsid w:val="0015235F"/>
    <w:rsid w:val="00152C02"/>
    <w:rsid w:val="0015450A"/>
    <w:rsid w:val="00154EB8"/>
    <w:rsid w:val="00154FEC"/>
    <w:rsid w:val="00156124"/>
    <w:rsid w:val="001566D6"/>
    <w:rsid w:val="001579D2"/>
    <w:rsid w:val="00157AF6"/>
    <w:rsid w:val="00157DE6"/>
    <w:rsid w:val="00161294"/>
    <w:rsid w:val="0016160A"/>
    <w:rsid w:val="00161FB3"/>
    <w:rsid w:val="00162B2F"/>
    <w:rsid w:val="001631B1"/>
    <w:rsid w:val="00163311"/>
    <w:rsid w:val="00164022"/>
    <w:rsid w:val="00164B82"/>
    <w:rsid w:val="00164DDF"/>
    <w:rsid w:val="001658A5"/>
    <w:rsid w:val="00166654"/>
    <w:rsid w:val="00166F5E"/>
    <w:rsid w:val="001678F4"/>
    <w:rsid w:val="00167EA3"/>
    <w:rsid w:val="0017045A"/>
    <w:rsid w:val="0017131E"/>
    <w:rsid w:val="001717A4"/>
    <w:rsid w:val="0017196A"/>
    <w:rsid w:val="001719AB"/>
    <w:rsid w:val="00171F63"/>
    <w:rsid w:val="0017202B"/>
    <w:rsid w:val="001728AA"/>
    <w:rsid w:val="00172D6E"/>
    <w:rsid w:val="00173639"/>
    <w:rsid w:val="00173ED4"/>
    <w:rsid w:val="00173EE3"/>
    <w:rsid w:val="00174264"/>
    <w:rsid w:val="001742CA"/>
    <w:rsid w:val="00174A18"/>
    <w:rsid w:val="00175A88"/>
    <w:rsid w:val="00175C03"/>
    <w:rsid w:val="00176052"/>
    <w:rsid w:val="001766A2"/>
    <w:rsid w:val="00176CF6"/>
    <w:rsid w:val="00177642"/>
    <w:rsid w:val="0017770D"/>
    <w:rsid w:val="0017781E"/>
    <w:rsid w:val="00177CCE"/>
    <w:rsid w:val="0018055D"/>
    <w:rsid w:val="00180B46"/>
    <w:rsid w:val="001811F2"/>
    <w:rsid w:val="00181404"/>
    <w:rsid w:val="00181CF0"/>
    <w:rsid w:val="0018235E"/>
    <w:rsid w:val="00182549"/>
    <w:rsid w:val="0018276A"/>
    <w:rsid w:val="0018387A"/>
    <w:rsid w:val="00183AC2"/>
    <w:rsid w:val="001846F4"/>
    <w:rsid w:val="0018531F"/>
    <w:rsid w:val="001860CE"/>
    <w:rsid w:val="001860E7"/>
    <w:rsid w:val="00186F2D"/>
    <w:rsid w:val="0018791C"/>
    <w:rsid w:val="00187EFC"/>
    <w:rsid w:val="00187FED"/>
    <w:rsid w:val="001901B2"/>
    <w:rsid w:val="0019085F"/>
    <w:rsid w:val="00190C36"/>
    <w:rsid w:val="00191384"/>
    <w:rsid w:val="00192E91"/>
    <w:rsid w:val="001948D8"/>
    <w:rsid w:val="00194CAA"/>
    <w:rsid w:val="00194D07"/>
    <w:rsid w:val="001951EF"/>
    <w:rsid w:val="00196076"/>
    <w:rsid w:val="00196C29"/>
    <w:rsid w:val="00196D39"/>
    <w:rsid w:val="00196DDB"/>
    <w:rsid w:val="001979A0"/>
    <w:rsid w:val="001A002A"/>
    <w:rsid w:val="001A035D"/>
    <w:rsid w:val="001A0384"/>
    <w:rsid w:val="001A03CB"/>
    <w:rsid w:val="001A1426"/>
    <w:rsid w:val="001A1466"/>
    <w:rsid w:val="001A14C3"/>
    <w:rsid w:val="001A217D"/>
    <w:rsid w:val="001A23B7"/>
    <w:rsid w:val="001A25F1"/>
    <w:rsid w:val="001A2978"/>
    <w:rsid w:val="001A39A4"/>
    <w:rsid w:val="001A4015"/>
    <w:rsid w:val="001A4130"/>
    <w:rsid w:val="001A42FC"/>
    <w:rsid w:val="001A496A"/>
    <w:rsid w:val="001A525C"/>
    <w:rsid w:val="001A6680"/>
    <w:rsid w:val="001A6B15"/>
    <w:rsid w:val="001A70B9"/>
    <w:rsid w:val="001A7B42"/>
    <w:rsid w:val="001B0098"/>
    <w:rsid w:val="001B0319"/>
    <w:rsid w:val="001B169F"/>
    <w:rsid w:val="001B1C34"/>
    <w:rsid w:val="001B29D5"/>
    <w:rsid w:val="001B2A1E"/>
    <w:rsid w:val="001B41FE"/>
    <w:rsid w:val="001B5EA7"/>
    <w:rsid w:val="001B64E8"/>
    <w:rsid w:val="001B7B01"/>
    <w:rsid w:val="001C01E7"/>
    <w:rsid w:val="001C076D"/>
    <w:rsid w:val="001C10AC"/>
    <w:rsid w:val="001C1CA2"/>
    <w:rsid w:val="001C20F2"/>
    <w:rsid w:val="001C2B2C"/>
    <w:rsid w:val="001C2E08"/>
    <w:rsid w:val="001C3882"/>
    <w:rsid w:val="001C435E"/>
    <w:rsid w:val="001C436C"/>
    <w:rsid w:val="001C449B"/>
    <w:rsid w:val="001C4E05"/>
    <w:rsid w:val="001C4E73"/>
    <w:rsid w:val="001C5BC4"/>
    <w:rsid w:val="001C5EAB"/>
    <w:rsid w:val="001C646B"/>
    <w:rsid w:val="001C6591"/>
    <w:rsid w:val="001C7249"/>
    <w:rsid w:val="001C74FC"/>
    <w:rsid w:val="001D0121"/>
    <w:rsid w:val="001D02EF"/>
    <w:rsid w:val="001D0357"/>
    <w:rsid w:val="001D0D09"/>
    <w:rsid w:val="001D0DC3"/>
    <w:rsid w:val="001D1919"/>
    <w:rsid w:val="001D27AB"/>
    <w:rsid w:val="001D3BB8"/>
    <w:rsid w:val="001D417D"/>
    <w:rsid w:val="001D431D"/>
    <w:rsid w:val="001D4FAE"/>
    <w:rsid w:val="001D5B6C"/>
    <w:rsid w:val="001D5D5A"/>
    <w:rsid w:val="001D66AF"/>
    <w:rsid w:val="001D6EFA"/>
    <w:rsid w:val="001D7417"/>
    <w:rsid w:val="001E116C"/>
    <w:rsid w:val="001E1547"/>
    <w:rsid w:val="001E1A7F"/>
    <w:rsid w:val="001E25B8"/>
    <w:rsid w:val="001E32C5"/>
    <w:rsid w:val="001E3784"/>
    <w:rsid w:val="001E46B2"/>
    <w:rsid w:val="001E4D09"/>
    <w:rsid w:val="001E4E82"/>
    <w:rsid w:val="001E61C8"/>
    <w:rsid w:val="001E6E93"/>
    <w:rsid w:val="001E6F80"/>
    <w:rsid w:val="001E7A55"/>
    <w:rsid w:val="001E7A63"/>
    <w:rsid w:val="001E7FD6"/>
    <w:rsid w:val="001F0077"/>
    <w:rsid w:val="001F0784"/>
    <w:rsid w:val="001F109E"/>
    <w:rsid w:val="001F117D"/>
    <w:rsid w:val="001F1D3E"/>
    <w:rsid w:val="001F1E12"/>
    <w:rsid w:val="001F3016"/>
    <w:rsid w:val="001F3915"/>
    <w:rsid w:val="001F39FD"/>
    <w:rsid w:val="001F46D0"/>
    <w:rsid w:val="001F479B"/>
    <w:rsid w:val="001F5902"/>
    <w:rsid w:val="001F5A49"/>
    <w:rsid w:val="001F6671"/>
    <w:rsid w:val="001F66E6"/>
    <w:rsid w:val="001F71E9"/>
    <w:rsid w:val="00200061"/>
    <w:rsid w:val="00200567"/>
    <w:rsid w:val="00200CFD"/>
    <w:rsid w:val="00200EBF"/>
    <w:rsid w:val="00200F92"/>
    <w:rsid w:val="00200FF3"/>
    <w:rsid w:val="00201694"/>
    <w:rsid w:val="0020195B"/>
    <w:rsid w:val="00201AE2"/>
    <w:rsid w:val="00201F7D"/>
    <w:rsid w:val="002026E8"/>
    <w:rsid w:val="0020297E"/>
    <w:rsid w:val="00202CEE"/>
    <w:rsid w:val="002030F8"/>
    <w:rsid w:val="0020318F"/>
    <w:rsid w:val="0020319D"/>
    <w:rsid w:val="00203BB1"/>
    <w:rsid w:val="00203BD0"/>
    <w:rsid w:val="00204473"/>
    <w:rsid w:val="00205106"/>
    <w:rsid w:val="0020512A"/>
    <w:rsid w:val="0020551A"/>
    <w:rsid w:val="00205CE2"/>
    <w:rsid w:val="00207779"/>
    <w:rsid w:val="00207DFE"/>
    <w:rsid w:val="00207F3B"/>
    <w:rsid w:val="00210C3C"/>
    <w:rsid w:val="00210E22"/>
    <w:rsid w:val="00210E44"/>
    <w:rsid w:val="00211447"/>
    <w:rsid w:val="00211700"/>
    <w:rsid w:val="0021186D"/>
    <w:rsid w:val="00211C1A"/>
    <w:rsid w:val="00212392"/>
    <w:rsid w:val="00213CFB"/>
    <w:rsid w:val="00213D39"/>
    <w:rsid w:val="00214CCB"/>
    <w:rsid w:val="00215537"/>
    <w:rsid w:val="002159A2"/>
    <w:rsid w:val="00215AB8"/>
    <w:rsid w:val="00215F0B"/>
    <w:rsid w:val="00216041"/>
    <w:rsid w:val="00216837"/>
    <w:rsid w:val="00216A67"/>
    <w:rsid w:val="002178AA"/>
    <w:rsid w:val="002210BB"/>
    <w:rsid w:val="00221583"/>
    <w:rsid w:val="002219C2"/>
    <w:rsid w:val="002220F5"/>
    <w:rsid w:val="00222211"/>
    <w:rsid w:val="0022226D"/>
    <w:rsid w:val="002225FA"/>
    <w:rsid w:val="002230B1"/>
    <w:rsid w:val="002235D7"/>
    <w:rsid w:val="00223B33"/>
    <w:rsid w:val="00223DEA"/>
    <w:rsid w:val="00223FD9"/>
    <w:rsid w:val="0022414B"/>
    <w:rsid w:val="002241E1"/>
    <w:rsid w:val="00224462"/>
    <w:rsid w:val="0022484C"/>
    <w:rsid w:val="00224CD0"/>
    <w:rsid w:val="0022542A"/>
    <w:rsid w:val="002260E4"/>
    <w:rsid w:val="00226155"/>
    <w:rsid w:val="0022630E"/>
    <w:rsid w:val="0022640B"/>
    <w:rsid w:val="00227448"/>
    <w:rsid w:val="002276B3"/>
    <w:rsid w:val="00227A92"/>
    <w:rsid w:val="00227B26"/>
    <w:rsid w:val="00230C61"/>
    <w:rsid w:val="00231056"/>
    <w:rsid w:val="0023107E"/>
    <w:rsid w:val="00231B4A"/>
    <w:rsid w:val="00231BDB"/>
    <w:rsid w:val="00231CF0"/>
    <w:rsid w:val="00231D48"/>
    <w:rsid w:val="0023235D"/>
    <w:rsid w:val="00232489"/>
    <w:rsid w:val="00232580"/>
    <w:rsid w:val="002325EE"/>
    <w:rsid w:val="002328D9"/>
    <w:rsid w:val="00232F9A"/>
    <w:rsid w:val="00233257"/>
    <w:rsid w:val="00233DDA"/>
    <w:rsid w:val="002341F5"/>
    <w:rsid w:val="0023441E"/>
    <w:rsid w:val="00234A9E"/>
    <w:rsid w:val="002357A1"/>
    <w:rsid w:val="002359FB"/>
    <w:rsid w:val="00235D0B"/>
    <w:rsid w:val="0023621E"/>
    <w:rsid w:val="00236E20"/>
    <w:rsid w:val="002372EA"/>
    <w:rsid w:val="002373F6"/>
    <w:rsid w:val="00240007"/>
    <w:rsid w:val="002408B1"/>
    <w:rsid w:val="00240D21"/>
    <w:rsid w:val="00240DF8"/>
    <w:rsid w:val="0024153E"/>
    <w:rsid w:val="00241BAA"/>
    <w:rsid w:val="002421EA"/>
    <w:rsid w:val="002423EA"/>
    <w:rsid w:val="00242A8E"/>
    <w:rsid w:val="00242FB8"/>
    <w:rsid w:val="00243D5B"/>
    <w:rsid w:val="0024420F"/>
    <w:rsid w:val="00244A75"/>
    <w:rsid w:val="002450AB"/>
    <w:rsid w:val="0024537A"/>
    <w:rsid w:val="00245AFA"/>
    <w:rsid w:val="00246826"/>
    <w:rsid w:val="0024683D"/>
    <w:rsid w:val="002468D7"/>
    <w:rsid w:val="00247B7E"/>
    <w:rsid w:val="0025002A"/>
    <w:rsid w:val="002509A9"/>
    <w:rsid w:val="00250D36"/>
    <w:rsid w:val="002511EC"/>
    <w:rsid w:val="00251278"/>
    <w:rsid w:val="00251759"/>
    <w:rsid w:val="0025342C"/>
    <w:rsid w:val="0025457D"/>
    <w:rsid w:val="00256CE8"/>
    <w:rsid w:val="002570AE"/>
    <w:rsid w:val="002571B2"/>
    <w:rsid w:val="002600F3"/>
    <w:rsid w:val="00260962"/>
    <w:rsid w:val="0026126A"/>
    <w:rsid w:val="00262B0C"/>
    <w:rsid w:val="00262EE5"/>
    <w:rsid w:val="00263868"/>
    <w:rsid w:val="00263D05"/>
    <w:rsid w:val="00263DEF"/>
    <w:rsid w:val="002643B6"/>
    <w:rsid w:val="00264459"/>
    <w:rsid w:val="00264898"/>
    <w:rsid w:val="00264CDD"/>
    <w:rsid w:val="00264D68"/>
    <w:rsid w:val="00265538"/>
    <w:rsid w:val="00265597"/>
    <w:rsid w:val="00265873"/>
    <w:rsid w:val="00265DA7"/>
    <w:rsid w:val="00266259"/>
    <w:rsid w:val="00266B15"/>
    <w:rsid w:val="0026765A"/>
    <w:rsid w:val="00267BEB"/>
    <w:rsid w:val="00267E3C"/>
    <w:rsid w:val="002705A9"/>
    <w:rsid w:val="00272440"/>
    <w:rsid w:val="00272A18"/>
    <w:rsid w:val="002737B6"/>
    <w:rsid w:val="00274772"/>
    <w:rsid w:val="002748B0"/>
    <w:rsid w:val="00275B3F"/>
    <w:rsid w:val="00276A8D"/>
    <w:rsid w:val="00276B8F"/>
    <w:rsid w:val="00277389"/>
    <w:rsid w:val="00277D3D"/>
    <w:rsid w:val="002800FA"/>
    <w:rsid w:val="00280A8B"/>
    <w:rsid w:val="002810EC"/>
    <w:rsid w:val="002815A5"/>
    <w:rsid w:val="00281727"/>
    <w:rsid w:val="00281ADA"/>
    <w:rsid w:val="00281B3F"/>
    <w:rsid w:val="00281F05"/>
    <w:rsid w:val="002820F3"/>
    <w:rsid w:val="002829B9"/>
    <w:rsid w:val="00282E39"/>
    <w:rsid w:val="002834A6"/>
    <w:rsid w:val="00284618"/>
    <w:rsid w:val="00284C76"/>
    <w:rsid w:val="00284CF1"/>
    <w:rsid w:val="0028526C"/>
    <w:rsid w:val="002855A7"/>
    <w:rsid w:val="00286E01"/>
    <w:rsid w:val="00287038"/>
    <w:rsid w:val="002874B7"/>
    <w:rsid w:val="0029051C"/>
    <w:rsid w:val="00290C6D"/>
    <w:rsid w:val="00290CC0"/>
    <w:rsid w:val="00291898"/>
    <w:rsid w:val="0029239A"/>
    <w:rsid w:val="002924CE"/>
    <w:rsid w:val="00292848"/>
    <w:rsid w:val="00292EFF"/>
    <w:rsid w:val="00293C47"/>
    <w:rsid w:val="002943F8"/>
    <w:rsid w:val="00294A50"/>
    <w:rsid w:val="0029520E"/>
    <w:rsid w:val="00295B8C"/>
    <w:rsid w:val="00295D2B"/>
    <w:rsid w:val="00296908"/>
    <w:rsid w:val="002974D4"/>
    <w:rsid w:val="0029783C"/>
    <w:rsid w:val="002978DC"/>
    <w:rsid w:val="0029794D"/>
    <w:rsid w:val="002A0531"/>
    <w:rsid w:val="002A0948"/>
    <w:rsid w:val="002A10D9"/>
    <w:rsid w:val="002A11FB"/>
    <w:rsid w:val="002A1BAF"/>
    <w:rsid w:val="002A1FEF"/>
    <w:rsid w:val="002A2B1E"/>
    <w:rsid w:val="002A2F22"/>
    <w:rsid w:val="002A2FFE"/>
    <w:rsid w:val="002A3529"/>
    <w:rsid w:val="002A3E62"/>
    <w:rsid w:val="002A431D"/>
    <w:rsid w:val="002A43B9"/>
    <w:rsid w:val="002A4406"/>
    <w:rsid w:val="002A5A74"/>
    <w:rsid w:val="002A617E"/>
    <w:rsid w:val="002A6606"/>
    <w:rsid w:val="002A6AB7"/>
    <w:rsid w:val="002A762D"/>
    <w:rsid w:val="002A7A50"/>
    <w:rsid w:val="002A7A7C"/>
    <w:rsid w:val="002A7BE7"/>
    <w:rsid w:val="002A7C48"/>
    <w:rsid w:val="002B08E2"/>
    <w:rsid w:val="002B0B81"/>
    <w:rsid w:val="002B1033"/>
    <w:rsid w:val="002B18AC"/>
    <w:rsid w:val="002B1BB0"/>
    <w:rsid w:val="002B1ED2"/>
    <w:rsid w:val="002B26A7"/>
    <w:rsid w:val="002B2FC0"/>
    <w:rsid w:val="002B481E"/>
    <w:rsid w:val="002B5C71"/>
    <w:rsid w:val="002B5F44"/>
    <w:rsid w:val="002B75B5"/>
    <w:rsid w:val="002C0B66"/>
    <w:rsid w:val="002C1B95"/>
    <w:rsid w:val="002C2824"/>
    <w:rsid w:val="002C28DB"/>
    <w:rsid w:val="002C2BF7"/>
    <w:rsid w:val="002C2ED3"/>
    <w:rsid w:val="002C4868"/>
    <w:rsid w:val="002C4D1D"/>
    <w:rsid w:val="002C631D"/>
    <w:rsid w:val="002C72E6"/>
    <w:rsid w:val="002C78D1"/>
    <w:rsid w:val="002C794F"/>
    <w:rsid w:val="002D0BF2"/>
    <w:rsid w:val="002D0D27"/>
    <w:rsid w:val="002D1004"/>
    <w:rsid w:val="002D1E59"/>
    <w:rsid w:val="002D221E"/>
    <w:rsid w:val="002D27A0"/>
    <w:rsid w:val="002D28A2"/>
    <w:rsid w:val="002D2D0A"/>
    <w:rsid w:val="002D2EA6"/>
    <w:rsid w:val="002D300A"/>
    <w:rsid w:val="002D30F2"/>
    <w:rsid w:val="002D3635"/>
    <w:rsid w:val="002D4284"/>
    <w:rsid w:val="002D4563"/>
    <w:rsid w:val="002D5456"/>
    <w:rsid w:val="002D5AE5"/>
    <w:rsid w:val="002D5E7F"/>
    <w:rsid w:val="002D5E99"/>
    <w:rsid w:val="002D67C2"/>
    <w:rsid w:val="002D6BCB"/>
    <w:rsid w:val="002D6D55"/>
    <w:rsid w:val="002D6E5D"/>
    <w:rsid w:val="002D7888"/>
    <w:rsid w:val="002D7926"/>
    <w:rsid w:val="002E0238"/>
    <w:rsid w:val="002E1693"/>
    <w:rsid w:val="002E2830"/>
    <w:rsid w:val="002E3C0B"/>
    <w:rsid w:val="002E3FE9"/>
    <w:rsid w:val="002E4AC6"/>
    <w:rsid w:val="002E5479"/>
    <w:rsid w:val="002E583D"/>
    <w:rsid w:val="002E6272"/>
    <w:rsid w:val="002E67FF"/>
    <w:rsid w:val="002E6F76"/>
    <w:rsid w:val="002E6FA6"/>
    <w:rsid w:val="002E70A6"/>
    <w:rsid w:val="002E7208"/>
    <w:rsid w:val="002F0539"/>
    <w:rsid w:val="002F071E"/>
    <w:rsid w:val="002F08A6"/>
    <w:rsid w:val="002F16DA"/>
    <w:rsid w:val="002F20F0"/>
    <w:rsid w:val="002F2C51"/>
    <w:rsid w:val="002F37A6"/>
    <w:rsid w:val="002F48C4"/>
    <w:rsid w:val="002F6360"/>
    <w:rsid w:val="002F6C89"/>
    <w:rsid w:val="002F6EDE"/>
    <w:rsid w:val="002F7084"/>
    <w:rsid w:val="002F7818"/>
    <w:rsid w:val="002F79A8"/>
    <w:rsid w:val="002F7D58"/>
    <w:rsid w:val="00300051"/>
    <w:rsid w:val="0030024F"/>
    <w:rsid w:val="0030081E"/>
    <w:rsid w:val="00301951"/>
    <w:rsid w:val="00301AC0"/>
    <w:rsid w:val="00301AEC"/>
    <w:rsid w:val="00301D03"/>
    <w:rsid w:val="00301E04"/>
    <w:rsid w:val="00302C65"/>
    <w:rsid w:val="00302D7E"/>
    <w:rsid w:val="0030390C"/>
    <w:rsid w:val="00303AD6"/>
    <w:rsid w:val="0030480C"/>
    <w:rsid w:val="00305440"/>
    <w:rsid w:val="00305625"/>
    <w:rsid w:val="0030570C"/>
    <w:rsid w:val="003065EB"/>
    <w:rsid w:val="00306942"/>
    <w:rsid w:val="00307029"/>
    <w:rsid w:val="00310602"/>
    <w:rsid w:val="003106EA"/>
    <w:rsid w:val="003108D4"/>
    <w:rsid w:val="00310B5F"/>
    <w:rsid w:val="003110E6"/>
    <w:rsid w:val="00311443"/>
    <w:rsid w:val="00311E2A"/>
    <w:rsid w:val="0031211E"/>
    <w:rsid w:val="003134E6"/>
    <w:rsid w:val="00313746"/>
    <w:rsid w:val="00313BDB"/>
    <w:rsid w:val="00313C8C"/>
    <w:rsid w:val="0031475E"/>
    <w:rsid w:val="00314B53"/>
    <w:rsid w:val="00315709"/>
    <w:rsid w:val="00315767"/>
    <w:rsid w:val="00315AC9"/>
    <w:rsid w:val="00315D1C"/>
    <w:rsid w:val="00316126"/>
    <w:rsid w:val="003165B8"/>
    <w:rsid w:val="003166C3"/>
    <w:rsid w:val="00316905"/>
    <w:rsid w:val="003170D6"/>
    <w:rsid w:val="00317F3F"/>
    <w:rsid w:val="00320409"/>
    <w:rsid w:val="00320B5A"/>
    <w:rsid w:val="00320BD0"/>
    <w:rsid w:val="0032124C"/>
    <w:rsid w:val="00321B3F"/>
    <w:rsid w:val="00321E2E"/>
    <w:rsid w:val="00322275"/>
    <w:rsid w:val="003227F5"/>
    <w:rsid w:val="003229CD"/>
    <w:rsid w:val="003229DC"/>
    <w:rsid w:val="00322C4F"/>
    <w:rsid w:val="00322D73"/>
    <w:rsid w:val="00323C6C"/>
    <w:rsid w:val="00324607"/>
    <w:rsid w:val="00324B4E"/>
    <w:rsid w:val="00325376"/>
    <w:rsid w:val="00325C54"/>
    <w:rsid w:val="0032628D"/>
    <w:rsid w:val="003263B9"/>
    <w:rsid w:val="00326B4F"/>
    <w:rsid w:val="00326CFF"/>
    <w:rsid w:val="00326E02"/>
    <w:rsid w:val="00327580"/>
    <w:rsid w:val="00327A5C"/>
    <w:rsid w:val="00330B83"/>
    <w:rsid w:val="003314D8"/>
    <w:rsid w:val="0033169E"/>
    <w:rsid w:val="00331CC2"/>
    <w:rsid w:val="00332AE1"/>
    <w:rsid w:val="00333123"/>
    <w:rsid w:val="00333142"/>
    <w:rsid w:val="00333741"/>
    <w:rsid w:val="00334460"/>
    <w:rsid w:val="00334A7C"/>
    <w:rsid w:val="00334C5A"/>
    <w:rsid w:val="00334EE3"/>
    <w:rsid w:val="0033552C"/>
    <w:rsid w:val="003355E5"/>
    <w:rsid w:val="00335C19"/>
    <w:rsid w:val="003366A9"/>
    <w:rsid w:val="00337063"/>
    <w:rsid w:val="00337683"/>
    <w:rsid w:val="00337DA4"/>
    <w:rsid w:val="00337DCF"/>
    <w:rsid w:val="00340780"/>
    <w:rsid w:val="00342E87"/>
    <w:rsid w:val="00342FF3"/>
    <w:rsid w:val="00343509"/>
    <w:rsid w:val="00343C89"/>
    <w:rsid w:val="00344080"/>
    <w:rsid w:val="0034419D"/>
    <w:rsid w:val="003442E6"/>
    <w:rsid w:val="003443BD"/>
    <w:rsid w:val="003451C7"/>
    <w:rsid w:val="00345923"/>
    <w:rsid w:val="00345E29"/>
    <w:rsid w:val="00346B04"/>
    <w:rsid w:val="003472D2"/>
    <w:rsid w:val="00347781"/>
    <w:rsid w:val="00347B1F"/>
    <w:rsid w:val="0035098B"/>
    <w:rsid w:val="00351CE9"/>
    <w:rsid w:val="00353607"/>
    <w:rsid w:val="00354477"/>
    <w:rsid w:val="00355B65"/>
    <w:rsid w:val="00355C42"/>
    <w:rsid w:val="00356211"/>
    <w:rsid w:val="003569C3"/>
    <w:rsid w:val="00357744"/>
    <w:rsid w:val="00357812"/>
    <w:rsid w:val="00357BE7"/>
    <w:rsid w:val="00360386"/>
    <w:rsid w:val="0036109A"/>
    <w:rsid w:val="00361625"/>
    <w:rsid w:val="0036280D"/>
    <w:rsid w:val="00362C3F"/>
    <w:rsid w:val="00362D3D"/>
    <w:rsid w:val="00363108"/>
    <w:rsid w:val="003634AD"/>
    <w:rsid w:val="0036363A"/>
    <w:rsid w:val="0036371D"/>
    <w:rsid w:val="003638B0"/>
    <w:rsid w:val="00363B73"/>
    <w:rsid w:val="0036417F"/>
    <w:rsid w:val="00364D55"/>
    <w:rsid w:val="00364E0B"/>
    <w:rsid w:val="0036524C"/>
    <w:rsid w:val="003656D7"/>
    <w:rsid w:val="003657BB"/>
    <w:rsid w:val="003662DA"/>
    <w:rsid w:val="00367BA3"/>
    <w:rsid w:val="00367ED2"/>
    <w:rsid w:val="003707D9"/>
    <w:rsid w:val="00370B96"/>
    <w:rsid w:val="00370CB4"/>
    <w:rsid w:val="00370D68"/>
    <w:rsid w:val="0037145B"/>
    <w:rsid w:val="00371474"/>
    <w:rsid w:val="0037159E"/>
    <w:rsid w:val="003721E2"/>
    <w:rsid w:val="00372B20"/>
    <w:rsid w:val="003734C7"/>
    <w:rsid w:val="00373A28"/>
    <w:rsid w:val="00373B4A"/>
    <w:rsid w:val="00373C51"/>
    <w:rsid w:val="00373E06"/>
    <w:rsid w:val="00373FFF"/>
    <w:rsid w:val="00374AAD"/>
    <w:rsid w:val="00374C4A"/>
    <w:rsid w:val="00374DC9"/>
    <w:rsid w:val="003758D3"/>
    <w:rsid w:val="00375C29"/>
    <w:rsid w:val="00375C41"/>
    <w:rsid w:val="00375F96"/>
    <w:rsid w:val="00376120"/>
    <w:rsid w:val="00376870"/>
    <w:rsid w:val="00377022"/>
    <w:rsid w:val="003772EA"/>
    <w:rsid w:val="00377754"/>
    <w:rsid w:val="00377B4F"/>
    <w:rsid w:val="00380559"/>
    <w:rsid w:val="00380842"/>
    <w:rsid w:val="00380D8A"/>
    <w:rsid w:val="003810FC"/>
    <w:rsid w:val="00381AD4"/>
    <w:rsid w:val="00381B4E"/>
    <w:rsid w:val="00381CE6"/>
    <w:rsid w:val="003820CA"/>
    <w:rsid w:val="00382468"/>
    <w:rsid w:val="00382C1B"/>
    <w:rsid w:val="00382C62"/>
    <w:rsid w:val="0038329C"/>
    <w:rsid w:val="00383318"/>
    <w:rsid w:val="00383E0B"/>
    <w:rsid w:val="00384131"/>
    <w:rsid w:val="00384A0B"/>
    <w:rsid w:val="00385436"/>
    <w:rsid w:val="003856F0"/>
    <w:rsid w:val="00385718"/>
    <w:rsid w:val="00385ECD"/>
    <w:rsid w:val="003860EC"/>
    <w:rsid w:val="00386552"/>
    <w:rsid w:val="00386E50"/>
    <w:rsid w:val="00386FB4"/>
    <w:rsid w:val="0038791F"/>
    <w:rsid w:val="00387BCA"/>
    <w:rsid w:val="003904CB"/>
    <w:rsid w:val="0039172E"/>
    <w:rsid w:val="00392479"/>
    <w:rsid w:val="00392990"/>
    <w:rsid w:val="00393B86"/>
    <w:rsid w:val="0039414F"/>
    <w:rsid w:val="00394A1C"/>
    <w:rsid w:val="00394F0D"/>
    <w:rsid w:val="003955FF"/>
    <w:rsid w:val="003956A6"/>
    <w:rsid w:val="003957FE"/>
    <w:rsid w:val="00396843"/>
    <w:rsid w:val="00396941"/>
    <w:rsid w:val="00396D05"/>
    <w:rsid w:val="0039727E"/>
    <w:rsid w:val="003A11BA"/>
    <w:rsid w:val="003A11D9"/>
    <w:rsid w:val="003A12EB"/>
    <w:rsid w:val="003A1574"/>
    <w:rsid w:val="003A1906"/>
    <w:rsid w:val="003A19DD"/>
    <w:rsid w:val="003A2346"/>
    <w:rsid w:val="003A28AE"/>
    <w:rsid w:val="003A2D58"/>
    <w:rsid w:val="003A3574"/>
    <w:rsid w:val="003A3BC1"/>
    <w:rsid w:val="003A4329"/>
    <w:rsid w:val="003A4342"/>
    <w:rsid w:val="003A4B8A"/>
    <w:rsid w:val="003A5378"/>
    <w:rsid w:val="003A54CB"/>
    <w:rsid w:val="003A6271"/>
    <w:rsid w:val="003A63DF"/>
    <w:rsid w:val="003A7ACC"/>
    <w:rsid w:val="003B014A"/>
    <w:rsid w:val="003B073B"/>
    <w:rsid w:val="003B0952"/>
    <w:rsid w:val="003B0F32"/>
    <w:rsid w:val="003B128B"/>
    <w:rsid w:val="003B1EB9"/>
    <w:rsid w:val="003B2402"/>
    <w:rsid w:val="003B24A6"/>
    <w:rsid w:val="003B2882"/>
    <w:rsid w:val="003B2965"/>
    <w:rsid w:val="003B2E72"/>
    <w:rsid w:val="003B2ECE"/>
    <w:rsid w:val="003B4F89"/>
    <w:rsid w:val="003B5432"/>
    <w:rsid w:val="003B57EC"/>
    <w:rsid w:val="003B5A65"/>
    <w:rsid w:val="003B5FCE"/>
    <w:rsid w:val="003B635D"/>
    <w:rsid w:val="003B68B6"/>
    <w:rsid w:val="003B6EA9"/>
    <w:rsid w:val="003B6F1A"/>
    <w:rsid w:val="003C0B63"/>
    <w:rsid w:val="003C0BED"/>
    <w:rsid w:val="003C1180"/>
    <w:rsid w:val="003C25B0"/>
    <w:rsid w:val="003C2902"/>
    <w:rsid w:val="003C30DC"/>
    <w:rsid w:val="003C340D"/>
    <w:rsid w:val="003C48C7"/>
    <w:rsid w:val="003C5F87"/>
    <w:rsid w:val="003C603D"/>
    <w:rsid w:val="003C6619"/>
    <w:rsid w:val="003C66DD"/>
    <w:rsid w:val="003C6A4F"/>
    <w:rsid w:val="003C6D75"/>
    <w:rsid w:val="003C6DE0"/>
    <w:rsid w:val="003C72F7"/>
    <w:rsid w:val="003C74BA"/>
    <w:rsid w:val="003C7B2A"/>
    <w:rsid w:val="003D000E"/>
    <w:rsid w:val="003D115B"/>
    <w:rsid w:val="003D15DC"/>
    <w:rsid w:val="003D1E93"/>
    <w:rsid w:val="003D240C"/>
    <w:rsid w:val="003D2482"/>
    <w:rsid w:val="003D2566"/>
    <w:rsid w:val="003D26DD"/>
    <w:rsid w:val="003D2B54"/>
    <w:rsid w:val="003D2C9F"/>
    <w:rsid w:val="003D36E9"/>
    <w:rsid w:val="003D3CF2"/>
    <w:rsid w:val="003D3D5C"/>
    <w:rsid w:val="003D490F"/>
    <w:rsid w:val="003D4D59"/>
    <w:rsid w:val="003D5448"/>
    <w:rsid w:val="003D5C33"/>
    <w:rsid w:val="003D5C5D"/>
    <w:rsid w:val="003D602C"/>
    <w:rsid w:val="003D656A"/>
    <w:rsid w:val="003D6653"/>
    <w:rsid w:val="003D6AD7"/>
    <w:rsid w:val="003D6D58"/>
    <w:rsid w:val="003D6E45"/>
    <w:rsid w:val="003D712D"/>
    <w:rsid w:val="003D7288"/>
    <w:rsid w:val="003D7729"/>
    <w:rsid w:val="003E026E"/>
    <w:rsid w:val="003E036F"/>
    <w:rsid w:val="003E06C6"/>
    <w:rsid w:val="003E0AF6"/>
    <w:rsid w:val="003E0CEF"/>
    <w:rsid w:val="003E15CB"/>
    <w:rsid w:val="003E188F"/>
    <w:rsid w:val="003E293C"/>
    <w:rsid w:val="003E2D38"/>
    <w:rsid w:val="003E34AF"/>
    <w:rsid w:val="003E3EC9"/>
    <w:rsid w:val="003E411F"/>
    <w:rsid w:val="003E43DE"/>
    <w:rsid w:val="003E45B4"/>
    <w:rsid w:val="003E4866"/>
    <w:rsid w:val="003E4877"/>
    <w:rsid w:val="003E50BE"/>
    <w:rsid w:val="003E5F49"/>
    <w:rsid w:val="003E616B"/>
    <w:rsid w:val="003E62A9"/>
    <w:rsid w:val="003E6530"/>
    <w:rsid w:val="003F03AA"/>
    <w:rsid w:val="003F08C7"/>
    <w:rsid w:val="003F08D7"/>
    <w:rsid w:val="003F0A36"/>
    <w:rsid w:val="003F0C2E"/>
    <w:rsid w:val="003F1052"/>
    <w:rsid w:val="003F1108"/>
    <w:rsid w:val="003F20B7"/>
    <w:rsid w:val="003F20E5"/>
    <w:rsid w:val="003F3198"/>
    <w:rsid w:val="003F3351"/>
    <w:rsid w:val="003F3CBF"/>
    <w:rsid w:val="003F4132"/>
    <w:rsid w:val="003F5106"/>
    <w:rsid w:val="003F6707"/>
    <w:rsid w:val="003F69BA"/>
    <w:rsid w:val="003F6AF9"/>
    <w:rsid w:val="003F6EA9"/>
    <w:rsid w:val="003F7213"/>
    <w:rsid w:val="003F723C"/>
    <w:rsid w:val="00400DC6"/>
    <w:rsid w:val="004019C1"/>
    <w:rsid w:val="00402435"/>
    <w:rsid w:val="00402BB5"/>
    <w:rsid w:val="0040374D"/>
    <w:rsid w:val="00404414"/>
    <w:rsid w:val="00404988"/>
    <w:rsid w:val="004049EC"/>
    <w:rsid w:val="00405391"/>
    <w:rsid w:val="00405D71"/>
    <w:rsid w:val="0040637D"/>
    <w:rsid w:val="00407088"/>
    <w:rsid w:val="00407195"/>
    <w:rsid w:val="00407E42"/>
    <w:rsid w:val="00407FDB"/>
    <w:rsid w:val="0041031C"/>
    <w:rsid w:val="00410D44"/>
    <w:rsid w:val="00410F26"/>
    <w:rsid w:val="00411227"/>
    <w:rsid w:val="00412462"/>
    <w:rsid w:val="0041280E"/>
    <w:rsid w:val="00412E63"/>
    <w:rsid w:val="0041308C"/>
    <w:rsid w:val="00415234"/>
    <w:rsid w:val="0041529B"/>
    <w:rsid w:val="004155E6"/>
    <w:rsid w:val="004159B0"/>
    <w:rsid w:val="0041654E"/>
    <w:rsid w:val="00416CC4"/>
    <w:rsid w:val="00417A85"/>
    <w:rsid w:val="00417C78"/>
    <w:rsid w:val="0042082A"/>
    <w:rsid w:val="00422340"/>
    <w:rsid w:val="004228CB"/>
    <w:rsid w:val="00422A4E"/>
    <w:rsid w:val="0042358B"/>
    <w:rsid w:val="004237C1"/>
    <w:rsid w:val="0042469E"/>
    <w:rsid w:val="00424B10"/>
    <w:rsid w:val="0042546A"/>
    <w:rsid w:val="00425B73"/>
    <w:rsid w:val="00425D70"/>
    <w:rsid w:val="0042629A"/>
    <w:rsid w:val="004270D2"/>
    <w:rsid w:val="0043001B"/>
    <w:rsid w:val="004308FC"/>
    <w:rsid w:val="00430AED"/>
    <w:rsid w:val="0043137D"/>
    <w:rsid w:val="00431BEB"/>
    <w:rsid w:val="00431EF7"/>
    <w:rsid w:val="0043253A"/>
    <w:rsid w:val="004328DB"/>
    <w:rsid w:val="0043314C"/>
    <w:rsid w:val="00433BBC"/>
    <w:rsid w:val="00433E31"/>
    <w:rsid w:val="0043458B"/>
    <w:rsid w:val="0043497D"/>
    <w:rsid w:val="00434A99"/>
    <w:rsid w:val="0043501A"/>
    <w:rsid w:val="0043504B"/>
    <w:rsid w:val="0043579D"/>
    <w:rsid w:val="0043696E"/>
    <w:rsid w:val="00436EDF"/>
    <w:rsid w:val="004376AF"/>
    <w:rsid w:val="00437A5A"/>
    <w:rsid w:val="00437F3E"/>
    <w:rsid w:val="00440693"/>
    <w:rsid w:val="00440931"/>
    <w:rsid w:val="00440B85"/>
    <w:rsid w:val="004411C9"/>
    <w:rsid w:val="00441290"/>
    <w:rsid w:val="00441322"/>
    <w:rsid w:val="004438C0"/>
    <w:rsid w:val="00443A2F"/>
    <w:rsid w:val="004446C7"/>
    <w:rsid w:val="0044472A"/>
    <w:rsid w:val="00444B68"/>
    <w:rsid w:val="00444FD7"/>
    <w:rsid w:val="0044500F"/>
    <w:rsid w:val="004454EC"/>
    <w:rsid w:val="00445BEB"/>
    <w:rsid w:val="00445FAD"/>
    <w:rsid w:val="0044763F"/>
    <w:rsid w:val="00450380"/>
    <w:rsid w:val="00450F99"/>
    <w:rsid w:val="00451B46"/>
    <w:rsid w:val="00452247"/>
    <w:rsid w:val="00452DE6"/>
    <w:rsid w:val="0045365E"/>
    <w:rsid w:val="004542A3"/>
    <w:rsid w:val="0045464E"/>
    <w:rsid w:val="00454A5F"/>
    <w:rsid w:val="00454FD0"/>
    <w:rsid w:val="0045529B"/>
    <w:rsid w:val="00455741"/>
    <w:rsid w:val="00456A82"/>
    <w:rsid w:val="00456FC3"/>
    <w:rsid w:val="004579B4"/>
    <w:rsid w:val="00457E05"/>
    <w:rsid w:val="00457EC2"/>
    <w:rsid w:val="00457F32"/>
    <w:rsid w:val="00462511"/>
    <w:rsid w:val="00463F14"/>
    <w:rsid w:val="004642DA"/>
    <w:rsid w:val="00464E3C"/>
    <w:rsid w:val="004658FD"/>
    <w:rsid w:val="0046688B"/>
    <w:rsid w:val="00466D0C"/>
    <w:rsid w:val="004679DE"/>
    <w:rsid w:val="004701F6"/>
    <w:rsid w:val="00470CC3"/>
    <w:rsid w:val="00470FAF"/>
    <w:rsid w:val="00471F69"/>
    <w:rsid w:val="00472C81"/>
    <w:rsid w:val="00472D76"/>
    <w:rsid w:val="00472F47"/>
    <w:rsid w:val="004739D7"/>
    <w:rsid w:val="00473DAE"/>
    <w:rsid w:val="00473DE2"/>
    <w:rsid w:val="00473F73"/>
    <w:rsid w:val="0047553B"/>
    <w:rsid w:val="004756BA"/>
    <w:rsid w:val="00475CFF"/>
    <w:rsid w:val="00476551"/>
    <w:rsid w:val="00476990"/>
    <w:rsid w:val="00477808"/>
    <w:rsid w:val="00480352"/>
    <w:rsid w:val="0048099F"/>
    <w:rsid w:val="00480D1D"/>
    <w:rsid w:val="00481312"/>
    <w:rsid w:val="0048141D"/>
    <w:rsid w:val="004814AB"/>
    <w:rsid w:val="0048180F"/>
    <w:rsid w:val="00481F4B"/>
    <w:rsid w:val="00481F6B"/>
    <w:rsid w:val="0048299D"/>
    <w:rsid w:val="00485B05"/>
    <w:rsid w:val="00486CD6"/>
    <w:rsid w:val="00486FA3"/>
    <w:rsid w:val="004876B8"/>
    <w:rsid w:val="00487CF5"/>
    <w:rsid w:val="00487EBE"/>
    <w:rsid w:val="004904EF"/>
    <w:rsid w:val="004907BE"/>
    <w:rsid w:val="00490C23"/>
    <w:rsid w:val="0049106E"/>
    <w:rsid w:val="00491ABA"/>
    <w:rsid w:val="00491F85"/>
    <w:rsid w:val="004924ED"/>
    <w:rsid w:val="00492579"/>
    <w:rsid w:val="0049292F"/>
    <w:rsid w:val="00492CA7"/>
    <w:rsid w:val="00492D39"/>
    <w:rsid w:val="00493056"/>
    <w:rsid w:val="004934A6"/>
    <w:rsid w:val="0049405B"/>
    <w:rsid w:val="0049445A"/>
    <w:rsid w:val="00494DD6"/>
    <w:rsid w:val="004957AC"/>
    <w:rsid w:val="00495E8A"/>
    <w:rsid w:val="004962B6"/>
    <w:rsid w:val="0049797A"/>
    <w:rsid w:val="004A0160"/>
    <w:rsid w:val="004A0402"/>
    <w:rsid w:val="004A0BC7"/>
    <w:rsid w:val="004A0E98"/>
    <w:rsid w:val="004A119A"/>
    <w:rsid w:val="004A18EA"/>
    <w:rsid w:val="004A18F4"/>
    <w:rsid w:val="004A1B89"/>
    <w:rsid w:val="004A1CAC"/>
    <w:rsid w:val="004A1CBA"/>
    <w:rsid w:val="004A1F5B"/>
    <w:rsid w:val="004A2C32"/>
    <w:rsid w:val="004A2F4C"/>
    <w:rsid w:val="004A31C7"/>
    <w:rsid w:val="004A33C2"/>
    <w:rsid w:val="004A3995"/>
    <w:rsid w:val="004A3A8B"/>
    <w:rsid w:val="004A4A7D"/>
    <w:rsid w:val="004A576E"/>
    <w:rsid w:val="004A6D27"/>
    <w:rsid w:val="004A6E15"/>
    <w:rsid w:val="004B006D"/>
    <w:rsid w:val="004B0365"/>
    <w:rsid w:val="004B0493"/>
    <w:rsid w:val="004B07A4"/>
    <w:rsid w:val="004B080C"/>
    <w:rsid w:val="004B0DCA"/>
    <w:rsid w:val="004B11B8"/>
    <w:rsid w:val="004B21E7"/>
    <w:rsid w:val="004B2CE3"/>
    <w:rsid w:val="004B33EC"/>
    <w:rsid w:val="004B3EF4"/>
    <w:rsid w:val="004B4386"/>
    <w:rsid w:val="004B4969"/>
    <w:rsid w:val="004B4BB5"/>
    <w:rsid w:val="004B4F14"/>
    <w:rsid w:val="004B5216"/>
    <w:rsid w:val="004B576C"/>
    <w:rsid w:val="004B584C"/>
    <w:rsid w:val="004B6A9E"/>
    <w:rsid w:val="004B70D2"/>
    <w:rsid w:val="004B74F4"/>
    <w:rsid w:val="004C0855"/>
    <w:rsid w:val="004C0C4E"/>
    <w:rsid w:val="004C1A6F"/>
    <w:rsid w:val="004C204D"/>
    <w:rsid w:val="004C21FC"/>
    <w:rsid w:val="004C24AD"/>
    <w:rsid w:val="004C2C4C"/>
    <w:rsid w:val="004C2EA8"/>
    <w:rsid w:val="004C343A"/>
    <w:rsid w:val="004C38CF"/>
    <w:rsid w:val="004C508E"/>
    <w:rsid w:val="004C594D"/>
    <w:rsid w:val="004C6005"/>
    <w:rsid w:val="004D0604"/>
    <w:rsid w:val="004D09DC"/>
    <w:rsid w:val="004D1368"/>
    <w:rsid w:val="004D233C"/>
    <w:rsid w:val="004D2478"/>
    <w:rsid w:val="004D2950"/>
    <w:rsid w:val="004D31AE"/>
    <w:rsid w:val="004D35E1"/>
    <w:rsid w:val="004D47A0"/>
    <w:rsid w:val="004D483B"/>
    <w:rsid w:val="004D4CF3"/>
    <w:rsid w:val="004D6339"/>
    <w:rsid w:val="004E01EF"/>
    <w:rsid w:val="004E0360"/>
    <w:rsid w:val="004E039A"/>
    <w:rsid w:val="004E0699"/>
    <w:rsid w:val="004E23E5"/>
    <w:rsid w:val="004E2B38"/>
    <w:rsid w:val="004E3BE2"/>
    <w:rsid w:val="004E4F08"/>
    <w:rsid w:val="004E514A"/>
    <w:rsid w:val="004E5230"/>
    <w:rsid w:val="004E5BA4"/>
    <w:rsid w:val="004E66DC"/>
    <w:rsid w:val="004E71E5"/>
    <w:rsid w:val="004E7A39"/>
    <w:rsid w:val="004E7B70"/>
    <w:rsid w:val="004F0C57"/>
    <w:rsid w:val="004F14DE"/>
    <w:rsid w:val="004F1552"/>
    <w:rsid w:val="004F1647"/>
    <w:rsid w:val="004F1B67"/>
    <w:rsid w:val="004F22E0"/>
    <w:rsid w:val="004F2971"/>
    <w:rsid w:val="004F3179"/>
    <w:rsid w:val="004F32A6"/>
    <w:rsid w:val="004F4767"/>
    <w:rsid w:val="004F4A0E"/>
    <w:rsid w:val="004F6BBF"/>
    <w:rsid w:val="004F7FE4"/>
    <w:rsid w:val="0050002F"/>
    <w:rsid w:val="00500850"/>
    <w:rsid w:val="0050096D"/>
    <w:rsid w:val="00500CF2"/>
    <w:rsid w:val="00501089"/>
    <w:rsid w:val="00501F9A"/>
    <w:rsid w:val="00502411"/>
    <w:rsid w:val="00502520"/>
    <w:rsid w:val="00502B98"/>
    <w:rsid w:val="00503265"/>
    <w:rsid w:val="0050332C"/>
    <w:rsid w:val="005037B8"/>
    <w:rsid w:val="00503D77"/>
    <w:rsid w:val="00504346"/>
    <w:rsid w:val="0050500F"/>
    <w:rsid w:val="00505041"/>
    <w:rsid w:val="00505A88"/>
    <w:rsid w:val="00505E7A"/>
    <w:rsid w:val="00506995"/>
    <w:rsid w:val="00506EAA"/>
    <w:rsid w:val="005072D6"/>
    <w:rsid w:val="00507503"/>
    <w:rsid w:val="00507EE1"/>
    <w:rsid w:val="005100DA"/>
    <w:rsid w:val="00510FE2"/>
    <w:rsid w:val="0051144A"/>
    <w:rsid w:val="00511E96"/>
    <w:rsid w:val="005127B0"/>
    <w:rsid w:val="00512A2F"/>
    <w:rsid w:val="00512A86"/>
    <w:rsid w:val="00512EB0"/>
    <w:rsid w:val="00512F37"/>
    <w:rsid w:val="00512F72"/>
    <w:rsid w:val="005137C8"/>
    <w:rsid w:val="00514E38"/>
    <w:rsid w:val="00515A6E"/>
    <w:rsid w:val="00516656"/>
    <w:rsid w:val="005167B8"/>
    <w:rsid w:val="00516ADF"/>
    <w:rsid w:val="00517856"/>
    <w:rsid w:val="00517F67"/>
    <w:rsid w:val="005205C9"/>
    <w:rsid w:val="00522735"/>
    <w:rsid w:val="0052339F"/>
    <w:rsid w:val="005249A2"/>
    <w:rsid w:val="00524B48"/>
    <w:rsid w:val="005253B4"/>
    <w:rsid w:val="00525E26"/>
    <w:rsid w:val="005261C0"/>
    <w:rsid w:val="00526278"/>
    <w:rsid w:val="00526FFC"/>
    <w:rsid w:val="0052792E"/>
    <w:rsid w:val="00527C68"/>
    <w:rsid w:val="00527D8F"/>
    <w:rsid w:val="00530435"/>
    <w:rsid w:val="005312BC"/>
    <w:rsid w:val="005319B8"/>
    <w:rsid w:val="00531CBF"/>
    <w:rsid w:val="005324BC"/>
    <w:rsid w:val="005339E4"/>
    <w:rsid w:val="00534474"/>
    <w:rsid w:val="00534CFA"/>
    <w:rsid w:val="005354E1"/>
    <w:rsid w:val="005411C2"/>
    <w:rsid w:val="005411E6"/>
    <w:rsid w:val="005412DD"/>
    <w:rsid w:val="00541608"/>
    <w:rsid w:val="0054185B"/>
    <w:rsid w:val="00542979"/>
    <w:rsid w:val="00542BF1"/>
    <w:rsid w:val="00545379"/>
    <w:rsid w:val="0054556C"/>
    <w:rsid w:val="00545663"/>
    <w:rsid w:val="005475FD"/>
    <w:rsid w:val="00550724"/>
    <w:rsid w:val="00550A2E"/>
    <w:rsid w:val="00550DF0"/>
    <w:rsid w:val="00550E3D"/>
    <w:rsid w:val="00550F70"/>
    <w:rsid w:val="00551243"/>
    <w:rsid w:val="005519FF"/>
    <w:rsid w:val="0055313A"/>
    <w:rsid w:val="005536B7"/>
    <w:rsid w:val="005536E7"/>
    <w:rsid w:val="005537F9"/>
    <w:rsid w:val="00554043"/>
    <w:rsid w:val="0055441A"/>
    <w:rsid w:val="00554BDF"/>
    <w:rsid w:val="005550C7"/>
    <w:rsid w:val="00555521"/>
    <w:rsid w:val="0055611F"/>
    <w:rsid w:val="005562D4"/>
    <w:rsid w:val="00556DBC"/>
    <w:rsid w:val="005578E1"/>
    <w:rsid w:val="0055794C"/>
    <w:rsid w:val="005579BB"/>
    <w:rsid w:val="00557DDB"/>
    <w:rsid w:val="00560587"/>
    <w:rsid w:val="0056072F"/>
    <w:rsid w:val="00560AEA"/>
    <w:rsid w:val="00560F34"/>
    <w:rsid w:val="00561709"/>
    <w:rsid w:val="00561CB7"/>
    <w:rsid w:val="00562C64"/>
    <w:rsid w:val="00562DD8"/>
    <w:rsid w:val="00563313"/>
    <w:rsid w:val="005635B4"/>
    <w:rsid w:val="00564655"/>
    <w:rsid w:val="005646DD"/>
    <w:rsid w:val="00565120"/>
    <w:rsid w:val="00565A70"/>
    <w:rsid w:val="00565DAA"/>
    <w:rsid w:val="0056673C"/>
    <w:rsid w:val="00567080"/>
    <w:rsid w:val="00567593"/>
    <w:rsid w:val="005675A2"/>
    <w:rsid w:val="00567B64"/>
    <w:rsid w:val="00571259"/>
    <w:rsid w:val="0057155A"/>
    <w:rsid w:val="005717D3"/>
    <w:rsid w:val="00573132"/>
    <w:rsid w:val="00573ECA"/>
    <w:rsid w:val="00574C58"/>
    <w:rsid w:val="00574DBA"/>
    <w:rsid w:val="00574DF0"/>
    <w:rsid w:val="00575233"/>
    <w:rsid w:val="00575CBB"/>
    <w:rsid w:val="00575F0E"/>
    <w:rsid w:val="0057666A"/>
    <w:rsid w:val="00577336"/>
    <w:rsid w:val="00577C5C"/>
    <w:rsid w:val="00577FEE"/>
    <w:rsid w:val="0058091F"/>
    <w:rsid w:val="0058149C"/>
    <w:rsid w:val="005821A0"/>
    <w:rsid w:val="00582F0F"/>
    <w:rsid w:val="00584244"/>
    <w:rsid w:val="0058486B"/>
    <w:rsid w:val="00584F68"/>
    <w:rsid w:val="00585F23"/>
    <w:rsid w:val="005868B4"/>
    <w:rsid w:val="0058703C"/>
    <w:rsid w:val="00590211"/>
    <w:rsid w:val="00590665"/>
    <w:rsid w:val="00590878"/>
    <w:rsid w:val="00590D01"/>
    <w:rsid w:val="0059106E"/>
    <w:rsid w:val="00591399"/>
    <w:rsid w:val="00591781"/>
    <w:rsid w:val="005918D8"/>
    <w:rsid w:val="00591F58"/>
    <w:rsid w:val="0059204D"/>
    <w:rsid w:val="00594CBB"/>
    <w:rsid w:val="00596C94"/>
    <w:rsid w:val="00597020"/>
    <w:rsid w:val="005974BE"/>
    <w:rsid w:val="00597D4D"/>
    <w:rsid w:val="005A02E6"/>
    <w:rsid w:val="005A02E9"/>
    <w:rsid w:val="005A055F"/>
    <w:rsid w:val="005A10F5"/>
    <w:rsid w:val="005A20B9"/>
    <w:rsid w:val="005A271A"/>
    <w:rsid w:val="005A2838"/>
    <w:rsid w:val="005A292C"/>
    <w:rsid w:val="005A3784"/>
    <w:rsid w:val="005A49D5"/>
    <w:rsid w:val="005A507B"/>
    <w:rsid w:val="005A516D"/>
    <w:rsid w:val="005A51DC"/>
    <w:rsid w:val="005A5EEC"/>
    <w:rsid w:val="005A6350"/>
    <w:rsid w:val="005A7030"/>
    <w:rsid w:val="005A75B9"/>
    <w:rsid w:val="005A78FC"/>
    <w:rsid w:val="005B0097"/>
    <w:rsid w:val="005B044F"/>
    <w:rsid w:val="005B1132"/>
    <w:rsid w:val="005B1432"/>
    <w:rsid w:val="005B1744"/>
    <w:rsid w:val="005B2285"/>
    <w:rsid w:val="005B2304"/>
    <w:rsid w:val="005B26B6"/>
    <w:rsid w:val="005B3200"/>
    <w:rsid w:val="005B32B2"/>
    <w:rsid w:val="005B3460"/>
    <w:rsid w:val="005B3CF1"/>
    <w:rsid w:val="005B3FAA"/>
    <w:rsid w:val="005B4EF0"/>
    <w:rsid w:val="005B4F47"/>
    <w:rsid w:val="005B50BF"/>
    <w:rsid w:val="005B6F46"/>
    <w:rsid w:val="005B733F"/>
    <w:rsid w:val="005B73B7"/>
    <w:rsid w:val="005C0171"/>
    <w:rsid w:val="005C1BFC"/>
    <w:rsid w:val="005C2129"/>
    <w:rsid w:val="005C29EA"/>
    <w:rsid w:val="005C2C43"/>
    <w:rsid w:val="005C3587"/>
    <w:rsid w:val="005C3BAC"/>
    <w:rsid w:val="005C3EB0"/>
    <w:rsid w:val="005C481A"/>
    <w:rsid w:val="005C4F08"/>
    <w:rsid w:val="005C57A8"/>
    <w:rsid w:val="005C65C0"/>
    <w:rsid w:val="005C7420"/>
    <w:rsid w:val="005C79C0"/>
    <w:rsid w:val="005D0229"/>
    <w:rsid w:val="005D02BF"/>
    <w:rsid w:val="005D14A0"/>
    <w:rsid w:val="005D19C0"/>
    <w:rsid w:val="005D22EB"/>
    <w:rsid w:val="005D2DBC"/>
    <w:rsid w:val="005D350B"/>
    <w:rsid w:val="005D3B45"/>
    <w:rsid w:val="005D46AA"/>
    <w:rsid w:val="005D4FE9"/>
    <w:rsid w:val="005D50EA"/>
    <w:rsid w:val="005D5361"/>
    <w:rsid w:val="005D588E"/>
    <w:rsid w:val="005D6485"/>
    <w:rsid w:val="005D794F"/>
    <w:rsid w:val="005E005A"/>
    <w:rsid w:val="005E0B77"/>
    <w:rsid w:val="005E19E7"/>
    <w:rsid w:val="005E1D8D"/>
    <w:rsid w:val="005E26E2"/>
    <w:rsid w:val="005E289F"/>
    <w:rsid w:val="005E29D3"/>
    <w:rsid w:val="005E3CF7"/>
    <w:rsid w:val="005E3D42"/>
    <w:rsid w:val="005E4610"/>
    <w:rsid w:val="005E4EB3"/>
    <w:rsid w:val="005E7363"/>
    <w:rsid w:val="005E7BE8"/>
    <w:rsid w:val="005E7C31"/>
    <w:rsid w:val="005F056C"/>
    <w:rsid w:val="005F0891"/>
    <w:rsid w:val="005F1154"/>
    <w:rsid w:val="005F1F3C"/>
    <w:rsid w:val="005F2C4A"/>
    <w:rsid w:val="005F3238"/>
    <w:rsid w:val="005F3BB2"/>
    <w:rsid w:val="005F4650"/>
    <w:rsid w:val="005F4799"/>
    <w:rsid w:val="005F6299"/>
    <w:rsid w:val="005F7276"/>
    <w:rsid w:val="005F735C"/>
    <w:rsid w:val="005F742E"/>
    <w:rsid w:val="005F7448"/>
    <w:rsid w:val="005F7AAD"/>
    <w:rsid w:val="005F7CF4"/>
    <w:rsid w:val="00600229"/>
    <w:rsid w:val="00601781"/>
    <w:rsid w:val="00602156"/>
    <w:rsid w:val="00602A76"/>
    <w:rsid w:val="00602ADC"/>
    <w:rsid w:val="00603603"/>
    <w:rsid w:val="00604040"/>
    <w:rsid w:val="00604FA7"/>
    <w:rsid w:val="0060518B"/>
    <w:rsid w:val="0060684A"/>
    <w:rsid w:val="006107CD"/>
    <w:rsid w:val="0061159F"/>
    <w:rsid w:val="00614512"/>
    <w:rsid w:val="006146FF"/>
    <w:rsid w:val="00614715"/>
    <w:rsid w:val="00614830"/>
    <w:rsid w:val="006168A8"/>
    <w:rsid w:val="00616A42"/>
    <w:rsid w:val="00616C67"/>
    <w:rsid w:val="006177D5"/>
    <w:rsid w:val="00617A70"/>
    <w:rsid w:val="00617D1D"/>
    <w:rsid w:val="00617E7D"/>
    <w:rsid w:val="00617F8C"/>
    <w:rsid w:val="0062055E"/>
    <w:rsid w:val="006207FC"/>
    <w:rsid w:val="00620C17"/>
    <w:rsid w:val="00621245"/>
    <w:rsid w:val="006213A3"/>
    <w:rsid w:val="006216C6"/>
    <w:rsid w:val="006222B4"/>
    <w:rsid w:val="00622BBE"/>
    <w:rsid w:val="00623319"/>
    <w:rsid w:val="00623670"/>
    <w:rsid w:val="00623D53"/>
    <w:rsid w:val="00624903"/>
    <w:rsid w:val="0062513A"/>
    <w:rsid w:val="00625ACE"/>
    <w:rsid w:val="00625B4A"/>
    <w:rsid w:val="00625F4D"/>
    <w:rsid w:val="00626DFA"/>
    <w:rsid w:val="00627551"/>
    <w:rsid w:val="006275FD"/>
    <w:rsid w:val="00627BCB"/>
    <w:rsid w:val="006319DD"/>
    <w:rsid w:val="00631A1F"/>
    <w:rsid w:val="00631F5A"/>
    <w:rsid w:val="00631F79"/>
    <w:rsid w:val="00632699"/>
    <w:rsid w:val="006327FC"/>
    <w:rsid w:val="00632814"/>
    <w:rsid w:val="00632B8A"/>
    <w:rsid w:val="00632DFE"/>
    <w:rsid w:val="00632E48"/>
    <w:rsid w:val="006336A8"/>
    <w:rsid w:val="00633DF2"/>
    <w:rsid w:val="00633EC5"/>
    <w:rsid w:val="006344C5"/>
    <w:rsid w:val="00635681"/>
    <w:rsid w:val="00635FF2"/>
    <w:rsid w:val="006365C9"/>
    <w:rsid w:val="00636864"/>
    <w:rsid w:val="0063733B"/>
    <w:rsid w:val="00637B0C"/>
    <w:rsid w:val="00637DEF"/>
    <w:rsid w:val="006401F6"/>
    <w:rsid w:val="006414C6"/>
    <w:rsid w:val="00641DFA"/>
    <w:rsid w:val="006429CA"/>
    <w:rsid w:val="00642E0E"/>
    <w:rsid w:val="0064308D"/>
    <w:rsid w:val="006430C5"/>
    <w:rsid w:val="006432D1"/>
    <w:rsid w:val="0064390A"/>
    <w:rsid w:val="00644291"/>
    <w:rsid w:val="0064453C"/>
    <w:rsid w:val="00644CD3"/>
    <w:rsid w:val="00644E86"/>
    <w:rsid w:val="00645479"/>
    <w:rsid w:val="006479EF"/>
    <w:rsid w:val="00650E75"/>
    <w:rsid w:val="006513E3"/>
    <w:rsid w:val="006515D6"/>
    <w:rsid w:val="0065172E"/>
    <w:rsid w:val="0065214A"/>
    <w:rsid w:val="00652BAB"/>
    <w:rsid w:val="0065335B"/>
    <w:rsid w:val="00653A06"/>
    <w:rsid w:val="00654046"/>
    <w:rsid w:val="006540AD"/>
    <w:rsid w:val="00654296"/>
    <w:rsid w:val="006542E6"/>
    <w:rsid w:val="00654929"/>
    <w:rsid w:val="0065493D"/>
    <w:rsid w:val="00655F29"/>
    <w:rsid w:val="00656050"/>
    <w:rsid w:val="0065653F"/>
    <w:rsid w:val="0065657B"/>
    <w:rsid w:val="00656618"/>
    <w:rsid w:val="00656745"/>
    <w:rsid w:val="00656A9E"/>
    <w:rsid w:val="00656CE7"/>
    <w:rsid w:val="0065744D"/>
    <w:rsid w:val="00657B97"/>
    <w:rsid w:val="006602A6"/>
    <w:rsid w:val="00660A22"/>
    <w:rsid w:val="00660AB1"/>
    <w:rsid w:val="00661908"/>
    <w:rsid w:val="0066285B"/>
    <w:rsid w:val="00662B0E"/>
    <w:rsid w:val="00662BE1"/>
    <w:rsid w:val="006634C2"/>
    <w:rsid w:val="00663A6F"/>
    <w:rsid w:val="00663B65"/>
    <w:rsid w:val="0066433C"/>
    <w:rsid w:val="006707CB"/>
    <w:rsid w:val="00670EFC"/>
    <w:rsid w:val="006715DA"/>
    <w:rsid w:val="00671CAC"/>
    <w:rsid w:val="00672C07"/>
    <w:rsid w:val="00673322"/>
    <w:rsid w:val="00673AFF"/>
    <w:rsid w:val="00673C43"/>
    <w:rsid w:val="00673E1A"/>
    <w:rsid w:val="00674243"/>
    <w:rsid w:val="00674354"/>
    <w:rsid w:val="00674525"/>
    <w:rsid w:val="00674641"/>
    <w:rsid w:val="006746B6"/>
    <w:rsid w:val="0067476D"/>
    <w:rsid w:val="00675324"/>
    <w:rsid w:val="00676C91"/>
    <w:rsid w:val="00677526"/>
    <w:rsid w:val="0067761C"/>
    <w:rsid w:val="00677620"/>
    <w:rsid w:val="006806FD"/>
    <w:rsid w:val="00681548"/>
    <w:rsid w:val="00681649"/>
    <w:rsid w:val="00682B17"/>
    <w:rsid w:val="00683346"/>
    <w:rsid w:val="006835BD"/>
    <w:rsid w:val="00683CF9"/>
    <w:rsid w:val="00684408"/>
    <w:rsid w:val="00684527"/>
    <w:rsid w:val="00684B36"/>
    <w:rsid w:val="00685090"/>
    <w:rsid w:val="00685F29"/>
    <w:rsid w:val="00685FC1"/>
    <w:rsid w:val="00686517"/>
    <w:rsid w:val="00686638"/>
    <w:rsid w:val="006869A2"/>
    <w:rsid w:val="00686CFA"/>
    <w:rsid w:val="00687366"/>
    <w:rsid w:val="00690DB5"/>
    <w:rsid w:val="00691A99"/>
    <w:rsid w:val="00692725"/>
    <w:rsid w:val="00692A03"/>
    <w:rsid w:val="00693CBB"/>
    <w:rsid w:val="00694522"/>
    <w:rsid w:val="00696AA7"/>
    <w:rsid w:val="006976CD"/>
    <w:rsid w:val="00697BE7"/>
    <w:rsid w:val="006A0CF6"/>
    <w:rsid w:val="006A1768"/>
    <w:rsid w:val="006A3041"/>
    <w:rsid w:val="006A3537"/>
    <w:rsid w:val="006A3BC8"/>
    <w:rsid w:val="006A4646"/>
    <w:rsid w:val="006A5BD3"/>
    <w:rsid w:val="006A6FB6"/>
    <w:rsid w:val="006A7F6F"/>
    <w:rsid w:val="006B0C42"/>
    <w:rsid w:val="006B13BF"/>
    <w:rsid w:val="006B1D8F"/>
    <w:rsid w:val="006B1DAF"/>
    <w:rsid w:val="006B21B1"/>
    <w:rsid w:val="006B223C"/>
    <w:rsid w:val="006B2905"/>
    <w:rsid w:val="006B2F5F"/>
    <w:rsid w:val="006B57C0"/>
    <w:rsid w:val="006B58AA"/>
    <w:rsid w:val="006B5B32"/>
    <w:rsid w:val="006B5E8E"/>
    <w:rsid w:val="006B64ED"/>
    <w:rsid w:val="006B6BEB"/>
    <w:rsid w:val="006B7948"/>
    <w:rsid w:val="006C0512"/>
    <w:rsid w:val="006C0EAD"/>
    <w:rsid w:val="006C11C3"/>
    <w:rsid w:val="006C1B63"/>
    <w:rsid w:val="006C1C19"/>
    <w:rsid w:val="006C1E78"/>
    <w:rsid w:val="006C2520"/>
    <w:rsid w:val="006C2910"/>
    <w:rsid w:val="006C332E"/>
    <w:rsid w:val="006C3D94"/>
    <w:rsid w:val="006C3E39"/>
    <w:rsid w:val="006C41E4"/>
    <w:rsid w:val="006C4B45"/>
    <w:rsid w:val="006C5C53"/>
    <w:rsid w:val="006C6734"/>
    <w:rsid w:val="006C6CE8"/>
    <w:rsid w:val="006C737A"/>
    <w:rsid w:val="006C7ADB"/>
    <w:rsid w:val="006D07AF"/>
    <w:rsid w:val="006D0A15"/>
    <w:rsid w:val="006D1CB7"/>
    <w:rsid w:val="006D1FBD"/>
    <w:rsid w:val="006D264F"/>
    <w:rsid w:val="006D3143"/>
    <w:rsid w:val="006D3517"/>
    <w:rsid w:val="006D40AD"/>
    <w:rsid w:val="006D6C9B"/>
    <w:rsid w:val="006D6EF4"/>
    <w:rsid w:val="006D7330"/>
    <w:rsid w:val="006D7A01"/>
    <w:rsid w:val="006E00A3"/>
    <w:rsid w:val="006E092C"/>
    <w:rsid w:val="006E1154"/>
    <w:rsid w:val="006E1378"/>
    <w:rsid w:val="006E162F"/>
    <w:rsid w:val="006E27D5"/>
    <w:rsid w:val="006E3932"/>
    <w:rsid w:val="006E3D24"/>
    <w:rsid w:val="006E40CE"/>
    <w:rsid w:val="006E50ED"/>
    <w:rsid w:val="006E560A"/>
    <w:rsid w:val="006E5693"/>
    <w:rsid w:val="006E56EB"/>
    <w:rsid w:val="006E59E1"/>
    <w:rsid w:val="006E5BA6"/>
    <w:rsid w:val="006E5BC4"/>
    <w:rsid w:val="006E78D6"/>
    <w:rsid w:val="006E799E"/>
    <w:rsid w:val="006F010F"/>
    <w:rsid w:val="006F0282"/>
    <w:rsid w:val="006F0F62"/>
    <w:rsid w:val="006F12D7"/>
    <w:rsid w:val="006F14BB"/>
    <w:rsid w:val="006F194C"/>
    <w:rsid w:val="006F1C88"/>
    <w:rsid w:val="006F1DAA"/>
    <w:rsid w:val="006F2191"/>
    <w:rsid w:val="006F21FF"/>
    <w:rsid w:val="006F336C"/>
    <w:rsid w:val="006F6437"/>
    <w:rsid w:val="006F65E6"/>
    <w:rsid w:val="006F6B3A"/>
    <w:rsid w:val="006F7163"/>
    <w:rsid w:val="006F7720"/>
    <w:rsid w:val="00700156"/>
    <w:rsid w:val="00700529"/>
    <w:rsid w:val="0070078B"/>
    <w:rsid w:val="00701BE2"/>
    <w:rsid w:val="00701F8E"/>
    <w:rsid w:val="00702245"/>
    <w:rsid w:val="00703AE0"/>
    <w:rsid w:val="00704221"/>
    <w:rsid w:val="0070440B"/>
    <w:rsid w:val="00704D21"/>
    <w:rsid w:val="00704DF2"/>
    <w:rsid w:val="00706215"/>
    <w:rsid w:val="007068A2"/>
    <w:rsid w:val="00706FD4"/>
    <w:rsid w:val="00707280"/>
    <w:rsid w:val="00707C01"/>
    <w:rsid w:val="00707CC6"/>
    <w:rsid w:val="00710262"/>
    <w:rsid w:val="007103F4"/>
    <w:rsid w:val="0071110B"/>
    <w:rsid w:val="0071132A"/>
    <w:rsid w:val="00712250"/>
    <w:rsid w:val="007126C6"/>
    <w:rsid w:val="00712C2F"/>
    <w:rsid w:val="00712E13"/>
    <w:rsid w:val="00712F40"/>
    <w:rsid w:val="00713AE2"/>
    <w:rsid w:val="00713BBE"/>
    <w:rsid w:val="007140F5"/>
    <w:rsid w:val="007148C9"/>
    <w:rsid w:val="00714B00"/>
    <w:rsid w:val="00714E2D"/>
    <w:rsid w:val="00715E53"/>
    <w:rsid w:val="007168D5"/>
    <w:rsid w:val="00716E4C"/>
    <w:rsid w:val="007171D0"/>
    <w:rsid w:val="00717473"/>
    <w:rsid w:val="00717EAD"/>
    <w:rsid w:val="00721232"/>
    <w:rsid w:val="0072173E"/>
    <w:rsid w:val="00721FAE"/>
    <w:rsid w:val="00722EC6"/>
    <w:rsid w:val="0072306D"/>
    <w:rsid w:val="00724607"/>
    <w:rsid w:val="00725053"/>
    <w:rsid w:val="007252B4"/>
    <w:rsid w:val="0072542B"/>
    <w:rsid w:val="007259AF"/>
    <w:rsid w:val="00725A68"/>
    <w:rsid w:val="00726250"/>
    <w:rsid w:val="007264DF"/>
    <w:rsid w:val="00726EF5"/>
    <w:rsid w:val="007305A5"/>
    <w:rsid w:val="00731E7E"/>
    <w:rsid w:val="007330FC"/>
    <w:rsid w:val="007338AB"/>
    <w:rsid w:val="00733B6B"/>
    <w:rsid w:val="00734560"/>
    <w:rsid w:val="00734AA7"/>
    <w:rsid w:val="00735270"/>
    <w:rsid w:val="00735A71"/>
    <w:rsid w:val="00735FF2"/>
    <w:rsid w:val="00736380"/>
    <w:rsid w:val="00737626"/>
    <w:rsid w:val="0073763E"/>
    <w:rsid w:val="00737F37"/>
    <w:rsid w:val="00737F77"/>
    <w:rsid w:val="007403C7"/>
    <w:rsid w:val="0074048F"/>
    <w:rsid w:val="007406B3"/>
    <w:rsid w:val="00740827"/>
    <w:rsid w:val="00740A45"/>
    <w:rsid w:val="00740B12"/>
    <w:rsid w:val="007410EF"/>
    <w:rsid w:val="00741752"/>
    <w:rsid w:val="0074175B"/>
    <w:rsid w:val="00741D18"/>
    <w:rsid w:val="00741DCA"/>
    <w:rsid w:val="0074213A"/>
    <w:rsid w:val="00742E2B"/>
    <w:rsid w:val="0074403D"/>
    <w:rsid w:val="00744626"/>
    <w:rsid w:val="007450BA"/>
    <w:rsid w:val="00745D4A"/>
    <w:rsid w:val="00746C3F"/>
    <w:rsid w:val="00746E2A"/>
    <w:rsid w:val="00746F8A"/>
    <w:rsid w:val="00747023"/>
    <w:rsid w:val="007474C4"/>
    <w:rsid w:val="0074795B"/>
    <w:rsid w:val="00747CDF"/>
    <w:rsid w:val="0075023A"/>
    <w:rsid w:val="00751027"/>
    <w:rsid w:val="007510DA"/>
    <w:rsid w:val="00751769"/>
    <w:rsid w:val="007517A7"/>
    <w:rsid w:val="00751B66"/>
    <w:rsid w:val="007527A5"/>
    <w:rsid w:val="00753ACB"/>
    <w:rsid w:val="00754818"/>
    <w:rsid w:val="007568CF"/>
    <w:rsid w:val="00756CDE"/>
    <w:rsid w:val="0075702D"/>
    <w:rsid w:val="00757159"/>
    <w:rsid w:val="00757E4E"/>
    <w:rsid w:val="0076075F"/>
    <w:rsid w:val="00760A2B"/>
    <w:rsid w:val="0076176C"/>
    <w:rsid w:val="00762B10"/>
    <w:rsid w:val="00762B36"/>
    <w:rsid w:val="00762F9D"/>
    <w:rsid w:val="007640CA"/>
    <w:rsid w:val="007641D1"/>
    <w:rsid w:val="0076459D"/>
    <w:rsid w:val="00764E5E"/>
    <w:rsid w:val="00765772"/>
    <w:rsid w:val="00765880"/>
    <w:rsid w:val="00765C6A"/>
    <w:rsid w:val="007660FD"/>
    <w:rsid w:val="00766340"/>
    <w:rsid w:val="007669A3"/>
    <w:rsid w:val="00766AB0"/>
    <w:rsid w:val="00767062"/>
    <w:rsid w:val="00767079"/>
    <w:rsid w:val="007673AF"/>
    <w:rsid w:val="00767D35"/>
    <w:rsid w:val="007701F1"/>
    <w:rsid w:val="007705C9"/>
    <w:rsid w:val="007706BD"/>
    <w:rsid w:val="007709DA"/>
    <w:rsid w:val="00770E69"/>
    <w:rsid w:val="00770EEF"/>
    <w:rsid w:val="007713CC"/>
    <w:rsid w:val="00771F90"/>
    <w:rsid w:val="00772BE7"/>
    <w:rsid w:val="00772C5A"/>
    <w:rsid w:val="007736C6"/>
    <w:rsid w:val="00774175"/>
    <w:rsid w:val="0077440F"/>
    <w:rsid w:val="007744C9"/>
    <w:rsid w:val="0077480E"/>
    <w:rsid w:val="00774984"/>
    <w:rsid w:val="00774AAC"/>
    <w:rsid w:val="00775245"/>
    <w:rsid w:val="007758E2"/>
    <w:rsid w:val="007758F2"/>
    <w:rsid w:val="0077649B"/>
    <w:rsid w:val="00776698"/>
    <w:rsid w:val="0078007D"/>
    <w:rsid w:val="00780485"/>
    <w:rsid w:val="00780E24"/>
    <w:rsid w:val="0078182E"/>
    <w:rsid w:val="00781B7D"/>
    <w:rsid w:val="007820E0"/>
    <w:rsid w:val="00782250"/>
    <w:rsid w:val="007823AB"/>
    <w:rsid w:val="00782728"/>
    <w:rsid w:val="00782738"/>
    <w:rsid w:val="00783F94"/>
    <w:rsid w:val="007846F7"/>
    <w:rsid w:val="007847B1"/>
    <w:rsid w:val="007856C2"/>
    <w:rsid w:val="00785B54"/>
    <w:rsid w:val="00786773"/>
    <w:rsid w:val="00786D0F"/>
    <w:rsid w:val="00786F91"/>
    <w:rsid w:val="00787165"/>
    <w:rsid w:val="007876C4"/>
    <w:rsid w:val="007903B6"/>
    <w:rsid w:val="00791B05"/>
    <w:rsid w:val="007922F9"/>
    <w:rsid w:val="00792F07"/>
    <w:rsid w:val="007934E4"/>
    <w:rsid w:val="00793670"/>
    <w:rsid w:val="00793691"/>
    <w:rsid w:val="00793AC6"/>
    <w:rsid w:val="00794051"/>
    <w:rsid w:val="007951A3"/>
    <w:rsid w:val="00795591"/>
    <w:rsid w:val="0079592B"/>
    <w:rsid w:val="00795BA5"/>
    <w:rsid w:val="00796040"/>
    <w:rsid w:val="00796A06"/>
    <w:rsid w:val="00797210"/>
    <w:rsid w:val="00797B99"/>
    <w:rsid w:val="00797BA1"/>
    <w:rsid w:val="00797E6D"/>
    <w:rsid w:val="007A1017"/>
    <w:rsid w:val="007A181A"/>
    <w:rsid w:val="007A195C"/>
    <w:rsid w:val="007A24C6"/>
    <w:rsid w:val="007A3773"/>
    <w:rsid w:val="007A4841"/>
    <w:rsid w:val="007A5365"/>
    <w:rsid w:val="007A5661"/>
    <w:rsid w:val="007A5DD5"/>
    <w:rsid w:val="007A661D"/>
    <w:rsid w:val="007A7313"/>
    <w:rsid w:val="007A73D0"/>
    <w:rsid w:val="007A7500"/>
    <w:rsid w:val="007B03F6"/>
    <w:rsid w:val="007B05C4"/>
    <w:rsid w:val="007B0DD3"/>
    <w:rsid w:val="007B2209"/>
    <w:rsid w:val="007B2A18"/>
    <w:rsid w:val="007B2E15"/>
    <w:rsid w:val="007B34CF"/>
    <w:rsid w:val="007B3AC4"/>
    <w:rsid w:val="007B3C31"/>
    <w:rsid w:val="007B47F9"/>
    <w:rsid w:val="007B5040"/>
    <w:rsid w:val="007B5528"/>
    <w:rsid w:val="007B56F6"/>
    <w:rsid w:val="007B654B"/>
    <w:rsid w:val="007B6DDF"/>
    <w:rsid w:val="007B7549"/>
    <w:rsid w:val="007B7E36"/>
    <w:rsid w:val="007C011E"/>
    <w:rsid w:val="007C046F"/>
    <w:rsid w:val="007C08BF"/>
    <w:rsid w:val="007C0C9A"/>
    <w:rsid w:val="007C3C28"/>
    <w:rsid w:val="007C41F7"/>
    <w:rsid w:val="007C45B3"/>
    <w:rsid w:val="007C4B17"/>
    <w:rsid w:val="007C5A39"/>
    <w:rsid w:val="007C5DC3"/>
    <w:rsid w:val="007C61E2"/>
    <w:rsid w:val="007C6860"/>
    <w:rsid w:val="007C697D"/>
    <w:rsid w:val="007C6D15"/>
    <w:rsid w:val="007C7A01"/>
    <w:rsid w:val="007C7FEB"/>
    <w:rsid w:val="007D07CF"/>
    <w:rsid w:val="007D0C25"/>
    <w:rsid w:val="007D1F88"/>
    <w:rsid w:val="007D2550"/>
    <w:rsid w:val="007D303E"/>
    <w:rsid w:val="007D3904"/>
    <w:rsid w:val="007D3E0B"/>
    <w:rsid w:val="007D45F6"/>
    <w:rsid w:val="007D47CD"/>
    <w:rsid w:val="007D569C"/>
    <w:rsid w:val="007D633E"/>
    <w:rsid w:val="007D6958"/>
    <w:rsid w:val="007D6F68"/>
    <w:rsid w:val="007D7B73"/>
    <w:rsid w:val="007D7F38"/>
    <w:rsid w:val="007E0F34"/>
    <w:rsid w:val="007E160C"/>
    <w:rsid w:val="007E1B2E"/>
    <w:rsid w:val="007E2312"/>
    <w:rsid w:val="007E2F5F"/>
    <w:rsid w:val="007E3257"/>
    <w:rsid w:val="007E348B"/>
    <w:rsid w:val="007E34D9"/>
    <w:rsid w:val="007E4178"/>
    <w:rsid w:val="007E4280"/>
    <w:rsid w:val="007E4609"/>
    <w:rsid w:val="007E4F15"/>
    <w:rsid w:val="007E4FE7"/>
    <w:rsid w:val="007E50BF"/>
    <w:rsid w:val="007E6037"/>
    <w:rsid w:val="007E6041"/>
    <w:rsid w:val="007E7E9D"/>
    <w:rsid w:val="007F0364"/>
    <w:rsid w:val="007F0611"/>
    <w:rsid w:val="007F0937"/>
    <w:rsid w:val="007F0B67"/>
    <w:rsid w:val="007F0C0A"/>
    <w:rsid w:val="007F0ECC"/>
    <w:rsid w:val="007F28E6"/>
    <w:rsid w:val="007F2AC5"/>
    <w:rsid w:val="007F306D"/>
    <w:rsid w:val="007F4032"/>
    <w:rsid w:val="007F42BC"/>
    <w:rsid w:val="007F4D5A"/>
    <w:rsid w:val="007F5385"/>
    <w:rsid w:val="007F5C7F"/>
    <w:rsid w:val="007F7572"/>
    <w:rsid w:val="008001A3"/>
    <w:rsid w:val="008004DC"/>
    <w:rsid w:val="00801189"/>
    <w:rsid w:val="008017E5"/>
    <w:rsid w:val="00801C5F"/>
    <w:rsid w:val="0080204E"/>
    <w:rsid w:val="00802574"/>
    <w:rsid w:val="00802CEC"/>
    <w:rsid w:val="0080360A"/>
    <w:rsid w:val="0080365A"/>
    <w:rsid w:val="0080398A"/>
    <w:rsid w:val="00804486"/>
    <w:rsid w:val="00804AFC"/>
    <w:rsid w:val="00804F98"/>
    <w:rsid w:val="008074D6"/>
    <w:rsid w:val="00807B9B"/>
    <w:rsid w:val="00810EC0"/>
    <w:rsid w:val="00811F80"/>
    <w:rsid w:val="00811F9B"/>
    <w:rsid w:val="00812002"/>
    <w:rsid w:val="00813D02"/>
    <w:rsid w:val="00813E33"/>
    <w:rsid w:val="00814639"/>
    <w:rsid w:val="008146B1"/>
    <w:rsid w:val="0081549D"/>
    <w:rsid w:val="0081614D"/>
    <w:rsid w:val="008162AD"/>
    <w:rsid w:val="008166FE"/>
    <w:rsid w:val="0081768A"/>
    <w:rsid w:val="008178E9"/>
    <w:rsid w:val="00817DD9"/>
    <w:rsid w:val="00821E5D"/>
    <w:rsid w:val="008221ED"/>
    <w:rsid w:val="00823004"/>
    <w:rsid w:val="0082322E"/>
    <w:rsid w:val="008245E3"/>
    <w:rsid w:val="00824744"/>
    <w:rsid w:val="00825171"/>
    <w:rsid w:val="0082641E"/>
    <w:rsid w:val="00826865"/>
    <w:rsid w:val="00827BCE"/>
    <w:rsid w:val="0083076D"/>
    <w:rsid w:val="00831096"/>
    <w:rsid w:val="008318AA"/>
    <w:rsid w:val="00833028"/>
    <w:rsid w:val="0083405E"/>
    <w:rsid w:val="008352EB"/>
    <w:rsid w:val="00835473"/>
    <w:rsid w:val="0083566F"/>
    <w:rsid w:val="00835BAB"/>
    <w:rsid w:val="008363FC"/>
    <w:rsid w:val="00836632"/>
    <w:rsid w:val="0083670A"/>
    <w:rsid w:val="00836752"/>
    <w:rsid w:val="00836784"/>
    <w:rsid w:val="00836D2E"/>
    <w:rsid w:val="00840092"/>
    <w:rsid w:val="00840191"/>
    <w:rsid w:val="00840AE9"/>
    <w:rsid w:val="008413F1"/>
    <w:rsid w:val="00841533"/>
    <w:rsid w:val="008418E2"/>
    <w:rsid w:val="00842342"/>
    <w:rsid w:val="00842ADC"/>
    <w:rsid w:val="008431A5"/>
    <w:rsid w:val="008437C3"/>
    <w:rsid w:val="00843A54"/>
    <w:rsid w:val="00844840"/>
    <w:rsid w:val="008449EB"/>
    <w:rsid w:val="00844F08"/>
    <w:rsid w:val="00845D5D"/>
    <w:rsid w:val="00846701"/>
    <w:rsid w:val="00847222"/>
    <w:rsid w:val="00847A06"/>
    <w:rsid w:val="00850948"/>
    <w:rsid w:val="00850C1D"/>
    <w:rsid w:val="00851916"/>
    <w:rsid w:val="00851D29"/>
    <w:rsid w:val="008531DE"/>
    <w:rsid w:val="0085382F"/>
    <w:rsid w:val="00853EA3"/>
    <w:rsid w:val="008541B4"/>
    <w:rsid w:val="0085437C"/>
    <w:rsid w:val="0085438C"/>
    <w:rsid w:val="00854402"/>
    <w:rsid w:val="00855093"/>
    <w:rsid w:val="0085549B"/>
    <w:rsid w:val="0085566B"/>
    <w:rsid w:val="008568D1"/>
    <w:rsid w:val="00856D22"/>
    <w:rsid w:val="00857084"/>
    <w:rsid w:val="00857351"/>
    <w:rsid w:val="008579F4"/>
    <w:rsid w:val="00857AE0"/>
    <w:rsid w:val="00862152"/>
    <w:rsid w:val="00862234"/>
    <w:rsid w:val="0086289E"/>
    <w:rsid w:val="00862C1B"/>
    <w:rsid w:val="00862EFD"/>
    <w:rsid w:val="0086310F"/>
    <w:rsid w:val="008631B0"/>
    <w:rsid w:val="00863529"/>
    <w:rsid w:val="00864298"/>
    <w:rsid w:val="008642E5"/>
    <w:rsid w:val="008646A4"/>
    <w:rsid w:val="0086644A"/>
    <w:rsid w:val="00866DB3"/>
    <w:rsid w:val="008675FD"/>
    <w:rsid w:val="008679EE"/>
    <w:rsid w:val="00867C80"/>
    <w:rsid w:val="008700C3"/>
    <w:rsid w:val="00870595"/>
    <w:rsid w:val="00870847"/>
    <w:rsid w:val="00870D9F"/>
    <w:rsid w:val="0087160D"/>
    <w:rsid w:val="00871BE8"/>
    <w:rsid w:val="00872E4C"/>
    <w:rsid w:val="008735C0"/>
    <w:rsid w:val="008737F5"/>
    <w:rsid w:val="00873C98"/>
    <w:rsid w:val="00874124"/>
    <w:rsid w:val="0087555C"/>
    <w:rsid w:val="008756E1"/>
    <w:rsid w:val="0087602B"/>
    <w:rsid w:val="008768E9"/>
    <w:rsid w:val="00876AD0"/>
    <w:rsid w:val="0087770E"/>
    <w:rsid w:val="008816E6"/>
    <w:rsid w:val="0088243A"/>
    <w:rsid w:val="008825B3"/>
    <w:rsid w:val="00882820"/>
    <w:rsid w:val="00882B0F"/>
    <w:rsid w:val="00882C04"/>
    <w:rsid w:val="00882D47"/>
    <w:rsid w:val="00883247"/>
    <w:rsid w:val="0088325C"/>
    <w:rsid w:val="00883D48"/>
    <w:rsid w:val="00884558"/>
    <w:rsid w:val="0088501D"/>
    <w:rsid w:val="008852FE"/>
    <w:rsid w:val="00885E47"/>
    <w:rsid w:val="00885F53"/>
    <w:rsid w:val="00886094"/>
    <w:rsid w:val="00886844"/>
    <w:rsid w:val="00886903"/>
    <w:rsid w:val="00887613"/>
    <w:rsid w:val="00887EFC"/>
    <w:rsid w:val="008906B5"/>
    <w:rsid w:val="00891386"/>
    <w:rsid w:val="00891C49"/>
    <w:rsid w:val="008928AD"/>
    <w:rsid w:val="00894258"/>
    <w:rsid w:val="008944F4"/>
    <w:rsid w:val="00894859"/>
    <w:rsid w:val="00895D8A"/>
    <w:rsid w:val="00896A41"/>
    <w:rsid w:val="00897001"/>
    <w:rsid w:val="0089704B"/>
    <w:rsid w:val="00897436"/>
    <w:rsid w:val="00897ABF"/>
    <w:rsid w:val="00897D11"/>
    <w:rsid w:val="00897FA6"/>
    <w:rsid w:val="008A00C3"/>
    <w:rsid w:val="008A0A88"/>
    <w:rsid w:val="008A0BB0"/>
    <w:rsid w:val="008A0E4E"/>
    <w:rsid w:val="008A11DB"/>
    <w:rsid w:val="008A1447"/>
    <w:rsid w:val="008A169B"/>
    <w:rsid w:val="008A1EAB"/>
    <w:rsid w:val="008A236A"/>
    <w:rsid w:val="008A2955"/>
    <w:rsid w:val="008A2D30"/>
    <w:rsid w:val="008A3033"/>
    <w:rsid w:val="008A341D"/>
    <w:rsid w:val="008A3513"/>
    <w:rsid w:val="008A3824"/>
    <w:rsid w:val="008A3AE2"/>
    <w:rsid w:val="008A6965"/>
    <w:rsid w:val="008A6AE6"/>
    <w:rsid w:val="008A701C"/>
    <w:rsid w:val="008B08B7"/>
    <w:rsid w:val="008B0FF1"/>
    <w:rsid w:val="008B1E28"/>
    <w:rsid w:val="008B27F9"/>
    <w:rsid w:val="008B3FEA"/>
    <w:rsid w:val="008B436E"/>
    <w:rsid w:val="008B589F"/>
    <w:rsid w:val="008B5D46"/>
    <w:rsid w:val="008B5F51"/>
    <w:rsid w:val="008B68B8"/>
    <w:rsid w:val="008B6C20"/>
    <w:rsid w:val="008B7895"/>
    <w:rsid w:val="008B7E3A"/>
    <w:rsid w:val="008C0745"/>
    <w:rsid w:val="008C0A44"/>
    <w:rsid w:val="008C13C4"/>
    <w:rsid w:val="008C1CF7"/>
    <w:rsid w:val="008C22AA"/>
    <w:rsid w:val="008C365D"/>
    <w:rsid w:val="008C3CF0"/>
    <w:rsid w:val="008C4126"/>
    <w:rsid w:val="008C4A82"/>
    <w:rsid w:val="008C4C4E"/>
    <w:rsid w:val="008C60D9"/>
    <w:rsid w:val="008C6C00"/>
    <w:rsid w:val="008C70BC"/>
    <w:rsid w:val="008C789B"/>
    <w:rsid w:val="008D06B5"/>
    <w:rsid w:val="008D2D44"/>
    <w:rsid w:val="008D2D9A"/>
    <w:rsid w:val="008D36D0"/>
    <w:rsid w:val="008D3B0C"/>
    <w:rsid w:val="008D578E"/>
    <w:rsid w:val="008D65EE"/>
    <w:rsid w:val="008D7256"/>
    <w:rsid w:val="008D7CB0"/>
    <w:rsid w:val="008D7D25"/>
    <w:rsid w:val="008E0063"/>
    <w:rsid w:val="008E0481"/>
    <w:rsid w:val="008E10A8"/>
    <w:rsid w:val="008E121C"/>
    <w:rsid w:val="008E1560"/>
    <w:rsid w:val="008E38AF"/>
    <w:rsid w:val="008E3F50"/>
    <w:rsid w:val="008E533A"/>
    <w:rsid w:val="008E5410"/>
    <w:rsid w:val="008E58E1"/>
    <w:rsid w:val="008E6787"/>
    <w:rsid w:val="008E6CA7"/>
    <w:rsid w:val="008E785C"/>
    <w:rsid w:val="008E7AEC"/>
    <w:rsid w:val="008E7C1D"/>
    <w:rsid w:val="008F1619"/>
    <w:rsid w:val="008F1640"/>
    <w:rsid w:val="008F1799"/>
    <w:rsid w:val="008F1C9C"/>
    <w:rsid w:val="008F1F87"/>
    <w:rsid w:val="008F235B"/>
    <w:rsid w:val="008F25E5"/>
    <w:rsid w:val="008F28C9"/>
    <w:rsid w:val="008F2AF4"/>
    <w:rsid w:val="008F31C4"/>
    <w:rsid w:val="008F360A"/>
    <w:rsid w:val="008F36DC"/>
    <w:rsid w:val="008F500F"/>
    <w:rsid w:val="008F56A4"/>
    <w:rsid w:val="008F5C6D"/>
    <w:rsid w:val="008F681B"/>
    <w:rsid w:val="008F6883"/>
    <w:rsid w:val="008F6B10"/>
    <w:rsid w:val="008F70DF"/>
    <w:rsid w:val="008F7704"/>
    <w:rsid w:val="008F7AC8"/>
    <w:rsid w:val="0090056B"/>
    <w:rsid w:val="00900E7F"/>
    <w:rsid w:val="009011E9"/>
    <w:rsid w:val="00901461"/>
    <w:rsid w:val="009015FA"/>
    <w:rsid w:val="0090161C"/>
    <w:rsid w:val="00901725"/>
    <w:rsid w:val="0090192C"/>
    <w:rsid w:val="00901A0D"/>
    <w:rsid w:val="00901DA1"/>
    <w:rsid w:val="00901EB2"/>
    <w:rsid w:val="00901F63"/>
    <w:rsid w:val="0090294E"/>
    <w:rsid w:val="00903059"/>
    <w:rsid w:val="00903BA2"/>
    <w:rsid w:val="00905653"/>
    <w:rsid w:val="00905BFF"/>
    <w:rsid w:val="00906B7F"/>
    <w:rsid w:val="0090700F"/>
    <w:rsid w:val="009073A1"/>
    <w:rsid w:val="00907CE6"/>
    <w:rsid w:val="0091013B"/>
    <w:rsid w:val="00910D5E"/>
    <w:rsid w:val="00911380"/>
    <w:rsid w:val="009115D4"/>
    <w:rsid w:val="009119CF"/>
    <w:rsid w:val="00911C1B"/>
    <w:rsid w:val="0091236A"/>
    <w:rsid w:val="0091276C"/>
    <w:rsid w:val="00912AA6"/>
    <w:rsid w:val="00912F5B"/>
    <w:rsid w:val="00913212"/>
    <w:rsid w:val="00913F93"/>
    <w:rsid w:val="009142AD"/>
    <w:rsid w:val="00914C5C"/>
    <w:rsid w:val="009158F3"/>
    <w:rsid w:val="0091592F"/>
    <w:rsid w:val="00915CD8"/>
    <w:rsid w:val="00915E1E"/>
    <w:rsid w:val="0091668B"/>
    <w:rsid w:val="00916805"/>
    <w:rsid w:val="00916BD4"/>
    <w:rsid w:val="00917953"/>
    <w:rsid w:val="00917AB1"/>
    <w:rsid w:val="009207AE"/>
    <w:rsid w:val="00920C5B"/>
    <w:rsid w:val="0092121C"/>
    <w:rsid w:val="00921313"/>
    <w:rsid w:val="009216E9"/>
    <w:rsid w:val="00921FD0"/>
    <w:rsid w:val="0092213D"/>
    <w:rsid w:val="00922141"/>
    <w:rsid w:val="00924153"/>
    <w:rsid w:val="009245E0"/>
    <w:rsid w:val="00924609"/>
    <w:rsid w:val="009248F0"/>
    <w:rsid w:val="00925207"/>
    <w:rsid w:val="00925C6C"/>
    <w:rsid w:val="00925F5A"/>
    <w:rsid w:val="009262FE"/>
    <w:rsid w:val="00926DD6"/>
    <w:rsid w:val="00930C06"/>
    <w:rsid w:val="00931757"/>
    <w:rsid w:val="00931C24"/>
    <w:rsid w:val="009320D5"/>
    <w:rsid w:val="00932B9B"/>
    <w:rsid w:val="00932E24"/>
    <w:rsid w:val="00933DBF"/>
    <w:rsid w:val="0093437A"/>
    <w:rsid w:val="00934EB9"/>
    <w:rsid w:val="009356F7"/>
    <w:rsid w:val="00935A6A"/>
    <w:rsid w:val="00935F7D"/>
    <w:rsid w:val="00936037"/>
    <w:rsid w:val="00937A0D"/>
    <w:rsid w:val="00937A17"/>
    <w:rsid w:val="0094007F"/>
    <w:rsid w:val="00940287"/>
    <w:rsid w:val="009408D1"/>
    <w:rsid w:val="009414AF"/>
    <w:rsid w:val="0094345F"/>
    <w:rsid w:val="009439D3"/>
    <w:rsid w:val="00943CF7"/>
    <w:rsid w:val="00943DD7"/>
    <w:rsid w:val="00944553"/>
    <w:rsid w:val="009446CD"/>
    <w:rsid w:val="00944AA6"/>
    <w:rsid w:val="00944F58"/>
    <w:rsid w:val="00944F8C"/>
    <w:rsid w:val="009452EB"/>
    <w:rsid w:val="0094538C"/>
    <w:rsid w:val="00945889"/>
    <w:rsid w:val="00945DC7"/>
    <w:rsid w:val="0094678C"/>
    <w:rsid w:val="00946908"/>
    <w:rsid w:val="00951708"/>
    <w:rsid w:val="00951758"/>
    <w:rsid w:val="00951E5F"/>
    <w:rsid w:val="00952A93"/>
    <w:rsid w:val="00952B43"/>
    <w:rsid w:val="0095338E"/>
    <w:rsid w:val="009534AC"/>
    <w:rsid w:val="00954D05"/>
    <w:rsid w:val="00956427"/>
    <w:rsid w:val="009572D5"/>
    <w:rsid w:val="00957946"/>
    <w:rsid w:val="00957BD3"/>
    <w:rsid w:val="00957E8B"/>
    <w:rsid w:val="009601F7"/>
    <w:rsid w:val="00960596"/>
    <w:rsid w:val="00960E46"/>
    <w:rsid w:val="0096287E"/>
    <w:rsid w:val="009628DC"/>
    <w:rsid w:val="00962C89"/>
    <w:rsid w:val="00963600"/>
    <w:rsid w:val="00963682"/>
    <w:rsid w:val="00963AF6"/>
    <w:rsid w:val="00963C9A"/>
    <w:rsid w:val="0096437D"/>
    <w:rsid w:val="00964B6A"/>
    <w:rsid w:val="009650C7"/>
    <w:rsid w:val="00965BC9"/>
    <w:rsid w:val="00965C4E"/>
    <w:rsid w:val="009662E8"/>
    <w:rsid w:val="00966F0F"/>
    <w:rsid w:val="00967A66"/>
    <w:rsid w:val="009707A3"/>
    <w:rsid w:val="0097151D"/>
    <w:rsid w:val="00971945"/>
    <w:rsid w:val="00971B14"/>
    <w:rsid w:val="0097303D"/>
    <w:rsid w:val="009736E8"/>
    <w:rsid w:val="009741E2"/>
    <w:rsid w:val="009748FA"/>
    <w:rsid w:val="00975210"/>
    <w:rsid w:val="0097572A"/>
    <w:rsid w:val="00976D60"/>
    <w:rsid w:val="00976DF0"/>
    <w:rsid w:val="0097732C"/>
    <w:rsid w:val="00977BFD"/>
    <w:rsid w:val="009802A5"/>
    <w:rsid w:val="00980A95"/>
    <w:rsid w:val="00981322"/>
    <w:rsid w:val="00982D03"/>
    <w:rsid w:val="00983FB9"/>
    <w:rsid w:val="00984E0F"/>
    <w:rsid w:val="009856B6"/>
    <w:rsid w:val="00986460"/>
    <w:rsid w:val="00986C3B"/>
    <w:rsid w:val="00987DF5"/>
    <w:rsid w:val="0099018B"/>
    <w:rsid w:val="009906CE"/>
    <w:rsid w:val="00991554"/>
    <w:rsid w:val="00991F5F"/>
    <w:rsid w:val="00993964"/>
    <w:rsid w:val="00994772"/>
    <w:rsid w:val="00994B0D"/>
    <w:rsid w:val="00995072"/>
    <w:rsid w:val="00995513"/>
    <w:rsid w:val="009958B7"/>
    <w:rsid w:val="00995A52"/>
    <w:rsid w:val="00995BBF"/>
    <w:rsid w:val="00995BE9"/>
    <w:rsid w:val="009962E3"/>
    <w:rsid w:val="00997B30"/>
    <w:rsid w:val="00997E7B"/>
    <w:rsid w:val="009A0870"/>
    <w:rsid w:val="009A0D0B"/>
    <w:rsid w:val="009A10C4"/>
    <w:rsid w:val="009A1C98"/>
    <w:rsid w:val="009A282B"/>
    <w:rsid w:val="009A2919"/>
    <w:rsid w:val="009A3A30"/>
    <w:rsid w:val="009A3E90"/>
    <w:rsid w:val="009A49E6"/>
    <w:rsid w:val="009A4A10"/>
    <w:rsid w:val="009A4CAD"/>
    <w:rsid w:val="009A541B"/>
    <w:rsid w:val="009A542C"/>
    <w:rsid w:val="009A5567"/>
    <w:rsid w:val="009A5646"/>
    <w:rsid w:val="009A6622"/>
    <w:rsid w:val="009A6777"/>
    <w:rsid w:val="009A7232"/>
    <w:rsid w:val="009B13FA"/>
    <w:rsid w:val="009B2490"/>
    <w:rsid w:val="009B2D64"/>
    <w:rsid w:val="009B3432"/>
    <w:rsid w:val="009B3F7C"/>
    <w:rsid w:val="009B3F95"/>
    <w:rsid w:val="009B425D"/>
    <w:rsid w:val="009B4F06"/>
    <w:rsid w:val="009B5216"/>
    <w:rsid w:val="009B556A"/>
    <w:rsid w:val="009B59FA"/>
    <w:rsid w:val="009B6358"/>
    <w:rsid w:val="009B67E0"/>
    <w:rsid w:val="009B6A7B"/>
    <w:rsid w:val="009B6B66"/>
    <w:rsid w:val="009B70A1"/>
    <w:rsid w:val="009B7153"/>
    <w:rsid w:val="009B7D58"/>
    <w:rsid w:val="009C0E30"/>
    <w:rsid w:val="009C12A3"/>
    <w:rsid w:val="009C12E6"/>
    <w:rsid w:val="009C1D65"/>
    <w:rsid w:val="009C306F"/>
    <w:rsid w:val="009C36CD"/>
    <w:rsid w:val="009C40FF"/>
    <w:rsid w:val="009C4D6C"/>
    <w:rsid w:val="009C7B2D"/>
    <w:rsid w:val="009D1354"/>
    <w:rsid w:val="009D14C6"/>
    <w:rsid w:val="009D1557"/>
    <w:rsid w:val="009D1E50"/>
    <w:rsid w:val="009D247E"/>
    <w:rsid w:val="009D2818"/>
    <w:rsid w:val="009D2EE8"/>
    <w:rsid w:val="009D3500"/>
    <w:rsid w:val="009D3918"/>
    <w:rsid w:val="009D4118"/>
    <w:rsid w:val="009D45F9"/>
    <w:rsid w:val="009D47E1"/>
    <w:rsid w:val="009D49D6"/>
    <w:rsid w:val="009D546D"/>
    <w:rsid w:val="009D5659"/>
    <w:rsid w:val="009D5707"/>
    <w:rsid w:val="009D5F74"/>
    <w:rsid w:val="009D61B9"/>
    <w:rsid w:val="009D6977"/>
    <w:rsid w:val="009D6D5A"/>
    <w:rsid w:val="009D6DCC"/>
    <w:rsid w:val="009D6F61"/>
    <w:rsid w:val="009D72DB"/>
    <w:rsid w:val="009D7BB8"/>
    <w:rsid w:val="009E001B"/>
    <w:rsid w:val="009E085D"/>
    <w:rsid w:val="009E0CA0"/>
    <w:rsid w:val="009E0F11"/>
    <w:rsid w:val="009E1D2B"/>
    <w:rsid w:val="009E327C"/>
    <w:rsid w:val="009E3325"/>
    <w:rsid w:val="009E4972"/>
    <w:rsid w:val="009E4D64"/>
    <w:rsid w:val="009E5A8D"/>
    <w:rsid w:val="009E5B7C"/>
    <w:rsid w:val="009E613F"/>
    <w:rsid w:val="009E64DF"/>
    <w:rsid w:val="009E66F6"/>
    <w:rsid w:val="009E67B4"/>
    <w:rsid w:val="009E6EB8"/>
    <w:rsid w:val="009E6EE6"/>
    <w:rsid w:val="009E7555"/>
    <w:rsid w:val="009F0F18"/>
    <w:rsid w:val="009F10AA"/>
    <w:rsid w:val="009F1343"/>
    <w:rsid w:val="009F1386"/>
    <w:rsid w:val="009F2D31"/>
    <w:rsid w:val="009F3EDC"/>
    <w:rsid w:val="009F4F31"/>
    <w:rsid w:val="009F4F6E"/>
    <w:rsid w:val="009F5052"/>
    <w:rsid w:val="009F5A72"/>
    <w:rsid w:val="009F5AE2"/>
    <w:rsid w:val="009F6854"/>
    <w:rsid w:val="009F7060"/>
    <w:rsid w:val="009F710C"/>
    <w:rsid w:val="009F7445"/>
    <w:rsid w:val="009F7C2B"/>
    <w:rsid w:val="00A001C9"/>
    <w:rsid w:val="00A00C95"/>
    <w:rsid w:val="00A01284"/>
    <w:rsid w:val="00A018D1"/>
    <w:rsid w:val="00A01FDB"/>
    <w:rsid w:val="00A02416"/>
    <w:rsid w:val="00A02699"/>
    <w:rsid w:val="00A02702"/>
    <w:rsid w:val="00A02719"/>
    <w:rsid w:val="00A02766"/>
    <w:rsid w:val="00A0341B"/>
    <w:rsid w:val="00A0343F"/>
    <w:rsid w:val="00A03BC3"/>
    <w:rsid w:val="00A0409E"/>
    <w:rsid w:val="00A047F6"/>
    <w:rsid w:val="00A05822"/>
    <w:rsid w:val="00A06759"/>
    <w:rsid w:val="00A0723D"/>
    <w:rsid w:val="00A07B39"/>
    <w:rsid w:val="00A07B70"/>
    <w:rsid w:val="00A07C16"/>
    <w:rsid w:val="00A10476"/>
    <w:rsid w:val="00A10519"/>
    <w:rsid w:val="00A10DFF"/>
    <w:rsid w:val="00A11C6A"/>
    <w:rsid w:val="00A11DAA"/>
    <w:rsid w:val="00A133CB"/>
    <w:rsid w:val="00A142E0"/>
    <w:rsid w:val="00A154E9"/>
    <w:rsid w:val="00A156F6"/>
    <w:rsid w:val="00A15752"/>
    <w:rsid w:val="00A15D19"/>
    <w:rsid w:val="00A1658A"/>
    <w:rsid w:val="00A17C4A"/>
    <w:rsid w:val="00A207DA"/>
    <w:rsid w:val="00A215A0"/>
    <w:rsid w:val="00A21D4E"/>
    <w:rsid w:val="00A22509"/>
    <w:rsid w:val="00A226C7"/>
    <w:rsid w:val="00A2298F"/>
    <w:rsid w:val="00A22E23"/>
    <w:rsid w:val="00A23A8E"/>
    <w:rsid w:val="00A24B10"/>
    <w:rsid w:val="00A2510E"/>
    <w:rsid w:val="00A25376"/>
    <w:rsid w:val="00A25495"/>
    <w:rsid w:val="00A255AA"/>
    <w:rsid w:val="00A25DB8"/>
    <w:rsid w:val="00A25EEC"/>
    <w:rsid w:val="00A25FE6"/>
    <w:rsid w:val="00A26543"/>
    <w:rsid w:val="00A27A30"/>
    <w:rsid w:val="00A27E2C"/>
    <w:rsid w:val="00A30F79"/>
    <w:rsid w:val="00A31AA5"/>
    <w:rsid w:val="00A31F3B"/>
    <w:rsid w:val="00A33A40"/>
    <w:rsid w:val="00A33B5A"/>
    <w:rsid w:val="00A345FA"/>
    <w:rsid w:val="00A34C0A"/>
    <w:rsid w:val="00A34DF7"/>
    <w:rsid w:val="00A352B7"/>
    <w:rsid w:val="00A354EB"/>
    <w:rsid w:val="00A356A1"/>
    <w:rsid w:val="00A35D34"/>
    <w:rsid w:val="00A35F28"/>
    <w:rsid w:val="00A36333"/>
    <w:rsid w:val="00A366DF"/>
    <w:rsid w:val="00A3671D"/>
    <w:rsid w:val="00A37D6B"/>
    <w:rsid w:val="00A4031D"/>
    <w:rsid w:val="00A40D49"/>
    <w:rsid w:val="00A40D56"/>
    <w:rsid w:val="00A40E3A"/>
    <w:rsid w:val="00A416FA"/>
    <w:rsid w:val="00A41DC3"/>
    <w:rsid w:val="00A41F2E"/>
    <w:rsid w:val="00A41F50"/>
    <w:rsid w:val="00A42511"/>
    <w:rsid w:val="00A42F98"/>
    <w:rsid w:val="00A43C1D"/>
    <w:rsid w:val="00A45449"/>
    <w:rsid w:val="00A457F6"/>
    <w:rsid w:val="00A45F7A"/>
    <w:rsid w:val="00A4699D"/>
    <w:rsid w:val="00A47B60"/>
    <w:rsid w:val="00A5089C"/>
    <w:rsid w:val="00A50C4B"/>
    <w:rsid w:val="00A5304E"/>
    <w:rsid w:val="00A53359"/>
    <w:rsid w:val="00A53728"/>
    <w:rsid w:val="00A53BCA"/>
    <w:rsid w:val="00A53C2D"/>
    <w:rsid w:val="00A53E92"/>
    <w:rsid w:val="00A54782"/>
    <w:rsid w:val="00A55367"/>
    <w:rsid w:val="00A55727"/>
    <w:rsid w:val="00A55835"/>
    <w:rsid w:val="00A55A3F"/>
    <w:rsid w:val="00A55DA4"/>
    <w:rsid w:val="00A55F0F"/>
    <w:rsid w:val="00A55FDA"/>
    <w:rsid w:val="00A57254"/>
    <w:rsid w:val="00A57FE6"/>
    <w:rsid w:val="00A60C9A"/>
    <w:rsid w:val="00A61ECC"/>
    <w:rsid w:val="00A6208D"/>
    <w:rsid w:val="00A620F3"/>
    <w:rsid w:val="00A62AF0"/>
    <w:rsid w:val="00A62E51"/>
    <w:rsid w:val="00A63B85"/>
    <w:rsid w:val="00A63EAD"/>
    <w:rsid w:val="00A63F1A"/>
    <w:rsid w:val="00A64085"/>
    <w:rsid w:val="00A64621"/>
    <w:rsid w:val="00A649D2"/>
    <w:rsid w:val="00A64BB2"/>
    <w:rsid w:val="00A65264"/>
    <w:rsid w:val="00A658C7"/>
    <w:rsid w:val="00A66223"/>
    <w:rsid w:val="00A666E0"/>
    <w:rsid w:val="00A6683B"/>
    <w:rsid w:val="00A67756"/>
    <w:rsid w:val="00A701C2"/>
    <w:rsid w:val="00A707CE"/>
    <w:rsid w:val="00A71227"/>
    <w:rsid w:val="00A71493"/>
    <w:rsid w:val="00A72286"/>
    <w:rsid w:val="00A726BE"/>
    <w:rsid w:val="00A72C2E"/>
    <w:rsid w:val="00A731A7"/>
    <w:rsid w:val="00A73D51"/>
    <w:rsid w:val="00A744C9"/>
    <w:rsid w:val="00A74747"/>
    <w:rsid w:val="00A74EE4"/>
    <w:rsid w:val="00A75205"/>
    <w:rsid w:val="00A7547A"/>
    <w:rsid w:val="00A75700"/>
    <w:rsid w:val="00A7571E"/>
    <w:rsid w:val="00A75C7A"/>
    <w:rsid w:val="00A76928"/>
    <w:rsid w:val="00A76DCB"/>
    <w:rsid w:val="00A80617"/>
    <w:rsid w:val="00A80E6A"/>
    <w:rsid w:val="00A815C6"/>
    <w:rsid w:val="00A818F2"/>
    <w:rsid w:val="00A8230F"/>
    <w:rsid w:val="00A82424"/>
    <w:rsid w:val="00A82466"/>
    <w:rsid w:val="00A82D5A"/>
    <w:rsid w:val="00A82F69"/>
    <w:rsid w:val="00A83968"/>
    <w:rsid w:val="00A84512"/>
    <w:rsid w:val="00A8480E"/>
    <w:rsid w:val="00A85045"/>
    <w:rsid w:val="00A85C54"/>
    <w:rsid w:val="00A9034A"/>
    <w:rsid w:val="00A90693"/>
    <w:rsid w:val="00A90ED0"/>
    <w:rsid w:val="00A9128C"/>
    <w:rsid w:val="00A917FD"/>
    <w:rsid w:val="00A9180E"/>
    <w:rsid w:val="00A926B2"/>
    <w:rsid w:val="00A92711"/>
    <w:rsid w:val="00A93275"/>
    <w:rsid w:val="00A937A5"/>
    <w:rsid w:val="00A941FA"/>
    <w:rsid w:val="00A944BE"/>
    <w:rsid w:val="00A945F2"/>
    <w:rsid w:val="00A948AF"/>
    <w:rsid w:val="00A95B3F"/>
    <w:rsid w:val="00A95C8A"/>
    <w:rsid w:val="00A95F62"/>
    <w:rsid w:val="00A966CF"/>
    <w:rsid w:val="00A9706B"/>
    <w:rsid w:val="00A975F3"/>
    <w:rsid w:val="00A97658"/>
    <w:rsid w:val="00A97A5E"/>
    <w:rsid w:val="00AA02F7"/>
    <w:rsid w:val="00AA0984"/>
    <w:rsid w:val="00AA0990"/>
    <w:rsid w:val="00AA1182"/>
    <w:rsid w:val="00AA11B4"/>
    <w:rsid w:val="00AA135F"/>
    <w:rsid w:val="00AA2572"/>
    <w:rsid w:val="00AA29B3"/>
    <w:rsid w:val="00AA2A37"/>
    <w:rsid w:val="00AA2BFE"/>
    <w:rsid w:val="00AA34EE"/>
    <w:rsid w:val="00AA3BE7"/>
    <w:rsid w:val="00AA466C"/>
    <w:rsid w:val="00AA4690"/>
    <w:rsid w:val="00AA5909"/>
    <w:rsid w:val="00AA591C"/>
    <w:rsid w:val="00AA6150"/>
    <w:rsid w:val="00AA68B9"/>
    <w:rsid w:val="00AA7156"/>
    <w:rsid w:val="00AA7292"/>
    <w:rsid w:val="00AA72A7"/>
    <w:rsid w:val="00AA7B85"/>
    <w:rsid w:val="00AB014D"/>
    <w:rsid w:val="00AB0C9E"/>
    <w:rsid w:val="00AB0E8C"/>
    <w:rsid w:val="00AB0FE5"/>
    <w:rsid w:val="00AB113F"/>
    <w:rsid w:val="00AB1384"/>
    <w:rsid w:val="00AB19DF"/>
    <w:rsid w:val="00AB3309"/>
    <w:rsid w:val="00AB3430"/>
    <w:rsid w:val="00AB3482"/>
    <w:rsid w:val="00AB3B2A"/>
    <w:rsid w:val="00AB4ECE"/>
    <w:rsid w:val="00AB562D"/>
    <w:rsid w:val="00AB6B96"/>
    <w:rsid w:val="00AB708E"/>
    <w:rsid w:val="00AB7BDF"/>
    <w:rsid w:val="00AC07DA"/>
    <w:rsid w:val="00AC26B4"/>
    <w:rsid w:val="00AC2E76"/>
    <w:rsid w:val="00AC2E83"/>
    <w:rsid w:val="00AC3A02"/>
    <w:rsid w:val="00AC3CA6"/>
    <w:rsid w:val="00AC4158"/>
    <w:rsid w:val="00AC4791"/>
    <w:rsid w:val="00AC49A5"/>
    <w:rsid w:val="00AC5180"/>
    <w:rsid w:val="00AC58C3"/>
    <w:rsid w:val="00AC5DF2"/>
    <w:rsid w:val="00AC7940"/>
    <w:rsid w:val="00AD0474"/>
    <w:rsid w:val="00AD0815"/>
    <w:rsid w:val="00AD1087"/>
    <w:rsid w:val="00AD1364"/>
    <w:rsid w:val="00AD1B5D"/>
    <w:rsid w:val="00AD1C47"/>
    <w:rsid w:val="00AD1CC3"/>
    <w:rsid w:val="00AD37D3"/>
    <w:rsid w:val="00AD3F7B"/>
    <w:rsid w:val="00AD4850"/>
    <w:rsid w:val="00AD51C0"/>
    <w:rsid w:val="00AD5267"/>
    <w:rsid w:val="00AD553C"/>
    <w:rsid w:val="00AD5C9D"/>
    <w:rsid w:val="00AD61C6"/>
    <w:rsid w:val="00AD6FC5"/>
    <w:rsid w:val="00AD78B3"/>
    <w:rsid w:val="00AE01B6"/>
    <w:rsid w:val="00AE0567"/>
    <w:rsid w:val="00AE0A0C"/>
    <w:rsid w:val="00AE0DD4"/>
    <w:rsid w:val="00AE15BB"/>
    <w:rsid w:val="00AE187B"/>
    <w:rsid w:val="00AE2FF7"/>
    <w:rsid w:val="00AE3186"/>
    <w:rsid w:val="00AE333D"/>
    <w:rsid w:val="00AE3895"/>
    <w:rsid w:val="00AE424B"/>
    <w:rsid w:val="00AE4706"/>
    <w:rsid w:val="00AE4788"/>
    <w:rsid w:val="00AE501A"/>
    <w:rsid w:val="00AE5BCA"/>
    <w:rsid w:val="00AE624D"/>
    <w:rsid w:val="00AE7032"/>
    <w:rsid w:val="00AE736E"/>
    <w:rsid w:val="00AE767C"/>
    <w:rsid w:val="00AF0446"/>
    <w:rsid w:val="00AF04B3"/>
    <w:rsid w:val="00AF0BE7"/>
    <w:rsid w:val="00AF10A9"/>
    <w:rsid w:val="00AF1969"/>
    <w:rsid w:val="00AF1AE6"/>
    <w:rsid w:val="00AF2CF1"/>
    <w:rsid w:val="00AF37E7"/>
    <w:rsid w:val="00AF4E83"/>
    <w:rsid w:val="00AF5770"/>
    <w:rsid w:val="00AF6222"/>
    <w:rsid w:val="00AF6600"/>
    <w:rsid w:val="00AF6E13"/>
    <w:rsid w:val="00AF735B"/>
    <w:rsid w:val="00B00174"/>
    <w:rsid w:val="00B003DD"/>
    <w:rsid w:val="00B00E73"/>
    <w:rsid w:val="00B01325"/>
    <w:rsid w:val="00B02638"/>
    <w:rsid w:val="00B02A99"/>
    <w:rsid w:val="00B02DC9"/>
    <w:rsid w:val="00B02F63"/>
    <w:rsid w:val="00B039C9"/>
    <w:rsid w:val="00B0460C"/>
    <w:rsid w:val="00B058B5"/>
    <w:rsid w:val="00B06459"/>
    <w:rsid w:val="00B06FF4"/>
    <w:rsid w:val="00B07324"/>
    <w:rsid w:val="00B10303"/>
    <w:rsid w:val="00B10A06"/>
    <w:rsid w:val="00B10C29"/>
    <w:rsid w:val="00B128AC"/>
    <w:rsid w:val="00B12B54"/>
    <w:rsid w:val="00B12BAB"/>
    <w:rsid w:val="00B131C0"/>
    <w:rsid w:val="00B136EB"/>
    <w:rsid w:val="00B137B7"/>
    <w:rsid w:val="00B14450"/>
    <w:rsid w:val="00B151A6"/>
    <w:rsid w:val="00B15859"/>
    <w:rsid w:val="00B158AD"/>
    <w:rsid w:val="00B15E82"/>
    <w:rsid w:val="00B16EBD"/>
    <w:rsid w:val="00B179C1"/>
    <w:rsid w:val="00B207B4"/>
    <w:rsid w:val="00B2125C"/>
    <w:rsid w:val="00B215D0"/>
    <w:rsid w:val="00B21EF2"/>
    <w:rsid w:val="00B227CE"/>
    <w:rsid w:val="00B238D5"/>
    <w:rsid w:val="00B23CF3"/>
    <w:rsid w:val="00B23FE3"/>
    <w:rsid w:val="00B24666"/>
    <w:rsid w:val="00B24751"/>
    <w:rsid w:val="00B2515E"/>
    <w:rsid w:val="00B254AD"/>
    <w:rsid w:val="00B2630E"/>
    <w:rsid w:val="00B2638A"/>
    <w:rsid w:val="00B26B57"/>
    <w:rsid w:val="00B30AB1"/>
    <w:rsid w:val="00B31DBC"/>
    <w:rsid w:val="00B3247B"/>
    <w:rsid w:val="00B32668"/>
    <w:rsid w:val="00B34846"/>
    <w:rsid w:val="00B34B9E"/>
    <w:rsid w:val="00B34BE4"/>
    <w:rsid w:val="00B3529D"/>
    <w:rsid w:val="00B3561C"/>
    <w:rsid w:val="00B359F5"/>
    <w:rsid w:val="00B35CDE"/>
    <w:rsid w:val="00B35F3D"/>
    <w:rsid w:val="00B3649E"/>
    <w:rsid w:val="00B36A11"/>
    <w:rsid w:val="00B37731"/>
    <w:rsid w:val="00B37937"/>
    <w:rsid w:val="00B37DBF"/>
    <w:rsid w:val="00B403BD"/>
    <w:rsid w:val="00B40D36"/>
    <w:rsid w:val="00B43207"/>
    <w:rsid w:val="00B4324C"/>
    <w:rsid w:val="00B43A77"/>
    <w:rsid w:val="00B43AD8"/>
    <w:rsid w:val="00B43DF7"/>
    <w:rsid w:val="00B443C8"/>
    <w:rsid w:val="00B44815"/>
    <w:rsid w:val="00B44817"/>
    <w:rsid w:val="00B44DB1"/>
    <w:rsid w:val="00B4576E"/>
    <w:rsid w:val="00B46281"/>
    <w:rsid w:val="00B4668A"/>
    <w:rsid w:val="00B4693B"/>
    <w:rsid w:val="00B46B2E"/>
    <w:rsid w:val="00B47083"/>
    <w:rsid w:val="00B47721"/>
    <w:rsid w:val="00B47963"/>
    <w:rsid w:val="00B51AA4"/>
    <w:rsid w:val="00B53AFE"/>
    <w:rsid w:val="00B53CAA"/>
    <w:rsid w:val="00B54787"/>
    <w:rsid w:val="00B54A7B"/>
    <w:rsid w:val="00B54F00"/>
    <w:rsid w:val="00B550E2"/>
    <w:rsid w:val="00B55E25"/>
    <w:rsid w:val="00B5670A"/>
    <w:rsid w:val="00B57BF9"/>
    <w:rsid w:val="00B57CB3"/>
    <w:rsid w:val="00B60743"/>
    <w:rsid w:val="00B615B6"/>
    <w:rsid w:val="00B616E4"/>
    <w:rsid w:val="00B619A7"/>
    <w:rsid w:val="00B61D17"/>
    <w:rsid w:val="00B624CF"/>
    <w:rsid w:val="00B62E58"/>
    <w:rsid w:val="00B6395E"/>
    <w:rsid w:val="00B63BA4"/>
    <w:rsid w:val="00B63EE9"/>
    <w:rsid w:val="00B65398"/>
    <w:rsid w:val="00B65B18"/>
    <w:rsid w:val="00B65B1B"/>
    <w:rsid w:val="00B66CA1"/>
    <w:rsid w:val="00B6751B"/>
    <w:rsid w:val="00B67BA5"/>
    <w:rsid w:val="00B67E5E"/>
    <w:rsid w:val="00B67EC4"/>
    <w:rsid w:val="00B706EC"/>
    <w:rsid w:val="00B70DFA"/>
    <w:rsid w:val="00B70ECA"/>
    <w:rsid w:val="00B71158"/>
    <w:rsid w:val="00B7132A"/>
    <w:rsid w:val="00B7161C"/>
    <w:rsid w:val="00B72572"/>
    <w:rsid w:val="00B72DB8"/>
    <w:rsid w:val="00B73AB0"/>
    <w:rsid w:val="00B74474"/>
    <w:rsid w:val="00B7472F"/>
    <w:rsid w:val="00B751D5"/>
    <w:rsid w:val="00B75910"/>
    <w:rsid w:val="00B75CF7"/>
    <w:rsid w:val="00B76A47"/>
    <w:rsid w:val="00B771FE"/>
    <w:rsid w:val="00B7722E"/>
    <w:rsid w:val="00B773BA"/>
    <w:rsid w:val="00B77858"/>
    <w:rsid w:val="00B77AAE"/>
    <w:rsid w:val="00B805E2"/>
    <w:rsid w:val="00B80AE3"/>
    <w:rsid w:val="00B829E6"/>
    <w:rsid w:val="00B829F1"/>
    <w:rsid w:val="00B82F08"/>
    <w:rsid w:val="00B831A3"/>
    <w:rsid w:val="00B8357F"/>
    <w:rsid w:val="00B83A08"/>
    <w:rsid w:val="00B8675A"/>
    <w:rsid w:val="00B87397"/>
    <w:rsid w:val="00B90B3C"/>
    <w:rsid w:val="00B90F54"/>
    <w:rsid w:val="00B91132"/>
    <w:rsid w:val="00B914A5"/>
    <w:rsid w:val="00B91E7F"/>
    <w:rsid w:val="00B9345E"/>
    <w:rsid w:val="00B9473C"/>
    <w:rsid w:val="00B9486A"/>
    <w:rsid w:val="00B9508B"/>
    <w:rsid w:val="00B959EC"/>
    <w:rsid w:val="00BA0A12"/>
    <w:rsid w:val="00BA1941"/>
    <w:rsid w:val="00BA1CF0"/>
    <w:rsid w:val="00BA244B"/>
    <w:rsid w:val="00BA286C"/>
    <w:rsid w:val="00BA287C"/>
    <w:rsid w:val="00BA29A7"/>
    <w:rsid w:val="00BA303F"/>
    <w:rsid w:val="00BA5AFD"/>
    <w:rsid w:val="00BA5C4F"/>
    <w:rsid w:val="00BA74EF"/>
    <w:rsid w:val="00BA76B9"/>
    <w:rsid w:val="00BA78C0"/>
    <w:rsid w:val="00BB0D1E"/>
    <w:rsid w:val="00BB115D"/>
    <w:rsid w:val="00BB2D36"/>
    <w:rsid w:val="00BB392E"/>
    <w:rsid w:val="00BB43CA"/>
    <w:rsid w:val="00BB4C9F"/>
    <w:rsid w:val="00BB555B"/>
    <w:rsid w:val="00BB5A66"/>
    <w:rsid w:val="00BB6707"/>
    <w:rsid w:val="00BB691B"/>
    <w:rsid w:val="00BB6FD7"/>
    <w:rsid w:val="00BB7077"/>
    <w:rsid w:val="00BB783E"/>
    <w:rsid w:val="00BC0F79"/>
    <w:rsid w:val="00BC10A7"/>
    <w:rsid w:val="00BC1E27"/>
    <w:rsid w:val="00BC2A7F"/>
    <w:rsid w:val="00BC308F"/>
    <w:rsid w:val="00BC3479"/>
    <w:rsid w:val="00BC3C0F"/>
    <w:rsid w:val="00BC41A9"/>
    <w:rsid w:val="00BC4A70"/>
    <w:rsid w:val="00BC50BD"/>
    <w:rsid w:val="00BC5676"/>
    <w:rsid w:val="00BC56FA"/>
    <w:rsid w:val="00BC5AEB"/>
    <w:rsid w:val="00BC5AFC"/>
    <w:rsid w:val="00BC5ED3"/>
    <w:rsid w:val="00BC6D5D"/>
    <w:rsid w:val="00BC6ECE"/>
    <w:rsid w:val="00BC71A4"/>
    <w:rsid w:val="00BC71C5"/>
    <w:rsid w:val="00BC7AD2"/>
    <w:rsid w:val="00BD076C"/>
    <w:rsid w:val="00BD0A2A"/>
    <w:rsid w:val="00BD1425"/>
    <w:rsid w:val="00BD2604"/>
    <w:rsid w:val="00BD3489"/>
    <w:rsid w:val="00BD4D06"/>
    <w:rsid w:val="00BD5F45"/>
    <w:rsid w:val="00BD67BB"/>
    <w:rsid w:val="00BD67CA"/>
    <w:rsid w:val="00BD6B5E"/>
    <w:rsid w:val="00BD7BF5"/>
    <w:rsid w:val="00BD7DA9"/>
    <w:rsid w:val="00BE2180"/>
    <w:rsid w:val="00BE2771"/>
    <w:rsid w:val="00BE3960"/>
    <w:rsid w:val="00BE3A37"/>
    <w:rsid w:val="00BE3B8E"/>
    <w:rsid w:val="00BE6413"/>
    <w:rsid w:val="00BE6993"/>
    <w:rsid w:val="00BE6B63"/>
    <w:rsid w:val="00BE6E22"/>
    <w:rsid w:val="00BE7102"/>
    <w:rsid w:val="00BE7432"/>
    <w:rsid w:val="00BE77C3"/>
    <w:rsid w:val="00BE7C37"/>
    <w:rsid w:val="00BE7ED2"/>
    <w:rsid w:val="00BF0909"/>
    <w:rsid w:val="00BF1613"/>
    <w:rsid w:val="00BF26F1"/>
    <w:rsid w:val="00BF2799"/>
    <w:rsid w:val="00BF2E51"/>
    <w:rsid w:val="00BF48F1"/>
    <w:rsid w:val="00BF58A7"/>
    <w:rsid w:val="00BF7458"/>
    <w:rsid w:val="00BF75B7"/>
    <w:rsid w:val="00BF7FCD"/>
    <w:rsid w:val="00C01E12"/>
    <w:rsid w:val="00C01E2B"/>
    <w:rsid w:val="00C02149"/>
    <w:rsid w:val="00C0216E"/>
    <w:rsid w:val="00C03B67"/>
    <w:rsid w:val="00C03F41"/>
    <w:rsid w:val="00C04061"/>
    <w:rsid w:val="00C04B0D"/>
    <w:rsid w:val="00C04FDE"/>
    <w:rsid w:val="00C06794"/>
    <w:rsid w:val="00C102F9"/>
    <w:rsid w:val="00C11007"/>
    <w:rsid w:val="00C11150"/>
    <w:rsid w:val="00C113F4"/>
    <w:rsid w:val="00C11B66"/>
    <w:rsid w:val="00C12438"/>
    <w:rsid w:val="00C12929"/>
    <w:rsid w:val="00C1305D"/>
    <w:rsid w:val="00C13C33"/>
    <w:rsid w:val="00C14B57"/>
    <w:rsid w:val="00C160A4"/>
    <w:rsid w:val="00C16757"/>
    <w:rsid w:val="00C17230"/>
    <w:rsid w:val="00C176B1"/>
    <w:rsid w:val="00C17C02"/>
    <w:rsid w:val="00C17CF2"/>
    <w:rsid w:val="00C20C8D"/>
    <w:rsid w:val="00C2302D"/>
    <w:rsid w:val="00C230E1"/>
    <w:rsid w:val="00C24058"/>
    <w:rsid w:val="00C242D4"/>
    <w:rsid w:val="00C2658A"/>
    <w:rsid w:val="00C26879"/>
    <w:rsid w:val="00C278E5"/>
    <w:rsid w:val="00C30CF5"/>
    <w:rsid w:val="00C3134D"/>
    <w:rsid w:val="00C321EC"/>
    <w:rsid w:val="00C32FF3"/>
    <w:rsid w:val="00C33694"/>
    <w:rsid w:val="00C34233"/>
    <w:rsid w:val="00C34419"/>
    <w:rsid w:val="00C34AEE"/>
    <w:rsid w:val="00C3588D"/>
    <w:rsid w:val="00C35E3A"/>
    <w:rsid w:val="00C35E63"/>
    <w:rsid w:val="00C360D8"/>
    <w:rsid w:val="00C36CD2"/>
    <w:rsid w:val="00C3731F"/>
    <w:rsid w:val="00C3797D"/>
    <w:rsid w:val="00C37BFF"/>
    <w:rsid w:val="00C40173"/>
    <w:rsid w:val="00C404D8"/>
    <w:rsid w:val="00C409B0"/>
    <w:rsid w:val="00C40F50"/>
    <w:rsid w:val="00C41945"/>
    <w:rsid w:val="00C41978"/>
    <w:rsid w:val="00C41E37"/>
    <w:rsid w:val="00C43C50"/>
    <w:rsid w:val="00C4515B"/>
    <w:rsid w:val="00C4531E"/>
    <w:rsid w:val="00C45A21"/>
    <w:rsid w:val="00C464E8"/>
    <w:rsid w:val="00C46AA0"/>
    <w:rsid w:val="00C46AE8"/>
    <w:rsid w:val="00C46CF4"/>
    <w:rsid w:val="00C46E72"/>
    <w:rsid w:val="00C475FD"/>
    <w:rsid w:val="00C47704"/>
    <w:rsid w:val="00C5019E"/>
    <w:rsid w:val="00C5069D"/>
    <w:rsid w:val="00C50A68"/>
    <w:rsid w:val="00C50CE2"/>
    <w:rsid w:val="00C51206"/>
    <w:rsid w:val="00C513F2"/>
    <w:rsid w:val="00C520D6"/>
    <w:rsid w:val="00C53FD9"/>
    <w:rsid w:val="00C54CA5"/>
    <w:rsid w:val="00C54E60"/>
    <w:rsid w:val="00C55363"/>
    <w:rsid w:val="00C559F0"/>
    <w:rsid w:val="00C55ACC"/>
    <w:rsid w:val="00C55D79"/>
    <w:rsid w:val="00C57333"/>
    <w:rsid w:val="00C5776E"/>
    <w:rsid w:val="00C5778F"/>
    <w:rsid w:val="00C57975"/>
    <w:rsid w:val="00C603FF"/>
    <w:rsid w:val="00C60A16"/>
    <w:rsid w:val="00C61848"/>
    <w:rsid w:val="00C62114"/>
    <w:rsid w:val="00C62643"/>
    <w:rsid w:val="00C62EEE"/>
    <w:rsid w:val="00C630C7"/>
    <w:rsid w:val="00C63653"/>
    <w:rsid w:val="00C63FA5"/>
    <w:rsid w:val="00C64042"/>
    <w:rsid w:val="00C64937"/>
    <w:rsid w:val="00C64EA3"/>
    <w:rsid w:val="00C65CBA"/>
    <w:rsid w:val="00C663E2"/>
    <w:rsid w:val="00C66488"/>
    <w:rsid w:val="00C66511"/>
    <w:rsid w:val="00C66595"/>
    <w:rsid w:val="00C665CC"/>
    <w:rsid w:val="00C66D94"/>
    <w:rsid w:val="00C673CD"/>
    <w:rsid w:val="00C67FA2"/>
    <w:rsid w:val="00C70232"/>
    <w:rsid w:val="00C70FB4"/>
    <w:rsid w:val="00C71381"/>
    <w:rsid w:val="00C71480"/>
    <w:rsid w:val="00C71570"/>
    <w:rsid w:val="00C726DD"/>
    <w:rsid w:val="00C73461"/>
    <w:rsid w:val="00C74050"/>
    <w:rsid w:val="00C743F7"/>
    <w:rsid w:val="00C744AF"/>
    <w:rsid w:val="00C75735"/>
    <w:rsid w:val="00C75857"/>
    <w:rsid w:val="00C75FA7"/>
    <w:rsid w:val="00C76030"/>
    <w:rsid w:val="00C76117"/>
    <w:rsid w:val="00C761F6"/>
    <w:rsid w:val="00C763AF"/>
    <w:rsid w:val="00C76CAB"/>
    <w:rsid w:val="00C77673"/>
    <w:rsid w:val="00C77895"/>
    <w:rsid w:val="00C77A52"/>
    <w:rsid w:val="00C77C5E"/>
    <w:rsid w:val="00C77DBC"/>
    <w:rsid w:val="00C8077E"/>
    <w:rsid w:val="00C8081A"/>
    <w:rsid w:val="00C81788"/>
    <w:rsid w:val="00C818BD"/>
    <w:rsid w:val="00C82975"/>
    <w:rsid w:val="00C832E4"/>
    <w:rsid w:val="00C843B7"/>
    <w:rsid w:val="00C8545D"/>
    <w:rsid w:val="00C85495"/>
    <w:rsid w:val="00C856F0"/>
    <w:rsid w:val="00C85AC6"/>
    <w:rsid w:val="00C85CEE"/>
    <w:rsid w:val="00C86242"/>
    <w:rsid w:val="00C86E80"/>
    <w:rsid w:val="00C86ED8"/>
    <w:rsid w:val="00C87134"/>
    <w:rsid w:val="00C87835"/>
    <w:rsid w:val="00C879C6"/>
    <w:rsid w:val="00C87CEE"/>
    <w:rsid w:val="00C905C6"/>
    <w:rsid w:val="00C908C2"/>
    <w:rsid w:val="00C90FE7"/>
    <w:rsid w:val="00C91F89"/>
    <w:rsid w:val="00C91FC9"/>
    <w:rsid w:val="00C923EF"/>
    <w:rsid w:val="00C92C80"/>
    <w:rsid w:val="00C93D81"/>
    <w:rsid w:val="00C94362"/>
    <w:rsid w:val="00C94952"/>
    <w:rsid w:val="00C9583D"/>
    <w:rsid w:val="00C95EAE"/>
    <w:rsid w:val="00C95F1D"/>
    <w:rsid w:val="00C973C5"/>
    <w:rsid w:val="00C979FA"/>
    <w:rsid w:val="00CA00D5"/>
    <w:rsid w:val="00CA0364"/>
    <w:rsid w:val="00CA1164"/>
    <w:rsid w:val="00CA1309"/>
    <w:rsid w:val="00CA1F1E"/>
    <w:rsid w:val="00CA2156"/>
    <w:rsid w:val="00CA264F"/>
    <w:rsid w:val="00CA2E09"/>
    <w:rsid w:val="00CA322F"/>
    <w:rsid w:val="00CA3811"/>
    <w:rsid w:val="00CA3CC5"/>
    <w:rsid w:val="00CA493A"/>
    <w:rsid w:val="00CA5E89"/>
    <w:rsid w:val="00CA5FE2"/>
    <w:rsid w:val="00CA6336"/>
    <w:rsid w:val="00CA67B3"/>
    <w:rsid w:val="00CA6A59"/>
    <w:rsid w:val="00CA7B37"/>
    <w:rsid w:val="00CB03DD"/>
    <w:rsid w:val="00CB0C97"/>
    <w:rsid w:val="00CB0F88"/>
    <w:rsid w:val="00CB15C9"/>
    <w:rsid w:val="00CB1887"/>
    <w:rsid w:val="00CB1B1E"/>
    <w:rsid w:val="00CB1DBE"/>
    <w:rsid w:val="00CB22C9"/>
    <w:rsid w:val="00CB26F3"/>
    <w:rsid w:val="00CB3557"/>
    <w:rsid w:val="00CB3669"/>
    <w:rsid w:val="00CB4C51"/>
    <w:rsid w:val="00CB5107"/>
    <w:rsid w:val="00CB5620"/>
    <w:rsid w:val="00CB6974"/>
    <w:rsid w:val="00CB699D"/>
    <w:rsid w:val="00CB6E7D"/>
    <w:rsid w:val="00CB6EE2"/>
    <w:rsid w:val="00CC0006"/>
    <w:rsid w:val="00CC0C1F"/>
    <w:rsid w:val="00CC1DB0"/>
    <w:rsid w:val="00CC1FA8"/>
    <w:rsid w:val="00CC23EF"/>
    <w:rsid w:val="00CC3257"/>
    <w:rsid w:val="00CC338E"/>
    <w:rsid w:val="00CC3DC4"/>
    <w:rsid w:val="00CC468D"/>
    <w:rsid w:val="00CC4B94"/>
    <w:rsid w:val="00CC5A51"/>
    <w:rsid w:val="00CC67A5"/>
    <w:rsid w:val="00CC6C35"/>
    <w:rsid w:val="00CC7067"/>
    <w:rsid w:val="00CC74DB"/>
    <w:rsid w:val="00CC7FB5"/>
    <w:rsid w:val="00CD0200"/>
    <w:rsid w:val="00CD0341"/>
    <w:rsid w:val="00CD03AB"/>
    <w:rsid w:val="00CD0983"/>
    <w:rsid w:val="00CD1074"/>
    <w:rsid w:val="00CD2395"/>
    <w:rsid w:val="00CD265E"/>
    <w:rsid w:val="00CD29C2"/>
    <w:rsid w:val="00CD3672"/>
    <w:rsid w:val="00CD36B4"/>
    <w:rsid w:val="00CD3DBD"/>
    <w:rsid w:val="00CD3E99"/>
    <w:rsid w:val="00CD3EF3"/>
    <w:rsid w:val="00CD412C"/>
    <w:rsid w:val="00CD4BF1"/>
    <w:rsid w:val="00CD5340"/>
    <w:rsid w:val="00CD54A7"/>
    <w:rsid w:val="00CD5E37"/>
    <w:rsid w:val="00CD5FAE"/>
    <w:rsid w:val="00CD6045"/>
    <w:rsid w:val="00CD6C2A"/>
    <w:rsid w:val="00CD7288"/>
    <w:rsid w:val="00CD7C77"/>
    <w:rsid w:val="00CE1DE6"/>
    <w:rsid w:val="00CE21D5"/>
    <w:rsid w:val="00CE237F"/>
    <w:rsid w:val="00CE3E00"/>
    <w:rsid w:val="00CE4B75"/>
    <w:rsid w:val="00CE528F"/>
    <w:rsid w:val="00CE567F"/>
    <w:rsid w:val="00CE5E5D"/>
    <w:rsid w:val="00CE6AF3"/>
    <w:rsid w:val="00CE74B9"/>
    <w:rsid w:val="00CE78FD"/>
    <w:rsid w:val="00CE7B85"/>
    <w:rsid w:val="00CF0CE1"/>
    <w:rsid w:val="00CF1433"/>
    <w:rsid w:val="00CF2583"/>
    <w:rsid w:val="00CF2925"/>
    <w:rsid w:val="00CF3B7F"/>
    <w:rsid w:val="00CF3C03"/>
    <w:rsid w:val="00CF41CC"/>
    <w:rsid w:val="00CF55BD"/>
    <w:rsid w:val="00CF58CE"/>
    <w:rsid w:val="00CF5924"/>
    <w:rsid w:val="00CF6BFA"/>
    <w:rsid w:val="00CF6C10"/>
    <w:rsid w:val="00CF6C28"/>
    <w:rsid w:val="00CF7195"/>
    <w:rsid w:val="00CF7A10"/>
    <w:rsid w:val="00CF7C55"/>
    <w:rsid w:val="00D00496"/>
    <w:rsid w:val="00D00605"/>
    <w:rsid w:val="00D0064F"/>
    <w:rsid w:val="00D012CF"/>
    <w:rsid w:val="00D013B7"/>
    <w:rsid w:val="00D0165D"/>
    <w:rsid w:val="00D023A3"/>
    <w:rsid w:val="00D02627"/>
    <w:rsid w:val="00D03940"/>
    <w:rsid w:val="00D050E7"/>
    <w:rsid w:val="00D05506"/>
    <w:rsid w:val="00D05AB4"/>
    <w:rsid w:val="00D074C2"/>
    <w:rsid w:val="00D07FBE"/>
    <w:rsid w:val="00D107F9"/>
    <w:rsid w:val="00D10868"/>
    <w:rsid w:val="00D10D57"/>
    <w:rsid w:val="00D11539"/>
    <w:rsid w:val="00D11DFF"/>
    <w:rsid w:val="00D125E7"/>
    <w:rsid w:val="00D12EB2"/>
    <w:rsid w:val="00D13E3A"/>
    <w:rsid w:val="00D148CC"/>
    <w:rsid w:val="00D152E1"/>
    <w:rsid w:val="00D15386"/>
    <w:rsid w:val="00D164A5"/>
    <w:rsid w:val="00D16633"/>
    <w:rsid w:val="00D166C9"/>
    <w:rsid w:val="00D1712C"/>
    <w:rsid w:val="00D17535"/>
    <w:rsid w:val="00D17621"/>
    <w:rsid w:val="00D1769C"/>
    <w:rsid w:val="00D17FDF"/>
    <w:rsid w:val="00D20F65"/>
    <w:rsid w:val="00D212CF"/>
    <w:rsid w:val="00D2172D"/>
    <w:rsid w:val="00D21F94"/>
    <w:rsid w:val="00D22790"/>
    <w:rsid w:val="00D231F1"/>
    <w:rsid w:val="00D234FB"/>
    <w:rsid w:val="00D241C2"/>
    <w:rsid w:val="00D26262"/>
    <w:rsid w:val="00D27A0F"/>
    <w:rsid w:val="00D3038F"/>
    <w:rsid w:val="00D30659"/>
    <w:rsid w:val="00D310FA"/>
    <w:rsid w:val="00D3227A"/>
    <w:rsid w:val="00D33982"/>
    <w:rsid w:val="00D33B3C"/>
    <w:rsid w:val="00D34721"/>
    <w:rsid w:val="00D34A38"/>
    <w:rsid w:val="00D3568A"/>
    <w:rsid w:val="00D36F5B"/>
    <w:rsid w:val="00D400A9"/>
    <w:rsid w:val="00D404DD"/>
    <w:rsid w:val="00D40B6B"/>
    <w:rsid w:val="00D40E81"/>
    <w:rsid w:val="00D41E21"/>
    <w:rsid w:val="00D423A3"/>
    <w:rsid w:val="00D426BD"/>
    <w:rsid w:val="00D42758"/>
    <w:rsid w:val="00D42C60"/>
    <w:rsid w:val="00D43247"/>
    <w:rsid w:val="00D437EA"/>
    <w:rsid w:val="00D446AD"/>
    <w:rsid w:val="00D4515E"/>
    <w:rsid w:val="00D45606"/>
    <w:rsid w:val="00D4566D"/>
    <w:rsid w:val="00D45AD6"/>
    <w:rsid w:val="00D46965"/>
    <w:rsid w:val="00D47729"/>
    <w:rsid w:val="00D50314"/>
    <w:rsid w:val="00D5068C"/>
    <w:rsid w:val="00D50786"/>
    <w:rsid w:val="00D50D41"/>
    <w:rsid w:val="00D5101C"/>
    <w:rsid w:val="00D5112D"/>
    <w:rsid w:val="00D51E6D"/>
    <w:rsid w:val="00D52213"/>
    <w:rsid w:val="00D5295E"/>
    <w:rsid w:val="00D532AE"/>
    <w:rsid w:val="00D537CC"/>
    <w:rsid w:val="00D53EAB"/>
    <w:rsid w:val="00D5438E"/>
    <w:rsid w:val="00D5479F"/>
    <w:rsid w:val="00D54F2F"/>
    <w:rsid w:val="00D5558F"/>
    <w:rsid w:val="00D561F9"/>
    <w:rsid w:val="00D567BA"/>
    <w:rsid w:val="00D572B0"/>
    <w:rsid w:val="00D57A9E"/>
    <w:rsid w:val="00D57C15"/>
    <w:rsid w:val="00D60339"/>
    <w:rsid w:val="00D60A0A"/>
    <w:rsid w:val="00D60A3B"/>
    <w:rsid w:val="00D60FE0"/>
    <w:rsid w:val="00D612F2"/>
    <w:rsid w:val="00D617C0"/>
    <w:rsid w:val="00D62D64"/>
    <w:rsid w:val="00D635FC"/>
    <w:rsid w:val="00D651F6"/>
    <w:rsid w:val="00D65812"/>
    <w:rsid w:val="00D65841"/>
    <w:rsid w:val="00D66530"/>
    <w:rsid w:val="00D66947"/>
    <w:rsid w:val="00D66C9A"/>
    <w:rsid w:val="00D67457"/>
    <w:rsid w:val="00D67826"/>
    <w:rsid w:val="00D7069B"/>
    <w:rsid w:val="00D70B37"/>
    <w:rsid w:val="00D713DA"/>
    <w:rsid w:val="00D71587"/>
    <w:rsid w:val="00D7197E"/>
    <w:rsid w:val="00D71F17"/>
    <w:rsid w:val="00D7220E"/>
    <w:rsid w:val="00D724B5"/>
    <w:rsid w:val="00D725AD"/>
    <w:rsid w:val="00D72B9E"/>
    <w:rsid w:val="00D739A0"/>
    <w:rsid w:val="00D73D40"/>
    <w:rsid w:val="00D746F7"/>
    <w:rsid w:val="00D7480A"/>
    <w:rsid w:val="00D74AD1"/>
    <w:rsid w:val="00D763FA"/>
    <w:rsid w:val="00D767A9"/>
    <w:rsid w:val="00D77203"/>
    <w:rsid w:val="00D77509"/>
    <w:rsid w:val="00D775BF"/>
    <w:rsid w:val="00D776BD"/>
    <w:rsid w:val="00D805FA"/>
    <w:rsid w:val="00D80B51"/>
    <w:rsid w:val="00D82D34"/>
    <w:rsid w:val="00D82DF2"/>
    <w:rsid w:val="00D85A0D"/>
    <w:rsid w:val="00D85E86"/>
    <w:rsid w:val="00D85FB0"/>
    <w:rsid w:val="00D863E3"/>
    <w:rsid w:val="00D8675D"/>
    <w:rsid w:val="00D869EE"/>
    <w:rsid w:val="00D87107"/>
    <w:rsid w:val="00D87E6A"/>
    <w:rsid w:val="00D908B6"/>
    <w:rsid w:val="00D90CA1"/>
    <w:rsid w:val="00D9104C"/>
    <w:rsid w:val="00D919B6"/>
    <w:rsid w:val="00D91F1F"/>
    <w:rsid w:val="00D91FE1"/>
    <w:rsid w:val="00D922A3"/>
    <w:rsid w:val="00D923ED"/>
    <w:rsid w:val="00D926EA"/>
    <w:rsid w:val="00D9310A"/>
    <w:rsid w:val="00D940CD"/>
    <w:rsid w:val="00D94606"/>
    <w:rsid w:val="00D94F10"/>
    <w:rsid w:val="00D9515C"/>
    <w:rsid w:val="00D95ACF"/>
    <w:rsid w:val="00D96112"/>
    <w:rsid w:val="00D96678"/>
    <w:rsid w:val="00D9680B"/>
    <w:rsid w:val="00D96AB9"/>
    <w:rsid w:val="00D96E59"/>
    <w:rsid w:val="00D97234"/>
    <w:rsid w:val="00D97B00"/>
    <w:rsid w:val="00DA0A29"/>
    <w:rsid w:val="00DA0AD2"/>
    <w:rsid w:val="00DA0D9C"/>
    <w:rsid w:val="00DA27C5"/>
    <w:rsid w:val="00DA2E6F"/>
    <w:rsid w:val="00DA2F57"/>
    <w:rsid w:val="00DA35FB"/>
    <w:rsid w:val="00DA3D02"/>
    <w:rsid w:val="00DA4DDB"/>
    <w:rsid w:val="00DA579B"/>
    <w:rsid w:val="00DB0C47"/>
    <w:rsid w:val="00DB2061"/>
    <w:rsid w:val="00DB22C4"/>
    <w:rsid w:val="00DB22ED"/>
    <w:rsid w:val="00DB3347"/>
    <w:rsid w:val="00DB34FA"/>
    <w:rsid w:val="00DB444B"/>
    <w:rsid w:val="00DB540A"/>
    <w:rsid w:val="00DB6C99"/>
    <w:rsid w:val="00DB6E6A"/>
    <w:rsid w:val="00DB7CD3"/>
    <w:rsid w:val="00DC08D6"/>
    <w:rsid w:val="00DC1032"/>
    <w:rsid w:val="00DC133C"/>
    <w:rsid w:val="00DC2AA9"/>
    <w:rsid w:val="00DC37D7"/>
    <w:rsid w:val="00DC3F30"/>
    <w:rsid w:val="00DC4BF9"/>
    <w:rsid w:val="00DC53D8"/>
    <w:rsid w:val="00DC5A92"/>
    <w:rsid w:val="00DC5B72"/>
    <w:rsid w:val="00DC604F"/>
    <w:rsid w:val="00DC6440"/>
    <w:rsid w:val="00DC64A7"/>
    <w:rsid w:val="00DC6712"/>
    <w:rsid w:val="00DC6A56"/>
    <w:rsid w:val="00DC6A96"/>
    <w:rsid w:val="00DC6CAE"/>
    <w:rsid w:val="00DC6CC2"/>
    <w:rsid w:val="00DC6D06"/>
    <w:rsid w:val="00DC6E16"/>
    <w:rsid w:val="00DC7841"/>
    <w:rsid w:val="00DC7916"/>
    <w:rsid w:val="00DD0474"/>
    <w:rsid w:val="00DD10B4"/>
    <w:rsid w:val="00DD168D"/>
    <w:rsid w:val="00DD201C"/>
    <w:rsid w:val="00DD269D"/>
    <w:rsid w:val="00DD2957"/>
    <w:rsid w:val="00DD3D19"/>
    <w:rsid w:val="00DD4405"/>
    <w:rsid w:val="00DD5FAC"/>
    <w:rsid w:val="00DD66B3"/>
    <w:rsid w:val="00DD7ABD"/>
    <w:rsid w:val="00DE0FE6"/>
    <w:rsid w:val="00DE126E"/>
    <w:rsid w:val="00DE1B56"/>
    <w:rsid w:val="00DE1D6F"/>
    <w:rsid w:val="00DE1E40"/>
    <w:rsid w:val="00DE26E1"/>
    <w:rsid w:val="00DE273B"/>
    <w:rsid w:val="00DE2F6E"/>
    <w:rsid w:val="00DE3F78"/>
    <w:rsid w:val="00DE475E"/>
    <w:rsid w:val="00DE4783"/>
    <w:rsid w:val="00DE49E5"/>
    <w:rsid w:val="00DE5009"/>
    <w:rsid w:val="00DE5096"/>
    <w:rsid w:val="00DE5B18"/>
    <w:rsid w:val="00DE5E87"/>
    <w:rsid w:val="00DE67CD"/>
    <w:rsid w:val="00DE680C"/>
    <w:rsid w:val="00DE7FC8"/>
    <w:rsid w:val="00DF0CCE"/>
    <w:rsid w:val="00DF1216"/>
    <w:rsid w:val="00DF19DD"/>
    <w:rsid w:val="00DF2996"/>
    <w:rsid w:val="00DF2A02"/>
    <w:rsid w:val="00DF2C73"/>
    <w:rsid w:val="00DF2E2F"/>
    <w:rsid w:val="00DF3478"/>
    <w:rsid w:val="00DF3910"/>
    <w:rsid w:val="00DF3AF2"/>
    <w:rsid w:val="00DF4272"/>
    <w:rsid w:val="00DF4825"/>
    <w:rsid w:val="00DF5DCC"/>
    <w:rsid w:val="00DF6213"/>
    <w:rsid w:val="00DF67E4"/>
    <w:rsid w:val="00DF69EB"/>
    <w:rsid w:val="00DF6A68"/>
    <w:rsid w:val="00DF6F20"/>
    <w:rsid w:val="00DF70D1"/>
    <w:rsid w:val="00DF71F4"/>
    <w:rsid w:val="00DF783D"/>
    <w:rsid w:val="00DF7D25"/>
    <w:rsid w:val="00E00636"/>
    <w:rsid w:val="00E0073E"/>
    <w:rsid w:val="00E0199D"/>
    <w:rsid w:val="00E01A50"/>
    <w:rsid w:val="00E01D8D"/>
    <w:rsid w:val="00E02376"/>
    <w:rsid w:val="00E04130"/>
    <w:rsid w:val="00E055C0"/>
    <w:rsid w:val="00E06DE9"/>
    <w:rsid w:val="00E0712F"/>
    <w:rsid w:val="00E0774E"/>
    <w:rsid w:val="00E07C19"/>
    <w:rsid w:val="00E10A07"/>
    <w:rsid w:val="00E10D51"/>
    <w:rsid w:val="00E10F41"/>
    <w:rsid w:val="00E114CA"/>
    <w:rsid w:val="00E116A7"/>
    <w:rsid w:val="00E12479"/>
    <w:rsid w:val="00E125E5"/>
    <w:rsid w:val="00E127E5"/>
    <w:rsid w:val="00E128E4"/>
    <w:rsid w:val="00E130C3"/>
    <w:rsid w:val="00E1399A"/>
    <w:rsid w:val="00E146D0"/>
    <w:rsid w:val="00E15232"/>
    <w:rsid w:val="00E155BF"/>
    <w:rsid w:val="00E15661"/>
    <w:rsid w:val="00E16E30"/>
    <w:rsid w:val="00E20753"/>
    <w:rsid w:val="00E20D19"/>
    <w:rsid w:val="00E21A74"/>
    <w:rsid w:val="00E220CE"/>
    <w:rsid w:val="00E23583"/>
    <w:rsid w:val="00E2399C"/>
    <w:rsid w:val="00E23FDA"/>
    <w:rsid w:val="00E24877"/>
    <w:rsid w:val="00E25B8B"/>
    <w:rsid w:val="00E25CFB"/>
    <w:rsid w:val="00E26157"/>
    <w:rsid w:val="00E27FA2"/>
    <w:rsid w:val="00E309CD"/>
    <w:rsid w:val="00E31BB2"/>
    <w:rsid w:val="00E3246D"/>
    <w:rsid w:val="00E32BEC"/>
    <w:rsid w:val="00E33096"/>
    <w:rsid w:val="00E33D40"/>
    <w:rsid w:val="00E340D3"/>
    <w:rsid w:val="00E34807"/>
    <w:rsid w:val="00E35C6E"/>
    <w:rsid w:val="00E37993"/>
    <w:rsid w:val="00E40BDD"/>
    <w:rsid w:val="00E40EF0"/>
    <w:rsid w:val="00E42674"/>
    <w:rsid w:val="00E432F5"/>
    <w:rsid w:val="00E43C31"/>
    <w:rsid w:val="00E43ED1"/>
    <w:rsid w:val="00E4402C"/>
    <w:rsid w:val="00E45181"/>
    <w:rsid w:val="00E452D7"/>
    <w:rsid w:val="00E46318"/>
    <w:rsid w:val="00E47333"/>
    <w:rsid w:val="00E47B05"/>
    <w:rsid w:val="00E47D9D"/>
    <w:rsid w:val="00E50B1A"/>
    <w:rsid w:val="00E512F0"/>
    <w:rsid w:val="00E53494"/>
    <w:rsid w:val="00E541E7"/>
    <w:rsid w:val="00E543A1"/>
    <w:rsid w:val="00E552B4"/>
    <w:rsid w:val="00E553B8"/>
    <w:rsid w:val="00E56FCE"/>
    <w:rsid w:val="00E57810"/>
    <w:rsid w:val="00E5797C"/>
    <w:rsid w:val="00E61814"/>
    <w:rsid w:val="00E61920"/>
    <w:rsid w:val="00E63396"/>
    <w:rsid w:val="00E63685"/>
    <w:rsid w:val="00E65FEC"/>
    <w:rsid w:val="00E6651C"/>
    <w:rsid w:val="00E67670"/>
    <w:rsid w:val="00E6770E"/>
    <w:rsid w:val="00E6786C"/>
    <w:rsid w:val="00E6788D"/>
    <w:rsid w:val="00E67D61"/>
    <w:rsid w:val="00E70F5D"/>
    <w:rsid w:val="00E71123"/>
    <w:rsid w:val="00E71D66"/>
    <w:rsid w:val="00E72B3D"/>
    <w:rsid w:val="00E732C3"/>
    <w:rsid w:val="00E73894"/>
    <w:rsid w:val="00E7449E"/>
    <w:rsid w:val="00E7470F"/>
    <w:rsid w:val="00E7486B"/>
    <w:rsid w:val="00E75327"/>
    <w:rsid w:val="00E76F9A"/>
    <w:rsid w:val="00E819A4"/>
    <w:rsid w:val="00E83C0F"/>
    <w:rsid w:val="00E83FAE"/>
    <w:rsid w:val="00E83FED"/>
    <w:rsid w:val="00E84EB7"/>
    <w:rsid w:val="00E85027"/>
    <w:rsid w:val="00E855DD"/>
    <w:rsid w:val="00E856C2"/>
    <w:rsid w:val="00E86136"/>
    <w:rsid w:val="00E86257"/>
    <w:rsid w:val="00E87F50"/>
    <w:rsid w:val="00E90E9E"/>
    <w:rsid w:val="00E9161F"/>
    <w:rsid w:val="00E91DE0"/>
    <w:rsid w:val="00E92683"/>
    <w:rsid w:val="00E92E39"/>
    <w:rsid w:val="00E93165"/>
    <w:rsid w:val="00E9464C"/>
    <w:rsid w:val="00E94D05"/>
    <w:rsid w:val="00E95DCB"/>
    <w:rsid w:val="00E96225"/>
    <w:rsid w:val="00E96FE2"/>
    <w:rsid w:val="00EA07E2"/>
    <w:rsid w:val="00EA18F3"/>
    <w:rsid w:val="00EA194B"/>
    <w:rsid w:val="00EA1A6F"/>
    <w:rsid w:val="00EA1B0C"/>
    <w:rsid w:val="00EA1BE9"/>
    <w:rsid w:val="00EA1C2C"/>
    <w:rsid w:val="00EA253F"/>
    <w:rsid w:val="00EA25D3"/>
    <w:rsid w:val="00EA2BCD"/>
    <w:rsid w:val="00EA322E"/>
    <w:rsid w:val="00EA348F"/>
    <w:rsid w:val="00EA37DB"/>
    <w:rsid w:val="00EA3806"/>
    <w:rsid w:val="00EA3AD3"/>
    <w:rsid w:val="00EA3F3B"/>
    <w:rsid w:val="00EA3FFB"/>
    <w:rsid w:val="00EA4316"/>
    <w:rsid w:val="00EA46C4"/>
    <w:rsid w:val="00EA4D56"/>
    <w:rsid w:val="00EA5600"/>
    <w:rsid w:val="00EA573E"/>
    <w:rsid w:val="00EA5860"/>
    <w:rsid w:val="00EA5C8B"/>
    <w:rsid w:val="00EA6805"/>
    <w:rsid w:val="00EA7115"/>
    <w:rsid w:val="00EA7A3E"/>
    <w:rsid w:val="00EB028E"/>
    <w:rsid w:val="00EB05DB"/>
    <w:rsid w:val="00EB12B6"/>
    <w:rsid w:val="00EB1C39"/>
    <w:rsid w:val="00EB2827"/>
    <w:rsid w:val="00EB4B9B"/>
    <w:rsid w:val="00EB4F4F"/>
    <w:rsid w:val="00EB510C"/>
    <w:rsid w:val="00EB5FA9"/>
    <w:rsid w:val="00EB6C30"/>
    <w:rsid w:val="00EB6D8C"/>
    <w:rsid w:val="00EB72B7"/>
    <w:rsid w:val="00EB7762"/>
    <w:rsid w:val="00EB7B1D"/>
    <w:rsid w:val="00EC0E39"/>
    <w:rsid w:val="00EC13A6"/>
    <w:rsid w:val="00EC1658"/>
    <w:rsid w:val="00EC1D30"/>
    <w:rsid w:val="00EC25C9"/>
    <w:rsid w:val="00EC2AA4"/>
    <w:rsid w:val="00EC3854"/>
    <w:rsid w:val="00EC3C97"/>
    <w:rsid w:val="00EC4A34"/>
    <w:rsid w:val="00EC5191"/>
    <w:rsid w:val="00EC53CB"/>
    <w:rsid w:val="00EC5834"/>
    <w:rsid w:val="00EC5C7A"/>
    <w:rsid w:val="00EC6B3F"/>
    <w:rsid w:val="00EC70CE"/>
    <w:rsid w:val="00EC722F"/>
    <w:rsid w:val="00EC7EAF"/>
    <w:rsid w:val="00ED0407"/>
    <w:rsid w:val="00ED0B01"/>
    <w:rsid w:val="00ED1D81"/>
    <w:rsid w:val="00ED2F96"/>
    <w:rsid w:val="00ED3E03"/>
    <w:rsid w:val="00ED4143"/>
    <w:rsid w:val="00ED447D"/>
    <w:rsid w:val="00ED4543"/>
    <w:rsid w:val="00ED4A5B"/>
    <w:rsid w:val="00ED5544"/>
    <w:rsid w:val="00ED58B1"/>
    <w:rsid w:val="00ED58FB"/>
    <w:rsid w:val="00ED743B"/>
    <w:rsid w:val="00ED7AF9"/>
    <w:rsid w:val="00EE05D7"/>
    <w:rsid w:val="00EE0B2C"/>
    <w:rsid w:val="00EE0C24"/>
    <w:rsid w:val="00EE1532"/>
    <w:rsid w:val="00EE24C7"/>
    <w:rsid w:val="00EE3B42"/>
    <w:rsid w:val="00EE4524"/>
    <w:rsid w:val="00EE6320"/>
    <w:rsid w:val="00EE69E7"/>
    <w:rsid w:val="00EE6A1C"/>
    <w:rsid w:val="00EE73C4"/>
    <w:rsid w:val="00EE73DD"/>
    <w:rsid w:val="00EF0A97"/>
    <w:rsid w:val="00EF14C3"/>
    <w:rsid w:val="00EF15E3"/>
    <w:rsid w:val="00EF2209"/>
    <w:rsid w:val="00EF2850"/>
    <w:rsid w:val="00EF28D1"/>
    <w:rsid w:val="00EF312D"/>
    <w:rsid w:val="00EF36C6"/>
    <w:rsid w:val="00EF39FC"/>
    <w:rsid w:val="00EF3AA6"/>
    <w:rsid w:val="00EF6CD6"/>
    <w:rsid w:val="00EF759A"/>
    <w:rsid w:val="00EF75E7"/>
    <w:rsid w:val="00EF7F03"/>
    <w:rsid w:val="00F00042"/>
    <w:rsid w:val="00F004E0"/>
    <w:rsid w:val="00F00F2A"/>
    <w:rsid w:val="00F01567"/>
    <w:rsid w:val="00F019B0"/>
    <w:rsid w:val="00F01C63"/>
    <w:rsid w:val="00F02E0A"/>
    <w:rsid w:val="00F03126"/>
    <w:rsid w:val="00F04E22"/>
    <w:rsid w:val="00F06344"/>
    <w:rsid w:val="00F067B3"/>
    <w:rsid w:val="00F06979"/>
    <w:rsid w:val="00F06AB2"/>
    <w:rsid w:val="00F06D68"/>
    <w:rsid w:val="00F07C88"/>
    <w:rsid w:val="00F101E6"/>
    <w:rsid w:val="00F1123F"/>
    <w:rsid w:val="00F11B94"/>
    <w:rsid w:val="00F120D7"/>
    <w:rsid w:val="00F12AAC"/>
    <w:rsid w:val="00F1478E"/>
    <w:rsid w:val="00F1523D"/>
    <w:rsid w:val="00F15D1D"/>
    <w:rsid w:val="00F17AA1"/>
    <w:rsid w:val="00F17ED5"/>
    <w:rsid w:val="00F17F6C"/>
    <w:rsid w:val="00F20CBB"/>
    <w:rsid w:val="00F22013"/>
    <w:rsid w:val="00F2203D"/>
    <w:rsid w:val="00F22133"/>
    <w:rsid w:val="00F2274F"/>
    <w:rsid w:val="00F23090"/>
    <w:rsid w:val="00F23E0C"/>
    <w:rsid w:val="00F24583"/>
    <w:rsid w:val="00F25641"/>
    <w:rsid w:val="00F25F7C"/>
    <w:rsid w:val="00F268F6"/>
    <w:rsid w:val="00F27034"/>
    <w:rsid w:val="00F273C4"/>
    <w:rsid w:val="00F2782E"/>
    <w:rsid w:val="00F27FD2"/>
    <w:rsid w:val="00F30058"/>
    <w:rsid w:val="00F305B0"/>
    <w:rsid w:val="00F30800"/>
    <w:rsid w:val="00F32398"/>
    <w:rsid w:val="00F32483"/>
    <w:rsid w:val="00F329C4"/>
    <w:rsid w:val="00F330EF"/>
    <w:rsid w:val="00F33412"/>
    <w:rsid w:val="00F3346C"/>
    <w:rsid w:val="00F33525"/>
    <w:rsid w:val="00F33E34"/>
    <w:rsid w:val="00F3420E"/>
    <w:rsid w:val="00F34AF2"/>
    <w:rsid w:val="00F3514F"/>
    <w:rsid w:val="00F35735"/>
    <w:rsid w:val="00F35E03"/>
    <w:rsid w:val="00F35FFB"/>
    <w:rsid w:val="00F3610D"/>
    <w:rsid w:val="00F36852"/>
    <w:rsid w:val="00F371D4"/>
    <w:rsid w:val="00F3725F"/>
    <w:rsid w:val="00F37D59"/>
    <w:rsid w:val="00F40197"/>
    <w:rsid w:val="00F41235"/>
    <w:rsid w:val="00F41B48"/>
    <w:rsid w:val="00F41C59"/>
    <w:rsid w:val="00F41F4A"/>
    <w:rsid w:val="00F424F4"/>
    <w:rsid w:val="00F42A96"/>
    <w:rsid w:val="00F42D6A"/>
    <w:rsid w:val="00F438C5"/>
    <w:rsid w:val="00F43DA3"/>
    <w:rsid w:val="00F43FB0"/>
    <w:rsid w:val="00F450AF"/>
    <w:rsid w:val="00F50BE4"/>
    <w:rsid w:val="00F51296"/>
    <w:rsid w:val="00F5190C"/>
    <w:rsid w:val="00F52613"/>
    <w:rsid w:val="00F5276A"/>
    <w:rsid w:val="00F52796"/>
    <w:rsid w:val="00F52B07"/>
    <w:rsid w:val="00F52F2F"/>
    <w:rsid w:val="00F5329D"/>
    <w:rsid w:val="00F53704"/>
    <w:rsid w:val="00F5386E"/>
    <w:rsid w:val="00F53C01"/>
    <w:rsid w:val="00F53C57"/>
    <w:rsid w:val="00F54164"/>
    <w:rsid w:val="00F543E1"/>
    <w:rsid w:val="00F5444B"/>
    <w:rsid w:val="00F54B84"/>
    <w:rsid w:val="00F54D21"/>
    <w:rsid w:val="00F54E6F"/>
    <w:rsid w:val="00F553E5"/>
    <w:rsid w:val="00F55485"/>
    <w:rsid w:val="00F55572"/>
    <w:rsid w:val="00F56024"/>
    <w:rsid w:val="00F562D2"/>
    <w:rsid w:val="00F56978"/>
    <w:rsid w:val="00F57393"/>
    <w:rsid w:val="00F602F9"/>
    <w:rsid w:val="00F60654"/>
    <w:rsid w:val="00F61012"/>
    <w:rsid w:val="00F61722"/>
    <w:rsid w:val="00F6186B"/>
    <w:rsid w:val="00F627A3"/>
    <w:rsid w:val="00F62813"/>
    <w:rsid w:val="00F64EBC"/>
    <w:rsid w:val="00F652DE"/>
    <w:rsid w:val="00F656FE"/>
    <w:rsid w:val="00F6629A"/>
    <w:rsid w:val="00F66676"/>
    <w:rsid w:val="00F66E0E"/>
    <w:rsid w:val="00F6750C"/>
    <w:rsid w:val="00F67A30"/>
    <w:rsid w:val="00F67D7A"/>
    <w:rsid w:val="00F67F3A"/>
    <w:rsid w:val="00F70442"/>
    <w:rsid w:val="00F70727"/>
    <w:rsid w:val="00F70FB8"/>
    <w:rsid w:val="00F71039"/>
    <w:rsid w:val="00F716AE"/>
    <w:rsid w:val="00F71848"/>
    <w:rsid w:val="00F71B27"/>
    <w:rsid w:val="00F71F93"/>
    <w:rsid w:val="00F72392"/>
    <w:rsid w:val="00F726E1"/>
    <w:rsid w:val="00F73195"/>
    <w:rsid w:val="00F734B4"/>
    <w:rsid w:val="00F738D6"/>
    <w:rsid w:val="00F73CDA"/>
    <w:rsid w:val="00F73DFF"/>
    <w:rsid w:val="00F7412E"/>
    <w:rsid w:val="00F74A4D"/>
    <w:rsid w:val="00F75039"/>
    <w:rsid w:val="00F75BE5"/>
    <w:rsid w:val="00F76AB1"/>
    <w:rsid w:val="00F76FB4"/>
    <w:rsid w:val="00F8181D"/>
    <w:rsid w:val="00F81981"/>
    <w:rsid w:val="00F822F4"/>
    <w:rsid w:val="00F8314C"/>
    <w:rsid w:val="00F8350A"/>
    <w:rsid w:val="00F838F7"/>
    <w:rsid w:val="00F83DE6"/>
    <w:rsid w:val="00F83EC9"/>
    <w:rsid w:val="00F85013"/>
    <w:rsid w:val="00F851CE"/>
    <w:rsid w:val="00F85860"/>
    <w:rsid w:val="00F86193"/>
    <w:rsid w:val="00F867E8"/>
    <w:rsid w:val="00F87CC9"/>
    <w:rsid w:val="00F92123"/>
    <w:rsid w:val="00F922CB"/>
    <w:rsid w:val="00F927C7"/>
    <w:rsid w:val="00F9378C"/>
    <w:rsid w:val="00F9464C"/>
    <w:rsid w:val="00F946E7"/>
    <w:rsid w:val="00F94D9C"/>
    <w:rsid w:val="00F950C9"/>
    <w:rsid w:val="00F95291"/>
    <w:rsid w:val="00F953A3"/>
    <w:rsid w:val="00F95E83"/>
    <w:rsid w:val="00F96CA6"/>
    <w:rsid w:val="00F9722F"/>
    <w:rsid w:val="00FA003C"/>
    <w:rsid w:val="00FA03A7"/>
    <w:rsid w:val="00FA0C66"/>
    <w:rsid w:val="00FA10DA"/>
    <w:rsid w:val="00FA149A"/>
    <w:rsid w:val="00FA1B2E"/>
    <w:rsid w:val="00FA1D0D"/>
    <w:rsid w:val="00FA29A1"/>
    <w:rsid w:val="00FA2B60"/>
    <w:rsid w:val="00FA2D77"/>
    <w:rsid w:val="00FA370F"/>
    <w:rsid w:val="00FA61D8"/>
    <w:rsid w:val="00FA6AB0"/>
    <w:rsid w:val="00FA6E02"/>
    <w:rsid w:val="00FA756E"/>
    <w:rsid w:val="00FA7CC0"/>
    <w:rsid w:val="00FB0161"/>
    <w:rsid w:val="00FB03E5"/>
    <w:rsid w:val="00FB086E"/>
    <w:rsid w:val="00FB208C"/>
    <w:rsid w:val="00FB2BC0"/>
    <w:rsid w:val="00FB341C"/>
    <w:rsid w:val="00FB3429"/>
    <w:rsid w:val="00FB3524"/>
    <w:rsid w:val="00FB37F8"/>
    <w:rsid w:val="00FB422B"/>
    <w:rsid w:val="00FB433E"/>
    <w:rsid w:val="00FB4E6D"/>
    <w:rsid w:val="00FB5385"/>
    <w:rsid w:val="00FB5908"/>
    <w:rsid w:val="00FB669E"/>
    <w:rsid w:val="00FB6BBF"/>
    <w:rsid w:val="00FB7439"/>
    <w:rsid w:val="00FB7D97"/>
    <w:rsid w:val="00FB7D9B"/>
    <w:rsid w:val="00FC0411"/>
    <w:rsid w:val="00FC070E"/>
    <w:rsid w:val="00FC0E6D"/>
    <w:rsid w:val="00FC12A0"/>
    <w:rsid w:val="00FC1ED9"/>
    <w:rsid w:val="00FC1F7F"/>
    <w:rsid w:val="00FC24AA"/>
    <w:rsid w:val="00FC2EE7"/>
    <w:rsid w:val="00FC34AE"/>
    <w:rsid w:val="00FC39BA"/>
    <w:rsid w:val="00FC4142"/>
    <w:rsid w:val="00FC438E"/>
    <w:rsid w:val="00FC5196"/>
    <w:rsid w:val="00FC560F"/>
    <w:rsid w:val="00FC6CDC"/>
    <w:rsid w:val="00FC7849"/>
    <w:rsid w:val="00FD0B53"/>
    <w:rsid w:val="00FD1552"/>
    <w:rsid w:val="00FD30BD"/>
    <w:rsid w:val="00FD315F"/>
    <w:rsid w:val="00FD40B7"/>
    <w:rsid w:val="00FD478B"/>
    <w:rsid w:val="00FD4DA9"/>
    <w:rsid w:val="00FD693E"/>
    <w:rsid w:val="00FD7A68"/>
    <w:rsid w:val="00FE00E8"/>
    <w:rsid w:val="00FE0A93"/>
    <w:rsid w:val="00FE0DFF"/>
    <w:rsid w:val="00FE17E4"/>
    <w:rsid w:val="00FE200C"/>
    <w:rsid w:val="00FE21B2"/>
    <w:rsid w:val="00FE267D"/>
    <w:rsid w:val="00FE290A"/>
    <w:rsid w:val="00FE2AA3"/>
    <w:rsid w:val="00FE2E84"/>
    <w:rsid w:val="00FE341B"/>
    <w:rsid w:val="00FE34E1"/>
    <w:rsid w:val="00FE47C6"/>
    <w:rsid w:val="00FE4864"/>
    <w:rsid w:val="00FE4CAC"/>
    <w:rsid w:val="00FE4E83"/>
    <w:rsid w:val="00FE5A6F"/>
    <w:rsid w:val="00FF0986"/>
    <w:rsid w:val="00FF1C7C"/>
    <w:rsid w:val="00FF303D"/>
    <w:rsid w:val="00FF37CB"/>
    <w:rsid w:val="00FF3C8D"/>
    <w:rsid w:val="00FF47C3"/>
    <w:rsid w:val="00FF531E"/>
    <w:rsid w:val="00FF5603"/>
    <w:rsid w:val="00FF5BED"/>
    <w:rsid w:val="00FF5C2F"/>
    <w:rsid w:val="00FF5E55"/>
    <w:rsid w:val="00FF6601"/>
    <w:rsid w:val="00FF78CC"/>
    <w:rsid w:val="114B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58B2E6B"/>
  <w15:docId w15:val="{1E31F073-8BFF-4DBF-B23E-A28BF762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B57"/>
  </w:style>
  <w:style w:type="paragraph" w:styleId="Heading1">
    <w:name w:val="heading 1"/>
    <w:basedOn w:val="Normal"/>
    <w:next w:val="Normal"/>
    <w:link w:val="Heading1Char"/>
    <w:uiPriority w:val="9"/>
    <w:qFormat/>
    <w:rsid w:val="002978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ListParagraph">
    <w:name w:val="List Paragraph"/>
    <w:aliases w:val="Bab,Colorful List - Accent 11,Source,Level 3,Atan,awal,List Paragraph2,List Paragraph 1,SLIKE,List Paragraph1,Cell bullets,Noise heading,RUS List,Text,Recommendation,List FIK,Heading 11,List Paragraph Char Char,kepala,Body Text Char1,lp"/>
    <w:basedOn w:val="Normal"/>
    <w:link w:val="ListParagraphChar"/>
    <w:uiPriority w:val="1"/>
    <w:qFormat/>
    <w:rsid w:val="00257C84"/>
    <w:pPr>
      <w:ind w:left="720"/>
      <w:contextualSpacing/>
    </w:pPr>
  </w:style>
  <w:style w:type="paragraph" w:styleId="BalloonText">
    <w:name w:val="Balloon Text"/>
    <w:basedOn w:val="Normal"/>
    <w:link w:val="BalloonTextChar"/>
    <w:uiPriority w:val="99"/>
    <w:semiHidden/>
    <w:unhideWhenUsed/>
    <w:rsid w:val="008B1A1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B1A17"/>
    <w:rPr>
      <w:rFonts w:ascii="Tahoma" w:hAnsi="Tahoma" w:cs="Tahoma"/>
      <w:sz w:val="16"/>
      <w:szCs w:val="16"/>
    </w:rPr>
  </w:style>
  <w:style w:type="paragraph" w:styleId="Header">
    <w:name w:val="header"/>
    <w:basedOn w:val="Normal"/>
    <w:link w:val="HeaderChar"/>
    <w:uiPriority w:val="99"/>
    <w:unhideWhenUsed/>
    <w:rsid w:val="008B1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A17"/>
  </w:style>
  <w:style w:type="paragraph" w:styleId="Footer">
    <w:name w:val="footer"/>
    <w:basedOn w:val="Normal"/>
    <w:link w:val="FooterChar"/>
    <w:uiPriority w:val="99"/>
    <w:unhideWhenUsed/>
    <w:rsid w:val="008B1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A17"/>
  </w:style>
  <w:style w:type="character" w:styleId="CommentReference">
    <w:name w:val="annotation reference"/>
    <w:uiPriority w:val="99"/>
    <w:semiHidden/>
    <w:unhideWhenUsed/>
    <w:rsid w:val="00AF5483"/>
    <w:rPr>
      <w:sz w:val="16"/>
      <w:szCs w:val="16"/>
    </w:rPr>
  </w:style>
  <w:style w:type="paragraph" w:styleId="CommentText">
    <w:name w:val="annotation text"/>
    <w:basedOn w:val="Normal"/>
    <w:link w:val="CommentTextChar"/>
    <w:uiPriority w:val="99"/>
    <w:unhideWhenUsed/>
    <w:rsid w:val="00AF5483"/>
    <w:pPr>
      <w:spacing w:line="240" w:lineRule="auto"/>
    </w:pPr>
    <w:rPr>
      <w:sz w:val="20"/>
      <w:szCs w:val="20"/>
      <w:lang w:val="x-none" w:eastAsia="x-none"/>
    </w:rPr>
  </w:style>
  <w:style w:type="character" w:customStyle="1" w:styleId="CommentTextChar">
    <w:name w:val="Comment Text Char"/>
    <w:link w:val="CommentText"/>
    <w:uiPriority w:val="99"/>
    <w:rsid w:val="00AF5483"/>
    <w:rPr>
      <w:sz w:val="20"/>
      <w:szCs w:val="20"/>
    </w:rPr>
  </w:style>
  <w:style w:type="paragraph" w:styleId="CommentSubject">
    <w:name w:val="annotation subject"/>
    <w:basedOn w:val="CommentText"/>
    <w:next w:val="CommentText"/>
    <w:link w:val="CommentSubjectChar"/>
    <w:uiPriority w:val="99"/>
    <w:semiHidden/>
    <w:unhideWhenUsed/>
    <w:rsid w:val="00AF5483"/>
    <w:rPr>
      <w:b/>
      <w:bCs/>
    </w:rPr>
  </w:style>
  <w:style w:type="character" w:customStyle="1" w:styleId="CommentSubjectChar">
    <w:name w:val="Comment Subject Char"/>
    <w:link w:val="CommentSubject"/>
    <w:uiPriority w:val="99"/>
    <w:semiHidden/>
    <w:rsid w:val="00AF5483"/>
    <w:rPr>
      <w:b/>
      <w:bCs/>
      <w:sz w:val="20"/>
      <w:szCs w:val="20"/>
    </w:rPr>
  </w:style>
  <w:style w:type="paragraph" w:styleId="BodyText">
    <w:name w:val="Body Text"/>
    <w:aliases w:val=" Char Char Char,Char Char Char"/>
    <w:basedOn w:val="Normal"/>
    <w:link w:val="BodyTextChar"/>
    <w:rsid w:val="00DE7222"/>
    <w:pPr>
      <w:spacing w:after="0" w:line="240" w:lineRule="auto"/>
      <w:jc w:val="both"/>
    </w:pPr>
    <w:rPr>
      <w:rFonts w:ascii="Times New Roman" w:eastAsia="Times New Roman" w:hAnsi="Times New Roman"/>
      <w:sz w:val="24"/>
      <w:szCs w:val="24"/>
      <w:lang w:val="en-US" w:eastAsia="x-none"/>
    </w:rPr>
  </w:style>
  <w:style w:type="character" w:customStyle="1" w:styleId="BodyTextChar">
    <w:name w:val="Body Text Char"/>
    <w:aliases w:val=" Char Char Char Char,Char Char Char Char"/>
    <w:link w:val="BodyText"/>
    <w:rsid w:val="00DE7222"/>
    <w:rPr>
      <w:rFonts w:ascii="Times New Roman" w:eastAsia="Times New Roman" w:hAnsi="Times New Roman" w:cs="Times New Roman"/>
      <w:sz w:val="24"/>
      <w:szCs w:val="24"/>
      <w:lang w:val="en-US"/>
    </w:rPr>
  </w:style>
  <w:style w:type="character" w:customStyle="1" w:styleId="fontstyle01">
    <w:name w:val="fontstyle01"/>
    <w:rsid w:val="00435611"/>
    <w:rPr>
      <w:rFonts w:ascii="Bookman Old Style" w:hAnsi="Bookman Old Style" w:hint="default"/>
      <w:b w:val="0"/>
      <w:bCs w:val="0"/>
      <w:i w:val="0"/>
      <w:iCs w:val="0"/>
      <w:color w:val="000000"/>
      <w:sz w:val="24"/>
      <w:szCs w:val="24"/>
    </w:rPr>
  </w:style>
  <w:style w:type="table" w:styleId="TableGrid">
    <w:name w:val="Table Grid"/>
    <w:basedOn w:val="TableNormal"/>
    <w:uiPriority w:val="59"/>
    <w:rsid w:val="00EF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374"/>
    <w:pPr>
      <w:autoSpaceDE w:val="0"/>
      <w:autoSpaceDN w:val="0"/>
      <w:adjustRightInd w:val="0"/>
    </w:pPr>
    <w:rPr>
      <w:rFonts w:ascii="Bookman Old Style" w:hAnsi="Bookman Old Style" w:cs="Bookman Old Style"/>
      <w:color w:val="000000"/>
      <w:sz w:val="24"/>
      <w:szCs w:val="24"/>
    </w:rPr>
  </w:style>
  <w:style w:type="character" w:styleId="PageNumber">
    <w:name w:val="page number"/>
    <w:basedOn w:val="DefaultParagraphFont"/>
    <w:semiHidden/>
    <w:rsid w:val="00E82A21"/>
  </w:style>
  <w:style w:type="paragraph" w:styleId="Caption">
    <w:name w:val="caption"/>
    <w:basedOn w:val="Normal"/>
    <w:next w:val="Normal"/>
    <w:uiPriority w:val="35"/>
    <w:unhideWhenUsed/>
    <w:qFormat/>
    <w:rsid w:val="00060630"/>
    <w:rPr>
      <w:b/>
      <w:bCs/>
      <w:sz w:val="20"/>
      <w:szCs w:val="20"/>
    </w:rPr>
  </w:style>
  <w:style w:type="character" w:customStyle="1" w:styleId="ListParagraphChar">
    <w:name w:val="List Paragraph Char"/>
    <w:aliases w:val="Bab Char,Colorful List - Accent 11 Char,Source Char,Level 3 Char,Atan Char,awal Char,List Paragraph2 Char,List Paragraph 1 Char,SLIKE Char,List Paragraph1 Char,Cell bullets Char,Noise heading Char,RUS List Char,Text Char,kepala Char"/>
    <w:link w:val="ListParagraph"/>
    <w:uiPriority w:val="1"/>
    <w:qFormat/>
    <w:rsid w:val="00AE370B"/>
    <w:rPr>
      <w:sz w:val="22"/>
      <w:szCs w:val="22"/>
      <w:lang w:val="id-ID" w:eastAsia="en-US"/>
    </w:rPr>
  </w:style>
  <w:style w:type="paragraph" w:styleId="NormalWeb">
    <w:name w:val="Normal (Web)"/>
    <w:basedOn w:val="Normal"/>
    <w:uiPriority w:val="99"/>
    <w:unhideWhenUsed/>
    <w:rsid w:val="00DA4CFB"/>
    <w:pPr>
      <w:spacing w:before="100" w:beforeAutospacing="1" w:after="100" w:afterAutospacing="1" w:line="240" w:lineRule="auto"/>
    </w:pPr>
    <w:rPr>
      <w:rFonts w:ascii="Times New Roman" w:eastAsia="Times New Roman" w:hAnsi="Times New Roman"/>
      <w:sz w:val="24"/>
      <w:szCs w:val="24"/>
      <w:lang w:val="en-ID"/>
    </w:rPr>
  </w:style>
  <w:style w:type="character" w:customStyle="1" w:styleId="Heading1Char">
    <w:name w:val="Heading 1 Char"/>
    <w:link w:val="Heading1"/>
    <w:uiPriority w:val="9"/>
    <w:rsid w:val="002978E6"/>
    <w:rPr>
      <w:rFonts w:ascii="Calibri Light" w:eastAsia="Times New Roman" w:hAnsi="Calibri Light"/>
      <w:b/>
      <w:bCs/>
      <w:kern w:val="32"/>
      <w:sz w:val="32"/>
      <w:szCs w:val="32"/>
      <w:lang w:val="id-ID"/>
    </w:rPr>
  </w:style>
  <w:style w:type="paragraph" w:styleId="PlainText">
    <w:name w:val="Plain Text"/>
    <w:basedOn w:val="Normal"/>
    <w:link w:val="PlainTextChar"/>
    <w:uiPriority w:val="99"/>
    <w:rsid w:val="00E6148C"/>
    <w:pPr>
      <w:spacing w:after="0" w:line="240" w:lineRule="auto"/>
    </w:pPr>
    <w:rPr>
      <w:rFonts w:ascii="Courier New" w:eastAsia="Times New Roman" w:hAnsi="Courier New" w:cs="Courier New"/>
      <w:sz w:val="20"/>
      <w:szCs w:val="20"/>
      <w:lang w:val="sv-SE"/>
    </w:rPr>
  </w:style>
  <w:style w:type="character" w:customStyle="1" w:styleId="PlainTextChar">
    <w:name w:val="Plain Text Char"/>
    <w:basedOn w:val="DefaultParagraphFont"/>
    <w:link w:val="PlainText"/>
    <w:uiPriority w:val="99"/>
    <w:rsid w:val="00E6148C"/>
    <w:rPr>
      <w:rFonts w:ascii="Courier New" w:eastAsia="Times New Roman" w:hAnsi="Courier New" w:cs="Courier New"/>
      <w:lang w:val="sv-SE"/>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customStyle="1" w:styleId="Heading2Char">
    <w:name w:val="Heading 2 Char"/>
    <w:basedOn w:val="DefaultParagraphFont"/>
    <w:link w:val="Heading2"/>
    <w:rsid w:val="0018055D"/>
    <w:rPr>
      <w:b/>
      <w:sz w:val="36"/>
      <w:szCs w:val="36"/>
    </w:rPr>
  </w:style>
  <w:style w:type="character" w:customStyle="1" w:styleId="Heading3Char">
    <w:name w:val="Heading 3 Char"/>
    <w:basedOn w:val="DefaultParagraphFont"/>
    <w:link w:val="Heading3"/>
    <w:rsid w:val="0018055D"/>
    <w:rPr>
      <w:b/>
      <w:sz w:val="28"/>
      <w:szCs w:val="28"/>
    </w:rPr>
  </w:style>
  <w:style w:type="character" w:customStyle="1" w:styleId="Heading4Char">
    <w:name w:val="Heading 4 Char"/>
    <w:basedOn w:val="DefaultParagraphFont"/>
    <w:link w:val="Heading4"/>
    <w:rsid w:val="0018055D"/>
    <w:rPr>
      <w:b/>
      <w:sz w:val="24"/>
      <w:szCs w:val="24"/>
    </w:rPr>
  </w:style>
  <w:style w:type="character" w:customStyle="1" w:styleId="Heading5Char">
    <w:name w:val="Heading 5 Char"/>
    <w:basedOn w:val="DefaultParagraphFont"/>
    <w:link w:val="Heading5"/>
    <w:rsid w:val="0018055D"/>
    <w:rPr>
      <w:b/>
    </w:rPr>
  </w:style>
  <w:style w:type="character" w:customStyle="1" w:styleId="Heading6Char">
    <w:name w:val="Heading 6 Char"/>
    <w:basedOn w:val="DefaultParagraphFont"/>
    <w:link w:val="Heading6"/>
    <w:rsid w:val="0018055D"/>
    <w:rPr>
      <w:b/>
      <w:sz w:val="20"/>
      <w:szCs w:val="20"/>
    </w:rPr>
  </w:style>
  <w:style w:type="character" w:customStyle="1" w:styleId="TitleChar">
    <w:name w:val="Title Char"/>
    <w:basedOn w:val="DefaultParagraphFont"/>
    <w:link w:val="Title"/>
    <w:rsid w:val="0018055D"/>
    <w:rPr>
      <w:b/>
      <w:sz w:val="72"/>
      <w:szCs w:val="72"/>
    </w:rPr>
  </w:style>
  <w:style w:type="character" w:customStyle="1" w:styleId="SubtitleChar">
    <w:name w:val="Subtitle Char"/>
    <w:basedOn w:val="DefaultParagraphFont"/>
    <w:link w:val="Subtitle"/>
    <w:rsid w:val="0018055D"/>
    <w:rPr>
      <w:rFonts w:ascii="Georgia" w:eastAsia="Georgia" w:hAnsi="Georgia" w:cs="Georgia"/>
      <w:i/>
      <w:color w:val="666666"/>
      <w:sz w:val="48"/>
      <w:szCs w:val="48"/>
    </w:rPr>
  </w:style>
  <w:style w:type="paragraph" w:styleId="Revision">
    <w:name w:val="Revision"/>
    <w:hidden/>
    <w:uiPriority w:val="99"/>
    <w:semiHidden/>
    <w:rsid w:val="00FC070E"/>
    <w:pPr>
      <w:spacing w:after="0" w:line="240" w:lineRule="auto"/>
    </w:pPr>
  </w:style>
  <w:style w:type="character" w:customStyle="1" w:styleId="fontstyle21">
    <w:name w:val="fontstyle21"/>
    <w:basedOn w:val="DefaultParagraphFont"/>
    <w:rsid w:val="0097732C"/>
    <w:rPr>
      <w:rFonts w:ascii="Bookman Old Style" w:hAnsi="Bookman Old Style" w:hint="default"/>
      <w:b w:val="0"/>
      <w:bCs w:val="0"/>
      <w:i/>
      <w:iCs/>
      <w:color w:val="000000"/>
      <w:sz w:val="24"/>
      <w:szCs w:val="24"/>
    </w:rPr>
  </w:style>
  <w:style w:type="numbering" w:customStyle="1" w:styleId="CurrentList1">
    <w:name w:val="Current List1"/>
    <w:uiPriority w:val="99"/>
    <w:rsid w:val="00A45F7A"/>
    <w:pPr>
      <w:numPr>
        <w:numId w:val="1"/>
      </w:numPr>
    </w:pPr>
  </w:style>
  <w:style w:type="character" w:styleId="Strong">
    <w:name w:val="Strong"/>
    <w:basedOn w:val="DefaultParagraphFont"/>
    <w:uiPriority w:val="22"/>
    <w:qFormat/>
    <w:rsid w:val="00C856F0"/>
    <w:rPr>
      <w:b/>
      <w:bCs/>
    </w:rPr>
  </w:style>
  <w:style w:type="paragraph" w:customStyle="1" w:styleId="p1">
    <w:name w:val="p1"/>
    <w:basedOn w:val="Normal"/>
    <w:rsid w:val="00EA18F3"/>
    <w:pPr>
      <w:spacing w:after="0" w:line="240" w:lineRule="auto"/>
    </w:pPr>
    <w:rPr>
      <w:rFonts w:ascii="Bookman Old Style" w:eastAsia="Times New Roman" w:hAnsi="Bookman Old Style" w:cs="Times New Roman"/>
      <w:color w:val="000000"/>
      <w:sz w:val="18"/>
      <w:szCs w:val="18"/>
      <w:lang w:val="en-ID"/>
    </w:rPr>
  </w:style>
  <w:style w:type="character" w:customStyle="1" w:styleId="s1">
    <w:name w:val="s1"/>
    <w:basedOn w:val="DefaultParagraphFont"/>
    <w:rsid w:val="00EA18F3"/>
    <w:rPr>
      <w:rFonts w:ascii="Arial" w:hAnsi="Arial" w:cs="Arial" w:hint="default"/>
      <w:sz w:val="18"/>
      <w:szCs w:val="18"/>
    </w:rPr>
  </w:style>
  <w:style w:type="character" w:customStyle="1" w:styleId="katex-mathml">
    <w:name w:val="katex-mathml"/>
    <w:basedOn w:val="DefaultParagraphFont"/>
    <w:rsid w:val="00EA18F3"/>
  </w:style>
  <w:style w:type="character" w:customStyle="1" w:styleId="mopen">
    <w:name w:val="mopen"/>
    <w:basedOn w:val="DefaultParagraphFont"/>
    <w:rsid w:val="00EA18F3"/>
  </w:style>
  <w:style w:type="character" w:customStyle="1" w:styleId="mord">
    <w:name w:val="mord"/>
    <w:basedOn w:val="DefaultParagraphFont"/>
    <w:rsid w:val="00EA18F3"/>
  </w:style>
  <w:style w:type="character" w:customStyle="1" w:styleId="mpunct">
    <w:name w:val="mpunct"/>
    <w:basedOn w:val="DefaultParagraphFont"/>
    <w:rsid w:val="00EA18F3"/>
  </w:style>
  <w:style w:type="character" w:customStyle="1" w:styleId="mbin">
    <w:name w:val="mbin"/>
    <w:basedOn w:val="DefaultParagraphFont"/>
    <w:rsid w:val="00EA18F3"/>
  </w:style>
  <w:style w:type="character" w:customStyle="1" w:styleId="mclose">
    <w:name w:val="mclose"/>
    <w:basedOn w:val="DefaultParagraphFont"/>
    <w:rsid w:val="00EA18F3"/>
  </w:style>
  <w:style w:type="character" w:styleId="Emphasis">
    <w:name w:val="Emphasis"/>
    <w:basedOn w:val="DefaultParagraphFont"/>
    <w:uiPriority w:val="20"/>
    <w:qFormat/>
    <w:rsid w:val="001901B2"/>
    <w:rPr>
      <w:i/>
      <w:iCs/>
    </w:rPr>
  </w:style>
  <w:style w:type="character" w:customStyle="1" w:styleId="apple-converted-space">
    <w:name w:val="apple-converted-space"/>
    <w:basedOn w:val="DefaultParagraphFont"/>
    <w:rsid w:val="0038791F"/>
  </w:style>
  <w:style w:type="paragraph" w:customStyle="1" w:styleId="pf0">
    <w:name w:val="pf0"/>
    <w:basedOn w:val="Normal"/>
    <w:rsid w:val="001A39A4"/>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cf01">
    <w:name w:val="cf01"/>
    <w:basedOn w:val="DefaultParagraphFont"/>
    <w:rsid w:val="001A39A4"/>
    <w:rPr>
      <w:rFonts w:ascii="Segoe UI" w:hAnsi="Segoe UI" w:cs="Segoe UI" w:hint="default"/>
      <w:sz w:val="18"/>
      <w:szCs w:val="18"/>
    </w:rPr>
  </w:style>
  <w:style w:type="paragraph" w:customStyle="1" w:styleId="TableParagraph">
    <w:name w:val="Table Paragraph"/>
    <w:basedOn w:val="Normal"/>
    <w:uiPriority w:val="1"/>
    <w:qFormat/>
    <w:rsid w:val="001A4130"/>
    <w:pPr>
      <w:widowControl w:val="0"/>
      <w:autoSpaceDE w:val="0"/>
      <w:autoSpaceDN w:val="0"/>
      <w:spacing w:after="0" w:line="240" w:lineRule="auto"/>
    </w:pPr>
    <w:rPr>
      <w:rFonts w:ascii="Bookman Old Style" w:eastAsia="Bookman Old Style" w:hAnsi="Bookman Old Style" w:cs="Bookman Old Style"/>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879">
      <w:bodyDiv w:val="1"/>
      <w:marLeft w:val="0"/>
      <w:marRight w:val="0"/>
      <w:marTop w:val="0"/>
      <w:marBottom w:val="0"/>
      <w:divBdr>
        <w:top w:val="none" w:sz="0" w:space="0" w:color="auto"/>
        <w:left w:val="none" w:sz="0" w:space="0" w:color="auto"/>
        <w:bottom w:val="none" w:sz="0" w:space="0" w:color="auto"/>
        <w:right w:val="none" w:sz="0" w:space="0" w:color="auto"/>
      </w:divBdr>
    </w:div>
    <w:div w:id="17392580">
      <w:bodyDiv w:val="1"/>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898">
      <w:bodyDiv w:val="1"/>
      <w:marLeft w:val="0"/>
      <w:marRight w:val="0"/>
      <w:marTop w:val="0"/>
      <w:marBottom w:val="0"/>
      <w:divBdr>
        <w:top w:val="none" w:sz="0" w:space="0" w:color="auto"/>
        <w:left w:val="none" w:sz="0" w:space="0" w:color="auto"/>
        <w:bottom w:val="none" w:sz="0" w:space="0" w:color="auto"/>
        <w:right w:val="none" w:sz="0" w:space="0" w:color="auto"/>
      </w:divBdr>
    </w:div>
    <w:div w:id="26567066">
      <w:bodyDiv w:val="1"/>
      <w:marLeft w:val="0"/>
      <w:marRight w:val="0"/>
      <w:marTop w:val="0"/>
      <w:marBottom w:val="0"/>
      <w:divBdr>
        <w:top w:val="none" w:sz="0" w:space="0" w:color="auto"/>
        <w:left w:val="none" w:sz="0" w:space="0" w:color="auto"/>
        <w:bottom w:val="none" w:sz="0" w:space="0" w:color="auto"/>
        <w:right w:val="none" w:sz="0" w:space="0" w:color="auto"/>
      </w:divBdr>
      <w:divsChild>
        <w:div w:id="1877767666">
          <w:marLeft w:val="0"/>
          <w:marRight w:val="0"/>
          <w:marTop w:val="0"/>
          <w:marBottom w:val="0"/>
          <w:divBdr>
            <w:top w:val="none" w:sz="0" w:space="0" w:color="auto"/>
            <w:left w:val="none" w:sz="0" w:space="0" w:color="auto"/>
            <w:bottom w:val="none" w:sz="0" w:space="0" w:color="auto"/>
            <w:right w:val="none" w:sz="0" w:space="0" w:color="auto"/>
          </w:divBdr>
          <w:divsChild>
            <w:div w:id="1543977434">
              <w:marLeft w:val="0"/>
              <w:marRight w:val="0"/>
              <w:marTop w:val="0"/>
              <w:marBottom w:val="0"/>
              <w:divBdr>
                <w:top w:val="none" w:sz="0" w:space="0" w:color="auto"/>
                <w:left w:val="none" w:sz="0" w:space="0" w:color="auto"/>
                <w:bottom w:val="none" w:sz="0" w:space="0" w:color="auto"/>
                <w:right w:val="none" w:sz="0" w:space="0" w:color="auto"/>
              </w:divBdr>
              <w:divsChild>
                <w:div w:id="11873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34540">
      <w:bodyDiv w:val="1"/>
      <w:marLeft w:val="0"/>
      <w:marRight w:val="0"/>
      <w:marTop w:val="0"/>
      <w:marBottom w:val="0"/>
      <w:divBdr>
        <w:top w:val="none" w:sz="0" w:space="0" w:color="auto"/>
        <w:left w:val="none" w:sz="0" w:space="0" w:color="auto"/>
        <w:bottom w:val="none" w:sz="0" w:space="0" w:color="auto"/>
        <w:right w:val="none" w:sz="0" w:space="0" w:color="auto"/>
      </w:divBdr>
    </w:div>
    <w:div w:id="46491246">
      <w:bodyDiv w:val="1"/>
      <w:marLeft w:val="0"/>
      <w:marRight w:val="0"/>
      <w:marTop w:val="0"/>
      <w:marBottom w:val="0"/>
      <w:divBdr>
        <w:top w:val="none" w:sz="0" w:space="0" w:color="auto"/>
        <w:left w:val="none" w:sz="0" w:space="0" w:color="auto"/>
        <w:bottom w:val="none" w:sz="0" w:space="0" w:color="auto"/>
        <w:right w:val="none" w:sz="0" w:space="0" w:color="auto"/>
      </w:divBdr>
    </w:div>
    <w:div w:id="65301527">
      <w:bodyDiv w:val="1"/>
      <w:marLeft w:val="0"/>
      <w:marRight w:val="0"/>
      <w:marTop w:val="0"/>
      <w:marBottom w:val="0"/>
      <w:divBdr>
        <w:top w:val="none" w:sz="0" w:space="0" w:color="auto"/>
        <w:left w:val="none" w:sz="0" w:space="0" w:color="auto"/>
        <w:bottom w:val="none" w:sz="0" w:space="0" w:color="auto"/>
        <w:right w:val="none" w:sz="0" w:space="0" w:color="auto"/>
      </w:divBdr>
      <w:divsChild>
        <w:div w:id="298649364">
          <w:marLeft w:val="0"/>
          <w:marRight w:val="0"/>
          <w:marTop w:val="0"/>
          <w:marBottom w:val="0"/>
          <w:divBdr>
            <w:top w:val="none" w:sz="0" w:space="0" w:color="auto"/>
            <w:left w:val="none" w:sz="0" w:space="0" w:color="auto"/>
            <w:bottom w:val="none" w:sz="0" w:space="0" w:color="auto"/>
            <w:right w:val="none" w:sz="0" w:space="0" w:color="auto"/>
          </w:divBdr>
          <w:divsChild>
            <w:div w:id="1738019298">
              <w:marLeft w:val="0"/>
              <w:marRight w:val="0"/>
              <w:marTop w:val="0"/>
              <w:marBottom w:val="0"/>
              <w:divBdr>
                <w:top w:val="none" w:sz="0" w:space="0" w:color="auto"/>
                <w:left w:val="none" w:sz="0" w:space="0" w:color="auto"/>
                <w:bottom w:val="none" w:sz="0" w:space="0" w:color="auto"/>
                <w:right w:val="none" w:sz="0" w:space="0" w:color="auto"/>
              </w:divBdr>
              <w:divsChild>
                <w:div w:id="10932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6536">
      <w:bodyDiv w:val="1"/>
      <w:marLeft w:val="0"/>
      <w:marRight w:val="0"/>
      <w:marTop w:val="0"/>
      <w:marBottom w:val="0"/>
      <w:divBdr>
        <w:top w:val="none" w:sz="0" w:space="0" w:color="auto"/>
        <w:left w:val="none" w:sz="0" w:space="0" w:color="auto"/>
        <w:bottom w:val="none" w:sz="0" w:space="0" w:color="auto"/>
        <w:right w:val="none" w:sz="0" w:space="0" w:color="auto"/>
      </w:divBdr>
      <w:divsChild>
        <w:div w:id="1629585253">
          <w:marLeft w:val="0"/>
          <w:marRight w:val="0"/>
          <w:marTop w:val="0"/>
          <w:marBottom w:val="0"/>
          <w:divBdr>
            <w:top w:val="none" w:sz="0" w:space="0" w:color="auto"/>
            <w:left w:val="none" w:sz="0" w:space="0" w:color="auto"/>
            <w:bottom w:val="none" w:sz="0" w:space="0" w:color="auto"/>
            <w:right w:val="none" w:sz="0" w:space="0" w:color="auto"/>
          </w:divBdr>
          <w:divsChild>
            <w:div w:id="211112801">
              <w:marLeft w:val="0"/>
              <w:marRight w:val="0"/>
              <w:marTop w:val="0"/>
              <w:marBottom w:val="0"/>
              <w:divBdr>
                <w:top w:val="none" w:sz="0" w:space="0" w:color="auto"/>
                <w:left w:val="none" w:sz="0" w:space="0" w:color="auto"/>
                <w:bottom w:val="none" w:sz="0" w:space="0" w:color="auto"/>
                <w:right w:val="none" w:sz="0" w:space="0" w:color="auto"/>
              </w:divBdr>
              <w:divsChild>
                <w:div w:id="788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3993">
      <w:bodyDiv w:val="1"/>
      <w:marLeft w:val="0"/>
      <w:marRight w:val="0"/>
      <w:marTop w:val="0"/>
      <w:marBottom w:val="0"/>
      <w:divBdr>
        <w:top w:val="none" w:sz="0" w:space="0" w:color="auto"/>
        <w:left w:val="none" w:sz="0" w:space="0" w:color="auto"/>
        <w:bottom w:val="none" w:sz="0" w:space="0" w:color="auto"/>
        <w:right w:val="none" w:sz="0" w:space="0" w:color="auto"/>
      </w:divBdr>
    </w:div>
    <w:div w:id="90131140">
      <w:bodyDiv w:val="1"/>
      <w:marLeft w:val="0"/>
      <w:marRight w:val="0"/>
      <w:marTop w:val="0"/>
      <w:marBottom w:val="0"/>
      <w:divBdr>
        <w:top w:val="none" w:sz="0" w:space="0" w:color="auto"/>
        <w:left w:val="none" w:sz="0" w:space="0" w:color="auto"/>
        <w:bottom w:val="none" w:sz="0" w:space="0" w:color="auto"/>
        <w:right w:val="none" w:sz="0" w:space="0" w:color="auto"/>
      </w:divBdr>
    </w:div>
    <w:div w:id="100809689">
      <w:bodyDiv w:val="1"/>
      <w:marLeft w:val="0"/>
      <w:marRight w:val="0"/>
      <w:marTop w:val="0"/>
      <w:marBottom w:val="0"/>
      <w:divBdr>
        <w:top w:val="none" w:sz="0" w:space="0" w:color="auto"/>
        <w:left w:val="none" w:sz="0" w:space="0" w:color="auto"/>
        <w:bottom w:val="none" w:sz="0" w:space="0" w:color="auto"/>
        <w:right w:val="none" w:sz="0" w:space="0" w:color="auto"/>
      </w:divBdr>
      <w:divsChild>
        <w:div w:id="961033003">
          <w:marLeft w:val="0"/>
          <w:marRight w:val="0"/>
          <w:marTop w:val="0"/>
          <w:marBottom w:val="0"/>
          <w:divBdr>
            <w:top w:val="none" w:sz="0" w:space="0" w:color="auto"/>
            <w:left w:val="none" w:sz="0" w:space="0" w:color="auto"/>
            <w:bottom w:val="none" w:sz="0" w:space="0" w:color="auto"/>
            <w:right w:val="none" w:sz="0" w:space="0" w:color="auto"/>
          </w:divBdr>
          <w:divsChild>
            <w:div w:id="415447416">
              <w:marLeft w:val="0"/>
              <w:marRight w:val="0"/>
              <w:marTop w:val="0"/>
              <w:marBottom w:val="0"/>
              <w:divBdr>
                <w:top w:val="none" w:sz="0" w:space="0" w:color="auto"/>
                <w:left w:val="none" w:sz="0" w:space="0" w:color="auto"/>
                <w:bottom w:val="none" w:sz="0" w:space="0" w:color="auto"/>
                <w:right w:val="none" w:sz="0" w:space="0" w:color="auto"/>
              </w:divBdr>
              <w:divsChild>
                <w:div w:id="3339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3374">
      <w:bodyDiv w:val="1"/>
      <w:marLeft w:val="0"/>
      <w:marRight w:val="0"/>
      <w:marTop w:val="0"/>
      <w:marBottom w:val="0"/>
      <w:divBdr>
        <w:top w:val="none" w:sz="0" w:space="0" w:color="auto"/>
        <w:left w:val="none" w:sz="0" w:space="0" w:color="auto"/>
        <w:bottom w:val="none" w:sz="0" w:space="0" w:color="auto"/>
        <w:right w:val="none" w:sz="0" w:space="0" w:color="auto"/>
      </w:divBdr>
    </w:div>
    <w:div w:id="112329214">
      <w:bodyDiv w:val="1"/>
      <w:marLeft w:val="0"/>
      <w:marRight w:val="0"/>
      <w:marTop w:val="0"/>
      <w:marBottom w:val="0"/>
      <w:divBdr>
        <w:top w:val="none" w:sz="0" w:space="0" w:color="auto"/>
        <w:left w:val="none" w:sz="0" w:space="0" w:color="auto"/>
        <w:bottom w:val="none" w:sz="0" w:space="0" w:color="auto"/>
        <w:right w:val="none" w:sz="0" w:space="0" w:color="auto"/>
      </w:divBdr>
    </w:div>
    <w:div w:id="119421771">
      <w:bodyDiv w:val="1"/>
      <w:marLeft w:val="0"/>
      <w:marRight w:val="0"/>
      <w:marTop w:val="0"/>
      <w:marBottom w:val="0"/>
      <w:divBdr>
        <w:top w:val="none" w:sz="0" w:space="0" w:color="auto"/>
        <w:left w:val="none" w:sz="0" w:space="0" w:color="auto"/>
        <w:bottom w:val="none" w:sz="0" w:space="0" w:color="auto"/>
        <w:right w:val="none" w:sz="0" w:space="0" w:color="auto"/>
      </w:divBdr>
    </w:div>
    <w:div w:id="119765549">
      <w:bodyDiv w:val="1"/>
      <w:marLeft w:val="0"/>
      <w:marRight w:val="0"/>
      <w:marTop w:val="0"/>
      <w:marBottom w:val="0"/>
      <w:divBdr>
        <w:top w:val="none" w:sz="0" w:space="0" w:color="auto"/>
        <w:left w:val="none" w:sz="0" w:space="0" w:color="auto"/>
        <w:bottom w:val="none" w:sz="0" w:space="0" w:color="auto"/>
        <w:right w:val="none" w:sz="0" w:space="0" w:color="auto"/>
      </w:divBdr>
      <w:divsChild>
        <w:div w:id="1959872040">
          <w:marLeft w:val="0"/>
          <w:marRight w:val="0"/>
          <w:marTop w:val="0"/>
          <w:marBottom w:val="0"/>
          <w:divBdr>
            <w:top w:val="none" w:sz="0" w:space="0" w:color="auto"/>
            <w:left w:val="none" w:sz="0" w:space="0" w:color="auto"/>
            <w:bottom w:val="none" w:sz="0" w:space="0" w:color="auto"/>
            <w:right w:val="none" w:sz="0" w:space="0" w:color="auto"/>
          </w:divBdr>
          <w:divsChild>
            <w:div w:id="2127580482">
              <w:marLeft w:val="0"/>
              <w:marRight w:val="0"/>
              <w:marTop w:val="0"/>
              <w:marBottom w:val="0"/>
              <w:divBdr>
                <w:top w:val="none" w:sz="0" w:space="0" w:color="auto"/>
                <w:left w:val="none" w:sz="0" w:space="0" w:color="auto"/>
                <w:bottom w:val="none" w:sz="0" w:space="0" w:color="auto"/>
                <w:right w:val="none" w:sz="0" w:space="0" w:color="auto"/>
              </w:divBdr>
              <w:divsChild>
                <w:div w:id="184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7828">
      <w:bodyDiv w:val="1"/>
      <w:marLeft w:val="0"/>
      <w:marRight w:val="0"/>
      <w:marTop w:val="0"/>
      <w:marBottom w:val="0"/>
      <w:divBdr>
        <w:top w:val="none" w:sz="0" w:space="0" w:color="auto"/>
        <w:left w:val="none" w:sz="0" w:space="0" w:color="auto"/>
        <w:bottom w:val="none" w:sz="0" w:space="0" w:color="auto"/>
        <w:right w:val="none" w:sz="0" w:space="0" w:color="auto"/>
      </w:divBdr>
    </w:div>
    <w:div w:id="136189738">
      <w:bodyDiv w:val="1"/>
      <w:marLeft w:val="0"/>
      <w:marRight w:val="0"/>
      <w:marTop w:val="0"/>
      <w:marBottom w:val="0"/>
      <w:divBdr>
        <w:top w:val="none" w:sz="0" w:space="0" w:color="auto"/>
        <w:left w:val="none" w:sz="0" w:space="0" w:color="auto"/>
        <w:bottom w:val="none" w:sz="0" w:space="0" w:color="auto"/>
        <w:right w:val="none" w:sz="0" w:space="0" w:color="auto"/>
      </w:divBdr>
      <w:divsChild>
        <w:div w:id="220871024">
          <w:marLeft w:val="0"/>
          <w:marRight w:val="0"/>
          <w:marTop w:val="0"/>
          <w:marBottom w:val="0"/>
          <w:divBdr>
            <w:top w:val="none" w:sz="0" w:space="0" w:color="auto"/>
            <w:left w:val="none" w:sz="0" w:space="0" w:color="auto"/>
            <w:bottom w:val="none" w:sz="0" w:space="0" w:color="auto"/>
            <w:right w:val="none" w:sz="0" w:space="0" w:color="auto"/>
          </w:divBdr>
          <w:divsChild>
            <w:div w:id="1593053439">
              <w:marLeft w:val="0"/>
              <w:marRight w:val="0"/>
              <w:marTop w:val="0"/>
              <w:marBottom w:val="0"/>
              <w:divBdr>
                <w:top w:val="none" w:sz="0" w:space="0" w:color="auto"/>
                <w:left w:val="none" w:sz="0" w:space="0" w:color="auto"/>
                <w:bottom w:val="none" w:sz="0" w:space="0" w:color="auto"/>
                <w:right w:val="none" w:sz="0" w:space="0" w:color="auto"/>
              </w:divBdr>
              <w:divsChild>
                <w:div w:id="851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438">
      <w:bodyDiv w:val="1"/>
      <w:marLeft w:val="0"/>
      <w:marRight w:val="0"/>
      <w:marTop w:val="0"/>
      <w:marBottom w:val="0"/>
      <w:divBdr>
        <w:top w:val="none" w:sz="0" w:space="0" w:color="auto"/>
        <w:left w:val="none" w:sz="0" w:space="0" w:color="auto"/>
        <w:bottom w:val="none" w:sz="0" w:space="0" w:color="auto"/>
        <w:right w:val="none" w:sz="0" w:space="0" w:color="auto"/>
      </w:divBdr>
    </w:div>
    <w:div w:id="151457269">
      <w:bodyDiv w:val="1"/>
      <w:marLeft w:val="0"/>
      <w:marRight w:val="0"/>
      <w:marTop w:val="0"/>
      <w:marBottom w:val="0"/>
      <w:divBdr>
        <w:top w:val="none" w:sz="0" w:space="0" w:color="auto"/>
        <w:left w:val="none" w:sz="0" w:space="0" w:color="auto"/>
        <w:bottom w:val="none" w:sz="0" w:space="0" w:color="auto"/>
        <w:right w:val="none" w:sz="0" w:space="0" w:color="auto"/>
      </w:divBdr>
      <w:divsChild>
        <w:div w:id="1087069874">
          <w:marLeft w:val="0"/>
          <w:marRight w:val="0"/>
          <w:marTop w:val="0"/>
          <w:marBottom w:val="0"/>
          <w:divBdr>
            <w:top w:val="none" w:sz="0" w:space="0" w:color="auto"/>
            <w:left w:val="none" w:sz="0" w:space="0" w:color="auto"/>
            <w:bottom w:val="none" w:sz="0" w:space="0" w:color="auto"/>
            <w:right w:val="none" w:sz="0" w:space="0" w:color="auto"/>
          </w:divBdr>
          <w:divsChild>
            <w:div w:id="1946694801">
              <w:marLeft w:val="0"/>
              <w:marRight w:val="0"/>
              <w:marTop w:val="0"/>
              <w:marBottom w:val="0"/>
              <w:divBdr>
                <w:top w:val="none" w:sz="0" w:space="0" w:color="auto"/>
                <w:left w:val="none" w:sz="0" w:space="0" w:color="auto"/>
                <w:bottom w:val="none" w:sz="0" w:space="0" w:color="auto"/>
                <w:right w:val="none" w:sz="0" w:space="0" w:color="auto"/>
              </w:divBdr>
              <w:divsChild>
                <w:div w:id="14570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7874">
      <w:bodyDiv w:val="1"/>
      <w:marLeft w:val="0"/>
      <w:marRight w:val="0"/>
      <w:marTop w:val="0"/>
      <w:marBottom w:val="0"/>
      <w:divBdr>
        <w:top w:val="none" w:sz="0" w:space="0" w:color="auto"/>
        <w:left w:val="none" w:sz="0" w:space="0" w:color="auto"/>
        <w:bottom w:val="none" w:sz="0" w:space="0" w:color="auto"/>
        <w:right w:val="none" w:sz="0" w:space="0" w:color="auto"/>
      </w:divBdr>
    </w:div>
    <w:div w:id="166797598">
      <w:bodyDiv w:val="1"/>
      <w:marLeft w:val="0"/>
      <w:marRight w:val="0"/>
      <w:marTop w:val="0"/>
      <w:marBottom w:val="0"/>
      <w:divBdr>
        <w:top w:val="none" w:sz="0" w:space="0" w:color="auto"/>
        <w:left w:val="none" w:sz="0" w:space="0" w:color="auto"/>
        <w:bottom w:val="none" w:sz="0" w:space="0" w:color="auto"/>
        <w:right w:val="none" w:sz="0" w:space="0" w:color="auto"/>
      </w:divBdr>
    </w:div>
    <w:div w:id="185606909">
      <w:bodyDiv w:val="1"/>
      <w:marLeft w:val="0"/>
      <w:marRight w:val="0"/>
      <w:marTop w:val="0"/>
      <w:marBottom w:val="0"/>
      <w:divBdr>
        <w:top w:val="none" w:sz="0" w:space="0" w:color="auto"/>
        <w:left w:val="none" w:sz="0" w:space="0" w:color="auto"/>
        <w:bottom w:val="none" w:sz="0" w:space="0" w:color="auto"/>
        <w:right w:val="none" w:sz="0" w:space="0" w:color="auto"/>
      </w:divBdr>
      <w:divsChild>
        <w:div w:id="1966236242">
          <w:marLeft w:val="0"/>
          <w:marRight w:val="0"/>
          <w:marTop w:val="0"/>
          <w:marBottom w:val="0"/>
          <w:divBdr>
            <w:top w:val="none" w:sz="0" w:space="0" w:color="auto"/>
            <w:left w:val="none" w:sz="0" w:space="0" w:color="auto"/>
            <w:bottom w:val="none" w:sz="0" w:space="0" w:color="auto"/>
            <w:right w:val="none" w:sz="0" w:space="0" w:color="auto"/>
          </w:divBdr>
          <w:divsChild>
            <w:div w:id="1379085892">
              <w:marLeft w:val="0"/>
              <w:marRight w:val="0"/>
              <w:marTop w:val="0"/>
              <w:marBottom w:val="0"/>
              <w:divBdr>
                <w:top w:val="none" w:sz="0" w:space="0" w:color="auto"/>
                <w:left w:val="none" w:sz="0" w:space="0" w:color="auto"/>
                <w:bottom w:val="none" w:sz="0" w:space="0" w:color="auto"/>
                <w:right w:val="none" w:sz="0" w:space="0" w:color="auto"/>
              </w:divBdr>
              <w:divsChild>
                <w:div w:id="10458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71986">
      <w:bodyDiv w:val="1"/>
      <w:marLeft w:val="0"/>
      <w:marRight w:val="0"/>
      <w:marTop w:val="0"/>
      <w:marBottom w:val="0"/>
      <w:divBdr>
        <w:top w:val="none" w:sz="0" w:space="0" w:color="auto"/>
        <w:left w:val="none" w:sz="0" w:space="0" w:color="auto"/>
        <w:bottom w:val="none" w:sz="0" w:space="0" w:color="auto"/>
        <w:right w:val="none" w:sz="0" w:space="0" w:color="auto"/>
      </w:divBdr>
      <w:divsChild>
        <w:div w:id="1958557647">
          <w:marLeft w:val="0"/>
          <w:marRight w:val="0"/>
          <w:marTop w:val="0"/>
          <w:marBottom w:val="0"/>
          <w:divBdr>
            <w:top w:val="none" w:sz="0" w:space="0" w:color="auto"/>
            <w:left w:val="none" w:sz="0" w:space="0" w:color="auto"/>
            <w:bottom w:val="none" w:sz="0" w:space="0" w:color="auto"/>
            <w:right w:val="none" w:sz="0" w:space="0" w:color="auto"/>
          </w:divBdr>
          <w:divsChild>
            <w:div w:id="1292396971">
              <w:marLeft w:val="0"/>
              <w:marRight w:val="0"/>
              <w:marTop w:val="0"/>
              <w:marBottom w:val="0"/>
              <w:divBdr>
                <w:top w:val="none" w:sz="0" w:space="0" w:color="auto"/>
                <w:left w:val="none" w:sz="0" w:space="0" w:color="auto"/>
                <w:bottom w:val="none" w:sz="0" w:space="0" w:color="auto"/>
                <w:right w:val="none" w:sz="0" w:space="0" w:color="auto"/>
              </w:divBdr>
              <w:divsChild>
                <w:div w:id="20260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5931">
      <w:bodyDiv w:val="1"/>
      <w:marLeft w:val="0"/>
      <w:marRight w:val="0"/>
      <w:marTop w:val="0"/>
      <w:marBottom w:val="0"/>
      <w:divBdr>
        <w:top w:val="none" w:sz="0" w:space="0" w:color="auto"/>
        <w:left w:val="none" w:sz="0" w:space="0" w:color="auto"/>
        <w:bottom w:val="none" w:sz="0" w:space="0" w:color="auto"/>
        <w:right w:val="none" w:sz="0" w:space="0" w:color="auto"/>
      </w:divBdr>
    </w:div>
    <w:div w:id="279990423">
      <w:bodyDiv w:val="1"/>
      <w:marLeft w:val="0"/>
      <w:marRight w:val="0"/>
      <w:marTop w:val="0"/>
      <w:marBottom w:val="0"/>
      <w:divBdr>
        <w:top w:val="none" w:sz="0" w:space="0" w:color="auto"/>
        <w:left w:val="none" w:sz="0" w:space="0" w:color="auto"/>
        <w:bottom w:val="none" w:sz="0" w:space="0" w:color="auto"/>
        <w:right w:val="none" w:sz="0" w:space="0" w:color="auto"/>
      </w:divBdr>
    </w:div>
    <w:div w:id="281303158">
      <w:bodyDiv w:val="1"/>
      <w:marLeft w:val="0"/>
      <w:marRight w:val="0"/>
      <w:marTop w:val="0"/>
      <w:marBottom w:val="0"/>
      <w:divBdr>
        <w:top w:val="none" w:sz="0" w:space="0" w:color="auto"/>
        <w:left w:val="none" w:sz="0" w:space="0" w:color="auto"/>
        <w:bottom w:val="none" w:sz="0" w:space="0" w:color="auto"/>
        <w:right w:val="none" w:sz="0" w:space="0" w:color="auto"/>
      </w:divBdr>
    </w:div>
    <w:div w:id="3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141121090">
          <w:marLeft w:val="0"/>
          <w:marRight w:val="0"/>
          <w:marTop w:val="0"/>
          <w:marBottom w:val="0"/>
          <w:divBdr>
            <w:top w:val="none" w:sz="0" w:space="0" w:color="auto"/>
            <w:left w:val="none" w:sz="0" w:space="0" w:color="auto"/>
            <w:bottom w:val="none" w:sz="0" w:space="0" w:color="auto"/>
            <w:right w:val="none" w:sz="0" w:space="0" w:color="auto"/>
          </w:divBdr>
          <w:divsChild>
            <w:div w:id="1248467201">
              <w:marLeft w:val="0"/>
              <w:marRight w:val="0"/>
              <w:marTop w:val="0"/>
              <w:marBottom w:val="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17843">
      <w:bodyDiv w:val="1"/>
      <w:marLeft w:val="0"/>
      <w:marRight w:val="0"/>
      <w:marTop w:val="0"/>
      <w:marBottom w:val="0"/>
      <w:divBdr>
        <w:top w:val="none" w:sz="0" w:space="0" w:color="auto"/>
        <w:left w:val="none" w:sz="0" w:space="0" w:color="auto"/>
        <w:bottom w:val="none" w:sz="0" w:space="0" w:color="auto"/>
        <w:right w:val="none" w:sz="0" w:space="0" w:color="auto"/>
      </w:divBdr>
    </w:div>
    <w:div w:id="335230400">
      <w:bodyDiv w:val="1"/>
      <w:marLeft w:val="0"/>
      <w:marRight w:val="0"/>
      <w:marTop w:val="0"/>
      <w:marBottom w:val="0"/>
      <w:divBdr>
        <w:top w:val="none" w:sz="0" w:space="0" w:color="auto"/>
        <w:left w:val="none" w:sz="0" w:space="0" w:color="auto"/>
        <w:bottom w:val="none" w:sz="0" w:space="0" w:color="auto"/>
        <w:right w:val="none" w:sz="0" w:space="0" w:color="auto"/>
      </w:divBdr>
    </w:div>
    <w:div w:id="335694721">
      <w:bodyDiv w:val="1"/>
      <w:marLeft w:val="0"/>
      <w:marRight w:val="0"/>
      <w:marTop w:val="0"/>
      <w:marBottom w:val="0"/>
      <w:divBdr>
        <w:top w:val="none" w:sz="0" w:space="0" w:color="auto"/>
        <w:left w:val="none" w:sz="0" w:space="0" w:color="auto"/>
        <w:bottom w:val="none" w:sz="0" w:space="0" w:color="auto"/>
        <w:right w:val="none" w:sz="0" w:space="0" w:color="auto"/>
      </w:divBdr>
      <w:divsChild>
        <w:div w:id="349338406">
          <w:marLeft w:val="0"/>
          <w:marRight w:val="0"/>
          <w:marTop w:val="0"/>
          <w:marBottom w:val="0"/>
          <w:divBdr>
            <w:top w:val="none" w:sz="0" w:space="0" w:color="auto"/>
            <w:left w:val="none" w:sz="0" w:space="0" w:color="auto"/>
            <w:bottom w:val="none" w:sz="0" w:space="0" w:color="auto"/>
            <w:right w:val="none" w:sz="0" w:space="0" w:color="auto"/>
          </w:divBdr>
          <w:divsChild>
            <w:div w:id="388383365">
              <w:marLeft w:val="0"/>
              <w:marRight w:val="0"/>
              <w:marTop w:val="0"/>
              <w:marBottom w:val="0"/>
              <w:divBdr>
                <w:top w:val="none" w:sz="0" w:space="0" w:color="auto"/>
                <w:left w:val="none" w:sz="0" w:space="0" w:color="auto"/>
                <w:bottom w:val="none" w:sz="0" w:space="0" w:color="auto"/>
                <w:right w:val="none" w:sz="0" w:space="0" w:color="auto"/>
              </w:divBdr>
              <w:divsChild>
                <w:div w:id="17828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89933">
      <w:bodyDiv w:val="1"/>
      <w:marLeft w:val="0"/>
      <w:marRight w:val="0"/>
      <w:marTop w:val="0"/>
      <w:marBottom w:val="0"/>
      <w:divBdr>
        <w:top w:val="none" w:sz="0" w:space="0" w:color="auto"/>
        <w:left w:val="none" w:sz="0" w:space="0" w:color="auto"/>
        <w:bottom w:val="none" w:sz="0" w:space="0" w:color="auto"/>
        <w:right w:val="none" w:sz="0" w:space="0" w:color="auto"/>
      </w:divBdr>
    </w:div>
    <w:div w:id="348146277">
      <w:bodyDiv w:val="1"/>
      <w:marLeft w:val="0"/>
      <w:marRight w:val="0"/>
      <w:marTop w:val="0"/>
      <w:marBottom w:val="0"/>
      <w:divBdr>
        <w:top w:val="none" w:sz="0" w:space="0" w:color="auto"/>
        <w:left w:val="none" w:sz="0" w:space="0" w:color="auto"/>
        <w:bottom w:val="none" w:sz="0" w:space="0" w:color="auto"/>
        <w:right w:val="none" w:sz="0" w:space="0" w:color="auto"/>
      </w:divBdr>
    </w:div>
    <w:div w:id="355270943">
      <w:bodyDiv w:val="1"/>
      <w:marLeft w:val="0"/>
      <w:marRight w:val="0"/>
      <w:marTop w:val="0"/>
      <w:marBottom w:val="0"/>
      <w:divBdr>
        <w:top w:val="none" w:sz="0" w:space="0" w:color="auto"/>
        <w:left w:val="none" w:sz="0" w:space="0" w:color="auto"/>
        <w:bottom w:val="none" w:sz="0" w:space="0" w:color="auto"/>
        <w:right w:val="none" w:sz="0" w:space="0" w:color="auto"/>
      </w:divBdr>
    </w:div>
    <w:div w:id="358164679">
      <w:bodyDiv w:val="1"/>
      <w:marLeft w:val="0"/>
      <w:marRight w:val="0"/>
      <w:marTop w:val="0"/>
      <w:marBottom w:val="0"/>
      <w:divBdr>
        <w:top w:val="none" w:sz="0" w:space="0" w:color="auto"/>
        <w:left w:val="none" w:sz="0" w:space="0" w:color="auto"/>
        <w:bottom w:val="none" w:sz="0" w:space="0" w:color="auto"/>
        <w:right w:val="none" w:sz="0" w:space="0" w:color="auto"/>
      </w:divBdr>
      <w:divsChild>
        <w:div w:id="76680450">
          <w:marLeft w:val="0"/>
          <w:marRight w:val="0"/>
          <w:marTop w:val="0"/>
          <w:marBottom w:val="0"/>
          <w:divBdr>
            <w:top w:val="none" w:sz="0" w:space="0" w:color="auto"/>
            <w:left w:val="none" w:sz="0" w:space="0" w:color="auto"/>
            <w:bottom w:val="none" w:sz="0" w:space="0" w:color="auto"/>
            <w:right w:val="none" w:sz="0" w:space="0" w:color="auto"/>
          </w:divBdr>
          <w:divsChild>
            <w:div w:id="1641837523">
              <w:marLeft w:val="0"/>
              <w:marRight w:val="0"/>
              <w:marTop w:val="0"/>
              <w:marBottom w:val="0"/>
              <w:divBdr>
                <w:top w:val="none" w:sz="0" w:space="0" w:color="auto"/>
                <w:left w:val="none" w:sz="0" w:space="0" w:color="auto"/>
                <w:bottom w:val="none" w:sz="0" w:space="0" w:color="auto"/>
                <w:right w:val="none" w:sz="0" w:space="0" w:color="auto"/>
              </w:divBdr>
              <w:divsChild>
                <w:div w:id="162021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439">
      <w:bodyDiv w:val="1"/>
      <w:marLeft w:val="0"/>
      <w:marRight w:val="0"/>
      <w:marTop w:val="0"/>
      <w:marBottom w:val="0"/>
      <w:divBdr>
        <w:top w:val="none" w:sz="0" w:space="0" w:color="auto"/>
        <w:left w:val="none" w:sz="0" w:space="0" w:color="auto"/>
        <w:bottom w:val="none" w:sz="0" w:space="0" w:color="auto"/>
        <w:right w:val="none" w:sz="0" w:space="0" w:color="auto"/>
      </w:divBdr>
      <w:divsChild>
        <w:div w:id="384138653">
          <w:marLeft w:val="0"/>
          <w:marRight w:val="0"/>
          <w:marTop w:val="0"/>
          <w:marBottom w:val="0"/>
          <w:divBdr>
            <w:top w:val="none" w:sz="0" w:space="0" w:color="auto"/>
            <w:left w:val="none" w:sz="0" w:space="0" w:color="auto"/>
            <w:bottom w:val="none" w:sz="0" w:space="0" w:color="auto"/>
            <w:right w:val="none" w:sz="0" w:space="0" w:color="auto"/>
          </w:divBdr>
          <w:divsChild>
            <w:div w:id="11272242">
              <w:marLeft w:val="0"/>
              <w:marRight w:val="0"/>
              <w:marTop w:val="0"/>
              <w:marBottom w:val="0"/>
              <w:divBdr>
                <w:top w:val="none" w:sz="0" w:space="0" w:color="auto"/>
                <w:left w:val="none" w:sz="0" w:space="0" w:color="auto"/>
                <w:bottom w:val="none" w:sz="0" w:space="0" w:color="auto"/>
                <w:right w:val="none" w:sz="0" w:space="0" w:color="auto"/>
              </w:divBdr>
              <w:divsChild>
                <w:div w:id="1393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169987">
      <w:bodyDiv w:val="1"/>
      <w:marLeft w:val="0"/>
      <w:marRight w:val="0"/>
      <w:marTop w:val="0"/>
      <w:marBottom w:val="0"/>
      <w:divBdr>
        <w:top w:val="none" w:sz="0" w:space="0" w:color="auto"/>
        <w:left w:val="none" w:sz="0" w:space="0" w:color="auto"/>
        <w:bottom w:val="none" w:sz="0" w:space="0" w:color="auto"/>
        <w:right w:val="none" w:sz="0" w:space="0" w:color="auto"/>
      </w:divBdr>
    </w:div>
    <w:div w:id="386808905">
      <w:bodyDiv w:val="1"/>
      <w:marLeft w:val="0"/>
      <w:marRight w:val="0"/>
      <w:marTop w:val="0"/>
      <w:marBottom w:val="0"/>
      <w:divBdr>
        <w:top w:val="none" w:sz="0" w:space="0" w:color="auto"/>
        <w:left w:val="none" w:sz="0" w:space="0" w:color="auto"/>
        <w:bottom w:val="none" w:sz="0" w:space="0" w:color="auto"/>
        <w:right w:val="none" w:sz="0" w:space="0" w:color="auto"/>
      </w:divBdr>
    </w:div>
    <w:div w:id="400059612">
      <w:bodyDiv w:val="1"/>
      <w:marLeft w:val="0"/>
      <w:marRight w:val="0"/>
      <w:marTop w:val="0"/>
      <w:marBottom w:val="0"/>
      <w:divBdr>
        <w:top w:val="none" w:sz="0" w:space="0" w:color="auto"/>
        <w:left w:val="none" w:sz="0" w:space="0" w:color="auto"/>
        <w:bottom w:val="none" w:sz="0" w:space="0" w:color="auto"/>
        <w:right w:val="none" w:sz="0" w:space="0" w:color="auto"/>
      </w:divBdr>
      <w:divsChild>
        <w:div w:id="1717242644">
          <w:marLeft w:val="0"/>
          <w:marRight w:val="0"/>
          <w:marTop w:val="0"/>
          <w:marBottom w:val="0"/>
          <w:divBdr>
            <w:top w:val="none" w:sz="0" w:space="0" w:color="auto"/>
            <w:left w:val="none" w:sz="0" w:space="0" w:color="auto"/>
            <w:bottom w:val="none" w:sz="0" w:space="0" w:color="auto"/>
            <w:right w:val="none" w:sz="0" w:space="0" w:color="auto"/>
          </w:divBdr>
          <w:divsChild>
            <w:div w:id="458258219">
              <w:marLeft w:val="0"/>
              <w:marRight w:val="0"/>
              <w:marTop w:val="0"/>
              <w:marBottom w:val="0"/>
              <w:divBdr>
                <w:top w:val="none" w:sz="0" w:space="0" w:color="auto"/>
                <w:left w:val="none" w:sz="0" w:space="0" w:color="auto"/>
                <w:bottom w:val="none" w:sz="0" w:space="0" w:color="auto"/>
                <w:right w:val="none" w:sz="0" w:space="0" w:color="auto"/>
              </w:divBdr>
              <w:divsChild>
                <w:div w:id="39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4913">
      <w:bodyDiv w:val="1"/>
      <w:marLeft w:val="0"/>
      <w:marRight w:val="0"/>
      <w:marTop w:val="0"/>
      <w:marBottom w:val="0"/>
      <w:divBdr>
        <w:top w:val="none" w:sz="0" w:space="0" w:color="auto"/>
        <w:left w:val="none" w:sz="0" w:space="0" w:color="auto"/>
        <w:bottom w:val="none" w:sz="0" w:space="0" w:color="auto"/>
        <w:right w:val="none" w:sz="0" w:space="0" w:color="auto"/>
      </w:divBdr>
      <w:divsChild>
        <w:div w:id="26686171">
          <w:marLeft w:val="0"/>
          <w:marRight w:val="0"/>
          <w:marTop w:val="0"/>
          <w:marBottom w:val="0"/>
          <w:divBdr>
            <w:top w:val="none" w:sz="0" w:space="0" w:color="auto"/>
            <w:left w:val="none" w:sz="0" w:space="0" w:color="auto"/>
            <w:bottom w:val="none" w:sz="0" w:space="0" w:color="auto"/>
            <w:right w:val="none" w:sz="0" w:space="0" w:color="auto"/>
          </w:divBdr>
          <w:divsChild>
            <w:div w:id="1421414531">
              <w:marLeft w:val="0"/>
              <w:marRight w:val="0"/>
              <w:marTop w:val="0"/>
              <w:marBottom w:val="0"/>
              <w:divBdr>
                <w:top w:val="none" w:sz="0" w:space="0" w:color="auto"/>
                <w:left w:val="none" w:sz="0" w:space="0" w:color="auto"/>
                <w:bottom w:val="none" w:sz="0" w:space="0" w:color="auto"/>
                <w:right w:val="none" w:sz="0" w:space="0" w:color="auto"/>
              </w:divBdr>
              <w:divsChild>
                <w:div w:id="18399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7943">
      <w:bodyDiv w:val="1"/>
      <w:marLeft w:val="0"/>
      <w:marRight w:val="0"/>
      <w:marTop w:val="0"/>
      <w:marBottom w:val="0"/>
      <w:divBdr>
        <w:top w:val="none" w:sz="0" w:space="0" w:color="auto"/>
        <w:left w:val="none" w:sz="0" w:space="0" w:color="auto"/>
        <w:bottom w:val="none" w:sz="0" w:space="0" w:color="auto"/>
        <w:right w:val="none" w:sz="0" w:space="0" w:color="auto"/>
      </w:divBdr>
      <w:divsChild>
        <w:div w:id="625935568">
          <w:marLeft w:val="0"/>
          <w:marRight w:val="0"/>
          <w:marTop w:val="0"/>
          <w:marBottom w:val="0"/>
          <w:divBdr>
            <w:top w:val="none" w:sz="0" w:space="0" w:color="auto"/>
            <w:left w:val="none" w:sz="0" w:space="0" w:color="auto"/>
            <w:bottom w:val="none" w:sz="0" w:space="0" w:color="auto"/>
            <w:right w:val="none" w:sz="0" w:space="0" w:color="auto"/>
          </w:divBdr>
          <w:divsChild>
            <w:div w:id="365562721">
              <w:marLeft w:val="0"/>
              <w:marRight w:val="0"/>
              <w:marTop w:val="0"/>
              <w:marBottom w:val="0"/>
              <w:divBdr>
                <w:top w:val="none" w:sz="0" w:space="0" w:color="auto"/>
                <w:left w:val="none" w:sz="0" w:space="0" w:color="auto"/>
                <w:bottom w:val="none" w:sz="0" w:space="0" w:color="auto"/>
                <w:right w:val="none" w:sz="0" w:space="0" w:color="auto"/>
              </w:divBdr>
              <w:divsChild>
                <w:div w:id="1987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9533">
      <w:bodyDiv w:val="1"/>
      <w:marLeft w:val="0"/>
      <w:marRight w:val="0"/>
      <w:marTop w:val="0"/>
      <w:marBottom w:val="0"/>
      <w:divBdr>
        <w:top w:val="none" w:sz="0" w:space="0" w:color="auto"/>
        <w:left w:val="none" w:sz="0" w:space="0" w:color="auto"/>
        <w:bottom w:val="none" w:sz="0" w:space="0" w:color="auto"/>
        <w:right w:val="none" w:sz="0" w:space="0" w:color="auto"/>
      </w:divBdr>
      <w:divsChild>
        <w:div w:id="473110684">
          <w:marLeft w:val="0"/>
          <w:marRight w:val="0"/>
          <w:marTop w:val="0"/>
          <w:marBottom w:val="0"/>
          <w:divBdr>
            <w:top w:val="none" w:sz="0" w:space="0" w:color="auto"/>
            <w:left w:val="none" w:sz="0" w:space="0" w:color="auto"/>
            <w:bottom w:val="none" w:sz="0" w:space="0" w:color="auto"/>
            <w:right w:val="none" w:sz="0" w:space="0" w:color="auto"/>
          </w:divBdr>
          <w:divsChild>
            <w:div w:id="1246381141">
              <w:marLeft w:val="0"/>
              <w:marRight w:val="0"/>
              <w:marTop w:val="0"/>
              <w:marBottom w:val="0"/>
              <w:divBdr>
                <w:top w:val="none" w:sz="0" w:space="0" w:color="auto"/>
                <w:left w:val="none" w:sz="0" w:space="0" w:color="auto"/>
                <w:bottom w:val="none" w:sz="0" w:space="0" w:color="auto"/>
                <w:right w:val="none" w:sz="0" w:space="0" w:color="auto"/>
              </w:divBdr>
              <w:divsChild>
                <w:div w:id="4875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932250">
      <w:bodyDiv w:val="1"/>
      <w:marLeft w:val="0"/>
      <w:marRight w:val="0"/>
      <w:marTop w:val="0"/>
      <w:marBottom w:val="0"/>
      <w:divBdr>
        <w:top w:val="none" w:sz="0" w:space="0" w:color="auto"/>
        <w:left w:val="none" w:sz="0" w:space="0" w:color="auto"/>
        <w:bottom w:val="none" w:sz="0" w:space="0" w:color="auto"/>
        <w:right w:val="none" w:sz="0" w:space="0" w:color="auto"/>
      </w:divBdr>
    </w:div>
    <w:div w:id="457529974">
      <w:bodyDiv w:val="1"/>
      <w:marLeft w:val="0"/>
      <w:marRight w:val="0"/>
      <w:marTop w:val="0"/>
      <w:marBottom w:val="0"/>
      <w:divBdr>
        <w:top w:val="none" w:sz="0" w:space="0" w:color="auto"/>
        <w:left w:val="none" w:sz="0" w:space="0" w:color="auto"/>
        <w:bottom w:val="none" w:sz="0" w:space="0" w:color="auto"/>
        <w:right w:val="none" w:sz="0" w:space="0" w:color="auto"/>
      </w:divBdr>
    </w:div>
    <w:div w:id="469399253">
      <w:bodyDiv w:val="1"/>
      <w:marLeft w:val="0"/>
      <w:marRight w:val="0"/>
      <w:marTop w:val="0"/>
      <w:marBottom w:val="0"/>
      <w:divBdr>
        <w:top w:val="none" w:sz="0" w:space="0" w:color="auto"/>
        <w:left w:val="none" w:sz="0" w:space="0" w:color="auto"/>
        <w:bottom w:val="none" w:sz="0" w:space="0" w:color="auto"/>
        <w:right w:val="none" w:sz="0" w:space="0" w:color="auto"/>
      </w:divBdr>
    </w:div>
    <w:div w:id="481629340">
      <w:bodyDiv w:val="1"/>
      <w:marLeft w:val="0"/>
      <w:marRight w:val="0"/>
      <w:marTop w:val="0"/>
      <w:marBottom w:val="0"/>
      <w:divBdr>
        <w:top w:val="none" w:sz="0" w:space="0" w:color="auto"/>
        <w:left w:val="none" w:sz="0" w:space="0" w:color="auto"/>
        <w:bottom w:val="none" w:sz="0" w:space="0" w:color="auto"/>
        <w:right w:val="none" w:sz="0" w:space="0" w:color="auto"/>
      </w:divBdr>
      <w:divsChild>
        <w:div w:id="1313021765">
          <w:marLeft w:val="0"/>
          <w:marRight w:val="0"/>
          <w:marTop w:val="0"/>
          <w:marBottom w:val="0"/>
          <w:divBdr>
            <w:top w:val="none" w:sz="0" w:space="0" w:color="auto"/>
            <w:left w:val="none" w:sz="0" w:space="0" w:color="auto"/>
            <w:bottom w:val="none" w:sz="0" w:space="0" w:color="auto"/>
            <w:right w:val="none" w:sz="0" w:space="0" w:color="auto"/>
          </w:divBdr>
          <w:divsChild>
            <w:div w:id="987201143">
              <w:marLeft w:val="0"/>
              <w:marRight w:val="0"/>
              <w:marTop w:val="0"/>
              <w:marBottom w:val="0"/>
              <w:divBdr>
                <w:top w:val="none" w:sz="0" w:space="0" w:color="auto"/>
                <w:left w:val="none" w:sz="0" w:space="0" w:color="auto"/>
                <w:bottom w:val="none" w:sz="0" w:space="0" w:color="auto"/>
                <w:right w:val="none" w:sz="0" w:space="0" w:color="auto"/>
              </w:divBdr>
              <w:divsChild>
                <w:div w:id="1938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3323">
      <w:bodyDiv w:val="1"/>
      <w:marLeft w:val="0"/>
      <w:marRight w:val="0"/>
      <w:marTop w:val="0"/>
      <w:marBottom w:val="0"/>
      <w:divBdr>
        <w:top w:val="none" w:sz="0" w:space="0" w:color="auto"/>
        <w:left w:val="none" w:sz="0" w:space="0" w:color="auto"/>
        <w:bottom w:val="none" w:sz="0" w:space="0" w:color="auto"/>
        <w:right w:val="none" w:sz="0" w:space="0" w:color="auto"/>
      </w:divBdr>
      <w:divsChild>
        <w:div w:id="1429303201">
          <w:marLeft w:val="547"/>
          <w:marRight w:val="0"/>
          <w:marTop w:val="0"/>
          <w:marBottom w:val="120"/>
          <w:divBdr>
            <w:top w:val="none" w:sz="0" w:space="0" w:color="auto"/>
            <w:left w:val="none" w:sz="0" w:space="0" w:color="auto"/>
            <w:bottom w:val="none" w:sz="0" w:space="0" w:color="auto"/>
            <w:right w:val="none" w:sz="0" w:space="0" w:color="auto"/>
          </w:divBdr>
        </w:div>
      </w:divsChild>
    </w:div>
    <w:div w:id="504439477">
      <w:bodyDiv w:val="1"/>
      <w:marLeft w:val="0"/>
      <w:marRight w:val="0"/>
      <w:marTop w:val="0"/>
      <w:marBottom w:val="0"/>
      <w:divBdr>
        <w:top w:val="none" w:sz="0" w:space="0" w:color="auto"/>
        <w:left w:val="none" w:sz="0" w:space="0" w:color="auto"/>
        <w:bottom w:val="none" w:sz="0" w:space="0" w:color="auto"/>
        <w:right w:val="none" w:sz="0" w:space="0" w:color="auto"/>
      </w:divBdr>
    </w:div>
    <w:div w:id="510030422">
      <w:bodyDiv w:val="1"/>
      <w:marLeft w:val="0"/>
      <w:marRight w:val="0"/>
      <w:marTop w:val="0"/>
      <w:marBottom w:val="0"/>
      <w:divBdr>
        <w:top w:val="none" w:sz="0" w:space="0" w:color="auto"/>
        <w:left w:val="none" w:sz="0" w:space="0" w:color="auto"/>
        <w:bottom w:val="none" w:sz="0" w:space="0" w:color="auto"/>
        <w:right w:val="none" w:sz="0" w:space="0" w:color="auto"/>
      </w:divBdr>
    </w:div>
    <w:div w:id="510681711">
      <w:bodyDiv w:val="1"/>
      <w:marLeft w:val="0"/>
      <w:marRight w:val="0"/>
      <w:marTop w:val="0"/>
      <w:marBottom w:val="0"/>
      <w:divBdr>
        <w:top w:val="none" w:sz="0" w:space="0" w:color="auto"/>
        <w:left w:val="none" w:sz="0" w:space="0" w:color="auto"/>
        <w:bottom w:val="none" w:sz="0" w:space="0" w:color="auto"/>
        <w:right w:val="none" w:sz="0" w:space="0" w:color="auto"/>
      </w:divBdr>
      <w:divsChild>
        <w:div w:id="1801724197">
          <w:marLeft w:val="0"/>
          <w:marRight w:val="0"/>
          <w:marTop w:val="0"/>
          <w:marBottom w:val="0"/>
          <w:divBdr>
            <w:top w:val="none" w:sz="0" w:space="0" w:color="auto"/>
            <w:left w:val="none" w:sz="0" w:space="0" w:color="auto"/>
            <w:bottom w:val="none" w:sz="0" w:space="0" w:color="auto"/>
            <w:right w:val="none" w:sz="0" w:space="0" w:color="auto"/>
          </w:divBdr>
          <w:divsChild>
            <w:div w:id="660431815">
              <w:marLeft w:val="0"/>
              <w:marRight w:val="0"/>
              <w:marTop w:val="0"/>
              <w:marBottom w:val="0"/>
              <w:divBdr>
                <w:top w:val="none" w:sz="0" w:space="0" w:color="auto"/>
                <w:left w:val="none" w:sz="0" w:space="0" w:color="auto"/>
                <w:bottom w:val="none" w:sz="0" w:space="0" w:color="auto"/>
                <w:right w:val="none" w:sz="0" w:space="0" w:color="auto"/>
              </w:divBdr>
              <w:divsChild>
                <w:div w:id="90846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535831">
      <w:bodyDiv w:val="1"/>
      <w:marLeft w:val="0"/>
      <w:marRight w:val="0"/>
      <w:marTop w:val="0"/>
      <w:marBottom w:val="0"/>
      <w:divBdr>
        <w:top w:val="none" w:sz="0" w:space="0" w:color="auto"/>
        <w:left w:val="none" w:sz="0" w:space="0" w:color="auto"/>
        <w:bottom w:val="none" w:sz="0" w:space="0" w:color="auto"/>
        <w:right w:val="none" w:sz="0" w:space="0" w:color="auto"/>
      </w:divBdr>
      <w:divsChild>
        <w:div w:id="1810004671">
          <w:marLeft w:val="0"/>
          <w:marRight w:val="0"/>
          <w:marTop w:val="0"/>
          <w:marBottom w:val="0"/>
          <w:divBdr>
            <w:top w:val="none" w:sz="0" w:space="0" w:color="auto"/>
            <w:left w:val="none" w:sz="0" w:space="0" w:color="auto"/>
            <w:bottom w:val="none" w:sz="0" w:space="0" w:color="auto"/>
            <w:right w:val="none" w:sz="0" w:space="0" w:color="auto"/>
          </w:divBdr>
          <w:divsChild>
            <w:div w:id="1679386073">
              <w:marLeft w:val="0"/>
              <w:marRight w:val="0"/>
              <w:marTop w:val="0"/>
              <w:marBottom w:val="0"/>
              <w:divBdr>
                <w:top w:val="none" w:sz="0" w:space="0" w:color="auto"/>
                <w:left w:val="none" w:sz="0" w:space="0" w:color="auto"/>
                <w:bottom w:val="none" w:sz="0" w:space="0" w:color="auto"/>
                <w:right w:val="none" w:sz="0" w:space="0" w:color="auto"/>
              </w:divBdr>
              <w:divsChild>
                <w:div w:id="855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053">
      <w:bodyDiv w:val="1"/>
      <w:marLeft w:val="0"/>
      <w:marRight w:val="0"/>
      <w:marTop w:val="0"/>
      <w:marBottom w:val="0"/>
      <w:divBdr>
        <w:top w:val="none" w:sz="0" w:space="0" w:color="auto"/>
        <w:left w:val="none" w:sz="0" w:space="0" w:color="auto"/>
        <w:bottom w:val="none" w:sz="0" w:space="0" w:color="auto"/>
        <w:right w:val="none" w:sz="0" w:space="0" w:color="auto"/>
      </w:divBdr>
    </w:div>
    <w:div w:id="538128466">
      <w:bodyDiv w:val="1"/>
      <w:marLeft w:val="0"/>
      <w:marRight w:val="0"/>
      <w:marTop w:val="0"/>
      <w:marBottom w:val="0"/>
      <w:divBdr>
        <w:top w:val="none" w:sz="0" w:space="0" w:color="auto"/>
        <w:left w:val="none" w:sz="0" w:space="0" w:color="auto"/>
        <w:bottom w:val="none" w:sz="0" w:space="0" w:color="auto"/>
        <w:right w:val="none" w:sz="0" w:space="0" w:color="auto"/>
      </w:divBdr>
    </w:div>
    <w:div w:id="549803122">
      <w:bodyDiv w:val="1"/>
      <w:marLeft w:val="0"/>
      <w:marRight w:val="0"/>
      <w:marTop w:val="0"/>
      <w:marBottom w:val="0"/>
      <w:divBdr>
        <w:top w:val="none" w:sz="0" w:space="0" w:color="auto"/>
        <w:left w:val="none" w:sz="0" w:space="0" w:color="auto"/>
        <w:bottom w:val="none" w:sz="0" w:space="0" w:color="auto"/>
        <w:right w:val="none" w:sz="0" w:space="0" w:color="auto"/>
      </w:divBdr>
    </w:div>
    <w:div w:id="57109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02247">
          <w:marLeft w:val="1080"/>
          <w:marRight w:val="0"/>
          <w:marTop w:val="0"/>
          <w:marBottom w:val="120"/>
          <w:divBdr>
            <w:top w:val="none" w:sz="0" w:space="0" w:color="auto"/>
            <w:left w:val="none" w:sz="0" w:space="0" w:color="auto"/>
            <w:bottom w:val="none" w:sz="0" w:space="0" w:color="auto"/>
            <w:right w:val="none" w:sz="0" w:space="0" w:color="auto"/>
          </w:divBdr>
        </w:div>
      </w:divsChild>
    </w:div>
    <w:div w:id="578102758">
      <w:bodyDiv w:val="1"/>
      <w:marLeft w:val="0"/>
      <w:marRight w:val="0"/>
      <w:marTop w:val="0"/>
      <w:marBottom w:val="0"/>
      <w:divBdr>
        <w:top w:val="none" w:sz="0" w:space="0" w:color="auto"/>
        <w:left w:val="none" w:sz="0" w:space="0" w:color="auto"/>
        <w:bottom w:val="none" w:sz="0" w:space="0" w:color="auto"/>
        <w:right w:val="none" w:sz="0" w:space="0" w:color="auto"/>
      </w:divBdr>
    </w:div>
    <w:div w:id="593132554">
      <w:bodyDiv w:val="1"/>
      <w:marLeft w:val="0"/>
      <w:marRight w:val="0"/>
      <w:marTop w:val="0"/>
      <w:marBottom w:val="0"/>
      <w:divBdr>
        <w:top w:val="none" w:sz="0" w:space="0" w:color="auto"/>
        <w:left w:val="none" w:sz="0" w:space="0" w:color="auto"/>
        <w:bottom w:val="none" w:sz="0" w:space="0" w:color="auto"/>
        <w:right w:val="none" w:sz="0" w:space="0" w:color="auto"/>
      </w:divBdr>
      <w:divsChild>
        <w:div w:id="1740639217">
          <w:marLeft w:val="0"/>
          <w:marRight w:val="0"/>
          <w:marTop w:val="0"/>
          <w:marBottom w:val="0"/>
          <w:divBdr>
            <w:top w:val="none" w:sz="0" w:space="0" w:color="auto"/>
            <w:left w:val="none" w:sz="0" w:space="0" w:color="auto"/>
            <w:bottom w:val="none" w:sz="0" w:space="0" w:color="auto"/>
            <w:right w:val="none" w:sz="0" w:space="0" w:color="auto"/>
          </w:divBdr>
          <w:divsChild>
            <w:div w:id="1149402807">
              <w:marLeft w:val="0"/>
              <w:marRight w:val="0"/>
              <w:marTop w:val="0"/>
              <w:marBottom w:val="0"/>
              <w:divBdr>
                <w:top w:val="none" w:sz="0" w:space="0" w:color="auto"/>
                <w:left w:val="none" w:sz="0" w:space="0" w:color="auto"/>
                <w:bottom w:val="none" w:sz="0" w:space="0" w:color="auto"/>
                <w:right w:val="none" w:sz="0" w:space="0" w:color="auto"/>
              </w:divBdr>
              <w:divsChild>
                <w:div w:id="3714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262382">
      <w:bodyDiv w:val="1"/>
      <w:marLeft w:val="0"/>
      <w:marRight w:val="0"/>
      <w:marTop w:val="0"/>
      <w:marBottom w:val="0"/>
      <w:divBdr>
        <w:top w:val="none" w:sz="0" w:space="0" w:color="auto"/>
        <w:left w:val="none" w:sz="0" w:space="0" w:color="auto"/>
        <w:bottom w:val="none" w:sz="0" w:space="0" w:color="auto"/>
        <w:right w:val="none" w:sz="0" w:space="0" w:color="auto"/>
      </w:divBdr>
      <w:divsChild>
        <w:div w:id="539558693">
          <w:marLeft w:val="0"/>
          <w:marRight w:val="0"/>
          <w:marTop w:val="0"/>
          <w:marBottom w:val="0"/>
          <w:divBdr>
            <w:top w:val="none" w:sz="0" w:space="0" w:color="auto"/>
            <w:left w:val="none" w:sz="0" w:space="0" w:color="auto"/>
            <w:bottom w:val="none" w:sz="0" w:space="0" w:color="auto"/>
            <w:right w:val="none" w:sz="0" w:space="0" w:color="auto"/>
          </w:divBdr>
          <w:divsChild>
            <w:div w:id="580792895">
              <w:marLeft w:val="0"/>
              <w:marRight w:val="0"/>
              <w:marTop w:val="0"/>
              <w:marBottom w:val="0"/>
              <w:divBdr>
                <w:top w:val="none" w:sz="0" w:space="0" w:color="auto"/>
                <w:left w:val="none" w:sz="0" w:space="0" w:color="auto"/>
                <w:bottom w:val="none" w:sz="0" w:space="0" w:color="auto"/>
                <w:right w:val="none" w:sz="0" w:space="0" w:color="auto"/>
              </w:divBdr>
              <w:divsChild>
                <w:div w:id="2688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90031">
      <w:bodyDiv w:val="1"/>
      <w:marLeft w:val="0"/>
      <w:marRight w:val="0"/>
      <w:marTop w:val="0"/>
      <w:marBottom w:val="0"/>
      <w:divBdr>
        <w:top w:val="none" w:sz="0" w:space="0" w:color="auto"/>
        <w:left w:val="none" w:sz="0" w:space="0" w:color="auto"/>
        <w:bottom w:val="none" w:sz="0" w:space="0" w:color="auto"/>
        <w:right w:val="none" w:sz="0" w:space="0" w:color="auto"/>
      </w:divBdr>
      <w:divsChild>
        <w:div w:id="1585919801">
          <w:marLeft w:val="0"/>
          <w:marRight w:val="0"/>
          <w:marTop w:val="0"/>
          <w:marBottom w:val="0"/>
          <w:divBdr>
            <w:top w:val="none" w:sz="0" w:space="0" w:color="auto"/>
            <w:left w:val="none" w:sz="0" w:space="0" w:color="auto"/>
            <w:bottom w:val="none" w:sz="0" w:space="0" w:color="auto"/>
            <w:right w:val="none" w:sz="0" w:space="0" w:color="auto"/>
          </w:divBdr>
          <w:divsChild>
            <w:div w:id="979844179">
              <w:marLeft w:val="0"/>
              <w:marRight w:val="0"/>
              <w:marTop w:val="0"/>
              <w:marBottom w:val="0"/>
              <w:divBdr>
                <w:top w:val="none" w:sz="0" w:space="0" w:color="auto"/>
                <w:left w:val="none" w:sz="0" w:space="0" w:color="auto"/>
                <w:bottom w:val="none" w:sz="0" w:space="0" w:color="auto"/>
                <w:right w:val="none" w:sz="0" w:space="0" w:color="auto"/>
              </w:divBdr>
              <w:divsChild>
                <w:div w:id="5627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32515">
      <w:bodyDiv w:val="1"/>
      <w:marLeft w:val="0"/>
      <w:marRight w:val="0"/>
      <w:marTop w:val="0"/>
      <w:marBottom w:val="0"/>
      <w:divBdr>
        <w:top w:val="none" w:sz="0" w:space="0" w:color="auto"/>
        <w:left w:val="none" w:sz="0" w:space="0" w:color="auto"/>
        <w:bottom w:val="none" w:sz="0" w:space="0" w:color="auto"/>
        <w:right w:val="none" w:sz="0" w:space="0" w:color="auto"/>
      </w:divBdr>
      <w:divsChild>
        <w:div w:id="554583816">
          <w:marLeft w:val="0"/>
          <w:marRight w:val="0"/>
          <w:marTop w:val="0"/>
          <w:marBottom w:val="0"/>
          <w:divBdr>
            <w:top w:val="none" w:sz="0" w:space="0" w:color="auto"/>
            <w:left w:val="none" w:sz="0" w:space="0" w:color="auto"/>
            <w:bottom w:val="none" w:sz="0" w:space="0" w:color="auto"/>
            <w:right w:val="none" w:sz="0" w:space="0" w:color="auto"/>
          </w:divBdr>
          <w:divsChild>
            <w:div w:id="1364476179">
              <w:marLeft w:val="0"/>
              <w:marRight w:val="0"/>
              <w:marTop w:val="0"/>
              <w:marBottom w:val="0"/>
              <w:divBdr>
                <w:top w:val="none" w:sz="0" w:space="0" w:color="auto"/>
                <w:left w:val="none" w:sz="0" w:space="0" w:color="auto"/>
                <w:bottom w:val="none" w:sz="0" w:space="0" w:color="auto"/>
                <w:right w:val="none" w:sz="0" w:space="0" w:color="auto"/>
              </w:divBdr>
              <w:divsChild>
                <w:div w:id="1966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6214">
      <w:bodyDiv w:val="1"/>
      <w:marLeft w:val="0"/>
      <w:marRight w:val="0"/>
      <w:marTop w:val="0"/>
      <w:marBottom w:val="0"/>
      <w:divBdr>
        <w:top w:val="none" w:sz="0" w:space="0" w:color="auto"/>
        <w:left w:val="none" w:sz="0" w:space="0" w:color="auto"/>
        <w:bottom w:val="none" w:sz="0" w:space="0" w:color="auto"/>
        <w:right w:val="none" w:sz="0" w:space="0" w:color="auto"/>
      </w:divBdr>
      <w:divsChild>
        <w:div w:id="1425153454">
          <w:marLeft w:val="0"/>
          <w:marRight w:val="0"/>
          <w:marTop w:val="0"/>
          <w:marBottom w:val="0"/>
          <w:divBdr>
            <w:top w:val="none" w:sz="0" w:space="0" w:color="auto"/>
            <w:left w:val="none" w:sz="0" w:space="0" w:color="auto"/>
            <w:bottom w:val="none" w:sz="0" w:space="0" w:color="auto"/>
            <w:right w:val="none" w:sz="0" w:space="0" w:color="auto"/>
          </w:divBdr>
          <w:divsChild>
            <w:div w:id="1326864142">
              <w:marLeft w:val="0"/>
              <w:marRight w:val="0"/>
              <w:marTop w:val="0"/>
              <w:marBottom w:val="0"/>
              <w:divBdr>
                <w:top w:val="none" w:sz="0" w:space="0" w:color="auto"/>
                <w:left w:val="none" w:sz="0" w:space="0" w:color="auto"/>
                <w:bottom w:val="none" w:sz="0" w:space="0" w:color="auto"/>
                <w:right w:val="none" w:sz="0" w:space="0" w:color="auto"/>
              </w:divBdr>
              <w:divsChild>
                <w:div w:id="7418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760919">
      <w:bodyDiv w:val="1"/>
      <w:marLeft w:val="0"/>
      <w:marRight w:val="0"/>
      <w:marTop w:val="0"/>
      <w:marBottom w:val="0"/>
      <w:divBdr>
        <w:top w:val="none" w:sz="0" w:space="0" w:color="auto"/>
        <w:left w:val="none" w:sz="0" w:space="0" w:color="auto"/>
        <w:bottom w:val="none" w:sz="0" w:space="0" w:color="auto"/>
        <w:right w:val="none" w:sz="0" w:space="0" w:color="auto"/>
      </w:divBdr>
    </w:div>
    <w:div w:id="677346718">
      <w:bodyDiv w:val="1"/>
      <w:marLeft w:val="0"/>
      <w:marRight w:val="0"/>
      <w:marTop w:val="0"/>
      <w:marBottom w:val="0"/>
      <w:divBdr>
        <w:top w:val="none" w:sz="0" w:space="0" w:color="auto"/>
        <w:left w:val="none" w:sz="0" w:space="0" w:color="auto"/>
        <w:bottom w:val="none" w:sz="0" w:space="0" w:color="auto"/>
        <w:right w:val="none" w:sz="0" w:space="0" w:color="auto"/>
      </w:divBdr>
    </w:div>
    <w:div w:id="677582248">
      <w:bodyDiv w:val="1"/>
      <w:marLeft w:val="0"/>
      <w:marRight w:val="0"/>
      <w:marTop w:val="0"/>
      <w:marBottom w:val="0"/>
      <w:divBdr>
        <w:top w:val="none" w:sz="0" w:space="0" w:color="auto"/>
        <w:left w:val="none" w:sz="0" w:space="0" w:color="auto"/>
        <w:bottom w:val="none" w:sz="0" w:space="0" w:color="auto"/>
        <w:right w:val="none" w:sz="0" w:space="0" w:color="auto"/>
      </w:divBdr>
    </w:div>
    <w:div w:id="682319842">
      <w:bodyDiv w:val="1"/>
      <w:marLeft w:val="0"/>
      <w:marRight w:val="0"/>
      <w:marTop w:val="0"/>
      <w:marBottom w:val="0"/>
      <w:divBdr>
        <w:top w:val="none" w:sz="0" w:space="0" w:color="auto"/>
        <w:left w:val="none" w:sz="0" w:space="0" w:color="auto"/>
        <w:bottom w:val="none" w:sz="0" w:space="0" w:color="auto"/>
        <w:right w:val="none" w:sz="0" w:space="0" w:color="auto"/>
      </w:divBdr>
      <w:divsChild>
        <w:div w:id="696007058">
          <w:marLeft w:val="0"/>
          <w:marRight w:val="0"/>
          <w:marTop w:val="0"/>
          <w:marBottom w:val="0"/>
          <w:divBdr>
            <w:top w:val="none" w:sz="0" w:space="0" w:color="auto"/>
            <w:left w:val="none" w:sz="0" w:space="0" w:color="auto"/>
            <w:bottom w:val="none" w:sz="0" w:space="0" w:color="auto"/>
            <w:right w:val="none" w:sz="0" w:space="0" w:color="auto"/>
          </w:divBdr>
          <w:divsChild>
            <w:div w:id="1823426693">
              <w:marLeft w:val="0"/>
              <w:marRight w:val="0"/>
              <w:marTop w:val="0"/>
              <w:marBottom w:val="0"/>
              <w:divBdr>
                <w:top w:val="none" w:sz="0" w:space="0" w:color="auto"/>
                <w:left w:val="none" w:sz="0" w:space="0" w:color="auto"/>
                <w:bottom w:val="none" w:sz="0" w:space="0" w:color="auto"/>
                <w:right w:val="none" w:sz="0" w:space="0" w:color="auto"/>
              </w:divBdr>
              <w:divsChild>
                <w:div w:id="1321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12379">
      <w:bodyDiv w:val="1"/>
      <w:marLeft w:val="0"/>
      <w:marRight w:val="0"/>
      <w:marTop w:val="0"/>
      <w:marBottom w:val="0"/>
      <w:divBdr>
        <w:top w:val="none" w:sz="0" w:space="0" w:color="auto"/>
        <w:left w:val="none" w:sz="0" w:space="0" w:color="auto"/>
        <w:bottom w:val="none" w:sz="0" w:space="0" w:color="auto"/>
        <w:right w:val="none" w:sz="0" w:space="0" w:color="auto"/>
      </w:divBdr>
      <w:divsChild>
        <w:div w:id="1772312019">
          <w:marLeft w:val="0"/>
          <w:marRight w:val="0"/>
          <w:marTop w:val="0"/>
          <w:marBottom w:val="0"/>
          <w:divBdr>
            <w:top w:val="none" w:sz="0" w:space="0" w:color="auto"/>
            <w:left w:val="none" w:sz="0" w:space="0" w:color="auto"/>
            <w:bottom w:val="none" w:sz="0" w:space="0" w:color="auto"/>
            <w:right w:val="none" w:sz="0" w:space="0" w:color="auto"/>
          </w:divBdr>
          <w:divsChild>
            <w:div w:id="741947629">
              <w:marLeft w:val="0"/>
              <w:marRight w:val="0"/>
              <w:marTop w:val="0"/>
              <w:marBottom w:val="0"/>
              <w:divBdr>
                <w:top w:val="none" w:sz="0" w:space="0" w:color="auto"/>
                <w:left w:val="none" w:sz="0" w:space="0" w:color="auto"/>
                <w:bottom w:val="none" w:sz="0" w:space="0" w:color="auto"/>
                <w:right w:val="none" w:sz="0" w:space="0" w:color="auto"/>
              </w:divBdr>
              <w:divsChild>
                <w:div w:id="4191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4462">
      <w:bodyDiv w:val="1"/>
      <w:marLeft w:val="0"/>
      <w:marRight w:val="0"/>
      <w:marTop w:val="0"/>
      <w:marBottom w:val="0"/>
      <w:divBdr>
        <w:top w:val="none" w:sz="0" w:space="0" w:color="auto"/>
        <w:left w:val="none" w:sz="0" w:space="0" w:color="auto"/>
        <w:bottom w:val="none" w:sz="0" w:space="0" w:color="auto"/>
        <w:right w:val="none" w:sz="0" w:space="0" w:color="auto"/>
      </w:divBdr>
      <w:divsChild>
        <w:div w:id="793331845">
          <w:marLeft w:val="0"/>
          <w:marRight w:val="0"/>
          <w:marTop w:val="0"/>
          <w:marBottom w:val="0"/>
          <w:divBdr>
            <w:top w:val="none" w:sz="0" w:space="0" w:color="auto"/>
            <w:left w:val="none" w:sz="0" w:space="0" w:color="auto"/>
            <w:bottom w:val="none" w:sz="0" w:space="0" w:color="auto"/>
            <w:right w:val="none" w:sz="0" w:space="0" w:color="auto"/>
          </w:divBdr>
          <w:divsChild>
            <w:div w:id="2073845551">
              <w:marLeft w:val="0"/>
              <w:marRight w:val="0"/>
              <w:marTop w:val="0"/>
              <w:marBottom w:val="0"/>
              <w:divBdr>
                <w:top w:val="none" w:sz="0" w:space="0" w:color="auto"/>
                <w:left w:val="none" w:sz="0" w:space="0" w:color="auto"/>
                <w:bottom w:val="none" w:sz="0" w:space="0" w:color="auto"/>
                <w:right w:val="none" w:sz="0" w:space="0" w:color="auto"/>
              </w:divBdr>
              <w:divsChild>
                <w:div w:id="1585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567866">
      <w:bodyDiv w:val="1"/>
      <w:marLeft w:val="0"/>
      <w:marRight w:val="0"/>
      <w:marTop w:val="0"/>
      <w:marBottom w:val="0"/>
      <w:divBdr>
        <w:top w:val="none" w:sz="0" w:space="0" w:color="auto"/>
        <w:left w:val="none" w:sz="0" w:space="0" w:color="auto"/>
        <w:bottom w:val="none" w:sz="0" w:space="0" w:color="auto"/>
        <w:right w:val="none" w:sz="0" w:space="0" w:color="auto"/>
      </w:divBdr>
      <w:divsChild>
        <w:div w:id="1843470052">
          <w:marLeft w:val="0"/>
          <w:marRight w:val="0"/>
          <w:marTop w:val="0"/>
          <w:marBottom w:val="0"/>
          <w:divBdr>
            <w:top w:val="none" w:sz="0" w:space="0" w:color="auto"/>
            <w:left w:val="none" w:sz="0" w:space="0" w:color="auto"/>
            <w:bottom w:val="none" w:sz="0" w:space="0" w:color="auto"/>
            <w:right w:val="none" w:sz="0" w:space="0" w:color="auto"/>
          </w:divBdr>
          <w:divsChild>
            <w:div w:id="598682513">
              <w:marLeft w:val="0"/>
              <w:marRight w:val="0"/>
              <w:marTop w:val="0"/>
              <w:marBottom w:val="0"/>
              <w:divBdr>
                <w:top w:val="none" w:sz="0" w:space="0" w:color="auto"/>
                <w:left w:val="none" w:sz="0" w:space="0" w:color="auto"/>
                <w:bottom w:val="none" w:sz="0" w:space="0" w:color="auto"/>
                <w:right w:val="none" w:sz="0" w:space="0" w:color="auto"/>
              </w:divBdr>
              <w:divsChild>
                <w:div w:id="1369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0151">
      <w:bodyDiv w:val="1"/>
      <w:marLeft w:val="0"/>
      <w:marRight w:val="0"/>
      <w:marTop w:val="0"/>
      <w:marBottom w:val="0"/>
      <w:divBdr>
        <w:top w:val="none" w:sz="0" w:space="0" w:color="auto"/>
        <w:left w:val="none" w:sz="0" w:space="0" w:color="auto"/>
        <w:bottom w:val="none" w:sz="0" w:space="0" w:color="auto"/>
        <w:right w:val="none" w:sz="0" w:space="0" w:color="auto"/>
      </w:divBdr>
    </w:div>
    <w:div w:id="728841797">
      <w:bodyDiv w:val="1"/>
      <w:marLeft w:val="0"/>
      <w:marRight w:val="0"/>
      <w:marTop w:val="0"/>
      <w:marBottom w:val="0"/>
      <w:divBdr>
        <w:top w:val="none" w:sz="0" w:space="0" w:color="auto"/>
        <w:left w:val="none" w:sz="0" w:space="0" w:color="auto"/>
        <w:bottom w:val="none" w:sz="0" w:space="0" w:color="auto"/>
        <w:right w:val="none" w:sz="0" w:space="0" w:color="auto"/>
      </w:divBdr>
    </w:div>
    <w:div w:id="745689562">
      <w:bodyDiv w:val="1"/>
      <w:marLeft w:val="0"/>
      <w:marRight w:val="0"/>
      <w:marTop w:val="0"/>
      <w:marBottom w:val="0"/>
      <w:divBdr>
        <w:top w:val="none" w:sz="0" w:space="0" w:color="auto"/>
        <w:left w:val="none" w:sz="0" w:space="0" w:color="auto"/>
        <w:bottom w:val="none" w:sz="0" w:space="0" w:color="auto"/>
        <w:right w:val="none" w:sz="0" w:space="0" w:color="auto"/>
      </w:divBdr>
      <w:divsChild>
        <w:div w:id="68963741">
          <w:marLeft w:val="0"/>
          <w:marRight w:val="0"/>
          <w:marTop w:val="0"/>
          <w:marBottom w:val="0"/>
          <w:divBdr>
            <w:top w:val="none" w:sz="0" w:space="0" w:color="auto"/>
            <w:left w:val="none" w:sz="0" w:space="0" w:color="auto"/>
            <w:bottom w:val="none" w:sz="0" w:space="0" w:color="auto"/>
            <w:right w:val="none" w:sz="0" w:space="0" w:color="auto"/>
          </w:divBdr>
          <w:divsChild>
            <w:div w:id="460418766">
              <w:marLeft w:val="0"/>
              <w:marRight w:val="0"/>
              <w:marTop w:val="0"/>
              <w:marBottom w:val="0"/>
              <w:divBdr>
                <w:top w:val="none" w:sz="0" w:space="0" w:color="auto"/>
                <w:left w:val="none" w:sz="0" w:space="0" w:color="auto"/>
                <w:bottom w:val="none" w:sz="0" w:space="0" w:color="auto"/>
                <w:right w:val="none" w:sz="0" w:space="0" w:color="auto"/>
              </w:divBdr>
              <w:divsChild>
                <w:div w:id="47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189675">
      <w:bodyDiv w:val="1"/>
      <w:marLeft w:val="0"/>
      <w:marRight w:val="0"/>
      <w:marTop w:val="0"/>
      <w:marBottom w:val="0"/>
      <w:divBdr>
        <w:top w:val="none" w:sz="0" w:space="0" w:color="auto"/>
        <w:left w:val="none" w:sz="0" w:space="0" w:color="auto"/>
        <w:bottom w:val="none" w:sz="0" w:space="0" w:color="auto"/>
        <w:right w:val="none" w:sz="0" w:space="0" w:color="auto"/>
      </w:divBdr>
    </w:div>
    <w:div w:id="754668113">
      <w:bodyDiv w:val="1"/>
      <w:marLeft w:val="0"/>
      <w:marRight w:val="0"/>
      <w:marTop w:val="0"/>
      <w:marBottom w:val="0"/>
      <w:divBdr>
        <w:top w:val="none" w:sz="0" w:space="0" w:color="auto"/>
        <w:left w:val="none" w:sz="0" w:space="0" w:color="auto"/>
        <w:bottom w:val="none" w:sz="0" w:space="0" w:color="auto"/>
        <w:right w:val="none" w:sz="0" w:space="0" w:color="auto"/>
      </w:divBdr>
    </w:div>
    <w:div w:id="769787380">
      <w:bodyDiv w:val="1"/>
      <w:marLeft w:val="0"/>
      <w:marRight w:val="0"/>
      <w:marTop w:val="0"/>
      <w:marBottom w:val="0"/>
      <w:divBdr>
        <w:top w:val="none" w:sz="0" w:space="0" w:color="auto"/>
        <w:left w:val="none" w:sz="0" w:space="0" w:color="auto"/>
        <w:bottom w:val="none" w:sz="0" w:space="0" w:color="auto"/>
        <w:right w:val="none" w:sz="0" w:space="0" w:color="auto"/>
      </w:divBdr>
      <w:divsChild>
        <w:div w:id="1901550206">
          <w:marLeft w:val="0"/>
          <w:marRight w:val="0"/>
          <w:marTop w:val="0"/>
          <w:marBottom w:val="0"/>
          <w:divBdr>
            <w:top w:val="none" w:sz="0" w:space="0" w:color="auto"/>
            <w:left w:val="none" w:sz="0" w:space="0" w:color="auto"/>
            <w:bottom w:val="none" w:sz="0" w:space="0" w:color="auto"/>
            <w:right w:val="none" w:sz="0" w:space="0" w:color="auto"/>
          </w:divBdr>
          <w:divsChild>
            <w:div w:id="1047991714">
              <w:marLeft w:val="0"/>
              <w:marRight w:val="0"/>
              <w:marTop w:val="0"/>
              <w:marBottom w:val="0"/>
              <w:divBdr>
                <w:top w:val="none" w:sz="0" w:space="0" w:color="auto"/>
                <w:left w:val="none" w:sz="0" w:space="0" w:color="auto"/>
                <w:bottom w:val="none" w:sz="0" w:space="0" w:color="auto"/>
                <w:right w:val="none" w:sz="0" w:space="0" w:color="auto"/>
              </w:divBdr>
              <w:divsChild>
                <w:div w:id="2040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5797">
      <w:bodyDiv w:val="1"/>
      <w:marLeft w:val="0"/>
      <w:marRight w:val="0"/>
      <w:marTop w:val="0"/>
      <w:marBottom w:val="0"/>
      <w:divBdr>
        <w:top w:val="none" w:sz="0" w:space="0" w:color="auto"/>
        <w:left w:val="none" w:sz="0" w:space="0" w:color="auto"/>
        <w:bottom w:val="none" w:sz="0" w:space="0" w:color="auto"/>
        <w:right w:val="none" w:sz="0" w:space="0" w:color="auto"/>
      </w:divBdr>
    </w:div>
    <w:div w:id="774790632">
      <w:bodyDiv w:val="1"/>
      <w:marLeft w:val="0"/>
      <w:marRight w:val="0"/>
      <w:marTop w:val="0"/>
      <w:marBottom w:val="0"/>
      <w:divBdr>
        <w:top w:val="none" w:sz="0" w:space="0" w:color="auto"/>
        <w:left w:val="none" w:sz="0" w:space="0" w:color="auto"/>
        <w:bottom w:val="none" w:sz="0" w:space="0" w:color="auto"/>
        <w:right w:val="none" w:sz="0" w:space="0" w:color="auto"/>
      </w:divBdr>
    </w:div>
    <w:div w:id="787284930">
      <w:bodyDiv w:val="1"/>
      <w:marLeft w:val="0"/>
      <w:marRight w:val="0"/>
      <w:marTop w:val="0"/>
      <w:marBottom w:val="0"/>
      <w:divBdr>
        <w:top w:val="none" w:sz="0" w:space="0" w:color="auto"/>
        <w:left w:val="none" w:sz="0" w:space="0" w:color="auto"/>
        <w:bottom w:val="none" w:sz="0" w:space="0" w:color="auto"/>
        <w:right w:val="none" w:sz="0" w:space="0" w:color="auto"/>
      </w:divBdr>
    </w:div>
    <w:div w:id="792599589">
      <w:bodyDiv w:val="1"/>
      <w:marLeft w:val="0"/>
      <w:marRight w:val="0"/>
      <w:marTop w:val="0"/>
      <w:marBottom w:val="0"/>
      <w:divBdr>
        <w:top w:val="none" w:sz="0" w:space="0" w:color="auto"/>
        <w:left w:val="none" w:sz="0" w:space="0" w:color="auto"/>
        <w:bottom w:val="none" w:sz="0" w:space="0" w:color="auto"/>
        <w:right w:val="none" w:sz="0" w:space="0" w:color="auto"/>
      </w:divBdr>
    </w:div>
    <w:div w:id="819730805">
      <w:bodyDiv w:val="1"/>
      <w:marLeft w:val="0"/>
      <w:marRight w:val="0"/>
      <w:marTop w:val="0"/>
      <w:marBottom w:val="0"/>
      <w:divBdr>
        <w:top w:val="none" w:sz="0" w:space="0" w:color="auto"/>
        <w:left w:val="none" w:sz="0" w:space="0" w:color="auto"/>
        <w:bottom w:val="none" w:sz="0" w:space="0" w:color="auto"/>
        <w:right w:val="none" w:sz="0" w:space="0" w:color="auto"/>
      </w:divBdr>
    </w:div>
    <w:div w:id="840895785">
      <w:bodyDiv w:val="1"/>
      <w:marLeft w:val="0"/>
      <w:marRight w:val="0"/>
      <w:marTop w:val="0"/>
      <w:marBottom w:val="0"/>
      <w:divBdr>
        <w:top w:val="none" w:sz="0" w:space="0" w:color="auto"/>
        <w:left w:val="none" w:sz="0" w:space="0" w:color="auto"/>
        <w:bottom w:val="none" w:sz="0" w:space="0" w:color="auto"/>
        <w:right w:val="none" w:sz="0" w:space="0" w:color="auto"/>
      </w:divBdr>
      <w:divsChild>
        <w:div w:id="1417938465">
          <w:marLeft w:val="0"/>
          <w:marRight w:val="0"/>
          <w:marTop w:val="0"/>
          <w:marBottom w:val="0"/>
          <w:divBdr>
            <w:top w:val="none" w:sz="0" w:space="0" w:color="auto"/>
            <w:left w:val="none" w:sz="0" w:space="0" w:color="auto"/>
            <w:bottom w:val="none" w:sz="0" w:space="0" w:color="auto"/>
            <w:right w:val="none" w:sz="0" w:space="0" w:color="auto"/>
          </w:divBdr>
          <w:divsChild>
            <w:div w:id="732778360">
              <w:marLeft w:val="0"/>
              <w:marRight w:val="0"/>
              <w:marTop w:val="0"/>
              <w:marBottom w:val="0"/>
              <w:divBdr>
                <w:top w:val="none" w:sz="0" w:space="0" w:color="auto"/>
                <w:left w:val="none" w:sz="0" w:space="0" w:color="auto"/>
                <w:bottom w:val="none" w:sz="0" w:space="0" w:color="auto"/>
                <w:right w:val="none" w:sz="0" w:space="0" w:color="auto"/>
              </w:divBdr>
              <w:divsChild>
                <w:div w:id="18048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724">
      <w:bodyDiv w:val="1"/>
      <w:marLeft w:val="0"/>
      <w:marRight w:val="0"/>
      <w:marTop w:val="0"/>
      <w:marBottom w:val="0"/>
      <w:divBdr>
        <w:top w:val="none" w:sz="0" w:space="0" w:color="auto"/>
        <w:left w:val="none" w:sz="0" w:space="0" w:color="auto"/>
        <w:bottom w:val="none" w:sz="0" w:space="0" w:color="auto"/>
        <w:right w:val="none" w:sz="0" w:space="0" w:color="auto"/>
      </w:divBdr>
    </w:div>
    <w:div w:id="857237762">
      <w:bodyDiv w:val="1"/>
      <w:marLeft w:val="0"/>
      <w:marRight w:val="0"/>
      <w:marTop w:val="0"/>
      <w:marBottom w:val="0"/>
      <w:divBdr>
        <w:top w:val="none" w:sz="0" w:space="0" w:color="auto"/>
        <w:left w:val="none" w:sz="0" w:space="0" w:color="auto"/>
        <w:bottom w:val="none" w:sz="0" w:space="0" w:color="auto"/>
        <w:right w:val="none" w:sz="0" w:space="0" w:color="auto"/>
      </w:divBdr>
      <w:divsChild>
        <w:div w:id="1357269198">
          <w:marLeft w:val="0"/>
          <w:marRight w:val="0"/>
          <w:marTop w:val="0"/>
          <w:marBottom w:val="0"/>
          <w:divBdr>
            <w:top w:val="none" w:sz="0" w:space="0" w:color="auto"/>
            <w:left w:val="none" w:sz="0" w:space="0" w:color="auto"/>
            <w:bottom w:val="none" w:sz="0" w:space="0" w:color="auto"/>
            <w:right w:val="none" w:sz="0" w:space="0" w:color="auto"/>
          </w:divBdr>
          <w:divsChild>
            <w:div w:id="985470636">
              <w:marLeft w:val="0"/>
              <w:marRight w:val="0"/>
              <w:marTop w:val="0"/>
              <w:marBottom w:val="0"/>
              <w:divBdr>
                <w:top w:val="none" w:sz="0" w:space="0" w:color="auto"/>
                <w:left w:val="none" w:sz="0" w:space="0" w:color="auto"/>
                <w:bottom w:val="none" w:sz="0" w:space="0" w:color="auto"/>
                <w:right w:val="none" w:sz="0" w:space="0" w:color="auto"/>
              </w:divBdr>
              <w:divsChild>
                <w:div w:id="12848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1901">
      <w:bodyDiv w:val="1"/>
      <w:marLeft w:val="0"/>
      <w:marRight w:val="0"/>
      <w:marTop w:val="0"/>
      <w:marBottom w:val="0"/>
      <w:divBdr>
        <w:top w:val="none" w:sz="0" w:space="0" w:color="auto"/>
        <w:left w:val="none" w:sz="0" w:space="0" w:color="auto"/>
        <w:bottom w:val="none" w:sz="0" w:space="0" w:color="auto"/>
        <w:right w:val="none" w:sz="0" w:space="0" w:color="auto"/>
      </w:divBdr>
    </w:div>
    <w:div w:id="915090418">
      <w:bodyDiv w:val="1"/>
      <w:marLeft w:val="0"/>
      <w:marRight w:val="0"/>
      <w:marTop w:val="0"/>
      <w:marBottom w:val="0"/>
      <w:divBdr>
        <w:top w:val="none" w:sz="0" w:space="0" w:color="auto"/>
        <w:left w:val="none" w:sz="0" w:space="0" w:color="auto"/>
        <w:bottom w:val="none" w:sz="0" w:space="0" w:color="auto"/>
        <w:right w:val="none" w:sz="0" w:space="0" w:color="auto"/>
      </w:divBdr>
      <w:divsChild>
        <w:div w:id="628442342">
          <w:marLeft w:val="0"/>
          <w:marRight w:val="0"/>
          <w:marTop w:val="0"/>
          <w:marBottom w:val="0"/>
          <w:divBdr>
            <w:top w:val="none" w:sz="0" w:space="0" w:color="auto"/>
            <w:left w:val="none" w:sz="0" w:space="0" w:color="auto"/>
            <w:bottom w:val="none" w:sz="0" w:space="0" w:color="auto"/>
            <w:right w:val="none" w:sz="0" w:space="0" w:color="auto"/>
          </w:divBdr>
          <w:divsChild>
            <w:div w:id="262417715">
              <w:marLeft w:val="0"/>
              <w:marRight w:val="0"/>
              <w:marTop w:val="0"/>
              <w:marBottom w:val="0"/>
              <w:divBdr>
                <w:top w:val="none" w:sz="0" w:space="0" w:color="auto"/>
                <w:left w:val="none" w:sz="0" w:space="0" w:color="auto"/>
                <w:bottom w:val="none" w:sz="0" w:space="0" w:color="auto"/>
                <w:right w:val="none" w:sz="0" w:space="0" w:color="auto"/>
              </w:divBdr>
              <w:divsChild>
                <w:div w:id="1866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1028">
      <w:bodyDiv w:val="1"/>
      <w:marLeft w:val="0"/>
      <w:marRight w:val="0"/>
      <w:marTop w:val="0"/>
      <w:marBottom w:val="0"/>
      <w:divBdr>
        <w:top w:val="none" w:sz="0" w:space="0" w:color="auto"/>
        <w:left w:val="none" w:sz="0" w:space="0" w:color="auto"/>
        <w:bottom w:val="none" w:sz="0" w:space="0" w:color="auto"/>
        <w:right w:val="none" w:sz="0" w:space="0" w:color="auto"/>
      </w:divBdr>
    </w:div>
    <w:div w:id="924190231">
      <w:bodyDiv w:val="1"/>
      <w:marLeft w:val="0"/>
      <w:marRight w:val="0"/>
      <w:marTop w:val="0"/>
      <w:marBottom w:val="0"/>
      <w:divBdr>
        <w:top w:val="none" w:sz="0" w:space="0" w:color="auto"/>
        <w:left w:val="none" w:sz="0" w:space="0" w:color="auto"/>
        <w:bottom w:val="none" w:sz="0" w:space="0" w:color="auto"/>
        <w:right w:val="none" w:sz="0" w:space="0" w:color="auto"/>
      </w:divBdr>
      <w:divsChild>
        <w:div w:id="1296059719">
          <w:marLeft w:val="0"/>
          <w:marRight w:val="0"/>
          <w:marTop w:val="0"/>
          <w:marBottom w:val="0"/>
          <w:divBdr>
            <w:top w:val="none" w:sz="0" w:space="0" w:color="auto"/>
            <w:left w:val="none" w:sz="0" w:space="0" w:color="auto"/>
            <w:bottom w:val="none" w:sz="0" w:space="0" w:color="auto"/>
            <w:right w:val="none" w:sz="0" w:space="0" w:color="auto"/>
          </w:divBdr>
          <w:divsChild>
            <w:div w:id="286744408">
              <w:marLeft w:val="0"/>
              <w:marRight w:val="0"/>
              <w:marTop w:val="0"/>
              <w:marBottom w:val="0"/>
              <w:divBdr>
                <w:top w:val="none" w:sz="0" w:space="0" w:color="auto"/>
                <w:left w:val="none" w:sz="0" w:space="0" w:color="auto"/>
                <w:bottom w:val="none" w:sz="0" w:space="0" w:color="auto"/>
                <w:right w:val="none" w:sz="0" w:space="0" w:color="auto"/>
              </w:divBdr>
              <w:divsChild>
                <w:div w:id="17633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6547">
      <w:bodyDiv w:val="1"/>
      <w:marLeft w:val="0"/>
      <w:marRight w:val="0"/>
      <w:marTop w:val="0"/>
      <w:marBottom w:val="0"/>
      <w:divBdr>
        <w:top w:val="none" w:sz="0" w:space="0" w:color="auto"/>
        <w:left w:val="none" w:sz="0" w:space="0" w:color="auto"/>
        <w:bottom w:val="none" w:sz="0" w:space="0" w:color="auto"/>
        <w:right w:val="none" w:sz="0" w:space="0" w:color="auto"/>
      </w:divBdr>
      <w:divsChild>
        <w:div w:id="1115372306">
          <w:marLeft w:val="0"/>
          <w:marRight w:val="0"/>
          <w:marTop w:val="0"/>
          <w:marBottom w:val="0"/>
          <w:divBdr>
            <w:top w:val="none" w:sz="0" w:space="0" w:color="auto"/>
            <w:left w:val="none" w:sz="0" w:space="0" w:color="auto"/>
            <w:bottom w:val="none" w:sz="0" w:space="0" w:color="auto"/>
            <w:right w:val="none" w:sz="0" w:space="0" w:color="auto"/>
          </w:divBdr>
          <w:divsChild>
            <w:div w:id="1322731940">
              <w:marLeft w:val="0"/>
              <w:marRight w:val="0"/>
              <w:marTop w:val="0"/>
              <w:marBottom w:val="0"/>
              <w:divBdr>
                <w:top w:val="none" w:sz="0" w:space="0" w:color="auto"/>
                <w:left w:val="none" w:sz="0" w:space="0" w:color="auto"/>
                <w:bottom w:val="none" w:sz="0" w:space="0" w:color="auto"/>
                <w:right w:val="none" w:sz="0" w:space="0" w:color="auto"/>
              </w:divBdr>
              <w:divsChild>
                <w:div w:id="1716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679">
      <w:bodyDiv w:val="1"/>
      <w:marLeft w:val="0"/>
      <w:marRight w:val="0"/>
      <w:marTop w:val="0"/>
      <w:marBottom w:val="0"/>
      <w:divBdr>
        <w:top w:val="none" w:sz="0" w:space="0" w:color="auto"/>
        <w:left w:val="none" w:sz="0" w:space="0" w:color="auto"/>
        <w:bottom w:val="none" w:sz="0" w:space="0" w:color="auto"/>
        <w:right w:val="none" w:sz="0" w:space="0" w:color="auto"/>
      </w:divBdr>
      <w:divsChild>
        <w:div w:id="1957717981">
          <w:marLeft w:val="0"/>
          <w:marRight w:val="0"/>
          <w:marTop w:val="0"/>
          <w:marBottom w:val="0"/>
          <w:divBdr>
            <w:top w:val="none" w:sz="0" w:space="0" w:color="auto"/>
            <w:left w:val="none" w:sz="0" w:space="0" w:color="auto"/>
            <w:bottom w:val="none" w:sz="0" w:space="0" w:color="auto"/>
            <w:right w:val="none" w:sz="0" w:space="0" w:color="auto"/>
          </w:divBdr>
          <w:divsChild>
            <w:div w:id="1129516900">
              <w:marLeft w:val="0"/>
              <w:marRight w:val="0"/>
              <w:marTop w:val="0"/>
              <w:marBottom w:val="0"/>
              <w:divBdr>
                <w:top w:val="none" w:sz="0" w:space="0" w:color="auto"/>
                <w:left w:val="none" w:sz="0" w:space="0" w:color="auto"/>
                <w:bottom w:val="none" w:sz="0" w:space="0" w:color="auto"/>
                <w:right w:val="none" w:sz="0" w:space="0" w:color="auto"/>
              </w:divBdr>
              <w:divsChild>
                <w:div w:id="20784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79325">
      <w:bodyDiv w:val="1"/>
      <w:marLeft w:val="0"/>
      <w:marRight w:val="0"/>
      <w:marTop w:val="0"/>
      <w:marBottom w:val="0"/>
      <w:divBdr>
        <w:top w:val="none" w:sz="0" w:space="0" w:color="auto"/>
        <w:left w:val="none" w:sz="0" w:space="0" w:color="auto"/>
        <w:bottom w:val="none" w:sz="0" w:space="0" w:color="auto"/>
        <w:right w:val="none" w:sz="0" w:space="0" w:color="auto"/>
      </w:divBdr>
      <w:divsChild>
        <w:div w:id="1897088160">
          <w:marLeft w:val="0"/>
          <w:marRight w:val="0"/>
          <w:marTop w:val="0"/>
          <w:marBottom w:val="0"/>
          <w:divBdr>
            <w:top w:val="none" w:sz="0" w:space="0" w:color="auto"/>
            <w:left w:val="none" w:sz="0" w:space="0" w:color="auto"/>
            <w:bottom w:val="none" w:sz="0" w:space="0" w:color="auto"/>
            <w:right w:val="none" w:sz="0" w:space="0" w:color="auto"/>
          </w:divBdr>
          <w:divsChild>
            <w:div w:id="280988">
              <w:marLeft w:val="0"/>
              <w:marRight w:val="0"/>
              <w:marTop w:val="0"/>
              <w:marBottom w:val="0"/>
              <w:divBdr>
                <w:top w:val="none" w:sz="0" w:space="0" w:color="auto"/>
                <w:left w:val="none" w:sz="0" w:space="0" w:color="auto"/>
                <w:bottom w:val="none" w:sz="0" w:space="0" w:color="auto"/>
                <w:right w:val="none" w:sz="0" w:space="0" w:color="auto"/>
              </w:divBdr>
              <w:divsChild>
                <w:div w:id="8896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34637">
      <w:bodyDiv w:val="1"/>
      <w:marLeft w:val="0"/>
      <w:marRight w:val="0"/>
      <w:marTop w:val="0"/>
      <w:marBottom w:val="0"/>
      <w:divBdr>
        <w:top w:val="none" w:sz="0" w:space="0" w:color="auto"/>
        <w:left w:val="none" w:sz="0" w:space="0" w:color="auto"/>
        <w:bottom w:val="none" w:sz="0" w:space="0" w:color="auto"/>
        <w:right w:val="none" w:sz="0" w:space="0" w:color="auto"/>
      </w:divBdr>
      <w:divsChild>
        <w:div w:id="2080443905">
          <w:marLeft w:val="0"/>
          <w:marRight w:val="0"/>
          <w:marTop w:val="0"/>
          <w:marBottom w:val="0"/>
          <w:divBdr>
            <w:top w:val="none" w:sz="0" w:space="0" w:color="auto"/>
            <w:left w:val="none" w:sz="0" w:space="0" w:color="auto"/>
            <w:bottom w:val="none" w:sz="0" w:space="0" w:color="auto"/>
            <w:right w:val="none" w:sz="0" w:space="0" w:color="auto"/>
          </w:divBdr>
          <w:divsChild>
            <w:div w:id="1022777126">
              <w:marLeft w:val="0"/>
              <w:marRight w:val="0"/>
              <w:marTop w:val="0"/>
              <w:marBottom w:val="0"/>
              <w:divBdr>
                <w:top w:val="none" w:sz="0" w:space="0" w:color="auto"/>
                <w:left w:val="none" w:sz="0" w:space="0" w:color="auto"/>
                <w:bottom w:val="none" w:sz="0" w:space="0" w:color="auto"/>
                <w:right w:val="none" w:sz="0" w:space="0" w:color="auto"/>
              </w:divBdr>
              <w:divsChild>
                <w:div w:id="3873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5463">
      <w:bodyDiv w:val="1"/>
      <w:marLeft w:val="0"/>
      <w:marRight w:val="0"/>
      <w:marTop w:val="0"/>
      <w:marBottom w:val="0"/>
      <w:divBdr>
        <w:top w:val="none" w:sz="0" w:space="0" w:color="auto"/>
        <w:left w:val="none" w:sz="0" w:space="0" w:color="auto"/>
        <w:bottom w:val="none" w:sz="0" w:space="0" w:color="auto"/>
        <w:right w:val="none" w:sz="0" w:space="0" w:color="auto"/>
      </w:divBdr>
      <w:divsChild>
        <w:div w:id="1642342187">
          <w:marLeft w:val="0"/>
          <w:marRight w:val="0"/>
          <w:marTop w:val="0"/>
          <w:marBottom w:val="0"/>
          <w:divBdr>
            <w:top w:val="none" w:sz="0" w:space="0" w:color="auto"/>
            <w:left w:val="none" w:sz="0" w:space="0" w:color="auto"/>
            <w:bottom w:val="none" w:sz="0" w:space="0" w:color="auto"/>
            <w:right w:val="none" w:sz="0" w:space="0" w:color="auto"/>
          </w:divBdr>
          <w:divsChild>
            <w:div w:id="293096859">
              <w:marLeft w:val="0"/>
              <w:marRight w:val="0"/>
              <w:marTop w:val="0"/>
              <w:marBottom w:val="0"/>
              <w:divBdr>
                <w:top w:val="none" w:sz="0" w:space="0" w:color="auto"/>
                <w:left w:val="none" w:sz="0" w:space="0" w:color="auto"/>
                <w:bottom w:val="none" w:sz="0" w:space="0" w:color="auto"/>
                <w:right w:val="none" w:sz="0" w:space="0" w:color="auto"/>
              </w:divBdr>
              <w:divsChild>
                <w:div w:id="12307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1890">
      <w:bodyDiv w:val="1"/>
      <w:marLeft w:val="0"/>
      <w:marRight w:val="0"/>
      <w:marTop w:val="0"/>
      <w:marBottom w:val="0"/>
      <w:divBdr>
        <w:top w:val="none" w:sz="0" w:space="0" w:color="auto"/>
        <w:left w:val="none" w:sz="0" w:space="0" w:color="auto"/>
        <w:bottom w:val="none" w:sz="0" w:space="0" w:color="auto"/>
        <w:right w:val="none" w:sz="0" w:space="0" w:color="auto"/>
      </w:divBdr>
    </w:div>
    <w:div w:id="1056856202">
      <w:bodyDiv w:val="1"/>
      <w:marLeft w:val="0"/>
      <w:marRight w:val="0"/>
      <w:marTop w:val="0"/>
      <w:marBottom w:val="0"/>
      <w:divBdr>
        <w:top w:val="none" w:sz="0" w:space="0" w:color="auto"/>
        <w:left w:val="none" w:sz="0" w:space="0" w:color="auto"/>
        <w:bottom w:val="none" w:sz="0" w:space="0" w:color="auto"/>
        <w:right w:val="none" w:sz="0" w:space="0" w:color="auto"/>
      </w:divBdr>
    </w:div>
    <w:div w:id="1072891203">
      <w:bodyDiv w:val="1"/>
      <w:marLeft w:val="0"/>
      <w:marRight w:val="0"/>
      <w:marTop w:val="0"/>
      <w:marBottom w:val="0"/>
      <w:divBdr>
        <w:top w:val="none" w:sz="0" w:space="0" w:color="auto"/>
        <w:left w:val="none" w:sz="0" w:space="0" w:color="auto"/>
        <w:bottom w:val="none" w:sz="0" w:space="0" w:color="auto"/>
        <w:right w:val="none" w:sz="0" w:space="0" w:color="auto"/>
      </w:divBdr>
    </w:div>
    <w:div w:id="1081484331">
      <w:bodyDiv w:val="1"/>
      <w:marLeft w:val="0"/>
      <w:marRight w:val="0"/>
      <w:marTop w:val="0"/>
      <w:marBottom w:val="0"/>
      <w:divBdr>
        <w:top w:val="none" w:sz="0" w:space="0" w:color="auto"/>
        <w:left w:val="none" w:sz="0" w:space="0" w:color="auto"/>
        <w:bottom w:val="none" w:sz="0" w:space="0" w:color="auto"/>
        <w:right w:val="none" w:sz="0" w:space="0" w:color="auto"/>
      </w:divBdr>
    </w:div>
    <w:div w:id="1110393887">
      <w:bodyDiv w:val="1"/>
      <w:marLeft w:val="0"/>
      <w:marRight w:val="0"/>
      <w:marTop w:val="0"/>
      <w:marBottom w:val="0"/>
      <w:divBdr>
        <w:top w:val="none" w:sz="0" w:space="0" w:color="auto"/>
        <w:left w:val="none" w:sz="0" w:space="0" w:color="auto"/>
        <w:bottom w:val="none" w:sz="0" w:space="0" w:color="auto"/>
        <w:right w:val="none" w:sz="0" w:space="0" w:color="auto"/>
      </w:divBdr>
    </w:div>
    <w:div w:id="1111827376">
      <w:bodyDiv w:val="1"/>
      <w:marLeft w:val="0"/>
      <w:marRight w:val="0"/>
      <w:marTop w:val="0"/>
      <w:marBottom w:val="0"/>
      <w:divBdr>
        <w:top w:val="none" w:sz="0" w:space="0" w:color="auto"/>
        <w:left w:val="none" w:sz="0" w:space="0" w:color="auto"/>
        <w:bottom w:val="none" w:sz="0" w:space="0" w:color="auto"/>
        <w:right w:val="none" w:sz="0" w:space="0" w:color="auto"/>
      </w:divBdr>
    </w:div>
    <w:div w:id="1118329799">
      <w:bodyDiv w:val="1"/>
      <w:marLeft w:val="0"/>
      <w:marRight w:val="0"/>
      <w:marTop w:val="0"/>
      <w:marBottom w:val="0"/>
      <w:divBdr>
        <w:top w:val="none" w:sz="0" w:space="0" w:color="auto"/>
        <w:left w:val="none" w:sz="0" w:space="0" w:color="auto"/>
        <w:bottom w:val="none" w:sz="0" w:space="0" w:color="auto"/>
        <w:right w:val="none" w:sz="0" w:space="0" w:color="auto"/>
      </w:divBdr>
      <w:divsChild>
        <w:div w:id="1941331996">
          <w:marLeft w:val="0"/>
          <w:marRight w:val="0"/>
          <w:marTop w:val="0"/>
          <w:marBottom w:val="0"/>
          <w:divBdr>
            <w:top w:val="none" w:sz="0" w:space="0" w:color="auto"/>
            <w:left w:val="none" w:sz="0" w:space="0" w:color="auto"/>
            <w:bottom w:val="none" w:sz="0" w:space="0" w:color="auto"/>
            <w:right w:val="none" w:sz="0" w:space="0" w:color="auto"/>
          </w:divBdr>
          <w:divsChild>
            <w:div w:id="1549997384">
              <w:marLeft w:val="0"/>
              <w:marRight w:val="0"/>
              <w:marTop w:val="0"/>
              <w:marBottom w:val="0"/>
              <w:divBdr>
                <w:top w:val="none" w:sz="0" w:space="0" w:color="auto"/>
                <w:left w:val="none" w:sz="0" w:space="0" w:color="auto"/>
                <w:bottom w:val="none" w:sz="0" w:space="0" w:color="auto"/>
                <w:right w:val="none" w:sz="0" w:space="0" w:color="auto"/>
              </w:divBdr>
              <w:divsChild>
                <w:div w:id="10797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0848">
      <w:bodyDiv w:val="1"/>
      <w:marLeft w:val="0"/>
      <w:marRight w:val="0"/>
      <w:marTop w:val="0"/>
      <w:marBottom w:val="0"/>
      <w:divBdr>
        <w:top w:val="none" w:sz="0" w:space="0" w:color="auto"/>
        <w:left w:val="none" w:sz="0" w:space="0" w:color="auto"/>
        <w:bottom w:val="none" w:sz="0" w:space="0" w:color="auto"/>
        <w:right w:val="none" w:sz="0" w:space="0" w:color="auto"/>
      </w:divBdr>
      <w:divsChild>
        <w:div w:id="1623993272">
          <w:marLeft w:val="0"/>
          <w:marRight w:val="0"/>
          <w:marTop w:val="0"/>
          <w:marBottom w:val="0"/>
          <w:divBdr>
            <w:top w:val="none" w:sz="0" w:space="0" w:color="auto"/>
            <w:left w:val="none" w:sz="0" w:space="0" w:color="auto"/>
            <w:bottom w:val="none" w:sz="0" w:space="0" w:color="auto"/>
            <w:right w:val="none" w:sz="0" w:space="0" w:color="auto"/>
          </w:divBdr>
          <w:divsChild>
            <w:div w:id="159588517">
              <w:marLeft w:val="0"/>
              <w:marRight w:val="0"/>
              <w:marTop w:val="0"/>
              <w:marBottom w:val="0"/>
              <w:divBdr>
                <w:top w:val="none" w:sz="0" w:space="0" w:color="auto"/>
                <w:left w:val="none" w:sz="0" w:space="0" w:color="auto"/>
                <w:bottom w:val="none" w:sz="0" w:space="0" w:color="auto"/>
                <w:right w:val="none" w:sz="0" w:space="0" w:color="auto"/>
              </w:divBdr>
              <w:divsChild>
                <w:div w:id="9702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338918">
      <w:bodyDiv w:val="1"/>
      <w:marLeft w:val="0"/>
      <w:marRight w:val="0"/>
      <w:marTop w:val="0"/>
      <w:marBottom w:val="0"/>
      <w:divBdr>
        <w:top w:val="none" w:sz="0" w:space="0" w:color="auto"/>
        <w:left w:val="none" w:sz="0" w:space="0" w:color="auto"/>
        <w:bottom w:val="none" w:sz="0" w:space="0" w:color="auto"/>
        <w:right w:val="none" w:sz="0" w:space="0" w:color="auto"/>
      </w:divBdr>
      <w:divsChild>
        <w:div w:id="610749494">
          <w:marLeft w:val="0"/>
          <w:marRight w:val="0"/>
          <w:marTop w:val="0"/>
          <w:marBottom w:val="0"/>
          <w:divBdr>
            <w:top w:val="none" w:sz="0" w:space="0" w:color="auto"/>
            <w:left w:val="none" w:sz="0" w:space="0" w:color="auto"/>
            <w:bottom w:val="none" w:sz="0" w:space="0" w:color="auto"/>
            <w:right w:val="none" w:sz="0" w:space="0" w:color="auto"/>
          </w:divBdr>
          <w:divsChild>
            <w:div w:id="579293341">
              <w:marLeft w:val="0"/>
              <w:marRight w:val="0"/>
              <w:marTop w:val="0"/>
              <w:marBottom w:val="0"/>
              <w:divBdr>
                <w:top w:val="none" w:sz="0" w:space="0" w:color="auto"/>
                <w:left w:val="none" w:sz="0" w:space="0" w:color="auto"/>
                <w:bottom w:val="none" w:sz="0" w:space="0" w:color="auto"/>
                <w:right w:val="none" w:sz="0" w:space="0" w:color="auto"/>
              </w:divBdr>
              <w:divsChild>
                <w:div w:id="234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80963">
      <w:bodyDiv w:val="1"/>
      <w:marLeft w:val="0"/>
      <w:marRight w:val="0"/>
      <w:marTop w:val="0"/>
      <w:marBottom w:val="0"/>
      <w:divBdr>
        <w:top w:val="none" w:sz="0" w:space="0" w:color="auto"/>
        <w:left w:val="none" w:sz="0" w:space="0" w:color="auto"/>
        <w:bottom w:val="none" w:sz="0" w:space="0" w:color="auto"/>
        <w:right w:val="none" w:sz="0" w:space="0" w:color="auto"/>
      </w:divBdr>
    </w:div>
    <w:div w:id="1155873906">
      <w:bodyDiv w:val="1"/>
      <w:marLeft w:val="0"/>
      <w:marRight w:val="0"/>
      <w:marTop w:val="0"/>
      <w:marBottom w:val="0"/>
      <w:divBdr>
        <w:top w:val="none" w:sz="0" w:space="0" w:color="auto"/>
        <w:left w:val="none" w:sz="0" w:space="0" w:color="auto"/>
        <w:bottom w:val="none" w:sz="0" w:space="0" w:color="auto"/>
        <w:right w:val="none" w:sz="0" w:space="0" w:color="auto"/>
      </w:divBdr>
    </w:div>
    <w:div w:id="1164972068">
      <w:bodyDiv w:val="1"/>
      <w:marLeft w:val="0"/>
      <w:marRight w:val="0"/>
      <w:marTop w:val="0"/>
      <w:marBottom w:val="0"/>
      <w:divBdr>
        <w:top w:val="none" w:sz="0" w:space="0" w:color="auto"/>
        <w:left w:val="none" w:sz="0" w:space="0" w:color="auto"/>
        <w:bottom w:val="none" w:sz="0" w:space="0" w:color="auto"/>
        <w:right w:val="none" w:sz="0" w:space="0" w:color="auto"/>
      </w:divBdr>
      <w:divsChild>
        <w:div w:id="1111052589">
          <w:marLeft w:val="0"/>
          <w:marRight w:val="0"/>
          <w:marTop w:val="0"/>
          <w:marBottom w:val="0"/>
          <w:divBdr>
            <w:top w:val="none" w:sz="0" w:space="0" w:color="auto"/>
            <w:left w:val="none" w:sz="0" w:space="0" w:color="auto"/>
            <w:bottom w:val="none" w:sz="0" w:space="0" w:color="auto"/>
            <w:right w:val="none" w:sz="0" w:space="0" w:color="auto"/>
          </w:divBdr>
          <w:divsChild>
            <w:div w:id="1926109828">
              <w:marLeft w:val="0"/>
              <w:marRight w:val="0"/>
              <w:marTop w:val="0"/>
              <w:marBottom w:val="0"/>
              <w:divBdr>
                <w:top w:val="none" w:sz="0" w:space="0" w:color="auto"/>
                <w:left w:val="none" w:sz="0" w:space="0" w:color="auto"/>
                <w:bottom w:val="none" w:sz="0" w:space="0" w:color="auto"/>
                <w:right w:val="none" w:sz="0" w:space="0" w:color="auto"/>
              </w:divBdr>
              <w:divsChild>
                <w:div w:id="20875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10216">
      <w:bodyDiv w:val="1"/>
      <w:marLeft w:val="0"/>
      <w:marRight w:val="0"/>
      <w:marTop w:val="0"/>
      <w:marBottom w:val="0"/>
      <w:divBdr>
        <w:top w:val="none" w:sz="0" w:space="0" w:color="auto"/>
        <w:left w:val="none" w:sz="0" w:space="0" w:color="auto"/>
        <w:bottom w:val="none" w:sz="0" w:space="0" w:color="auto"/>
        <w:right w:val="none" w:sz="0" w:space="0" w:color="auto"/>
      </w:divBdr>
    </w:div>
    <w:div w:id="11812435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228">
          <w:marLeft w:val="0"/>
          <w:marRight w:val="0"/>
          <w:marTop w:val="0"/>
          <w:marBottom w:val="0"/>
          <w:divBdr>
            <w:top w:val="none" w:sz="0" w:space="0" w:color="auto"/>
            <w:left w:val="none" w:sz="0" w:space="0" w:color="auto"/>
            <w:bottom w:val="none" w:sz="0" w:space="0" w:color="auto"/>
            <w:right w:val="none" w:sz="0" w:space="0" w:color="auto"/>
          </w:divBdr>
          <w:divsChild>
            <w:div w:id="1066143895">
              <w:marLeft w:val="0"/>
              <w:marRight w:val="0"/>
              <w:marTop w:val="0"/>
              <w:marBottom w:val="0"/>
              <w:divBdr>
                <w:top w:val="none" w:sz="0" w:space="0" w:color="auto"/>
                <w:left w:val="none" w:sz="0" w:space="0" w:color="auto"/>
                <w:bottom w:val="none" w:sz="0" w:space="0" w:color="auto"/>
                <w:right w:val="none" w:sz="0" w:space="0" w:color="auto"/>
              </w:divBdr>
              <w:divsChild>
                <w:div w:id="20454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8445">
      <w:bodyDiv w:val="1"/>
      <w:marLeft w:val="0"/>
      <w:marRight w:val="0"/>
      <w:marTop w:val="0"/>
      <w:marBottom w:val="0"/>
      <w:divBdr>
        <w:top w:val="none" w:sz="0" w:space="0" w:color="auto"/>
        <w:left w:val="none" w:sz="0" w:space="0" w:color="auto"/>
        <w:bottom w:val="none" w:sz="0" w:space="0" w:color="auto"/>
        <w:right w:val="none" w:sz="0" w:space="0" w:color="auto"/>
      </w:divBdr>
      <w:divsChild>
        <w:div w:id="59788549">
          <w:marLeft w:val="0"/>
          <w:marRight w:val="0"/>
          <w:marTop w:val="0"/>
          <w:marBottom w:val="0"/>
          <w:divBdr>
            <w:top w:val="none" w:sz="0" w:space="0" w:color="auto"/>
            <w:left w:val="none" w:sz="0" w:space="0" w:color="auto"/>
            <w:bottom w:val="none" w:sz="0" w:space="0" w:color="auto"/>
            <w:right w:val="none" w:sz="0" w:space="0" w:color="auto"/>
          </w:divBdr>
          <w:divsChild>
            <w:div w:id="1794131166">
              <w:marLeft w:val="0"/>
              <w:marRight w:val="0"/>
              <w:marTop w:val="0"/>
              <w:marBottom w:val="0"/>
              <w:divBdr>
                <w:top w:val="none" w:sz="0" w:space="0" w:color="auto"/>
                <w:left w:val="none" w:sz="0" w:space="0" w:color="auto"/>
                <w:bottom w:val="none" w:sz="0" w:space="0" w:color="auto"/>
                <w:right w:val="none" w:sz="0" w:space="0" w:color="auto"/>
              </w:divBdr>
              <w:divsChild>
                <w:div w:id="15890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867398">
      <w:bodyDiv w:val="1"/>
      <w:marLeft w:val="0"/>
      <w:marRight w:val="0"/>
      <w:marTop w:val="0"/>
      <w:marBottom w:val="0"/>
      <w:divBdr>
        <w:top w:val="none" w:sz="0" w:space="0" w:color="auto"/>
        <w:left w:val="none" w:sz="0" w:space="0" w:color="auto"/>
        <w:bottom w:val="none" w:sz="0" w:space="0" w:color="auto"/>
        <w:right w:val="none" w:sz="0" w:space="0" w:color="auto"/>
      </w:divBdr>
      <w:divsChild>
        <w:div w:id="1272778651">
          <w:marLeft w:val="0"/>
          <w:marRight w:val="0"/>
          <w:marTop w:val="0"/>
          <w:marBottom w:val="0"/>
          <w:divBdr>
            <w:top w:val="none" w:sz="0" w:space="0" w:color="auto"/>
            <w:left w:val="none" w:sz="0" w:space="0" w:color="auto"/>
            <w:bottom w:val="none" w:sz="0" w:space="0" w:color="auto"/>
            <w:right w:val="none" w:sz="0" w:space="0" w:color="auto"/>
          </w:divBdr>
          <w:divsChild>
            <w:div w:id="723409611">
              <w:marLeft w:val="0"/>
              <w:marRight w:val="0"/>
              <w:marTop w:val="0"/>
              <w:marBottom w:val="0"/>
              <w:divBdr>
                <w:top w:val="none" w:sz="0" w:space="0" w:color="auto"/>
                <w:left w:val="none" w:sz="0" w:space="0" w:color="auto"/>
                <w:bottom w:val="none" w:sz="0" w:space="0" w:color="auto"/>
                <w:right w:val="none" w:sz="0" w:space="0" w:color="auto"/>
              </w:divBdr>
              <w:divsChild>
                <w:div w:id="17422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8954">
      <w:bodyDiv w:val="1"/>
      <w:marLeft w:val="0"/>
      <w:marRight w:val="0"/>
      <w:marTop w:val="0"/>
      <w:marBottom w:val="0"/>
      <w:divBdr>
        <w:top w:val="none" w:sz="0" w:space="0" w:color="auto"/>
        <w:left w:val="none" w:sz="0" w:space="0" w:color="auto"/>
        <w:bottom w:val="none" w:sz="0" w:space="0" w:color="auto"/>
        <w:right w:val="none" w:sz="0" w:space="0" w:color="auto"/>
      </w:divBdr>
    </w:div>
    <w:div w:id="1210216820">
      <w:bodyDiv w:val="1"/>
      <w:marLeft w:val="0"/>
      <w:marRight w:val="0"/>
      <w:marTop w:val="0"/>
      <w:marBottom w:val="0"/>
      <w:divBdr>
        <w:top w:val="none" w:sz="0" w:space="0" w:color="auto"/>
        <w:left w:val="none" w:sz="0" w:space="0" w:color="auto"/>
        <w:bottom w:val="none" w:sz="0" w:space="0" w:color="auto"/>
        <w:right w:val="none" w:sz="0" w:space="0" w:color="auto"/>
      </w:divBdr>
    </w:div>
    <w:div w:id="1213540340">
      <w:bodyDiv w:val="1"/>
      <w:marLeft w:val="0"/>
      <w:marRight w:val="0"/>
      <w:marTop w:val="0"/>
      <w:marBottom w:val="0"/>
      <w:divBdr>
        <w:top w:val="none" w:sz="0" w:space="0" w:color="auto"/>
        <w:left w:val="none" w:sz="0" w:space="0" w:color="auto"/>
        <w:bottom w:val="none" w:sz="0" w:space="0" w:color="auto"/>
        <w:right w:val="none" w:sz="0" w:space="0" w:color="auto"/>
      </w:divBdr>
    </w:div>
    <w:div w:id="1228295828">
      <w:bodyDiv w:val="1"/>
      <w:marLeft w:val="0"/>
      <w:marRight w:val="0"/>
      <w:marTop w:val="0"/>
      <w:marBottom w:val="0"/>
      <w:divBdr>
        <w:top w:val="none" w:sz="0" w:space="0" w:color="auto"/>
        <w:left w:val="none" w:sz="0" w:space="0" w:color="auto"/>
        <w:bottom w:val="none" w:sz="0" w:space="0" w:color="auto"/>
        <w:right w:val="none" w:sz="0" w:space="0" w:color="auto"/>
      </w:divBdr>
      <w:divsChild>
        <w:div w:id="1797095148">
          <w:marLeft w:val="1080"/>
          <w:marRight w:val="0"/>
          <w:marTop w:val="0"/>
          <w:marBottom w:val="120"/>
          <w:divBdr>
            <w:top w:val="none" w:sz="0" w:space="0" w:color="auto"/>
            <w:left w:val="none" w:sz="0" w:space="0" w:color="auto"/>
            <w:bottom w:val="none" w:sz="0" w:space="0" w:color="auto"/>
            <w:right w:val="none" w:sz="0" w:space="0" w:color="auto"/>
          </w:divBdr>
        </w:div>
      </w:divsChild>
    </w:div>
    <w:div w:id="1236933410">
      <w:bodyDiv w:val="1"/>
      <w:marLeft w:val="0"/>
      <w:marRight w:val="0"/>
      <w:marTop w:val="0"/>
      <w:marBottom w:val="0"/>
      <w:divBdr>
        <w:top w:val="none" w:sz="0" w:space="0" w:color="auto"/>
        <w:left w:val="none" w:sz="0" w:space="0" w:color="auto"/>
        <w:bottom w:val="none" w:sz="0" w:space="0" w:color="auto"/>
        <w:right w:val="none" w:sz="0" w:space="0" w:color="auto"/>
      </w:divBdr>
      <w:divsChild>
        <w:div w:id="1573810246">
          <w:marLeft w:val="0"/>
          <w:marRight w:val="0"/>
          <w:marTop w:val="0"/>
          <w:marBottom w:val="0"/>
          <w:divBdr>
            <w:top w:val="none" w:sz="0" w:space="0" w:color="auto"/>
            <w:left w:val="none" w:sz="0" w:space="0" w:color="auto"/>
            <w:bottom w:val="none" w:sz="0" w:space="0" w:color="auto"/>
            <w:right w:val="none" w:sz="0" w:space="0" w:color="auto"/>
          </w:divBdr>
          <w:divsChild>
            <w:div w:id="1777872324">
              <w:marLeft w:val="0"/>
              <w:marRight w:val="0"/>
              <w:marTop w:val="0"/>
              <w:marBottom w:val="0"/>
              <w:divBdr>
                <w:top w:val="none" w:sz="0" w:space="0" w:color="auto"/>
                <w:left w:val="none" w:sz="0" w:space="0" w:color="auto"/>
                <w:bottom w:val="none" w:sz="0" w:space="0" w:color="auto"/>
                <w:right w:val="none" w:sz="0" w:space="0" w:color="auto"/>
              </w:divBdr>
              <w:divsChild>
                <w:div w:id="6238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44104">
      <w:bodyDiv w:val="1"/>
      <w:marLeft w:val="0"/>
      <w:marRight w:val="0"/>
      <w:marTop w:val="0"/>
      <w:marBottom w:val="0"/>
      <w:divBdr>
        <w:top w:val="none" w:sz="0" w:space="0" w:color="auto"/>
        <w:left w:val="none" w:sz="0" w:space="0" w:color="auto"/>
        <w:bottom w:val="none" w:sz="0" w:space="0" w:color="auto"/>
        <w:right w:val="none" w:sz="0" w:space="0" w:color="auto"/>
      </w:divBdr>
    </w:div>
    <w:div w:id="1294944787">
      <w:bodyDiv w:val="1"/>
      <w:marLeft w:val="0"/>
      <w:marRight w:val="0"/>
      <w:marTop w:val="0"/>
      <w:marBottom w:val="0"/>
      <w:divBdr>
        <w:top w:val="none" w:sz="0" w:space="0" w:color="auto"/>
        <w:left w:val="none" w:sz="0" w:space="0" w:color="auto"/>
        <w:bottom w:val="none" w:sz="0" w:space="0" w:color="auto"/>
        <w:right w:val="none" w:sz="0" w:space="0" w:color="auto"/>
      </w:divBdr>
    </w:div>
    <w:div w:id="1302922634">
      <w:bodyDiv w:val="1"/>
      <w:marLeft w:val="0"/>
      <w:marRight w:val="0"/>
      <w:marTop w:val="0"/>
      <w:marBottom w:val="0"/>
      <w:divBdr>
        <w:top w:val="none" w:sz="0" w:space="0" w:color="auto"/>
        <w:left w:val="none" w:sz="0" w:space="0" w:color="auto"/>
        <w:bottom w:val="none" w:sz="0" w:space="0" w:color="auto"/>
        <w:right w:val="none" w:sz="0" w:space="0" w:color="auto"/>
      </w:divBdr>
    </w:div>
    <w:div w:id="1309673549">
      <w:bodyDiv w:val="1"/>
      <w:marLeft w:val="0"/>
      <w:marRight w:val="0"/>
      <w:marTop w:val="0"/>
      <w:marBottom w:val="0"/>
      <w:divBdr>
        <w:top w:val="none" w:sz="0" w:space="0" w:color="auto"/>
        <w:left w:val="none" w:sz="0" w:space="0" w:color="auto"/>
        <w:bottom w:val="none" w:sz="0" w:space="0" w:color="auto"/>
        <w:right w:val="none" w:sz="0" w:space="0" w:color="auto"/>
      </w:divBdr>
    </w:div>
    <w:div w:id="1330064253">
      <w:bodyDiv w:val="1"/>
      <w:marLeft w:val="0"/>
      <w:marRight w:val="0"/>
      <w:marTop w:val="0"/>
      <w:marBottom w:val="0"/>
      <w:divBdr>
        <w:top w:val="none" w:sz="0" w:space="0" w:color="auto"/>
        <w:left w:val="none" w:sz="0" w:space="0" w:color="auto"/>
        <w:bottom w:val="none" w:sz="0" w:space="0" w:color="auto"/>
        <w:right w:val="none" w:sz="0" w:space="0" w:color="auto"/>
      </w:divBdr>
      <w:divsChild>
        <w:div w:id="1540051002">
          <w:marLeft w:val="0"/>
          <w:marRight w:val="0"/>
          <w:marTop w:val="0"/>
          <w:marBottom w:val="0"/>
          <w:divBdr>
            <w:top w:val="none" w:sz="0" w:space="0" w:color="auto"/>
            <w:left w:val="none" w:sz="0" w:space="0" w:color="auto"/>
            <w:bottom w:val="none" w:sz="0" w:space="0" w:color="auto"/>
            <w:right w:val="none" w:sz="0" w:space="0" w:color="auto"/>
          </w:divBdr>
          <w:divsChild>
            <w:div w:id="311758177">
              <w:marLeft w:val="0"/>
              <w:marRight w:val="0"/>
              <w:marTop w:val="0"/>
              <w:marBottom w:val="0"/>
              <w:divBdr>
                <w:top w:val="none" w:sz="0" w:space="0" w:color="auto"/>
                <w:left w:val="none" w:sz="0" w:space="0" w:color="auto"/>
                <w:bottom w:val="none" w:sz="0" w:space="0" w:color="auto"/>
                <w:right w:val="none" w:sz="0" w:space="0" w:color="auto"/>
              </w:divBdr>
              <w:divsChild>
                <w:div w:id="19194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sChild>
        <w:div w:id="68701428">
          <w:marLeft w:val="0"/>
          <w:marRight w:val="0"/>
          <w:marTop w:val="0"/>
          <w:marBottom w:val="0"/>
          <w:divBdr>
            <w:top w:val="none" w:sz="0" w:space="0" w:color="auto"/>
            <w:left w:val="none" w:sz="0" w:space="0" w:color="auto"/>
            <w:bottom w:val="none" w:sz="0" w:space="0" w:color="auto"/>
            <w:right w:val="none" w:sz="0" w:space="0" w:color="auto"/>
          </w:divBdr>
          <w:divsChild>
            <w:div w:id="293950163">
              <w:marLeft w:val="0"/>
              <w:marRight w:val="0"/>
              <w:marTop w:val="0"/>
              <w:marBottom w:val="0"/>
              <w:divBdr>
                <w:top w:val="none" w:sz="0" w:space="0" w:color="auto"/>
                <w:left w:val="none" w:sz="0" w:space="0" w:color="auto"/>
                <w:bottom w:val="none" w:sz="0" w:space="0" w:color="auto"/>
                <w:right w:val="none" w:sz="0" w:space="0" w:color="auto"/>
              </w:divBdr>
              <w:divsChild>
                <w:div w:id="15302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128">
      <w:bodyDiv w:val="1"/>
      <w:marLeft w:val="0"/>
      <w:marRight w:val="0"/>
      <w:marTop w:val="0"/>
      <w:marBottom w:val="0"/>
      <w:divBdr>
        <w:top w:val="none" w:sz="0" w:space="0" w:color="auto"/>
        <w:left w:val="none" w:sz="0" w:space="0" w:color="auto"/>
        <w:bottom w:val="none" w:sz="0" w:space="0" w:color="auto"/>
        <w:right w:val="none" w:sz="0" w:space="0" w:color="auto"/>
      </w:divBdr>
      <w:divsChild>
        <w:div w:id="145053621">
          <w:marLeft w:val="0"/>
          <w:marRight w:val="0"/>
          <w:marTop w:val="0"/>
          <w:marBottom w:val="0"/>
          <w:divBdr>
            <w:top w:val="none" w:sz="0" w:space="0" w:color="auto"/>
            <w:left w:val="none" w:sz="0" w:space="0" w:color="auto"/>
            <w:bottom w:val="none" w:sz="0" w:space="0" w:color="auto"/>
            <w:right w:val="none" w:sz="0" w:space="0" w:color="auto"/>
          </w:divBdr>
          <w:divsChild>
            <w:div w:id="495347129">
              <w:marLeft w:val="0"/>
              <w:marRight w:val="0"/>
              <w:marTop w:val="0"/>
              <w:marBottom w:val="0"/>
              <w:divBdr>
                <w:top w:val="none" w:sz="0" w:space="0" w:color="auto"/>
                <w:left w:val="none" w:sz="0" w:space="0" w:color="auto"/>
                <w:bottom w:val="none" w:sz="0" w:space="0" w:color="auto"/>
                <w:right w:val="none" w:sz="0" w:space="0" w:color="auto"/>
              </w:divBdr>
              <w:divsChild>
                <w:div w:id="83233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98336">
      <w:bodyDiv w:val="1"/>
      <w:marLeft w:val="0"/>
      <w:marRight w:val="0"/>
      <w:marTop w:val="0"/>
      <w:marBottom w:val="0"/>
      <w:divBdr>
        <w:top w:val="none" w:sz="0" w:space="0" w:color="auto"/>
        <w:left w:val="none" w:sz="0" w:space="0" w:color="auto"/>
        <w:bottom w:val="none" w:sz="0" w:space="0" w:color="auto"/>
        <w:right w:val="none" w:sz="0" w:space="0" w:color="auto"/>
      </w:divBdr>
      <w:divsChild>
        <w:div w:id="790977134">
          <w:marLeft w:val="0"/>
          <w:marRight w:val="0"/>
          <w:marTop w:val="0"/>
          <w:marBottom w:val="0"/>
          <w:divBdr>
            <w:top w:val="none" w:sz="0" w:space="0" w:color="auto"/>
            <w:left w:val="none" w:sz="0" w:space="0" w:color="auto"/>
            <w:bottom w:val="none" w:sz="0" w:space="0" w:color="auto"/>
            <w:right w:val="none" w:sz="0" w:space="0" w:color="auto"/>
          </w:divBdr>
          <w:divsChild>
            <w:div w:id="1654943536">
              <w:marLeft w:val="0"/>
              <w:marRight w:val="0"/>
              <w:marTop w:val="0"/>
              <w:marBottom w:val="0"/>
              <w:divBdr>
                <w:top w:val="none" w:sz="0" w:space="0" w:color="auto"/>
                <w:left w:val="none" w:sz="0" w:space="0" w:color="auto"/>
                <w:bottom w:val="none" w:sz="0" w:space="0" w:color="auto"/>
                <w:right w:val="none" w:sz="0" w:space="0" w:color="auto"/>
              </w:divBdr>
              <w:divsChild>
                <w:div w:id="11158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95039">
      <w:bodyDiv w:val="1"/>
      <w:marLeft w:val="0"/>
      <w:marRight w:val="0"/>
      <w:marTop w:val="0"/>
      <w:marBottom w:val="0"/>
      <w:divBdr>
        <w:top w:val="none" w:sz="0" w:space="0" w:color="auto"/>
        <w:left w:val="none" w:sz="0" w:space="0" w:color="auto"/>
        <w:bottom w:val="none" w:sz="0" w:space="0" w:color="auto"/>
        <w:right w:val="none" w:sz="0" w:space="0" w:color="auto"/>
      </w:divBdr>
    </w:div>
    <w:div w:id="1369452593">
      <w:bodyDiv w:val="1"/>
      <w:marLeft w:val="0"/>
      <w:marRight w:val="0"/>
      <w:marTop w:val="0"/>
      <w:marBottom w:val="0"/>
      <w:divBdr>
        <w:top w:val="none" w:sz="0" w:space="0" w:color="auto"/>
        <w:left w:val="none" w:sz="0" w:space="0" w:color="auto"/>
        <w:bottom w:val="none" w:sz="0" w:space="0" w:color="auto"/>
        <w:right w:val="none" w:sz="0" w:space="0" w:color="auto"/>
      </w:divBdr>
    </w:div>
    <w:div w:id="1389256523">
      <w:bodyDiv w:val="1"/>
      <w:marLeft w:val="0"/>
      <w:marRight w:val="0"/>
      <w:marTop w:val="0"/>
      <w:marBottom w:val="0"/>
      <w:divBdr>
        <w:top w:val="none" w:sz="0" w:space="0" w:color="auto"/>
        <w:left w:val="none" w:sz="0" w:space="0" w:color="auto"/>
        <w:bottom w:val="none" w:sz="0" w:space="0" w:color="auto"/>
        <w:right w:val="none" w:sz="0" w:space="0" w:color="auto"/>
      </w:divBdr>
      <w:divsChild>
        <w:div w:id="1768034170">
          <w:marLeft w:val="0"/>
          <w:marRight w:val="0"/>
          <w:marTop w:val="0"/>
          <w:marBottom w:val="0"/>
          <w:divBdr>
            <w:top w:val="none" w:sz="0" w:space="0" w:color="auto"/>
            <w:left w:val="none" w:sz="0" w:space="0" w:color="auto"/>
            <w:bottom w:val="none" w:sz="0" w:space="0" w:color="auto"/>
            <w:right w:val="none" w:sz="0" w:space="0" w:color="auto"/>
          </w:divBdr>
          <w:divsChild>
            <w:div w:id="1814761306">
              <w:marLeft w:val="0"/>
              <w:marRight w:val="0"/>
              <w:marTop w:val="0"/>
              <w:marBottom w:val="0"/>
              <w:divBdr>
                <w:top w:val="none" w:sz="0" w:space="0" w:color="auto"/>
                <w:left w:val="none" w:sz="0" w:space="0" w:color="auto"/>
                <w:bottom w:val="none" w:sz="0" w:space="0" w:color="auto"/>
                <w:right w:val="none" w:sz="0" w:space="0" w:color="auto"/>
              </w:divBdr>
              <w:divsChild>
                <w:div w:id="7739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70210">
      <w:bodyDiv w:val="1"/>
      <w:marLeft w:val="0"/>
      <w:marRight w:val="0"/>
      <w:marTop w:val="0"/>
      <w:marBottom w:val="0"/>
      <w:divBdr>
        <w:top w:val="none" w:sz="0" w:space="0" w:color="auto"/>
        <w:left w:val="none" w:sz="0" w:space="0" w:color="auto"/>
        <w:bottom w:val="none" w:sz="0" w:space="0" w:color="auto"/>
        <w:right w:val="none" w:sz="0" w:space="0" w:color="auto"/>
      </w:divBdr>
    </w:div>
    <w:div w:id="1399129533">
      <w:bodyDiv w:val="1"/>
      <w:marLeft w:val="0"/>
      <w:marRight w:val="0"/>
      <w:marTop w:val="0"/>
      <w:marBottom w:val="0"/>
      <w:divBdr>
        <w:top w:val="none" w:sz="0" w:space="0" w:color="auto"/>
        <w:left w:val="none" w:sz="0" w:space="0" w:color="auto"/>
        <w:bottom w:val="none" w:sz="0" w:space="0" w:color="auto"/>
        <w:right w:val="none" w:sz="0" w:space="0" w:color="auto"/>
      </w:divBdr>
      <w:divsChild>
        <w:div w:id="1744595807">
          <w:marLeft w:val="547"/>
          <w:marRight w:val="0"/>
          <w:marTop w:val="0"/>
          <w:marBottom w:val="120"/>
          <w:divBdr>
            <w:top w:val="none" w:sz="0" w:space="0" w:color="auto"/>
            <w:left w:val="none" w:sz="0" w:space="0" w:color="auto"/>
            <w:bottom w:val="none" w:sz="0" w:space="0" w:color="auto"/>
            <w:right w:val="none" w:sz="0" w:space="0" w:color="auto"/>
          </w:divBdr>
        </w:div>
      </w:divsChild>
    </w:div>
    <w:div w:id="1404982371">
      <w:bodyDiv w:val="1"/>
      <w:marLeft w:val="0"/>
      <w:marRight w:val="0"/>
      <w:marTop w:val="0"/>
      <w:marBottom w:val="0"/>
      <w:divBdr>
        <w:top w:val="none" w:sz="0" w:space="0" w:color="auto"/>
        <w:left w:val="none" w:sz="0" w:space="0" w:color="auto"/>
        <w:bottom w:val="none" w:sz="0" w:space="0" w:color="auto"/>
        <w:right w:val="none" w:sz="0" w:space="0" w:color="auto"/>
      </w:divBdr>
    </w:div>
    <w:div w:id="1410619731">
      <w:bodyDiv w:val="1"/>
      <w:marLeft w:val="0"/>
      <w:marRight w:val="0"/>
      <w:marTop w:val="0"/>
      <w:marBottom w:val="0"/>
      <w:divBdr>
        <w:top w:val="none" w:sz="0" w:space="0" w:color="auto"/>
        <w:left w:val="none" w:sz="0" w:space="0" w:color="auto"/>
        <w:bottom w:val="none" w:sz="0" w:space="0" w:color="auto"/>
        <w:right w:val="none" w:sz="0" w:space="0" w:color="auto"/>
      </w:divBdr>
    </w:div>
    <w:div w:id="1421219270">
      <w:bodyDiv w:val="1"/>
      <w:marLeft w:val="0"/>
      <w:marRight w:val="0"/>
      <w:marTop w:val="0"/>
      <w:marBottom w:val="0"/>
      <w:divBdr>
        <w:top w:val="none" w:sz="0" w:space="0" w:color="auto"/>
        <w:left w:val="none" w:sz="0" w:space="0" w:color="auto"/>
        <w:bottom w:val="none" w:sz="0" w:space="0" w:color="auto"/>
        <w:right w:val="none" w:sz="0" w:space="0" w:color="auto"/>
      </w:divBdr>
      <w:divsChild>
        <w:div w:id="2023360234">
          <w:marLeft w:val="0"/>
          <w:marRight w:val="0"/>
          <w:marTop w:val="0"/>
          <w:marBottom w:val="0"/>
          <w:divBdr>
            <w:top w:val="none" w:sz="0" w:space="0" w:color="auto"/>
            <w:left w:val="none" w:sz="0" w:space="0" w:color="auto"/>
            <w:bottom w:val="none" w:sz="0" w:space="0" w:color="auto"/>
            <w:right w:val="none" w:sz="0" w:space="0" w:color="auto"/>
          </w:divBdr>
          <w:divsChild>
            <w:div w:id="202526295">
              <w:marLeft w:val="0"/>
              <w:marRight w:val="0"/>
              <w:marTop w:val="0"/>
              <w:marBottom w:val="0"/>
              <w:divBdr>
                <w:top w:val="none" w:sz="0" w:space="0" w:color="auto"/>
                <w:left w:val="none" w:sz="0" w:space="0" w:color="auto"/>
                <w:bottom w:val="none" w:sz="0" w:space="0" w:color="auto"/>
                <w:right w:val="none" w:sz="0" w:space="0" w:color="auto"/>
              </w:divBdr>
              <w:divsChild>
                <w:div w:id="9848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5215">
      <w:bodyDiv w:val="1"/>
      <w:marLeft w:val="0"/>
      <w:marRight w:val="0"/>
      <w:marTop w:val="0"/>
      <w:marBottom w:val="0"/>
      <w:divBdr>
        <w:top w:val="none" w:sz="0" w:space="0" w:color="auto"/>
        <w:left w:val="none" w:sz="0" w:space="0" w:color="auto"/>
        <w:bottom w:val="none" w:sz="0" w:space="0" w:color="auto"/>
        <w:right w:val="none" w:sz="0" w:space="0" w:color="auto"/>
      </w:divBdr>
    </w:div>
    <w:div w:id="1441754182">
      <w:bodyDiv w:val="1"/>
      <w:marLeft w:val="0"/>
      <w:marRight w:val="0"/>
      <w:marTop w:val="0"/>
      <w:marBottom w:val="0"/>
      <w:divBdr>
        <w:top w:val="none" w:sz="0" w:space="0" w:color="auto"/>
        <w:left w:val="none" w:sz="0" w:space="0" w:color="auto"/>
        <w:bottom w:val="none" w:sz="0" w:space="0" w:color="auto"/>
        <w:right w:val="none" w:sz="0" w:space="0" w:color="auto"/>
      </w:divBdr>
      <w:divsChild>
        <w:div w:id="51776815">
          <w:marLeft w:val="0"/>
          <w:marRight w:val="0"/>
          <w:marTop w:val="0"/>
          <w:marBottom w:val="0"/>
          <w:divBdr>
            <w:top w:val="none" w:sz="0" w:space="0" w:color="auto"/>
            <w:left w:val="none" w:sz="0" w:space="0" w:color="auto"/>
            <w:bottom w:val="none" w:sz="0" w:space="0" w:color="auto"/>
            <w:right w:val="none" w:sz="0" w:space="0" w:color="auto"/>
          </w:divBdr>
          <w:divsChild>
            <w:div w:id="828641545">
              <w:marLeft w:val="0"/>
              <w:marRight w:val="0"/>
              <w:marTop w:val="0"/>
              <w:marBottom w:val="0"/>
              <w:divBdr>
                <w:top w:val="none" w:sz="0" w:space="0" w:color="auto"/>
                <w:left w:val="none" w:sz="0" w:space="0" w:color="auto"/>
                <w:bottom w:val="none" w:sz="0" w:space="0" w:color="auto"/>
                <w:right w:val="none" w:sz="0" w:space="0" w:color="auto"/>
              </w:divBdr>
              <w:divsChild>
                <w:div w:id="1244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950">
      <w:bodyDiv w:val="1"/>
      <w:marLeft w:val="0"/>
      <w:marRight w:val="0"/>
      <w:marTop w:val="0"/>
      <w:marBottom w:val="0"/>
      <w:divBdr>
        <w:top w:val="none" w:sz="0" w:space="0" w:color="auto"/>
        <w:left w:val="none" w:sz="0" w:space="0" w:color="auto"/>
        <w:bottom w:val="none" w:sz="0" w:space="0" w:color="auto"/>
        <w:right w:val="none" w:sz="0" w:space="0" w:color="auto"/>
      </w:divBdr>
    </w:div>
    <w:div w:id="1445004057">
      <w:bodyDiv w:val="1"/>
      <w:marLeft w:val="0"/>
      <w:marRight w:val="0"/>
      <w:marTop w:val="0"/>
      <w:marBottom w:val="0"/>
      <w:divBdr>
        <w:top w:val="none" w:sz="0" w:space="0" w:color="auto"/>
        <w:left w:val="none" w:sz="0" w:space="0" w:color="auto"/>
        <w:bottom w:val="none" w:sz="0" w:space="0" w:color="auto"/>
        <w:right w:val="none" w:sz="0" w:space="0" w:color="auto"/>
      </w:divBdr>
    </w:div>
    <w:div w:id="1458598889">
      <w:bodyDiv w:val="1"/>
      <w:marLeft w:val="0"/>
      <w:marRight w:val="0"/>
      <w:marTop w:val="0"/>
      <w:marBottom w:val="0"/>
      <w:divBdr>
        <w:top w:val="none" w:sz="0" w:space="0" w:color="auto"/>
        <w:left w:val="none" w:sz="0" w:space="0" w:color="auto"/>
        <w:bottom w:val="none" w:sz="0" w:space="0" w:color="auto"/>
        <w:right w:val="none" w:sz="0" w:space="0" w:color="auto"/>
      </w:divBdr>
      <w:divsChild>
        <w:div w:id="488251523">
          <w:marLeft w:val="547"/>
          <w:marRight w:val="0"/>
          <w:marTop w:val="0"/>
          <w:marBottom w:val="120"/>
          <w:divBdr>
            <w:top w:val="none" w:sz="0" w:space="0" w:color="auto"/>
            <w:left w:val="none" w:sz="0" w:space="0" w:color="auto"/>
            <w:bottom w:val="none" w:sz="0" w:space="0" w:color="auto"/>
            <w:right w:val="none" w:sz="0" w:space="0" w:color="auto"/>
          </w:divBdr>
        </w:div>
      </w:divsChild>
    </w:div>
    <w:div w:id="1461146933">
      <w:bodyDiv w:val="1"/>
      <w:marLeft w:val="0"/>
      <w:marRight w:val="0"/>
      <w:marTop w:val="0"/>
      <w:marBottom w:val="0"/>
      <w:divBdr>
        <w:top w:val="none" w:sz="0" w:space="0" w:color="auto"/>
        <w:left w:val="none" w:sz="0" w:space="0" w:color="auto"/>
        <w:bottom w:val="none" w:sz="0" w:space="0" w:color="auto"/>
        <w:right w:val="none" w:sz="0" w:space="0" w:color="auto"/>
      </w:divBdr>
    </w:div>
    <w:div w:id="1467311352">
      <w:bodyDiv w:val="1"/>
      <w:marLeft w:val="0"/>
      <w:marRight w:val="0"/>
      <w:marTop w:val="0"/>
      <w:marBottom w:val="0"/>
      <w:divBdr>
        <w:top w:val="none" w:sz="0" w:space="0" w:color="auto"/>
        <w:left w:val="none" w:sz="0" w:space="0" w:color="auto"/>
        <w:bottom w:val="none" w:sz="0" w:space="0" w:color="auto"/>
        <w:right w:val="none" w:sz="0" w:space="0" w:color="auto"/>
      </w:divBdr>
      <w:divsChild>
        <w:div w:id="487328561">
          <w:marLeft w:val="547"/>
          <w:marRight w:val="0"/>
          <w:marTop w:val="0"/>
          <w:marBottom w:val="120"/>
          <w:divBdr>
            <w:top w:val="none" w:sz="0" w:space="0" w:color="auto"/>
            <w:left w:val="none" w:sz="0" w:space="0" w:color="auto"/>
            <w:bottom w:val="none" w:sz="0" w:space="0" w:color="auto"/>
            <w:right w:val="none" w:sz="0" w:space="0" w:color="auto"/>
          </w:divBdr>
        </w:div>
      </w:divsChild>
    </w:div>
    <w:div w:id="1493329253">
      <w:bodyDiv w:val="1"/>
      <w:marLeft w:val="0"/>
      <w:marRight w:val="0"/>
      <w:marTop w:val="0"/>
      <w:marBottom w:val="0"/>
      <w:divBdr>
        <w:top w:val="none" w:sz="0" w:space="0" w:color="auto"/>
        <w:left w:val="none" w:sz="0" w:space="0" w:color="auto"/>
        <w:bottom w:val="none" w:sz="0" w:space="0" w:color="auto"/>
        <w:right w:val="none" w:sz="0" w:space="0" w:color="auto"/>
      </w:divBdr>
      <w:divsChild>
        <w:div w:id="1483040994">
          <w:marLeft w:val="0"/>
          <w:marRight w:val="0"/>
          <w:marTop w:val="0"/>
          <w:marBottom w:val="0"/>
          <w:divBdr>
            <w:top w:val="none" w:sz="0" w:space="0" w:color="auto"/>
            <w:left w:val="none" w:sz="0" w:space="0" w:color="auto"/>
            <w:bottom w:val="none" w:sz="0" w:space="0" w:color="auto"/>
            <w:right w:val="none" w:sz="0" w:space="0" w:color="auto"/>
          </w:divBdr>
          <w:divsChild>
            <w:div w:id="1788355512">
              <w:marLeft w:val="0"/>
              <w:marRight w:val="0"/>
              <w:marTop w:val="0"/>
              <w:marBottom w:val="0"/>
              <w:divBdr>
                <w:top w:val="none" w:sz="0" w:space="0" w:color="auto"/>
                <w:left w:val="none" w:sz="0" w:space="0" w:color="auto"/>
                <w:bottom w:val="none" w:sz="0" w:space="0" w:color="auto"/>
                <w:right w:val="none" w:sz="0" w:space="0" w:color="auto"/>
              </w:divBdr>
              <w:divsChild>
                <w:div w:id="149036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7946">
      <w:bodyDiv w:val="1"/>
      <w:marLeft w:val="0"/>
      <w:marRight w:val="0"/>
      <w:marTop w:val="0"/>
      <w:marBottom w:val="0"/>
      <w:divBdr>
        <w:top w:val="none" w:sz="0" w:space="0" w:color="auto"/>
        <w:left w:val="none" w:sz="0" w:space="0" w:color="auto"/>
        <w:bottom w:val="none" w:sz="0" w:space="0" w:color="auto"/>
        <w:right w:val="none" w:sz="0" w:space="0" w:color="auto"/>
      </w:divBdr>
    </w:div>
    <w:div w:id="1538077646">
      <w:bodyDiv w:val="1"/>
      <w:marLeft w:val="0"/>
      <w:marRight w:val="0"/>
      <w:marTop w:val="0"/>
      <w:marBottom w:val="0"/>
      <w:divBdr>
        <w:top w:val="none" w:sz="0" w:space="0" w:color="auto"/>
        <w:left w:val="none" w:sz="0" w:space="0" w:color="auto"/>
        <w:bottom w:val="none" w:sz="0" w:space="0" w:color="auto"/>
        <w:right w:val="none" w:sz="0" w:space="0" w:color="auto"/>
      </w:divBdr>
    </w:div>
    <w:div w:id="1547911030">
      <w:bodyDiv w:val="1"/>
      <w:marLeft w:val="0"/>
      <w:marRight w:val="0"/>
      <w:marTop w:val="0"/>
      <w:marBottom w:val="0"/>
      <w:divBdr>
        <w:top w:val="none" w:sz="0" w:space="0" w:color="auto"/>
        <w:left w:val="none" w:sz="0" w:space="0" w:color="auto"/>
        <w:bottom w:val="none" w:sz="0" w:space="0" w:color="auto"/>
        <w:right w:val="none" w:sz="0" w:space="0" w:color="auto"/>
      </w:divBdr>
      <w:divsChild>
        <w:div w:id="940528508">
          <w:marLeft w:val="0"/>
          <w:marRight w:val="0"/>
          <w:marTop w:val="0"/>
          <w:marBottom w:val="0"/>
          <w:divBdr>
            <w:top w:val="none" w:sz="0" w:space="0" w:color="auto"/>
            <w:left w:val="none" w:sz="0" w:space="0" w:color="auto"/>
            <w:bottom w:val="none" w:sz="0" w:space="0" w:color="auto"/>
            <w:right w:val="none" w:sz="0" w:space="0" w:color="auto"/>
          </w:divBdr>
          <w:divsChild>
            <w:div w:id="334501180">
              <w:marLeft w:val="0"/>
              <w:marRight w:val="0"/>
              <w:marTop w:val="0"/>
              <w:marBottom w:val="0"/>
              <w:divBdr>
                <w:top w:val="none" w:sz="0" w:space="0" w:color="auto"/>
                <w:left w:val="none" w:sz="0" w:space="0" w:color="auto"/>
                <w:bottom w:val="none" w:sz="0" w:space="0" w:color="auto"/>
                <w:right w:val="none" w:sz="0" w:space="0" w:color="auto"/>
              </w:divBdr>
              <w:divsChild>
                <w:div w:id="76095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9802">
      <w:bodyDiv w:val="1"/>
      <w:marLeft w:val="0"/>
      <w:marRight w:val="0"/>
      <w:marTop w:val="0"/>
      <w:marBottom w:val="0"/>
      <w:divBdr>
        <w:top w:val="none" w:sz="0" w:space="0" w:color="auto"/>
        <w:left w:val="none" w:sz="0" w:space="0" w:color="auto"/>
        <w:bottom w:val="none" w:sz="0" w:space="0" w:color="auto"/>
        <w:right w:val="none" w:sz="0" w:space="0" w:color="auto"/>
      </w:divBdr>
    </w:div>
    <w:div w:id="1565024472">
      <w:bodyDiv w:val="1"/>
      <w:marLeft w:val="0"/>
      <w:marRight w:val="0"/>
      <w:marTop w:val="0"/>
      <w:marBottom w:val="0"/>
      <w:divBdr>
        <w:top w:val="none" w:sz="0" w:space="0" w:color="auto"/>
        <w:left w:val="none" w:sz="0" w:space="0" w:color="auto"/>
        <w:bottom w:val="none" w:sz="0" w:space="0" w:color="auto"/>
        <w:right w:val="none" w:sz="0" w:space="0" w:color="auto"/>
      </w:divBdr>
    </w:div>
    <w:div w:id="1566987169">
      <w:bodyDiv w:val="1"/>
      <w:marLeft w:val="0"/>
      <w:marRight w:val="0"/>
      <w:marTop w:val="0"/>
      <w:marBottom w:val="0"/>
      <w:divBdr>
        <w:top w:val="none" w:sz="0" w:space="0" w:color="auto"/>
        <w:left w:val="none" w:sz="0" w:space="0" w:color="auto"/>
        <w:bottom w:val="none" w:sz="0" w:space="0" w:color="auto"/>
        <w:right w:val="none" w:sz="0" w:space="0" w:color="auto"/>
      </w:divBdr>
      <w:divsChild>
        <w:div w:id="1325819430">
          <w:marLeft w:val="0"/>
          <w:marRight w:val="0"/>
          <w:marTop w:val="0"/>
          <w:marBottom w:val="0"/>
          <w:divBdr>
            <w:top w:val="none" w:sz="0" w:space="0" w:color="auto"/>
            <w:left w:val="none" w:sz="0" w:space="0" w:color="auto"/>
            <w:bottom w:val="none" w:sz="0" w:space="0" w:color="auto"/>
            <w:right w:val="none" w:sz="0" w:space="0" w:color="auto"/>
          </w:divBdr>
          <w:divsChild>
            <w:div w:id="1053431274">
              <w:marLeft w:val="0"/>
              <w:marRight w:val="0"/>
              <w:marTop w:val="0"/>
              <w:marBottom w:val="0"/>
              <w:divBdr>
                <w:top w:val="none" w:sz="0" w:space="0" w:color="auto"/>
                <w:left w:val="none" w:sz="0" w:space="0" w:color="auto"/>
                <w:bottom w:val="none" w:sz="0" w:space="0" w:color="auto"/>
                <w:right w:val="none" w:sz="0" w:space="0" w:color="auto"/>
              </w:divBdr>
              <w:divsChild>
                <w:div w:id="19564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8481">
      <w:bodyDiv w:val="1"/>
      <w:marLeft w:val="0"/>
      <w:marRight w:val="0"/>
      <w:marTop w:val="0"/>
      <w:marBottom w:val="0"/>
      <w:divBdr>
        <w:top w:val="none" w:sz="0" w:space="0" w:color="auto"/>
        <w:left w:val="none" w:sz="0" w:space="0" w:color="auto"/>
        <w:bottom w:val="none" w:sz="0" w:space="0" w:color="auto"/>
        <w:right w:val="none" w:sz="0" w:space="0" w:color="auto"/>
      </w:divBdr>
    </w:div>
    <w:div w:id="1587835445">
      <w:bodyDiv w:val="1"/>
      <w:marLeft w:val="0"/>
      <w:marRight w:val="0"/>
      <w:marTop w:val="0"/>
      <w:marBottom w:val="0"/>
      <w:divBdr>
        <w:top w:val="none" w:sz="0" w:space="0" w:color="auto"/>
        <w:left w:val="none" w:sz="0" w:space="0" w:color="auto"/>
        <w:bottom w:val="none" w:sz="0" w:space="0" w:color="auto"/>
        <w:right w:val="none" w:sz="0" w:space="0" w:color="auto"/>
      </w:divBdr>
      <w:divsChild>
        <w:div w:id="408117751">
          <w:marLeft w:val="0"/>
          <w:marRight w:val="0"/>
          <w:marTop w:val="0"/>
          <w:marBottom w:val="0"/>
          <w:divBdr>
            <w:top w:val="none" w:sz="0" w:space="0" w:color="auto"/>
            <w:left w:val="none" w:sz="0" w:space="0" w:color="auto"/>
            <w:bottom w:val="none" w:sz="0" w:space="0" w:color="auto"/>
            <w:right w:val="none" w:sz="0" w:space="0" w:color="auto"/>
          </w:divBdr>
          <w:divsChild>
            <w:div w:id="950235762">
              <w:marLeft w:val="0"/>
              <w:marRight w:val="0"/>
              <w:marTop w:val="0"/>
              <w:marBottom w:val="0"/>
              <w:divBdr>
                <w:top w:val="none" w:sz="0" w:space="0" w:color="auto"/>
                <w:left w:val="none" w:sz="0" w:space="0" w:color="auto"/>
                <w:bottom w:val="none" w:sz="0" w:space="0" w:color="auto"/>
                <w:right w:val="none" w:sz="0" w:space="0" w:color="auto"/>
              </w:divBdr>
              <w:divsChild>
                <w:div w:id="17749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806044">
      <w:bodyDiv w:val="1"/>
      <w:marLeft w:val="0"/>
      <w:marRight w:val="0"/>
      <w:marTop w:val="0"/>
      <w:marBottom w:val="0"/>
      <w:divBdr>
        <w:top w:val="none" w:sz="0" w:space="0" w:color="auto"/>
        <w:left w:val="none" w:sz="0" w:space="0" w:color="auto"/>
        <w:bottom w:val="none" w:sz="0" w:space="0" w:color="auto"/>
        <w:right w:val="none" w:sz="0" w:space="0" w:color="auto"/>
      </w:divBdr>
    </w:div>
    <w:div w:id="1624775820">
      <w:bodyDiv w:val="1"/>
      <w:marLeft w:val="0"/>
      <w:marRight w:val="0"/>
      <w:marTop w:val="0"/>
      <w:marBottom w:val="0"/>
      <w:divBdr>
        <w:top w:val="none" w:sz="0" w:space="0" w:color="auto"/>
        <w:left w:val="none" w:sz="0" w:space="0" w:color="auto"/>
        <w:bottom w:val="none" w:sz="0" w:space="0" w:color="auto"/>
        <w:right w:val="none" w:sz="0" w:space="0" w:color="auto"/>
      </w:divBdr>
      <w:divsChild>
        <w:div w:id="1541674051">
          <w:marLeft w:val="0"/>
          <w:marRight w:val="0"/>
          <w:marTop w:val="0"/>
          <w:marBottom w:val="0"/>
          <w:divBdr>
            <w:top w:val="none" w:sz="0" w:space="0" w:color="auto"/>
            <w:left w:val="none" w:sz="0" w:space="0" w:color="auto"/>
            <w:bottom w:val="none" w:sz="0" w:space="0" w:color="auto"/>
            <w:right w:val="none" w:sz="0" w:space="0" w:color="auto"/>
          </w:divBdr>
          <w:divsChild>
            <w:div w:id="333382832">
              <w:marLeft w:val="0"/>
              <w:marRight w:val="0"/>
              <w:marTop w:val="0"/>
              <w:marBottom w:val="0"/>
              <w:divBdr>
                <w:top w:val="none" w:sz="0" w:space="0" w:color="auto"/>
                <w:left w:val="none" w:sz="0" w:space="0" w:color="auto"/>
                <w:bottom w:val="none" w:sz="0" w:space="0" w:color="auto"/>
                <w:right w:val="none" w:sz="0" w:space="0" w:color="auto"/>
              </w:divBdr>
              <w:divsChild>
                <w:div w:id="13380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8406">
      <w:bodyDiv w:val="1"/>
      <w:marLeft w:val="0"/>
      <w:marRight w:val="0"/>
      <w:marTop w:val="0"/>
      <w:marBottom w:val="0"/>
      <w:divBdr>
        <w:top w:val="none" w:sz="0" w:space="0" w:color="auto"/>
        <w:left w:val="none" w:sz="0" w:space="0" w:color="auto"/>
        <w:bottom w:val="none" w:sz="0" w:space="0" w:color="auto"/>
        <w:right w:val="none" w:sz="0" w:space="0" w:color="auto"/>
      </w:divBdr>
    </w:div>
    <w:div w:id="1636374588">
      <w:bodyDiv w:val="1"/>
      <w:marLeft w:val="0"/>
      <w:marRight w:val="0"/>
      <w:marTop w:val="0"/>
      <w:marBottom w:val="0"/>
      <w:divBdr>
        <w:top w:val="none" w:sz="0" w:space="0" w:color="auto"/>
        <w:left w:val="none" w:sz="0" w:space="0" w:color="auto"/>
        <w:bottom w:val="none" w:sz="0" w:space="0" w:color="auto"/>
        <w:right w:val="none" w:sz="0" w:space="0" w:color="auto"/>
      </w:divBdr>
    </w:div>
    <w:div w:id="1648393525">
      <w:bodyDiv w:val="1"/>
      <w:marLeft w:val="0"/>
      <w:marRight w:val="0"/>
      <w:marTop w:val="0"/>
      <w:marBottom w:val="0"/>
      <w:divBdr>
        <w:top w:val="none" w:sz="0" w:space="0" w:color="auto"/>
        <w:left w:val="none" w:sz="0" w:space="0" w:color="auto"/>
        <w:bottom w:val="none" w:sz="0" w:space="0" w:color="auto"/>
        <w:right w:val="none" w:sz="0" w:space="0" w:color="auto"/>
      </w:divBdr>
    </w:div>
    <w:div w:id="1652053697">
      <w:bodyDiv w:val="1"/>
      <w:marLeft w:val="0"/>
      <w:marRight w:val="0"/>
      <w:marTop w:val="0"/>
      <w:marBottom w:val="0"/>
      <w:divBdr>
        <w:top w:val="none" w:sz="0" w:space="0" w:color="auto"/>
        <w:left w:val="none" w:sz="0" w:space="0" w:color="auto"/>
        <w:bottom w:val="none" w:sz="0" w:space="0" w:color="auto"/>
        <w:right w:val="none" w:sz="0" w:space="0" w:color="auto"/>
      </w:divBdr>
    </w:div>
    <w:div w:id="1684552537">
      <w:bodyDiv w:val="1"/>
      <w:marLeft w:val="0"/>
      <w:marRight w:val="0"/>
      <w:marTop w:val="0"/>
      <w:marBottom w:val="0"/>
      <w:divBdr>
        <w:top w:val="none" w:sz="0" w:space="0" w:color="auto"/>
        <w:left w:val="none" w:sz="0" w:space="0" w:color="auto"/>
        <w:bottom w:val="none" w:sz="0" w:space="0" w:color="auto"/>
        <w:right w:val="none" w:sz="0" w:space="0" w:color="auto"/>
      </w:divBdr>
      <w:divsChild>
        <w:div w:id="579021106">
          <w:marLeft w:val="0"/>
          <w:marRight w:val="0"/>
          <w:marTop w:val="0"/>
          <w:marBottom w:val="0"/>
          <w:divBdr>
            <w:top w:val="none" w:sz="0" w:space="0" w:color="auto"/>
            <w:left w:val="none" w:sz="0" w:space="0" w:color="auto"/>
            <w:bottom w:val="none" w:sz="0" w:space="0" w:color="auto"/>
            <w:right w:val="none" w:sz="0" w:space="0" w:color="auto"/>
          </w:divBdr>
          <w:divsChild>
            <w:div w:id="1314263012">
              <w:marLeft w:val="0"/>
              <w:marRight w:val="0"/>
              <w:marTop w:val="0"/>
              <w:marBottom w:val="0"/>
              <w:divBdr>
                <w:top w:val="none" w:sz="0" w:space="0" w:color="auto"/>
                <w:left w:val="none" w:sz="0" w:space="0" w:color="auto"/>
                <w:bottom w:val="none" w:sz="0" w:space="0" w:color="auto"/>
                <w:right w:val="none" w:sz="0" w:space="0" w:color="auto"/>
              </w:divBdr>
              <w:divsChild>
                <w:div w:id="3096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421">
      <w:bodyDiv w:val="1"/>
      <w:marLeft w:val="0"/>
      <w:marRight w:val="0"/>
      <w:marTop w:val="0"/>
      <w:marBottom w:val="0"/>
      <w:divBdr>
        <w:top w:val="none" w:sz="0" w:space="0" w:color="auto"/>
        <w:left w:val="none" w:sz="0" w:space="0" w:color="auto"/>
        <w:bottom w:val="none" w:sz="0" w:space="0" w:color="auto"/>
        <w:right w:val="none" w:sz="0" w:space="0" w:color="auto"/>
      </w:divBdr>
    </w:div>
    <w:div w:id="1703747675">
      <w:bodyDiv w:val="1"/>
      <w:marLeft w:val="0"/>
      <w:marRight w:val="0"/>
      <w:marTop w:val="0"/>
      <w:marBottom w:val="0"/>
      <w:divBdr>
        <w:top w:val="none" w:sz="0" w:space="0" w:color="auto"/>
        <w:left w:val="none" w:sz="0" w:space="0" w:color="auto"/>
        <w:bottom w:val="none" w:sz="0" w:space="0" w:color="auto"/>
        <w:right w:val="none" w:sz="0" w:space="0" w:color="auto"/>
      </w:divBdr>
      <w:divsChild>
        <w:div w:id="12584249">
          <w:marLeft w:val="0"/>
          <w:marRight w:val="0"/>
          <w:marTop w:val="0"/>
          <w:marBottom w:val="0"/>
          <w:divBdr>
            <w:top w:val="none" w:sz="0" w:space="0" w:color="auto"/>
            <w:left w:val="none" w:sz="0" w:space="0" w:color="auto"/>
            <w:bottom w:val="none" w:sz="0" w:space="0" w:color="auto"/>
            <w:right w:val="none" w:sz="0" w:space="0" w:color="auto"/>
          </w:divBdr>
          <w:divsChild>
            <w:div w:id="109324721">
              <w:marLeft w:val="0"/>
              <w:marRight w:val="0"/>
              <w:marTop w:val="0"/>
              <w:marBottom w:val="0"/>
              <w:divBdr>
                <w:top w:val="none" w:sz="0" w:space="0" w:color="auto"/>
                <w:left w:val="none" w:sz="0" w:space="0" w:color="auto"/>
                <w:bottom w:val="none" w:sz="0" w:space="0" w:color="auto"/>
                <w:right w:val="none" w:sz="0" w:space="0" w:color="auto"/>
              </w:divBdr>
              <w:divsChild>
                <w:div w:id="3467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483012">
      <w:bodyDiv w:val="1"/>
      <w:marLeft w:val="0"/>
      <w:marRight w:val="0"/>
      <w:marTop w:val="0"/>
      <w:marBottom w:val="0"/>
      <w:divBdr>
        <w:top w:val="none" w:sz="0" w:space="0" w:color="auto"/>
        <w:left w:val="none" w:sz="0" w:space="0" w:color="auto"/>
        <w:bottom w:val="none" w:sz="0" w:space="0" w:color="auto"/>
        <w:right w:val="none" w:sz="0" w:space="0" w:color="auto"/>
      </w:divBdr>
    </w:div>
    <w:div w:id="1713337039">
      <w:bodyDiv w:val="1"/>
      <w:marLeft w:val="0"/>
      <w:marRight w:val="0"/>
      <w:marTop w:val="0"/>
      <w:marBottom w:val="0"/>
      <w:divBdr>
        <w:top w:val="none" w:sz="0" w:space="0" w:color="auto"/>
        <w:left w:val="none" w:sz="0" w:space="0" w:color="auto"/>
        <w:bottom w:val="none" w:sz="0" w:space="0" w:color="auto"/>
        <w:right w:val="none" w:sz="0" w:space="0" w:color="auto"/>
      </w:divBdr>
    </w:div>
    <w:div w:id="1734691563">
      <w:bodyDiv w:val="1"/>
      <w:marLeft w:val="0"/>
      <w:marRight w:val="0"/>
      <w:marTop w:val="0"/>
      <w:marBottom w:val="0"/>
      <w:divBdr>
        <w:top w:val="none" w:sz="0" w:space="0" w:color="auto"/>
        <w:left w:val="none" w:sz="0" w:space="0" w:color="auto"/>
        <w:bottom w:val="none" w:sz="0" w:space="0" w:color="auto"/>
        <w:right w:val="none" w:sz="0" w:space="0" w:color="auto"/>
      </w:divBdr>
    </w:div>
    <w:div w:id="1735083584">
      <w:bodyDiv w:val="1"/>
      <w:marLeft w:val="0"/>
      <w:marRight w:val="0"/>
      <w:marTop w:val="0"/>
      <w:marBottom w:val="0"/>
      <w:divBdr>
        <w:top w:val="none" w:sz="0" w:space="0" w:color="auto"/>
        <w:left w:val="none" w:sz="0" w:space="0" w:color="auto"/>
        <w:bottom w:val="none" w:sz="0" w:space="0" w:color="auto"/>
        <w:right w:val="none" w:sz="0" w:space="0" w:color="auto"/>
      </w:divBdr>
    </w:div>
    <w:div w:id="1742755603">
      <w:bodyDiv w:val="1"/>
      <w:marLeft w:val="0"/>
      <w:marRight w:val="0"/>
      <w:marTop w:val="0"/>
      <w:marBottom w:val="0"/>
      <w:divBdr>
        <w:top w:val="none" w:sz="0" w:space="0" w:color="auto"/>
        <w:left w:val="none" w:sz="0" w:space="0" w:color="auto"/>
        <w:bottom w:val="none" w:sz="0" w:space="0" w:color="auto"/>
        <w:right w:val="none" w:sz="0" w:space="0" w:color="auto"/>
      </w:divBdr>
      <w:divsChild>
        <w:div w:id="794983342">
          <w:marLeft w:val="0"/>
          <w:marRight w:val="0"/>
          <w:marTop w:val="0"/>
          <w:marBottom w:val="0"/>
          <w:divBdr>
            <w:top w:val="none" w:sz="0" w:space="0" w:color="auto"/>
            <w:left w:val="none" w:sz="0" w:space="0" w:color="auto"/>
            <w:bottom w:val="none" w:sz="0" w:space="0" w:color="auto"/>
            <w:right w:val="none" w:sz="0" w:space="0" w:color="auto"/>
          </w:divBdr>
          <w:divsChild>
            <w:div w:id="264773645">
              <w:marLeft w:val="0"/>
              <w:marRight w:val="0"/>
              <w:marTop w:val="0"/>
              <w:marBottom w:val="0"/>
              <w:divBdr>
                <w:top w:val="none" w:sz="0" w:space="0" w:color="auto"/>
                <w:left w:val="none" w:sz="0" w:space="0" w:color="auto"/>
                <w:bottom w:val="none" w:sz="0" w:space="0" w:color="auto"/>
                <w:right w:val="none" w:sz="0" w:space="0" w:color="auto"/>
              </w:divBdr>
              <w:divsChild>
                <w:div w:id="8514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831575">
      <w:bodyDiv w:val="1"/>
      <w:marLeft w:val="0"/>
      <w:marRight w:val="0"/>
      <w:marTop w:val="0"/>
      <w:marBottom w:val="0"/>
      <w:divBdr>
        <w:top w:val="none" w:sz="0" w:space="0" w:color="auto"/>
        <w:left w:val="none" w:sz="0" w:space="0" w:color="auto"/>
        <w:bottom w:val="none" w:sz="0" w:space="0" w:color="auto"/>
        <w:right w:val="none" w:sz="0" w:space="0" w:color="auto"/>
      </w:divBdr>
      <w:divsChild>
        <w:div w:id="447547011">
          <w:marLeft w:val="0"/>
          <w:marRight w:val="0"/>
          <w:marTop w:val="0"/>
          <w:marBottom w:val="0"/>
          <w:divBdr>
            <w:top w:val="none" w:sz="0" w:space="0" w:color="auto"/>
            <w:left w:val="none" w:sz="0" w:space="0" w:color="auto"/>
            <w:bottom w:val="none" w:sz="0" w:space="0" w:color="auto"/>
            <w:right w:val="none" w:sz="0" w:space="0" w:color="auto"/>
          </w:divBdr>
          <w:divsChild>
            <w:div w:id="162472329">
              <w:marLeft w:val="0"/>
              <w:marRight w:val="0"/>
              <w:marTop w:val="0"/>
              <w:marBottom w:val="0"/>
              <w:divBdr>
                <w:top w:val="none" w:sz="0" w:space="0" w:color="auto"/>
                <w:left w:val="none" w:sz="0" w:space="0" w:color="auto"/>
                <w:bottom w:val="none" w:sz="0" w:space="0" w:color="auto"/>
                <w:right w:val="none" w:sz="0" w:space="0" w:color="auto"/>
              </w:divBdr>
              <w:divsChild>
                <w:div w:id="18655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6566">
      <w:bodyDiv w:val="1"/>
      <w:marLeft w:val="0"/>
      <w:marRight w:val="0"/>
      <w:marTop w:val="0"/>
      <w:marBottom w:val="0"/>
      <w:divBdr>
        <w:top w:val="none" w:sz="0" w:space="0" w:color="auto"/>
        <w:left w:val="none" w:sz="0" w:space="0" w:color="auto"/>
        <w:bottom w:val="none" w:sz="0" w:space="0" w:color="auto"/>
        <w:right w:val="none" w:sz="0" w:space="0" w:color="auto"/>
      </w:divBdr>
      <w:divsChild>
        <w:div w:id="1239250733">
          <w:marLeft w:val="547"/>
          <w:marRight w:val="0"/>
          <w:marTop w:val="0"/>
          <w:marBottom w:val="120"/>
          <w:divBdr>
            <w:top w:val="none" w:sz="0" w:space="0" w:color="auto"/>
            <w:left w:val="none" w:sz="0" w:space="0" w:color="auto"/>
            <w:bottom w:val="none" w:sz="0" w:space="0" w:color="auto"/>
            <w:right w:val="none" w:sz="0" w:space="0" w:color="auto"/>
          </w:divBdr>
        </w:div>
        <w:div w:id="1148863263">
          <w:marLeft w:val="547"/>
          <w:marRight w:val="0"/>
          <w:marTop w:val="0"/>
          <w:marBottom w:val="120"/>
          <w:divBdr>
            <w:top w:val="none" w:sz="0" w:space="0" w:color="auto"/>
            <w:left w:val="none" w:sz="0" w:space="0" w:color="auto"/>
            <w:bottom w:val="none" w:sz="0" w:space="0" w:color="auto"/>
            <w:right w:val="none" w:sz="0" w:space="0" w:color="auto"/>
          </w:divBdr>
        </w:div>
        <w:div w:id="1682708234">
          <w:marLeft w:val="547"/>
          <w:marRight w:val="0"/>
          <w:marTop w:val="0"/>
          <w:marBottom w:val="120"/>
          <w:divBdr>
            <w:top w:val="none" w:sz="0" w:space="0" w:color="auto"/>
            <w:left w:val="none" w:sz="0" w:space="0" w:color="auto"/>
            <w:bottom w:val="none" w:sz="0" w:space="0" w:color="auto"/>
            <w:right w:val="none" w:sz="0" w:space="0" w:color="auto"/>
          </w:divBdr>
        </w:div>
        <w:div w:id="1610971641">
          <w:marLeft w:val="547"/>
          <w:marRight w:val="0"/>
          <w:marTop w:val="0"/>
          <w:marBottom w:val="120"/>
          <w:divBdr>
            <w:top w:val="none" w:sz="0" w:space="0" w:color="auto"/>
            <w:left w:val="none" w:sz="0" w:space="0" w:color="auto"/>
            <w:bottom w:val="none" w:sz="0" w:space="0" w:color="auto"/>
            <w:right w:val="none" w:sz="0" w:space="0" w:color="auto"/>
          </w:divBdr>
        </w:div>
      </w:divsChild>
    </w:div>
    <w:div w:id="1753818102">
      <w:bodyDiv w:val="1"/>
      <w:marLeft w:val="0"/>
      <w:marRight w:val="0"/>
      <w:marTop w:val="0"/>
      <w:marBottom w:val="0"/>
      <w:divBdr>
        <w:top w:val="none" w:sz="0" w:space="0" w:color="auto"/>
        <w:left w:val="none" w:sz="0" w:space="0" w:color="auto"/>
        <w:bottom w:val="none" w:sz="0" w:space="0" w:color="auto"/>
        <w:right w:val="none" w:sz="0" w:space="0" w:color="auto"/>
      </w:divBdr>
      <w:divsChild>
        <w:div w:id="1258252892">
          <w:marLeft w:val="0"/>
          <w:marRight w:val="0"/>
          <w:marTop w:val="0"/>
          <w:marBottom w:val="0"/>
          <w:divBdr>
            <w:top w:val="none" w:sz="0" w:space="0" w:color="auto"/>
            <w:left w:val="none" w:sz="0" w:space="0" w:color="auto"/>
            <w:bottom w:val="none" w:sz="0" w:space="0" w:color="auto"/>
            <w:right w:val="none" w:sz="0" w:space="0" w:color="auto"/>
          </w:divBdr>
          <w:divsChild>
            <w:div w:id="1269776801">
              <w:marLeft w:val="0"/>
              <w:marRight w:val="0"/>
              <w:marTop w:val="0"/>
              <w:marBottom w:val="0"/>
              <w:divBdr>
                <w:top w:val="none" w:sz="0" w:space="0" w:color="auto"/>
                <w:left w:val="none" w:sz="0" w:space="0" w:color="auto"/>
                <w:bottom w:val="none" w:sz="0" w:space="0" w:color="auto"/>
                <w:right w:val="none" w:sz="0" w:space="0" w:color="auto"/>
              </w:divBdr>
              <w:divsChild>
                <w:div w:id="5651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644">
      <w:bodyDiv w:val="1"/>
      <w:marLeft w:val="0"/>
      <w:marRight w:val="0"/>
      <w:marTop w:val="0"/>
      <w:marBottom w:val="0"/>
      <w:divBdr>
        <w:top w:val="none" w:sz="0" w:space="0" w:color="auto"/>
        <w:left w:val="none" w:sz="0" w:space="0" w:color="auto"/>
        <w:bottom w:val="none" w:sz="0" w:space="0" w:color="auto"/>
        <w:right w:val="none" w:sz="0" w:space="0" w:color="auto"/>
      </w:divBdr>
    </w:div>
    <w:div w:id="1792162678">
      <w:bodyDiv w:val="1"/>
      <w:marLeft w:val="0"/>
      <w:marRight w:val="0"/>
      <w:marTop w:val="0"/>
      <w:marBottom w:val="0"/>
      <w:divBdr>
        <w:top w:val="none" w:sz="0" w:space="0" w:color="auto"/>
        <w:left w:val="none" w:sz="0" w:space="0" w:color="auto"/>
        <w:bottom w:val="none" w:sz="0" w:space="0" w:color="auto"/>
        <w:right w:val="none" w:sz="0" w:space="0" w:color="auto"/>
      </w:divBdr>
      <w:divsChild>
        <w:div w:id="1606032742">
          <w:marLeft w:val="0"/>
          <w:marRight w:val="0"/>
          <w:marTop w:val="0"/>
          <w:marBottom w:val="0"/>
          <w:divBdr>
            <w:top w:val="none" w:sz="0" w:space="0" w:color="auto"/>
            <w:left w:val="none" w:sz="0" w:space="0" w:color="auto"/>
            <w:bottom w:val="none" w:sz="0" w:space="0" w:color="auto"/>
            <w:right w:val="none" w:sz="0" w:space="0" w:color="auto"/>
          </w:divBdr>
          <w:divsChild>
            <w:div w:id="1753505861">
              <w:marLeft w:val="0"/>
              <w:marRight w:val="0"/>
              <w:marTop w:val="0"/>
              <w:marBottom w:val="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5991">
      <w:bodyDiv w:val="1"/>
      <w:marLeft w:val="0"/>
      <w:marRight w:val="0"/>
      <w:marTop w:val="0"/>
      <w:marBottom w:val="0"/>
      <w:divBdr>
        <w:top w:val="none" w:sz="0" w:space="0" w:color="auto"/>
        <w:left w:val="none" w:sz="0" w:space="0" w:color="auto"/>
        <w:bottom w:val="none" w:sz="0" w:space="0" w:color="auto"/>
        <w:right w:val="none" w:sz="0" w:space="0" w:color="auto"/>
      </w:divBdr>
    </w:div>
    <w:div w:id="1821997043">
      <w:bodyDiv w:val="1"/>
      <w:marLeft w:val="0"/>
      <w:marRight w:val="0"/>
      <w:marTop w:val="0"/>
      <w:marBottom w:val="0"/>
      <w:divBdr>
        <w:top w:val="none" w:sz="0" w:space="0" w:color="auto"/>
        <w:left w:val="none" w:sz="0" w:space="0" w:color="auto"/>
        <w:bottom w:val="none" w:sz="0" w:space="0" w:color="auto"/>
        <w:right w:val="none" w:sz="0" w:space="0" w:color="auto"/>
      </w:divBdr>
    </w:div>
    <w:div w:id="1832258430">
      <w:bodyDiv w:val="1"/>
      <w:marLeft w:val="0"/>
      <w:marRight w:val="0"/>
      <w:marTop w:val="0"/>
      <w:marBottom w:val="0"/>
      <w:divBdr>
        <w:top w:val="none" w:sz="0" w:space="0" w:color="auto"/>
        <w:left w:val="none" w:sz="0" w:space="0" w:color="auto"/>
        <w:bottom w:val="none" w:sz="0" w:space="0" w:color="auto"/>
        <w:right w:val="none" w:sz="0" w:space="0" w:color="auto"/>
      </w:divBdr>
    </w:div>
    <w:div w:id="1833909354">
      <w:bodyDiv w:val="1"/>
      <w:marLeft w:val="0"/>
      <w:marRight w:val="0"/>
      <w:marTop w:val="0"/>
      <w:marBottom w:val="0"/>
      <w:divBdr>
        <w:top w:val="none" w:sz="0" w:space="0" w:color="auto"/>
        <w:left w:val="none" w:sz="0" w:space="0" w:color="auto"/>
        <w:bottom w:val="none" w:sz="0" w:space="0" w:color="auto"/>
        <w:right w:val="none" w:sz="0" w:space="0" w:color="auto"/>
      </w:divBdr>
    </w:div>
    <w:div w:id="1864510404">
      <w:bodyDiv w:val="1"/>
      <w:marLeft w:val="0"/>
      <w:marRight w:val="0"/>
      <w:marTop w:val="0"/>
      <w:marBottom w:val="0"/>
      <w:divBdr>
        <w:top w:val="none" w:sz="0" w:space="0" w:color="auto"/>
        <w:left w:val="none" w:sz="0" w:space="0" w:color="auto"/>
        <w:bottom w:val="none" w:sz="0" w:space="0" w:color="auto"/>
        <w:right w:val="none" w:sz="0" w:space="0" w:color="auto"/>
      </w:divBdr>
    </w:div>
    <w:div w:id="1881741777">
      <w:bodyDiv w:val="1"/>
      <w:marLeft w:val="0"/>
      <w:marRight w:val="0"/>
      <w:marTop w:val="0"/>
      <w:marBottom w:val="0"/>
      <w:divBdr>
        <w:top w:val="none" w:sz="0" w:space="0" w:color="auto"/>
        <w:left w:val="none" w:sz="0" w:space="0" w:color="auto"/>
        <w:bottom w:val="none" w:sz="0" w:space="0" w:color="auto"/>
        <w:right w:val="none" w:sz="0" w:space="0" w:color="auto"/>
      </w:divBdr>
    </w:div>
    <w:div w:id="1908571443">
      <w:bodyDiv w:val="1"/>
      <w:marLeft w:val="0"/>
      <w:marRight w:val="0"/>
      <w:marTop w:val="0"/>
      <w:marBottom w:val="0"/>
      <w:divBdr>
        <w:top w:val="none" w:sz="0" w:space="0" w:color="auto"/>
        <w:left w:val="none" w:sz="0" w:space="0" w:color="auto"/>
        <w:bottom w:val="none" w:sz="0" w:space="0" w:color="auto"/>
        <w:right w:val="none" w:sz="0" w:space="0" w:color="auto"/>
      </w:divBdr>
      <w:divsChild>
        <w:div w:id="703167009">
          <w:marLeft w:val="0"/>
          <w:marRight w:val="0"/>
          <w:marTop w:val="0"/>
          <w:marBottom w:val="0"/>
          <w:divBdr>
            <w:top w:val="none" w:sz="0" w:space="0" w:color="auto"/>
            <w:left w:val="none" w:sz="0" w:space="0" w:color="auto"/>
            <w:bottom w:val="none" w:sz="0" w:space="0" w:color="auto"/>
            <w:right w:val="none" w:sz="0" w:space="0" w:color="auto"/>
          </w:divBdr>
          <w:divsChild>
            <w:div w:id="498816394">
              <w:marLeft w:val="0"/>
              <w:marRight w:val="0"/>
              <w:marTop w:val="0"/>
              <w:marBottom w:val="0"/>
              <w:divBdr>
                <w:top w:val="none" w:sz="0" w:space="0" w:color="auto"/>
                <w:left w:val="none" w:sz="0" w:space="0" w:color="auto"/>
                <w:bottom w:val="none" w:sz="0" w:space="0" w:color="auto"/>
                <w:right w:val="none" w:sz="0" w:space="0" w:color="auto"/>
              </w:divBdr>
              <w:divsChild>
                <w:div w:id="1962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14276">
      <w:bodyDiv w:val="1"/>
      <w:marLeft w:val="0"/>
      <w:marRight w:val="0"/>
      <w:marTop w:val="0"/>
      <w:marBottom w:val="0"/>
      <w:divBdr>
        <w:top w:val="none" w:sz="0" w:space="0" w:color="auto"/>
        <w:left w:val="none" w:sz="0" w:space="0" w:color="auto"/>
        <w:bottom w:val="none" w:sz="0" w:space="0" w:color="auto"/>
        <w:right w:val="none" w:sz="0" w:space="0" w:color="auto"/>
      </w:divBdr>
      <w:divsChild>
        <w:div w:id="1314942099">
          <w:marLeft w:val="0"/>
          <w:marRight w:val="0"/>
          <w:marTop w:val="0"/>
          <w:marBottom w:val="0"/>
          <w:divBdr>
            <w:top w:val="none" w:sz="0" w:space="0" w:color="auto"/>
            <w:left w:val="none" w:sz="0" w:space="0" w:color="auto"/>
            <w:bottom w:val="none" w:sz="0" w:space="0" w:color="auto"/>
            <w:right w:val="none" w:sz="0" w:space="0" w:color="auto"/>
          </w:divBdr>
          <w:divsChild>
            <w:div w:id="2144158053">
              <w:marLeft w:val="0"/>
              <w:marRight w:val="0"/>
              <w:marTop w:val="0"/>
              <w:marBottom w:val="0"/>
              <w:divBdr>
                <w:top w:val="none" w:sz="0" w:space="0" w:color="auto"/>
                <w:left w:val="none" w:sz="0" w:space="0" w:color="auto"/>
                <w:bottom w:val="none" w:sz="0" w:space="0" w:color="auto"/>
                <w:right w:val="none" w:sz="0" w:space="0" w:color="auto"/>
              </w:divBdr>
              <w:divsChild>
                <w:div w:id="190756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907789">
      <w:bodyDiv w:val="1"/>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1675523639">
              <w:marLeft w:val="0"/>
              <w:marRight w:val="0"/>
              <w:marTop w:val="0"/>
              <w:marBottom w:val="0"/>
              <w:divBdr>
                <w:top w:val="none" w:sz="0" w:space="0" w:color="auto"/>
                <w:left w:val="none" w:sz="0" w:space="0" w:color="auto"/>
                <w:bottom w:val="none" w:sz="0" w:space="0" w:color="auto"/>
                <w:right w:val="none" w:sz="0" w:space="0" w:color="auto"/>
              </w:divBdr>
              <w:divsChild>
                <w:div w:id="770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4886">
      <w:bodyDiv w:val="1"/>
      <w:marLeft w:val="0"/>
      <w:marRight w:val="0"/>
      <w:marTop w:val="0"/>
      <w:marBottom w:val="0"/>
      <w:divBdr>
        <w:top w:val="none" w:sz="0" w:space="0" w:color="auto"/>
        <w:left w:val="none" w:sz="0" w:space="0" w:color="auto"/>
        <w:bottom w:val="none" w:sz="0" w:space="0" w:color="auto"/>
        <w:right w:val="none" w:sz="0" w:space="0" w:color="auto"/>
      </w:divBdr>
    </w:div>
    <w:div w:id="1947880981">
      <w:bodyDiv w:val="1"/>
      <w:marLeft w:val="0"/>
      <w:marRight w:val="0"/>
      <w:marTop w:val="0"/>
      <w:marBottom w:val="0"/>
      <w:divBdr>
        <w:top w:val="none" w:sz="0" w:space="0" w:color="auto"/>
        <w:left w:val="none" w:sz="0" w:space="0" w:color="auto"/>
        <w:bottom w:val="none" w:sz="0" w:space="0" w:color="auto"/>
        <w:right w:val="none" w:sz="0" w:space="0" w:color="auto"/>
      </w:divBdr>
      <w:divsChild>
        <w:div w:id="320084560">
          <w:marLeft w:val="1267"/>
          <w:marRight w:val="0"/>
          <w:marTop w:val="0"/>
          <w:marBottom w:val="120"/>
          <w:divBdr>
            <w:top w:val="none" w:sz="0" w:space="0" w:color="auto"/>
            <w:left w:val="none" w:sz="0" w:space="0" w:color="auto"/>
            <w:bottom w:val="none" w:sz="0" w:space="0" w:color="auto"/>
            <w:right w:val="none" w:sz="0" w:space="0" w:color="auto"/>
          </w:divBdr>
        </w:div>
      </w:divsChild>
    </w:div>
    <w:div w:id="1951469514">
      <w:bodyDiv w:val="1"/>
      <w:marLeft w:val="0"/>
      <w:marRight w:val="0"/>
      <w:marTop w:val="0"/>
      <w:marBottom w:val="0"/>
      <w:divBdr>
        <w:top w:val="none" w:sz="0" w:space="0" w:color="auto"/>
        <w:left w:val="none" w:sz="0" w:space="0" w:color="auto"/>
        <w:bottom w:val="none" w:sz="0" w:space="0" w:color="auto"/>
        <w:right w:val="none" w:sz="0" w:space="0" w:color="auto"/>
      </w:divBdr>
      <w:divsChild>
        <w:div w:id="1717462476">
          <w:marLeft w:val="0"/>
          <w:marRight w:val="0"/>
          <w:marTop w:val="0"/>
          <w:marBottom w:val="0"/>
          <w:divBdr>
            <w:top w:val="none" w:sz="0" w:space="0" w:color="auto"/>
            <w:left w:val="none" w:sz="0" w:space="0" w:color="auto"/>
            <w:bottom w:val="none" w:sz="0" w:space="0" w:color="auto"/>
            <w:right w:val="none" w:sz="0" w:space="0" w:color="auto"/>
          </w:divBdr>
          <w:divsChild>
            <w:div w:id="485972807">
              <w:marLeft w:val="0"/>
              <w:marRight w:val="0"/>
              <w:marTop w:val="0"/>
              <w:marBottom w:val="0"/>
              <w:divBdr>
                <w:top w:val="none" w:sz="0" w:space="0" w:color="auto"/>
                <w:left w:val="none" w:sz="0" w:space="0" w:color="auto"/>
                <w:bottom w:val="none" w:sz="0" w:space="0" w:color="auto"/>
                <w:right w:val="none" w:sz="0" w:space="0" w:color="auto"/>
              </w:divBdr>
              <w:divsChild>
                <w:div w:id="501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1647">
      <w:bodyDiv w:val="1"/>
      <w:marLeft w:val="0"/>
      <w:marRight w:val="0"/>
      <w:marTop w:val="0"/>
      <w:marBottom w:val="0"/>
      <w:divBdr>
        <w:top w:val="none" w:sz="0" w:space="0" w:color="auto"/>
        <w:left w:val="none" w:sz="0" w:space="0" w:color="auto"/>
        <w:bottom w:val="none" w:sz="0" w:space="0" w:color="auto"/>
        <w:right w:val="none" w:sz="0" w:space="0" w:color="auto"/>
      </w:divBdr>
      <w:divsChild>
        <w:div w:id="383719285">
          <w:marLeft w:val="0"/>
          <w:marRight w:val="0"/>
          <w:marTop w:val="0"/>
          <w:marBottom w:val="0"/>
          <w:divBdr>
            <w:top w:val="none" w:sz="0" w:space="0" w:color="auto"/>
            <w:left w:val="none" w:sz="0" w:space="0" w:color="auto"/>
            <w:bottom w:val="none" w:sz="0" w:space="0" w:color="auto"/>
            <w:right w:val="none" w:sz="0" w:space="0" w:color="auto"/>
          </w:divBdr>
          <w:divsChild>
            <w:div w:id="801726344">
              <w:marLeft w:val="0"/>
              <w:marRight w:val="0"/>
              <w:marTop w:val="0"/>
              <w:marBottom w:val="0"/>
              <w:divBdr>
                <w:top w:val="none" w:sz="0" w:space="0" w:color="auto"/>
                <w:left w:val="none" w:sz="0" w:space="0" w:color="auto"/>
                <w:bottom w:val="none" w:sz="0" w:space="0" w:color="auto"/>
                <w:right w:val="none" w:sz="0" w:space="0" w:color="auto"/>
              </w:divBdr>
              <w:divsChild>
                <w:div w:id="13038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0412">
      <w:bodyDiv w:val="1"/>
      <w:marLeft w:val="0"/>
      <w:marRight w:val="0"/>
      <w:marTop w:val="0"/>
      <w:marBottom w:val="0"/>
      <w:divBdr>
        <w:top w:val="none" w:sz="0" w:space="0" w:color="auto"/>
        <w:left w:val="none" w:sz="0" w:space="0" w:color="auto"/>
        <w:bottom w:val="none" w:sz="0" w:space="0" w:color="auto"/>
        <w:right w:val="none" w:sz="0" w:space="0" w:color="auto"/>
      </w:divBdr>
      <w:divsChild>
        <w:div w:id="711152662">
          <w:marLeft w:val="0"/>
          <w:marRight w:val="0"/>
          <w:marTop w:val="0"/>
          <w:marBottom w:val="0"/>
          <w:divBdr>
            <w:top w:val="none" w:sz="0" w:space="0" w:color="auto"/>
            <w:left w:val="none" w:sz="0" w:space="0" w:color="auto"/>
            <w:bottom w:val="none" w:sz="0" w:space="0" w:color="auto"/>
            <w:right w:val="none" w:sz="0" w:space="0" w:color="auto"/>
          </w:divBdr>
          <w:divsChild>
            <w:div w:id="1856462255">
              <w:marLeft w:val="0"/>
              <w:marRight w:val="0"/>
              <w:marTop w:val="0"/>
              <w:marBottom w:val="0"/>
              <w:divBdr>
                <w:top w:val="none" w:sz="0" w:space="0" w:color="auto"/>
                <w:left w:val="none" w:sz="0" w:space="0" w:color="auto"/>
                <w:bottom w:val="none" w:sz="0" w:space="0" w:color="auto"/>
                <w:right w:val="none" w:sz="0" w:space="0" w:color="auto"/>
              </w:divBdr>
              <w:divsChild>
                <w:div w:id="18297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722">
      <w:bodyDiv w:val="1"/>
      <w:marLeft w:val="0"/>
      <w:marRight w:val="0"/>
      <w:marTop w:val="0"/>
      <w:marBottom w:val="0"/>
      <w:divBdr>
        <w:top w:val="none" w:sz="0" w:space="0" w:color="auto"/>
        <w:left w:val="none" w:sz="0" w:space="0" w:color="auto"/>
        <w:bottom w:val="none" w:sz="0" w:space="0" w:color="auto"/>
        <w:right w:val="none" w:sz="0" w:space="0" w:color="auto"/>
      </w:divBdr>
      <w:divsChild>
        <w:div w:id="1470323848">
          <w:marLeft w:val="0"/>
          <w:marRight w:val="0"/>
          <w:marTop w:val="0"/>
          <w:marBottom w:val="0"/>
          <w:divBdr>
            <w:top w:val="none" w:sz="0" w:space="0" w:color="auto"/>
            <w:left w:val="none" w:sz="0" w:space="0" w:color="auto"/>
            <w:bottom w:val="none" w:sz="0" w:space="0" w:color="auto"/>
            <w:right w:val="none" w:sz="0" w:space="0" w:color="auto"/>
          </w:divBdr>
          <w:divsChild>
            <w:div w:id="330564260">
              <w:marLeft w:val="0"/>
              <w:marRight w:val="0"/>
              <w:marTop w:val="0"/>
              <w:marBottom w:val="0"/>
              <w:divBdr>
                <w:top w:val="none" w:sz="0" w:space="0" w:color="auto"/>
                <w:left w:val="none" w:sz="0" w:space="0" w:color="auto"/>
                <w:bottom w:val="none" w:sz="0" w:space="0" w:color="auto"/>
                <w:right w:val="none" w:sz="0" w:space="0" w:color="auto"/>
              </w:divBdr>
              <w:divsChild>
                <w:div w:id="4763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423303">
      <w:bodyDiv w:val="1"/>
      <w:marLeft w:val="0"/>
      <w:marRight w:val="0"/>
      <w:marTop w:val="0"/>
      <w:marBottom w:val="0"/>
      <w:divBdr>
        <w:top w:val="none" w:sz="0" w:space="0" w:color="auto"/>
        <w:left w:val="none" w:sz="0" w:space="0" w:color="auto"/>
        <w:bottom w:val="none" w:sz="0" w:space="0" w:color="auto"/>
        <w:right w:val="none" w:sz="0" w:space="0" w:color="auto"/>
      </w:divBdr>
    </w:div>
    <w:div w:id="2021277958">
      <w:bodyDiv w:val="1"/>
      <w:marLeft w:val="0"/>
      <w:marRight w:val="0"/>
      <w:marTop w:val="0"/>
      <w:marBottom w:val="0"/>
      <w:divBdr>
        <w:top w:val="none" w:sz="0" w:space="0" w:color="auto"/>
        <w:left w:val="none" w:sz="0" w:space="0" w:color="auto"/>
        <w:bottom w:val="none" w:sz="0" w:space="0" w:color="auto"/>
        <w:right w:val="none" w:sz="0" w:space="0" w:color="auto"/>
      </w:divBdr>
      <w:divsChild>
        <w:div w:id="1378965957">
          <w:marLeft w:val="0"/>
          <w:marRight w:val="0"/>
          <w:marTop w:val="0"/>
          <w:marBottom w:val="0"/>
          <w:divBdr>
            <w:top w:val="none" w:sz="0" w:space="0" w:color="auto"/>
            <w:left w:val="none" w:sz="0" w:space="0" w:color="auto"/>
            <w:bottom w:val="none" w:sz="0" w:space="0" w:color="auto"/>
            <w:right w:val="none" w:sz="0" w:space="0" w:color="auto"/>
          </w:divBdr>
          <w:divsChild>
            <w:div w:id="500507105">
              <w:marLeft w:val="0"/>
              <w:marRight w:val="0"/>
              <w:marTop w:val="0"/>
              <w:marBottom w:val="0"/>
              <w:divBdr>
                <w:top w:val="none" w:sz="0" w:space="0" w:color="auto"/>
                <w:left w:val="none" w:sz="0" w:space="0" w:color="auto"/>
                <w:bottom w:val="none" w:sz="0" w:space="0" w:color="auto"/>
                <w:right w:val="none" w:sz="0" w:space="0" w:color="auto"/>
              </w:divBdr>
              <w:divsChild>
                <w:div w:id="5336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91489">
      <w:bodyDiv w:val="1"/>
      <w:marLeft w:val="0"/>
      <w:marRight w:val="0"/>
      <w:marTop w:val="0"/>
      <w:marBottom w:val="0"/>
      <w:divBdr>
        <w:top w:val="none" w:sz="0" w:space="0" w:color="auto"/>
        <w:left w:val="none" w:sz="0" w:space="0" w:color="auto"/>
        <w:bottom w:val="none" w:sz="0" w:space="0" w:color="auto"/>
        <w:right w:val="none" w:sz="0" w:space="0" w:color="auto"/>
      </w:divBdr>
      <w:divsChild>
        <w:div w:id="1143887497">
          <w:marLeft w:val="0"/>
          <w:marRight w:val="0"/>
          <w:marTop w:val="0"/>
          <w:marBottom w:val="0"/>
          <w:divBdr>
            <w:top w:val="none" w:sz="0" w:space="0" w:color="auto"/>
            <w:left w:val="none" w:sz="0" w:space="0" w:color="auto"/>
            <w:bottom w:val="none" w:sz="0" w:space="0" w:color="auto"/>
            <w:right w:val="none" w:sz="0" w:space="0" w:color="auto"/>
          </w:divBdr>
          <w:divsChild>
            <w:div w:id="88085233">
              <w:marLeft w:val="0"/>
              <w:marRight w:val="0"/>
              <w:marTop w:val="0"/>
              <w:marBottom w:val="0"/>
              <w:divBdr>
                <w:top w:val="none" w:sz="0" w:space="0" w:color="auto"/>
                <w:left w:val="none" w:sz="0" w:space="0" w:color="auto"/>
                <w:bottom w:val="none" w:sz="0" w:space="0" w:color="auto"/>
                <w:right w:val="none" w:sz="0" w:space="0" w:color="auto"/>
              </w:divBdr>
              <w:divsChild>
                <w:div w:id="14417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1002">
      <w:bodyDiv w:val="1"/>
      <w:marLeft w:val="0"/>
      <w:marRight w:val="0"/>
      <w:marTop w:val="0"/>
      <w:marBottom w:val="0"/>
      <w:divBdr>
        <w:top w:val="none" w:sz="0" w:space="0" w:color="auto"/>
        <w:left w:val="none" w:sz="0" w:space="0" w:color="auto"/>
        <w:bottom w:val="none" w:sz="0" w:space="0" w:color="auto"/>
        <w:right w:val="none" w:sz="0" w:space="0" w:color="auto"/>
      </w:divBdr>
    </w:div>
    <w:div w:id="2045666000">
      <w:bodyDiv w:val="1"/>
      <w:marLeft w:val="0"/>
      <w:marRight w:val="0"/>
      <w:marTop w:val="0"/>
      <w:marBottom w:val="0"/>
      <w:divBdr>
        <w:top w:val="none" w:sz="0" w:space="0" w:color="auto"/>
        <w:left w:val="none" w:sz="0" w:space="0" w:color="auto"/>
        <w:bottom w:val="none" w:sz="0" w:space="0" w:color="auto"/>
        <w:right w:val="none" w:sz="0" w:space="0" w:color="auto"/>
      </w:divBdr>
      <w:divsChild>
        <w:div w:id="1468354759">
          <w:marLeft w:val="0"/>
          <w:marRight w:val="0"/>
          <w:marTop w:val="0"/>
          <w:marBottom w:val="0"/>
          <w:divBdr>
            <w:top w:val="none" w:sz="0" w:space="0" w:color="auto"/>
            <w:left w:val="none" w:sz="0" w:space="0" w:color="auto"/>
            <w:bottom w:val="none" w:sz="0" w:space="0" w:color="auto"/>
            <w:right w:val="none" w:sz="0" w:space="0" w:color="auto"/>
          </w:divBdr>
          <w:divsChild>
            <w:div w:id="210579532">
              <w:marLeft w:val="0"/>
              <w:marRight w:val="0"/>
              <w:marTop w:val="0"/>
              <w:marBottom w:val="0"/>
              <w:divBdr>
                <w:top w:val="none" w:sz="0" w:space="0" w:color="auto"/>
                <w:left w:val="none" w:sz="0" w:space="0" w:color="auto"/>
                <w:bottom w:val="none" w:sz="0" w:space="0" w:color="auto"/>
                <w:right w:val="none" w:sz="0" w:space="0" w:color="auto"/>
              </w:divBdr>
              <w:divsChild>
                <w:div w:id="18093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3439">
      <w:bodyDiv w:val="1"/>
      <w:marLeft w:val="0"/>
      <w:marRight w:val="0"/>
      <w:marTop w:val="0"/>
      <w:marBottom w:val="0"/>
      <w:divBdr>
        <w:top w:val="none" w:sz="0" w:space="0" w:color="auto"/>
        <w:left w:val="none" w:sz="0" w:space="0" w:color="auto"/>
        <w:bottom w:val="none" w:sz="0" w:space="0" w:color="auto"/>
        <w:right w:val="none" w:sz="0" w:space="0" w:color="auto"/>
      </w:divBdr>
    </w:div>
    <w:div w:id="2053268363">
      <w:bodyDiv w:val="1"/>
      <w:marLeft w:val="0"/>
      <w:marRight w:val="0"/>
      <w:marTop w:val="0"/>
      <w:marBottom w:val="0"/>
      <w:divBdr>
        <w:top w:val="none" w:sz="0" w:space="0" w:color="auto"/>
        <w:left w:val="none" w:sz="0" w:space="0" w:color="auto"/>
        <w:bottom w:val="none" w:sz="0" w:space="0" w:color="auto"/>
        <w:right w:val="none" w:sz="0" w:space="0" w:color="auto"/>
      </w:divBdr>
    </w:div>
    <w:div w:id="2058430832">
      <w:bodyDiv w:val="1"/>
      <w:marLeft w:val="0"/>
      <w:marRight w:val="0"/>
      <w:marTop w:val="0"/>
      <w:marBottom w:val="0"/>
      <w:divBdr>
        <w:top w:val="none" w:sz="0" w:space="0" w:color="auto"/>
        <w:left w:val="none" w:sz="0" w:space="0" w:color="auto"/>
        <w:bottom w:val="none" w:sz="0" w:space="0" w:color="auto"/>
        <w:right w:val="none" w:sz="0" w:space="0" w:color="auto"/>
      </w:divBdr>
    </w:div>
    <w:div w:id="2061005202">
      <w:bodyDiv w:val="1"/>
      <w:marLeft w:val="0"/>
      <w:marRight w:val="0"/>
      <w:marTop w:val="0"/>
      <w:marBottom w:val="0"/>
      <w:divBdr>
        <w:top w:val="none" w:sz="0" w:space="0" w:color="auto"/>
        <w:left w:val="none" w:sz="0" w:space="0" w:color="auto"/>
        <w:bottom w:val="none" w:sz="0" w:space="0" w:color="auto"/>
        <w:right w:val="none" w:sz="0" w:space="0" w:color="auto"/>
      </w:divBdr>
      <w:divsChild>
        <w:div w:id="1573856822">
          <w:marLeft w:val="0"/>
          <w:marRight w:val="0"/>
          <w:marTop w:val="0"/>
          <w:marBottom w:val="0"/>
          <w:divBdr>
            <w:top w:val="none" w:sz="0" w:space="0" w:color="auto"/>
            <w:left w:val="none" w:sz="0" w:space="0" w:color="auto"/>
            <w:bottom w:val="none" w:sz="0" w:space="0" w:color="auto"/>
            <w:right w:val="none" w:sz="0" w:space="0" w:color="auto"/>
          </w:divBdr>
          <w:divsChild>
            <w:div w:id="1778676423">
              <w:marLeft w:val="0"/>
              <w:marRight w:val="0"/>
              <w:marTop w:val="0"/>
              <w:marBottom w:val="0"/>
              <w:divBdr>
                <w:top w:val="none" w:sz="0" w:space="0" w:color="auto"/>
                <w:left w:val="none" w:sz="0" w:space="0" w:color="auto"/>
                <w:bottom w:val="none" w:sz="0" w:space="0" w:color="auto"/>
                <w:right w:val="none" w:sz="0" w:space="0" w:color="auto"/>
              </w:divBdr>
              <w:divsChild>
                <w:div w:id="349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77419">
      <w:bodyDiv w:val="1"/>
      <w:marLeft w:val="0"/>
      <w:marRight w:val="0"/>
      <w:marTop w:val="0"/>
      <w:marBottom w:val="0"/>
      <w:divBdr>
        <w:top w:val="none" w:sz="0" w:space="0" w:color="auto"/>
        <w:left w:val="none" w:sz="0" w:space="0" w:color="auto"/>
        <w:bottom w:val="none" w:sz="0" w:space="0" w:color="auto"/>
        <w:right w:val="none" w:sz="0" w:space="0" w:color="auto"/>
      </w:divBdr>
      <w:divsChild>
        <w:div w:id="1603680703">
          <w:marLeft w:val="0"/>
          <w:marRight w:val="0"/>
          <w:marTop w:val="0"/>
          <w:marBottom w:val="0"/>
          <w:divBdr>
            <w:top w:val="none" w:sz="0" w:space="0" w:color="auto"/>
            <w:left w:val="none" w:sz="0" w:space="0" w:color="auto"/>
            <w:bottom w:val="none" w:sz="0" w:space="0" w:color="auto"/>
            <w:right w:val="none" w:sz="0" w:space="0" w:color="auto"/>
          </w:divBdr>
          <w:divsChild>
            <w:div w:id="970597521">
              <w:marLeft w:val="0"/>
              <w:marRight w:val="0"/>
              <w:marTop w:val="0"/>
              <w:marBottom w:val="0"/>
              <w:divBdr>
                <w:top w:val="none" w:sz="0" w:space="0" w:color="auto"/>
                <w:left w:val="none" w:sz="0" w:space="0" w:color="auto"/>
                <w:bottom w:val="none" w:sz="0" w:space="0" w:color="auto"/>
                <w:right w:val="none" w:sz="0" w:space="0" w:color="auto"/>
              </w:divBdr>
              <w:divsChild>
                <w:div w:id="10882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54512">
      <w:bodyDiv w:val="1"/>
      <w:marLeft w:val="0"/>
      <w:marRight w:val="0"/>
      <w:marTop w:val="0"/>
      <w:marBottom w:val="0"/>
      <w:divBdr>
        <w:top w:val="none" w:sz="0" w:space="0" w:color="auto"/>
        <w:left w:val="none" w:sz="0" w:space="0" w:color="auto"/>
        <w:bottom w:val="none" w:sz="0" w:space="0" w:color="auto"/>
        <w:right w:val="none" w:sz="0" w:space="0" w:color="auto"/>
      </w:divBdr>
      <w:divsChild>
        <w:div w:id="1261991540">
          <w:marLeft w:val="0"/>
          <w:marRight w:val="0"/>
          <w:marTop w:val="0"/>
          <w:marBottom w:val="0"/>
          <w:divBdr>
            <w:top w:val="none" w:sz="0" w:space="0" w:color="auto"/>
            <w:left w:val="none" w:sz="0" w:space="0" w:color="auto"/>
            <w:bottom w:val="none" w:sz="0" w:space="0" w:color="auto"/>
            <w:right w:val="none" w:sz="0" w:space="0" w:color="auto"/>
          </w:divBdr>
          <w:divsChild>
            <w:div w:id="945504696">
              <w:marLeft w:val="0"/>
              <w:marRight w:val="0"/>
              <w:marTop w:val="0"/>
              <w:marBottom w:val="0"/>
              <w:divBdr>
                <w:top w:val="none" w:sz="0" w:space="0" w:color="auto"/>
                <w:left w:val="none" w:sz="0" w:space="0" w:color="auto"/>
                <w:bottom w:val="none" w:sz="0" w:space="0" w:color="auto"/>
                <w:right w:val="none" w:sz="0" w:space="0" w:color="auto"/>
              </w:divBdr>
              <w:divsChild>
                <w:div w:id="4089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5599">
      <w:bodyDiv w:val="1"/>
      <w:marLeft w:val="0"/>
      <w:marRight w:val="0"/>
      <w:marTop w:val="0"/>
      <w:marBottom w:val="0"/>
      <w:divBdr>
        <w:top w:val="none" w:sz="0" w:space="0" w:color="auto"/>
        <w:left w:val="none" w:sz="0" w:space="0" w:color="auto"/>
        <w:bottom w:val="none" w:sz="0" w:space="0" w:color="auto"/>
        <w:right w:val="none" w:sz="0" w:space="0" w:color="auto"/>
      </w:divBdr>
    </w:div>
    <w:div w:id="2079279244">
      <w:bodyDiv w:val="1"/>
      <w:marLeft w:val="0"/>
      <w:marRight w:val="0"/>
      <w:marTop w:val="0"/>
      <w:marBottom w:val="0"/>
      <w:divBdr>
        <w:top w:val="none" w:sz="0" w:space="0" w:color="auto"/>
        <w:left w:val="none" w:sz="0" w:space="0" w:color="auto"/>
        <w:bottom w:val="none" w:sz="0" w:space="0" w:color="auto"/>
        <w:right w:val="none" w:sz="0" w:space="0" w:color="auto"/>
      </w:divBdr>
    </w:div>
    <w:div w:id="2105033874">
      <w:bodyDiv w:val="1"/>
      <w:marLeft w:val="0"/>
      <w:marRight w:val="0"/>
      <w:marTop w:val="0"/>
      <w:marBottom w:val="0"/>
      <w:divBdr>
        <w:top w:val="none" w:sz="0" w:space="0" w:color="auto"/>
        <w:left w:val="none" w:sz="0" w:space="0" w:color="auto"/>
        <w:bottom w:val="none" w:sz="0" w:space="0" w:color="auto"/>
        <w:right w:val="none" w:sz="0" w:space="0" w:color="auto"/>
      </w:divBdr>
      <w:divsChild>
        <w:div w:id="818770815">
          <w:marLeft w:val="0"/>
          <w:marRight w:val="0"/>
          <w:marTop w:val="0"/>
          <w:marBottom w:val="0"/>
          <w:divBdr>
            <w:top w:val="none" w:sz="0" w:space="0" w:color="auto"/>
            <w:left w:val="none" w:sz="0" w:space="0" w:color="auto"/>
            <w:bottom w:val="none" w:sz="0" w:space="0" w:color="auto"/>
            <w:right w:val="none" w:sz="0" w:space="0" w:color="auto"/>
          </w:divBdr>
          <w:divsChild>
            <w:div w:id="1338731742">
              <w:marLeft w:val="0"/>
              <w:marRight w:val="0"/>
              <w:marTop w:val="0"/>
              <w:marBottom w:val="0"/>
              <w:divBdr>
                <w:top w:val="none" w:sz="0" w:space="0" w:color="auto"/>
                <w:left w:val="none" w:sz="0" w:space="0" w:color="auto"/>
                <w:bottom w:val="none" w:sz="0" w:space="0" w:color="auto"/>
                <w:right w:val="none" w:sz="0" w:space="0" w:color="auto"/>
              </w:divBdr>
              <w:divsChild>
                <w:div w:id="3853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79058">
      <w:bodyDiv w:val="1"/>
      <w:marLeft w:val="0"/>
      <w:marRight w:val="0"/>
      <w:marTop w:val="0"/>
      <w:marBottom w:val="0"/>
      <w:divBdr>
        <w:top w:val="none" w:sz="0" w:space="0" w:color="auto"/>
        <w:left w:val="none" w:sz="0" w:space="0" w:color="auto"/>
        <w:bottom w:val="none" w:sz="0" w:space="0" w:color="auto"/>
        <w:right w:val="none" w:sz="0" w:space="0" w:color="auto"/>
      </w:divBdr>
    </w:div>
    <w:div w:id="2125691245">
      <w:bodyDiv w:val="1"/>
      <w:marLeft w:val="0"/>
      <w:marRight w:val="0"/>
      <w:marTop w:val="0"/>
      <w:marBottom w:val="0"/>
      <w:divBdr>
        <w:top w:val="none" w:sz="0" w:space="0" w:color="auto"/>
        <w:left w:val="none" w:sz="0" w:space="0" w:color="auto"/>
        <w:bottom w:val="none" w:sz="0" w:space="0" w:color="auto"/>
        <w:right w:val="none" w:sz="0" w:space="0" w:color="auto"/>
      </w:divBdr>
    </w:div>
    <w:div w:id="2126194744">
      <w:bodyDiv w:val="1"/>
      <w:marLeft w:val="0"/>
      <w:marRight w:val="0"/>
      <w:marTop w:val="0"/>
      <w:marBottom w:val="0"/>
      <w:divBdr>
        <w:top w:val="none" w:sz="0" w:space="0" w:color="auto"/>
        <w:left w:val="none" w:sz="0" w:space="0" w:color="auto"/>
        <w:bottom w:val="none" w:sz="0" w:space="0" w:color="auto"/>
        <w:right w:val="none" w:sz="0" w:space="0" w:color="auto"/>
      </w:divBdr>
      <w:divsChild>
        <w:div w:id="830291472">
          <w:marLeft w:val="0"/>
          <w:marRight w:val="0"/>
          <w:marTop w:val="0"/>
          <w:marBottom w:val="0"/>
          <w:divBdr>
            <w:top w:val="none" w:sz="0" w:space="0" w:color="auto"/>
            <w:left w:val="none" w:sz="0" w:space="0" w:color="auto"/>
            <w:bottom w:val="none" w:sz="0" w:space="0" w:color="auto"/>
            <w:right w:val="none" w:sz="0" w:space="0" w:color="auto"/>
          </w:divBdr>
          <w:divsChild>
            <w:div w:id="697051177">
              <w:marLeft w:val="0"/>
              <w:marRight w:val="0"/>
              <w:marTop w:val="0"/>
              <w:marBottom w:val="0"/>
              <w:divBdr>
                <w:top w:val="none" w:sz="0" w:space="0" w:color="auto"/>
                <w:left w:val="none" w:sz="0" w:space="0" w:color="auto"/>
                <w:bottom w:val="none" w:sz="0" w:space="0" w:color="auto"/>
                <w:right w:val="none" w:sz="0" w:space="0" w:color="auto"/>
              </w:divBdr>
              <w:divsChild>
                <w:div w:id="166967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51649">
      <w:bodyDiv w:val="1"/>
      <w:marLeft w:val="0"/>
      <w:marRight w:val="0"/>
      <w:marTop w:val="0"/>
      <w:marBottom w:val="0"/>
      <w:divBdr>
        <w:top w:val="none" w:sz="0" w:space="0" w:color="auto"/>
        <w:left w:val="none" w:sz="0" w:space="0" w:color="auto"/>
        <w:bottom w:val="none" w:sz="0" w:space="0" w:color="auto"/>
        <w:right w:val="none" w:sz="0" w:space="0" w:color="auto"/>
      </w:divBdr>
    </w:div>
    <w:div w:id="2135714714">
      <w:bodyDiv w:val="1"/>
      <w:marLeft w:val="0"/>
      <w:marRight w:val="0"/>
      <w:marTop w:val="0"/>
      <w:marBottom w:val="0"/>
      <w:divBdr>
        <w:top w:val="none" w:sz="0" w:space="0" w:color="auto"/>
        <w:left w:val="none" w:sz="0" w:space="0" w:color="auto"/>
        <w:bottom w:val="none" w:sz="0" w:space="0" w:color="auto"/>
        <w:right w:val="none" w:sz="0" w:space="0" w:color="auto"/>
      </w:divBdr>
    </w:div>
    <w:div w:id="2138180773">
      <w:bodyDiv w:val="1"/>
      <w:marLeft w:val="0"/>
      <w:marRight w:val="0"/>
      <w:marTop w:val="0"/>
      <w:marBottom w:val="0"/>
      <w:divBdr>
        <w:top w:val="none" w:sz="0" w:space="0" w:color="auto"/>
        <w:left w:val="none" w:sz="0" w:space="0" w:color="auto"/>
        <w:bottom w:val="none" w:sz="0" w:space="0" w:color="auto"/>
        <w:right w:val="none" w:sz="0" w:space="0" w:color="auto"/>
      </w:divBdr>
      <w:divsChild>
        <w:div w:id="978850120">
          <w:marLeft w:val="0"/>
          <w:marRight w:val="0"/>
          <w:marTop w:val="0"/>
          <w:marBottom w:val="0"/>
          <w:divBdr>
            <w:top w:val="none" w:sz="0" w:space="0" w:color="auto"/>
            <w:left w:val="none" w:sz="0" w:space="0" w:color="auto"/>
            <w:bottom w:val="none" w:sz="0" w:space="0" w:color="auto"/>
            <w:right w:val="none" w:sz="0" w:space="0" w:color="auto"/>
          </w:divBdr>
          <w:divsChild>
            <w:div w:id="1922131426">
              <w:marLeft w:val="0"/>
              <w:marRight w:val="0"/>
              <w:marTop w:val="0"/>
              <w:marBottom w:val="0"/>
              <w:divBdr>
                <w:top w:val="none" w:sz="0" w:space="0" w:color="auto"/>
                <w:left w:val="none" w:sz="0" w:space="0" w:color="auto"/>
                <w:bottom w:val="none" w:sz="0" w:space="0" w:color="auto"/>
                <w:right w:val="none" w:sz="0" w:space="0" w:color="auto"/>
              </w:divBdr>
              <w:divsChild>
                <w:div w:id="9124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0748">
      <w:bodyDiv w:val="1"/>
      <w:marLeft w:val="0"/>
      <w:marRight w:val="0"/>
      <w:marTop w:val="0"/>
      <w:marBottom w:val="0"/>
      <w:divBdr>
        <w:top w:val="none" w:sz="0" w:space="0" w:color="auto"/>
        <w:left w:val="none" w:sz="0" w:space="0" w:color="auto"/>
        <w:bottom w:val="none" w:sz="0" w:space="0" w:color="auto"/>
        <w:right w:val="none" w:sz="0" w:space="0" w:color="auto"/>
      </w:divBdr>
    </w:div>
    <w:div w:id="2141065772">
      <w:bodyDiv w:val="1"/>
      <w:marLeft w:val="0"/>
      <w:marRight w:val="0"/>
      <w:marTop w:val="0"/>
      <w:marBottom w:val="0"/>
      <w:divBdr>
        <w:top w:val="none" w:sz="0" w:space="0" w:color="auto"/>
        <w:left w:val="none" w:sz="0" w:space="0" w:color="auto"/>
        <w:bottom w:val="none" w:sz="0" w:space="0" w:color="auto"/>
        <w:right w:val="none" w:sz="0" w:space="0" w:color="auto"/>
      </w:divBdr>
    </w:div>
    <w:div w:id="2142065135">
      <w:bodyDiv w:val="1"/>
      <w:marLeft w:val="0"/>
      <w:marRight w:val="0"/>
      <w:marTop w:val="0"/>
      <w:marBottom w:val="0"/>
      <w:divBdr>
        <w:top w:val="none" w:sz="0" w:space="0" w:color="auto"/>
        <w:left w:val="none" w:sz="0" w:space="0" w:color="auto"/>
        <w:bottom w:val="none" w:sz="0" w:space="0" w:color="auto"/>
        <w:right w:val="none" w:sz="0" w:space="0" w:color="auto"/>
      </w:divBdr>
    </w:div>
    <w:div w:id="2142459303">
      <w:bodyDiv w:val="1"/>
      <w:marLeft w:val="0"/>
      <w:marRight w:val="0"/>
      <w:marTop w:val="0"/>
      <w:marBottom w:val="0"/>
      <w:divBdr>
        <w:top w:val="none" w:sz="0" w:space="0" w:color="auto"/>
        <w:left w:val="none" w:sz="0" w:space="0" w:color="auto"/>
        <w:bottom w:val="none" w:sz="0" w:space="0" w:color="auto"/>
        <w:right w:val="none" w:sz="0" w:space="0" w:color="auto"/>
      </w:divBdr>
    </w:div>
    <w:div w:id="2143424678">
      <w:bodyDiv w:val="1"/>
      <w:marLeft w:val="0"/>
      <w:marRight w:val="0"/>
      <w:marTop w:val="0"/>
      <w:marBottom w:val="0"/>
      <w:divBdr>
        <w:top w:val="none" w:sz="0" w:space="0" w:color="auto"/>
        <w:left w:val="none" w:sz="0" w:space="0" w:color="auto"/>
        <w:bottom w:val="none" w:sz="0" w:space="0" w:color="auto"/>
        <w:right w:val="none" w:sz="0" w:space="0" w:color="auto"/>
      </w:divBdr>
      <w:divsChild>
        <w:div w:id="433020668">
          <w:marLeft w:val="0"/>
          <w:marRight w:val="0"/>
          <w:marTop w:val="0"/>
          <w:marBottom w:val="0"/>
          <w:divBdr>
            <w:top w:val="none" w:sz="0" w:space="0" w:color="auto"/>
            <w:left w:val="none" w:sz="0" w:space="0" w:color="auto"/>
            <w:bottom w:val="none" w:sz="0" w:space="0" w:color="auto"/>
            <w:right w:val="none" w:sz="0" w:space="0" w:color="auto"/>
          </w:divBdr>
          <w:divsChild>
            <w:div w:id="319042364">
              <w:marLeft w:val="0"/>
              <w:marRight w:val="0"/>
              <w:marTop w:val="0"/>
              <w:marBottom w:val="0"/>
              <w:divBdr>
                <w:top w:val="none" w:sz="0" w:space="0" w:color="auto"/>
                <w:left w:val="none" w:sz="0" w:space="0" w:color="auto"/>
                <w:bottom w:val="none" w:sz="0" w:space="0" w:color="auto"/>
                <w:right w:val="none" w:sz="0" w:space="0" w:color="auto"/>
              </w:divBdr>
              <w:divsChild>
                <w:div w:id="18006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CjTfkquhV1+HU4nATzJZqFmNeA==">AMUW2mXjl/oVR6yiV5YI656jKRzZE021tETglXmqqCuZ7ru9xBBw4casYssj21o0BLH9ruxv6VM8MjxXKgttS4yMoaeHH8S3geTKyr2jpobb5G4EpoT+z3UX2v81x0NBOYY2cDn5IdCP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981B672-678C-45C3-A7B2-1E791ED317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A1260E6-46E4-46B8-AC52-EBF02B12CC19}"/>
</file>

<file path=customXml/itemProps4.xml><?xml version="1.0" encoding="utf-8"?>
<ds:datastoreItem xmlns:ds="http://schemas.openxmlformats.org/officeDocument/2006/customXml" ds:itemID="{3791B951-FEAC-464B-8B6A-F5BAFDB18F0B}"/>
</file>

<file path=customXml/itemProps5.xml><?xml version="1.0" encoding="utf-8"?>
<ds:datastoreItem xmlns:ds="http://schemas.openxmlformats.org/officeDocument/2006/customXml" ds:itemID="{4495C7E3-C39B-4C20-BB38-81FC7B56A58F}"/>
</file>

<file path=docProps/app.xml><?xml version="1.0" encoding="utf-8"?>
<Properties xmlns="http://schemas.openxmlformats.org/officeDocument/2006/extended-properties" xmlns:vt="http://schemas.openxmlformats.org/officeDocument/2006/docPropsVTypes">
  <Template>Normal</Template>
  <TotalTime>2</TotalTime>
  <Pages>22</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Lubna Maulida</dc:creator>
  <cp:lastModifiedBy>Muhammad Ariq Adlianto</cp:lastModifiedBy>
  <cp:revision>3</cp:revision>
  <cp:lastPrinted>2025-12-08T01:16:00Z</cp:lastPrinted>
  <dcterms:created xsi:type="dcterms:W3CDTF">2026-06-23T09:33:00Z</dcterms:created>
  <dcterms:modified xsi:type="dcterms:W3CDTF">2026-06-23T09:40:00Z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0x0101000E568EA12C02744B90C2548B18D7B906</vt:lpwstr>
  </property>
</Properties>
</file>