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CF0E98" w:rsidR="00172284" w:rsidP="0021088B" w:rsidRDefault="0021088B" w14:paraId="5B9CC0D2" w14:textId="0E994702">
      <w:pPr>
        <w:spacing w:line="240" w:lineRule="auto"/>
        <w:jc w:val="center"/>
      </w:pPr>
      <w:r w:rsidRPr="0C226E4D" w:rsidR="0021088B">
        <w:rPr>
          <w:rFonts w:ascii="Bookman Old Style" w:hAnsi="Bookman Old Style"/>
          <w:color w:val="000000" w:themeColor="text1" w:themeTint="FF" w:themeShade="FF"/>
          <w:lang w:val="sv-SE"/>
        </w:rPr>
        <w:t xml:space="preserve">RPOJK </w:t>
      </w:r>
      <w:r w:rsidRPr="0C226E4D" w:rsidR="0021088B">
        <w:rPr>
          <w:rFonts w:ascii="Bookman Old Style" w:hAnsi="Bookman Old Style"/>
          <w:color w:val="000000" w:themeColor="text1" w:themeTint="FF" w:themeShade="FF"/>
          <w:lang w:val="sv-SE"/>
        </w:rPr>
        <w:t>KEWAJIBAN PENYEDIAAN MODAL MINIMUM TERINTEGRASI BAGI KONGLOMERASI KEUANGAN YANG WAJIB MEMBENTUK PERUSAHAAN INDUK KONGLOMERASI KEUANGAN</w:t>
      </w:r>
    </w:p>
    <w:p w:rsidR="3FAE319E" w:rsidP="0C226E4D" w:rsidRDefault="3FAE319E" w14:paraId="5CB4E383" w14:textId="04E14989">
      <w:pPr>
        <w:spacing w:line="240" w:lineRule="auto"/>
        <w:jc w:val="center"/>
      </w:pPr>
      <w:r w:rsidRPr="0C226E4D" w:rsidR="3FAE319E">
        <w:rPr>
          <w:rFonts w:ascii="Bookman Old Style" w:hAnsi="Bookman Old Style"/>
          <w:b w:val="1"/>
          <w:bCs w:val="1"/>
          <w:color w:val="000000" w:themeColor="text1" w:themeTint="FF" w:themeShade="FF"/>
          <w:lang w:val="sv-SE"/>
        </w:rPr>
        <w:t xml:space="preserve">Satuan Kerja/Instansi: </w:t>
      </w:r>
      <w:r w:rsidRPr="0C226E4D" w:rsidR="3FAE319E">
        <w:rPr>
          <w:rFonts w:ascii="Bookman Old Style" w:hAnsi="Bookman Old Style"/>
          <w:b w:val="1"/>
          <w:bCs w:val="1"/>
          <w:color w:val="000000" w:themeColor="text1" w:themeTint="FF" w:themeShade="FF"/>
          <w:highlight w:val="yellow"/>
          <w:lang w:val="sv-SE"/>
        </w:rPr>
        <w:t>(Harap Diisi dengan Asal Satuan Kerja/Instansi)</w:t>
      </w:r>
      <w:r w:rsidRPr="0C226E4D" w:rsidR="3FAE319E">
        <w:rPr>
          <w:rFonts w:ascii="Bookman Old Style" w:hAnsi="Bookman Old Style"/>
          <w:color w:val="000000" w:themeColor="text1" w:themeTint="FF" w:themeShade="FF"/>
          <w:lang w:val="sv-SE"/>
        </w:rPr>
        <w:t xml:space="preserve"> </w:t>
      </w:r>
    </w:p>
    <w:p w:rsidRPr="00CF0E98" w:rsidR="005D4B6D" w:rsidP="005D4B6D" w:rsidRDefault="005D4B6D" w14:paraId="5C5BE874" w14:textId="77777777">
      <w:pPr>
        <w:spacing w:line="240" w:lineRule="auto"/>
        <w:rPr>
          <w:color w:val="000000" w:themeColor="text1"/>
        </w:rPr>
      </w:pPr>
    </w:p>
    <w:tbl>
      <w:tblPr>
        <w:tblStyle w:val="TableGrid"/>
        <w:tblW w:w="22163" w:type="dxa"/>
        <w:tblLayout w:type="fixed"/>
        <w:tblLook w:val="04A0" w:firstRow="1" w:lastRow="0" w:firstColumn="1" w:lastColumn="0" w:noHBand="0" w:noVBand="1"/>
      </w:tblPr>
      <w:tblGrid>
        <w:gridCol w:w="3955"/>
        <w:gridCol w:w="4500"/>
        <w:gridCol w:w="3240"/>
        <w:gridCol w:w="2970"/>
        <w:gridCol w:w="7498"/>
      </w:tblGrid>
      <w:tr w:rsidRPr="002411DE" w:rsidR="00475057" w:rsidTr="4816BF89" w14:paraId="1F2FA34C" w14:textId="3AD35775">
        <w:trPr>
          <w:gridAfter w:val="1"/>
          <w:wAfter w:w="7498" w:type="dxa"/>
          <w:trHeight w:val="232"/>
          <w:tblHeader/>
        </w:trPr>
        <w:tc>
          <w:tcPr>
            <w:tcW w:w="3955" w:type="dxa"/>
            <w:shd w:val="clear" w:color="auto" w:fill="D5DCE4" w:themeFill="text2" w:themeFillTint="33"/>
            <w:vAlign w:val="center"/>
          </w:tcPr>
          <w:p w:rsidRPr="002411DE" w:rsidR="00475057" w:rsidP="00475057" w:rsidRDefault="00475057" w14:paraId="39B1B1E9" w14:textId="3DDBF61C">
            <w:pPr>
              <w:spacing w:line="240" w:lineRule="auto"/>
              <w:jc w:val="center"/>
              <w:rPr>
                <w:rFonts w:ascii="Bookman Old Style" w:hAnsi="Bookman Old Style"/>
                <w:b/>
                <w:bCs/>
                <w:color w:val="000000" w:themeColor="text1"/>
              </w:rPr>
            </w:pPr>
            <w:r>
              <w:rPr>
                <w:rFonts w:ascii="Bookman Old Style" w:hAnsi="Bookman Old Style"/>
                <w:b/>
                <w:bCs/>
                <w:color w:val="000000" w:themeColor="text1"/>
              </w:rPr>
              <w:t xml:space="preserve">Draft </w:t>
            </w:r>
            <w:proofErr w:type="spellStart"/>
            <w:r>
              <w:rPr>
                <w:rFonts w:ascii="Bookman Old Style" w:hAnsi="Bookman Old Style"/>
                <w:b/>
                <w:bCs/>
                <w:color w:val="000000" w:themeColor="text1"/>
              </w:rPr>
              <w:t>Peraturan</w:t>
            </w:r>
            <w:proofErr w:type="spellEnd"/>
          </w:p>
        </w:tc>
        <w:tc>
          <w:tcPr>
            <w:tcW w:w="4500" w:type="dxa"/>
            <w:shd w:val="clear" w:color="auto" w:fill="D5DCE4" w:themeFill="text2" w:themeFillTint="33"/>
            <w:vAlign w:val="center"/>
          </w:tcPr>
          <w:p w:rsidRPr="002411DE" w:rsidR="00475057" w:rsidP="00475057" w:rsidRDefault="00475057" w14:paraId="71031AFF" w14:textId="7043F7A9">
            <w:pPr>
              <w:spacing w:line="240" w:lineRule="auto"/>
              <w:jc w:val="center"/>
              <w:rPr>
                <w:rFonts w:ascii="Bookman Old Style" w:hAnsi="Bookman Old Style"/>
                <w:b/>
                <w:bCs/>
                <w:color w:val="000000" w:themeColor="text1"/>
              </w:rPr>
            </w:pPr>
            <w:r>
              <w:rPr>
                <w:rFonts w:ascii="Bookman Old Style" w:hAnsi="Bookman Old Style"/>
                <w:b/>
                <w:bCs/>
                <w:color w:val="000000" w:themeColor="text1"/>
              </w:rPr>
              <w:t xml:space="preserve">Draft </w:t>
            </w:r>
            <w:proofErr w:type="spellStart"/>
            <w:r>
              <w:rPr>
                <w:rFonts w:ascii="Bookman Old Style" w:hAnsi="Bookman Old Style"/>
                <w:b/>
                <w:bCs/>
                <w:color w:val="000000" w:themeColor="text1"/>
              </w:rPr>
              <w:t>Penjelasan</w:t>
            </w:r>
            <w:proofErr w:type="spellEnd"/>
          </w:p>
        </w:tc>
        <w:tc>
          <w:tcPr>
            <w:tcW w:w="3240" w:type="dxa"/>
            <w:shd w:val="clear" w:color="auto" w:fill="D5DCE4" w:themeFill="text2" w:themeFillTint="33"/>
          </w:tcPr>
          <w:p w:rsidR="00475057" w:rsidP="00475057" w:rsidRDefault="00475057" w14:paraId="0854AC0F" w14:textId="4985B0CF">
            <w:pPr>
              <w:spacing w:line="240" w:lineRule="auto"/>
              <w:jc w:val="center"/>
              <w:rPr>
                <w:rFonts w:ascii="Bookman Old Style" w:hAnsi="Bookman Old Style"/>
                <w:b/>
                <w:bCs/>
                <w:color w:val="000000" w:themeColor="text1"/>
              </w:rPr>
            </w:pPr>
            <w:proofErr w:type="spellStart"/>
            <w:r>
              <w:rPr>
                <w:rFonts w:ascii="Bookman Old Style" w:hAnsi="Bookman Old Style"/>
                <w:b/>
                <w:bCs/>
                <w:color w:val="000000" w:themeColor="text1"/>
              </w:rPr>
              <w:t>Tanggapan</w:t>
            </w:r>
            <w:proofErr w:type="spellEnd"/>
          </w:p>
        </w:tc>
        <w:tc>
          <w:tcPr>
            <w:tcW w:w="2970" w:type="dxa"/>
            <w:shd w:val="clear" w:color="auto" w:fill="D5DCE4" w:themeFill="text2" w:themeFillTint="33"/>
          </w:tcPr>
          <w:p w:rsidR="00475057" w:rsidP="00475057" w:rsidRDefault="00475057" w14:paraId="58CEF134" w14:textId="2DC69950">
            <w:pPr>
              <w:spacing w:line="240" w:lineRule="auto"/>
              <w:jc w:val="center"/>
              <w:rPr>
                <w:rFonts w:ascii="Bookman Old Style" w:hAnsi="Bookman Old Style"/>
                <w:b/>
                <w:bCs/>
                <w:color w:val="000000" w:themeColor="text1"/>
              </w:rPr>
            </w:pPr>
            <w:proofErr w:type="spellStart"/>
            <w:r>
              <w:rPr>
                <w:rFonts w:ascii="Bookman Old Style" w:hAnsi="Bookman Old Style"/>
                <w:b/>
                <w:bCs/>
                <w:color w:val="000000" w:themeColor="text1"/>
              </w:rPr>
              <w:t>Usulan</w:t>
            </w:r>
            <w:proofErr w:type="spellEnd"/>
            <w:r>
              <w:rPr>
                <w:rFonts w:ascii="Bookman Old Style" w:hAnsi="Bookman Old Style"/>
                <w:b/>
                <w:bCs/>
                <w:color w:val="000000" w:themeColor="text1"/>
              </w:rPr>
              <w:t xml:space="preserve"> </w:t>
            </w:r>
            <w:proofErr w:type="spellStart"/>
            <w:r>
              <w:rPr>
                <w:rFonts w:ascii="Bookman Old Style" w:hAnsi="Bookman Old Style"/>
                <w:b/>
                <w:bCs/>
                <w:color w:val="000000" w:themeColor="text1"/>
              </w:rPr>
              <w:t>Perubahan</w:t>
            </w:r>
            <w:proofErr w:type="spellEnd"/>
          </w:p>
        </w:tc>
      </w:tr>
      <w:tr w:rsidRPr="002411DE" w:rsidR="00475057" w:rsidTr="4816BF89" w14:paraId="656FBAAF" w14:textId="16083F98">
        <w:trPr>
          <w:gridAfter w:val="1"/>
          <w:wAfter w:w="7498" w:type="dxa"/>
          <w:trHeight w:val="232"/>
        </w:trPr>
        <w:tc>
          <w:tcPr>
            <w:tcW w:w="3955" w:type="dxa"/>
          </w:tcPr>
          <w:p w:rsidRPr="002411DE" w:rsidR="00475057" w:rsidP="005D4B6D" w:rsidRDefault="00475057" w14:paraId="01985B6D" w14:textId="77777777">
            <w:pPr>
              <w:spacing w:line="240" w:lineRule="auto"/>
              <w:jc w:val="center"/>
              <w:rPr>
                <w:rFonts w:ascii="Bookman Old Style" w:hAnsi="Bookman Old Style"/>
                <w:color w:val="000000" w:themeColor="text1"/>
              </w:rPr>
            </w:pPr>
            <w:r w:rsidRPr="002411DE">
              <w:rPr>
                <w:noProof/>
                <w:color w:val="000000" w:themeColor="text1"/>
                <w:lang w:val="en-US"/>
              </w:rPr>
              <w:drawing>
                <wp:inline distT="0" distB="0" distL="0" distR="0" wp14:anchorId="52DF7EB5" wp14:editId="630CC702">
                  <wp:extent cx="773430" cy="835025"/>
                  <wp:effectExtent l="0" t="0" r="7620" b="3175"/>
                  <wp:docPr id="1734025985" name="Picture 1734025985" descr="Description: logo-garuda">
                    <a:extLst xmlns:a="http://schemas.openxmlformats.org/drawingml/2006/main">
                      <a:ext uri="{FF2B5EF4-FFF2-40B4-BE49-F238E27FC236}">
                        <a16:creationId xmlns:a16="http://schemas.microsoft.com/office/drawing/2014/main" id="{B8F3DD58-ADF5-4D02-822F-FF5526F844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escription: logo-garud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3430" cy="835025"/>
                          </a:xfrm>
                          <a:prstGeom prst="rect">
                            <a:avLst/>
                          </a:prstGeom>
                          <a:noFill/>
                          <a:ln>
                            <a:noFill/>
                          </a:ln>
                        </pic:spPr>
                      </pic:pic>
                    </a:graphicData>
                  </a:graphic>
                </wp:inline>
              </w:drawing>
            </w:r>
          </w:p>
        </w:tc>
        <w:tc>
          <w:tcPr>
            <w:tcW w:w="4500" w:type="dxa"/>
          </w:tcPr>
          <w:p w:rsidRPr="002411DE" w:rsidR="00475057" w:rsidP="00475057" w:rsidRDefault="00475057" w14:paraId="4CF81CA5" w14:textId="7A80F737">
            <w:pPr>
              <w:spacing w:line="240" w:lineRule="auto"/>
              <w:rPr>
                <w:rFonts w:ascii="Bookman Old Style" w:hAnsi="Bookman Old Style"/>
                <w:color w:val="000000" w:themeColor="text1"/>
              </w:rPr>
            </w:pPr>
          </w:p>
        </w:tc>
        <w:tc>
          <w:tcPr>
            <w:tcW w:w="3240" w:type="dxa"/>
          </w:tcPr>
          <w:p w:rsidRPr="002411DE" w:rsidR="00475057" w:rsidP="00475057" w:rsidRDefault="00475057" w14:paraId="0BCA2BB3" w14:textId="77777777">
            <w:pPr>
              <w:spacing w:line="240" w:lineRule="auto"/>
              <w:rPr>
                <w:rFonts w:ascii="Bookman Old Style" w:hAnsi="Bookman Old Style"/>
                <w:color w:val="000000" w:themeColor="text1"/>
              </w:rPr>
            </w:pPr>
          </w:p>
        </w:tc>
        <w:tc>
          <w:tcPr>
            <w:tcW w:w="2970" w:type="dxa"/>
          </w:tcPr>
          <w:p w:rsidRPr="002411DE" w:rsidR="00475057" w:rsidP="00475057" w:rsidRDefault="00475057" w14:paraId="557C6CAE" w14:textId="77777777">
            <w:pPr>
              <w:spacing w:line="240" w:lineRule="auto"/>
              <w:rPr>
                <w:rFonts w:ascii="Bookman Old Style" w:hAnsi="Bookman Old Style"/>
                <w:color w:val="000000" w:themeColor="text1"/>
              </w:rPr>
            </w:pPr>
          </w:p>
        </w:tc>
      </w:tr>
      <w:tr w:rsidRPr="00763798" w:rsidR="00475057" w:rsidTr="4816BF89" w14:paraId="18D835FE" w14:textId="21622D79">
        <w:trPr>
          <w:gridAfter w:val="1"/>
          <w:wAfter w:w="7498" w:type="dxa"/>
          <w:trHeight w:val="232"/>
        </w:trPr>
        <w:tc>
          <w:tcPr>
            <w:tcW w:w="3955" w:type="dxa"/>
          </w:tcPr>
          <w:p w:rsidRPr="002411DE" w:rsidR="00475057" w:rsidP="005D4B6D" w:rsidRDefault="00475057" w14:paraId="0A59C197" w14:textId="77777777">
            <w:pPr>
              <w:spacing w:line="240" w:lineRule="auto"/>
              <w:jc w:val="center"/>
              <w:rPr>
                <w:rFonts w:ascii="Bookman Old Style" w:hAnsi="Bookman Old Style"/>
                <w:color w:val="000000" w:themeColor="text1"/>
                <w:lang w:val="sv-SE"/>
              </w:rPr>
            </w:pPr>
            <w:r w:rsidRPr="002411DE">
              <w:rPr>
                <w:rFonts w:ascii="Bookman Old Style" w:hAnsi="Bookman Old Style"/>
                <w:color w:val="000000" w:themeColor="text1"/>
                <w:lang w:val="sv-SE"/>
              </w:rPr>
              <w:t>RANCANGAN PERATURAN OTORITAS JASA KEUANGAN</w:t>
            </w:r>
          </w:p>
        </w:tc>
        <w:tc>
          <w:tcPr>
            <w:tcW w:w="4500" w:type="dxa"/>
          </w:tcPr>
          <w:p w:rsidRPr="002411DE" w:rsidR="00475057" w:rsidP="005D4B6D" w:rsidRDefault="00475057" w14:paraId="3064748E" w14:textId="77777777">
            <w:pPr>
              <w:spacing w:line="240" w:lineRule="auto"/>
              <w:jc w:val="center"/>
              <w:rPr>
                <w:rFonts w:ascii="Bookman Old Style" w:hAnsi="Bookman Old Style"/>
                <w:color w:val="000000" w:themeColor="text1"/>
                <w:lang w:val="sv-SE"/>
              </w:rPr>
            </w:pPr>
            <w:r w:rsidRPr="002411DE">
              <w:rPr>
                <w:rFonts w:ascii="Bookman Old Style" w:hAnsi="Bookman Old Style"/>
                <w:color w:val="000000" w:themeColor="text1"/>
                <w:lang w:val="sv-SE"/>
              </w:rPr>
              <w:t>RANCANGAN PERATURAN OTORITAS JASA KEUANGAN</w:t>
            </w:r>
          </w:p>
        </w:tc>
        <w:tc>
          <w:tcPr>
            <w:tcW w:w="3240" w:type="dxa"/>
          </w:tcPr>
          <w:p w:rsidRPr="002411DE" w:rsidR="00475057" w:rsidP="005D4B6D" w:rsidRDefault="00475057" w14:paraId="70DA4083" w14:textId="77777777">
            <w:pPr>
              <w:spacing w:line="240" w:lineRule="auto"/>
              <w:jc w:val="center"/>
              <w:rPr>
                <w:rFonts w:ascii="Bookman Old Style" w:hAnsi="Bookman Old Style"/>
                <w:color w:val="000000" w:themeColor="text1"/>
                <w:lang w:val="sv-SE"/>
              </w:rPr>
            </w:pPr>
          </w:p>
        </w:tc>
        <w:tc>
          <w:tcPr>
            <w:tcW w:w="2970" w:type="dxa"/>
          </w:tcPr>
          <w:p w:rsidRPr="002411DE" w:rsidR="00475057" w:rsidP="005D4B6D" w:rsidRDefault="00475057" w14:paraId="4E7741C4" w14:textId="77777777">
            <w:pPr>
              <w:spacing w:line="240" w:lineRule="auto"/>
              <w:jc w:val="center"/>
              <w:rPr>
                <w:rFonts w:ascii="Bookman Old Style" w:hAnsi="Bookman Old Style"/>
                <w:color w:val="000000" w:themeColor="text1"/>
                <w:lang w:val="sv-SE"/>
              </w:rPr>
            </w:pPr>
          </w:p>
        </w:tc>
      </w:tr>
      <w:tr w:rsidRPr="002411DE" w:rsidR="00475057" w:rsidTr="4816BF89" w14:paraId="761234F5" w14:textId="5022C8A1">
        <w:trPr>
          <w:gridAfter w:val="1"/>
          <w:wAfter w:w="7498" w:type="dxa"/>
          <w:trHeight w:val="232"/>
        </w:trPr>
        <w:tc>
          <w:tcPr>
            <w:tcW w:w="3955" w:type="dxa"/>
          </w:tcPr>
          <w:p w:rsidRPr="002411DE" w:rsidR="00475057" w:rsidP="005D4B6D" w:rsidRDefault="00475057" w14:paraId="399C12E9"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REPUBLIK INDONESIA</w:t>
            </w:r>
          </w:p>
        </w:tc>
        <w:tc>
          <w:tcPr>
            <w:tcW w:w="4500" w:type="dxa"/>
          </w:tcPr>
          <w:p w:rsidRPr="002411DE" w:rsidR="00475057" w:rsidP="005D4B6D" w:rsidRDefault="00475057" w14:paraId="338E52FB"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REPUBLIK INDONESIA</w:t>
            </w:r>
          </w:p>
        </w:tc>
        <w:tc>
          <w:tcPr>
            <w:tcW w:w="3240" w:type="dxa"/>
          </w:tcPr>
          <w:p w:rsidRPr="002411DE" w:rsidR="00475057" w:rsidP="005D4B6D" w:rsidRDefault="00475057" w14:paraId="49C48349" w14:textId="77777777">
            <w:pPr>
              <w:spacing w:line="240" w:lineRule="auto"/>
              <w:jc w:val="center"/>
              <w:rPr>
                <w:rFonts w:ascii="Bookman Old Style" w:hAnsi="Bookman Old Style"/>
                <w:color w:val="000000" w:themeColor="text1"/>
              </w:rPr>
            </w:pPr>
          </w:p>
        </w:tc>
        <w:tc>
          <w:tcPr>
            <w:tcW w:w="2970" w:type="dxa"/>
          </w:tcPr>
          <w:p w:rsidRPr="002411DE" w:rsidR="00475057" w:rsidP="005D4B6D" w:rsidRDefault="00475057" w14:paraId="6177ACD1" w14:textId="77777777">
            <w:pPr>
              <w:spacing w:line="240" w:lineRule="auto"/>
              <w:jc w:val="center"/>
              <w:rPr>
                <w:rFonts w:ascii="Bookman Old Style" w:hAnsi="Bookman Old Style"/>
                <w:color w:val="000000" w:themeColor="text1"/>
              </w:rPr>
            </w:pPr>
          </w:p>
        </w:tc>
      </w:tr>
      <w:tr w:rsidRPr="002411DE" w:rsidR="00475057" w:rsidTr="4816BF89" w14:paraId="344B9FF2" w14:textId="472DB015">
        <w:trPr>
          <w:gridAfter w:val="1"/>
          <w:wAfter w:w="7498" w:type="dxa"/>
          <w:trHeight w:val="232"/>
        </w:trPr>
        <w:tc>
          <w:tcPr>
            <w:tcW w:w="3955" w:type="dxa"/>
          </w:tcPr>
          <w:p w:rsidRPr="002411DE" w:rsidR="00475057" w:rsidP="005D4B6D" w:rsidRDefault="00475057" w14:paraId="338689AD"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NOMOR … TAHUN …</w:t>
            </w:r>
          </w:p>
        </w:tc>
        <w:tc>
          <w:tcPr>
            <w:tcW w:w="4500" w:type="dxa"/>
          </w:tcPr>
          <w:p w:rsidRPr="002411DE" w:rsidR="00475057" w:rsidP="005D4B6D" w:rsidRDefault="00475057" w14:paraId="4B5C7043"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NOMOR … TAHUN …</w:t>
            </w:r>
          </w:p>
        </w:tc>
        <w:tc>
          <w:tcPr>
            <w:tcW w:w="3240" w:type="dxa"/>
          </w:tcPr>
          <w:p w:rsidRPr="002411DE" w:rsidR="00475057" w:rsidP="005D4B6D" w:rsidRDefault="00475057" w14:paraId="3A7A388A" w14:textId="77777777">
            <w:pPr>
              <w:spacing w:line="240" w:lineRule="auto"/>
              <w:jc w:val="center"/>
              <w:rPr>
                <w:rFonts w:ascii="Bookman Old Style" w:hAnsi="Bookman Old Style"/>
                <w:color w:val="000000" w:themeColor="text1"/>
              </w:rPr>
            </w:pPr>
          </w:p>
        </w:tc>
        <w:tc>
          <w:tcPr>
            <w:tcW w:w="2970" w:type="dxa"/>
          </w:tcPr>
          <w:p w:rsidRPr="002411DE" w:rsidR="00475057" w:rsidP="005D4B6D" w:rsidRDefault="00475057" w14:paraId="3EC8ED85" w14:textId="77777777">
            <w:pPr>
              <w:spacing w:line="240" w:lineRule="auto"/>
              <w:jc w:val="center"/>
              <w:rPr>
                <w:rFonts w:ascii="Bookman Old Style" w:hAnsi="Bookman Old Style"/>
                <w:color w:val="000000" w:themeColor="text1"/>
              </w:rPr>
            </w:pPr>
          </w:p>
        </w:tc>
      </w:tr>
      <w:tr w:rsidRPr="002411DE" w:rsidR="00475057" w:rsidTr="4816BF89" w14:paraId="37224055" w14:textId="3D4CE3A1">
        <w:trPr>
          <w:gridAfter w:val="1"/>
          <w:wAfter w:w="7498" w:type="dxa"/>
          <w:trHeight w:val="232"/>
        </w:trPr>
        <w:tc>
          <w:tcPr>
            <w:tcW w:w="3955" w:type="dxa"/>
          </w:tcPr>
          <w:p w:rsidRPr="002411DE" w:rsidR="00475057" w:rsidP="005D4B6D" w:rsidRDefault="00475057" w14:paraId="5443C614" w14:textId="77777777">
            <w:pPr>
              <w:spacing w:line="240" w:lineRule="auto"/>
              <w:jc w:val="center"/>
              <w:rPr>
                <w:rFonts w:ascii="Bookman Old Style" w:hAnsi="Bookman Old Style"/>
                <w:color w:val="000000" w:themeColor="text1"/>
                <w:lang w:val="sv-SE"/>
              </w:rPr>
            </w:pPr>
            <w:r w:rsidRPr="002411DE">
              <w:rPr>
                <w:rFonts w:ascii="Bookman Old Style" w:hAnsi="Bookman Old Style"/>
                <w:color w:val="000000" w:themeColor="text1"/>
                <w:lang w:val="sv-SE"/>
              </w:rPr>
              <w:t>TENTANG</w:t>
            </w:r>
          </w:p>
        </w:tc>
        <w:tc>
          <w:tcPr>
            <w:tcW w:w="4500" w:type="dxa"/>
          </w:tcPr>
          <w:p w:rsidRPr="002411DE" w:rsidR="00475057" w:rsidP="005D4B6D" w:rsidRDefault="00475057" w14:paraId="4712CBD3"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lang w:val="sv-SE"/>
              </w:rPr>
              <w:t>TENTANG</w:t>
            </w:r>
          </w:p>
        </w:tc>
        <w:tc>
          <w:tcPr>
            <w:tcW w:w="3240" w:type="dxa"/>
          </w:tcPr>
          <w:p w:rsidRPr="002411DE" w:rsidR="00475057" w:rsidP="005D4B6D" w:rsidRDefault="00475057" w14:paraId="5C7073DF" w14:textId="77777777">
            <w:pPr>
              <w:spacing w:line="240" w:lineRule="auto"/>
              <w:jc w:val="center"/>
              <w:rPr>
                <w:rFonts w:ascii="Bookman Old Style" w:hAnsi="Bookman Old Style"/>
                <w:color w:val="000000" w:themeColor="text1"/>
                <w:lang w:val="sv-SE"/>
              </w:rPr>
            </w:pPr>
          </w:p>
        </w:tc>
        <w:tc>
          <w:tcPr>
            <w:tcW w:w="2970" w:type="dxa"/>
          </w:tcPr>
          <w:p w:rsidRPr="002411DE" w:rsidR="00475057" w:rsidP="005D4B6D" w:rsidRDefault="00475057" w14:paraId="49C568EF" w14:textId="77777777">
            <w:pPr>
              <w:spacing w:line="240" w:lineRule="auto"/>
              <w:jc w:val="center"/>
              <w:rPr>
                <w:rFonts w:ascii="Bookman Old Style" w:hAnsi="Bookman Old Style"/>
                <w:color w:val="000000" w:themeColor="text1"/>
                <w:lang w:val="sv-SE"/>
              </w:rPr>
            </w:pPr>
          </w:p>
        </w:tc>
      </w:tr>
      <w:tr w:rsidRPr="002411DE" w:rsidR="00475057" w:rsidTr="4816BF89" w14:paraId="4F39B8FD" w14:textId="355783AC">
        <w:trPr>
          <w:gridAfter w:val="1"/>
          <w:wAfter w:w="7498" w:type="dxa"/>
          <w:trHeight w:val="232"/>
        </w:trPr>
        <w:tc>
          <w:tcPr>
            <w:tcW w:w="3955" w:type="dxa"/>
          </w:tcPr>
          <w:p w:rsidRPr="00475057" w:rsidR="00475057" w:rsidP="005D4B6D" w:rsidRDefault="00475057" w14:paraId="380ADF30" w14:textId="77777777">
            <w:pPr>
              <w:spacing w:line="240" w:lineRule="auto"/>
              <w:jc w:val="center"/>
              <w:rPr>
                <w:rFonts w:ascii="Bookman Old Style" w:hAnsi="Bookman Old Style"/>
                <w:color w:val="000000" w:themeColor="text1"/>
              </w:rPr>
            </w:pPr>
            <w:r w:rsidRPr="00475057">
              <w:rPr>
                <w:rFonts w:ascii="Bookman Old Style" w:hAnsi="Bookman Old Style"/>
                <w:color w:val="000000" w:themeColor="text1"/>
              </w:rPr>
              <w:t xml:space="preserve">KEWAJIBAN PENYEDIAAN MODAL MINIMUM TERINTEGRASI BAGI KONGLOMERASI KEUANGAN YANG WAJIB MEMBENTUK PERUSAHAAN INDUK KONGLOMERASI KEUANGAN </w:t>
            </w:r>
          </w:p>
        </w:tc>
        <w:tc>
          <w:tcPr>
            <w:tcW w:w="4500" w:type="dxa"/>
          </w:tcPr>
          <w:p w:rsidRPr="00475057" w:rsidR="00475057" w:rsidP="005D4B6D" w:rsidRDefault="00475057" w14:paraId="1420F3E8" w14:textId="77777777">
            <w:pPr>
              <w:spacing w:line="240" w:lineRule="auto"/>
              <w:jc w:val="center"/>
              <w:rPr>
                <w:rFonts w:ascii="Bookman Old Style" w:hAnsi="Bookman Old Style"/>
                <w:color w:val="000000" w:themeColor="text1"/>
              </w:rPr>
            </w:pPr>
            <w:r w:rsidRPr="00475057">
              <w:rPr>
                <w:rFonts w:ascii="Bookman Old Style" w:hAnsi="Bookman Old Style"/>
                <w:color w:val="000000" w:themeColor="text1"/>
              </w:rPr>
              <w:t xml:space="preserve">KEWAJIBAN PENYEDIAAN MODAL MINIMUM TERINTEGRASI BAGI KONGLOMERASI KEUANGAN YANG WAJIB MEMBENTUK PERUSAHAAN INDUK KONGLOMERASI KEUANGAN </w:t>
            </w:r>
          </w:p>
        </w:tc>
        <w:tc>
          <w:tcPr>
            <w:tcW w:w="3240" w:type="dxa"/>
          </w:tcPr>
          <w:p w:rsidRPr="00475057" w:rsidR="00475057" w:rsidP="005D4B6D" w:rsidRDefault="00475057" w14:paraId="409E6C59" w14:textId="77777777">
            <w:pPr>
              <w:spacing w:line="240" w:lineRule="auto"/>
              <w:jc w:val="center"/>
              <w:rPr>
                <w:rFonts w:ascii="Bookman Old Style" w:hAnsi="Bookman Old Style"/>
                <w:color w:val="000000" w:themeColor="text1"/>
              </w:rPr>
            </w:pPr>
          </w:p>
        </w:tc>
        <w:tc>
          <w:tcPr>
            <w:tcW w:w="2970" w:type="dxa"/>
          </w:tcPr>
          <w:p w:rsidRPr="00475057" w:rsidR="00475057" w:rsidP="005D4B6D" w:rsidRDefault="00475057" w14:paraId="79633812" w14:textId="77777777">
            <w:pPr>
              <w:spacing w:line="240" w:lineRule="auto"/>
              <w:jc w:val="center"/>
              <w:rPr>
                <w:rFonts w:ascii="Bookman Old Style" w:hAnsi="Bookman Old Style"/>
                <w:color w:val="000000" w:themeColor="text1"/>
              </w:rPr>
            </w:pPr>
          </w:p>
        </w:tc>
      </w:tr>
      <w:tr w:rsidRPr="002411DE" w:rsidR="00475057" w:rsidTr="4816BF89" w14:paraId="534765C6" w14:textId="6E6AFB87">
        <w:trPr>
          <w:gridAfter w:val="1"/>
          <w:wAfter w:w="7498" w:type="dxa"/>
          <w:trHeight w:val="232"/>
        </w:trPr>
        <w:tc>
          <w:tcPr>
            <w:tcW w:w="3955" w:type="dxa"/>
          </w:tcPr>
          <w:p w:rsidRPr="00475057" w:rsidR="00475057" w:rsidP="005D4B6D" w:rsidRDefault="00475057" w14:paraId="747A941B" w14:textId="77777777">
            <w:pPr>
              <w:spacing w:line="240" w:lineRule="auto"/>
              <w:jc w:val="center"/>
              <w:rPr>
                <w:rFonts w:ascii="Bookman Old Style" w:hAnsi="Bookman Old Style"/>
                <w:color w:val="000000" w:themeColor="text1"/>
              </w:rPr>
            </w:pPr>
          </w:p>
        </w:tc>
        <w:tc>
          <w:tcPr>
            <w:tcW w:w="4500" w:type="dxa"/>
          </w:tcPr>
          <w:p w:rsidRPr="00475057" w:rsidR="00475057" w:rsidP="005D4B6D" w:rsidRDefault="00475057" w14:paraId="1D90B39E" w14:textId="77777777">
            <w:pPr>
              <w:spacing w:line="240" w:lineRule="auto"/>
              <w:jc w:val="center"/>
              <w:rPr>
                <w:rFonts w:ascii="Bookman Old Style" w:hAnsi="Bookman Old Style"/>
                <w:color w:val="000000" w:themeColor="text1"/>
              </w:rPr>
            </w:pPr>
          </w:p>
        </w:tc>
        <w:tc>
          <w:tcPr>
            <w:tcW w:w="3240" w:type="dxa"/>
          </w:tcPr>
          <w:p w:rsidRPr="00475057" w:rsidR="00475057" w:rsidP="005D4B6D" w:rsidRDefault="00475057" w14:paraId="1D655F31" w14:textId="77777777">
            <w:pPr>
              <w:spacing w:line="240" w:lineRule="auto"/>
              <w:jc w:val="center"/>
              <w:rPr>
                <w:rFonts w:ascii="Bookman Old Style" w:hAnsi="Bookman Old Style"/>
                <w:color w:val="000000" w:themeColor="text1"/>
              </w:rPr>
            </w:pPr>
          </w:p>
        </w:tc>
        <w:tc>
          <w:tcPr>
            <w:tcW w:w="2970" w:type="dxa"/>
          </w:tcPr>
          <w:p w:rsidRPr="00475057" w:rsidR="00475057" w:rsidP="005D4B6D" w:rsidRDefault="00475057" w14:paraId="194066F3" w14:textId="77777777">
            <w:pPr>
              <w:spacing w:line="240" w:lineRule="auto"/>
              <w:jc w:val="center"/>
              <w:rPr>
                <w:rFonts w:ascii="Bookman Old Style" w:hAnsi="Bookman Old Style"/>
                <w:color w:val="000000" w:themeColor="text1"/>
              </w:rPr>
            </w:pPr>
          </w:p>
        </w:tc>
      </w:tr>
      <w:tr w:rsidRPr="002411DE" w:rsidR="00475057" w:rsidTr="4816BF89" w14:paraId="4EE9B874" w14:textId="56BA4A53">
        <w:trPr>
          <w:gridAfter w:val="1"/>
          <w:wAfter w:w="7498" w:type="dxa"/>
          <w:trHeight w:val="232"/>
        </w:trPr>
        <w:tc>
          <w:tcPr>
            <w:tcW w:w="3955" w:type="dxa"/>
          </w:tcPr>
          <w:p w:rsidRPr="00475057" w:rsidR="00475057" w:rsidP="005D4B6D" w:rsidRDefault="00475057" w14:paraId="52C37180" w14:textId="77777777">
            <w:pPr>
              <w:spacing w:line="240" w:lineRule="auto"/>
              <w:jc w:val="center"/>
              <w:rPr>
                <w:rFonts w:ascii="Bookman Old Style" w:hAnsi="Bookman Old Style"/>
                <w:color w:val="000000" w:themeColor="text1"/>
              </w:rPr>
            </w:pPr>
          </w:p>
        </w:tc>
        <w:tc>
          <w:tcPr>
            <w:tcW w:w="4500" w:type="dxa"/>
          </w:tcPr>
          <w:p w:rsidRPr="00475057" w:rsidR="00475057" w:rsidP="005D4B6D" w:rsidRDefault="00475057" w14:paraId="2EE62A18" w14:textId="77777777">
            <w:pPr>
              <w:spacing w:line="240" w:lineRule="auto"/>
              <w:jc w:val="center"/>
              <w:rPr>
                <w:rFonts w:ascii="Bookman Old Style" w:hAnsi="Bookman Old Style"/>
                <w:color w:val="000000" w:themeColor="text1"/>
              </w:rPr>
            </w:pPr>
          </w:p>
        </w:tc>
        <w:tc>
          <w:tcPr>
            <w:tcW w:w="3240" w:type="dxa"/>
          </w:tcPr>
          <w:p w:rsidRPr="00475057" w:rsidR="00475057" w:rsidP="005D4B6D" w:rsidRDefault="00475057" w14:paraId="3B486299" w14:textId="77777777">
            <w:pPr>
              <w:spacing w:line="240" w:lineRule="auto"/>
              <w:jc w:val="center"/>
              <w:rPr>
                <w:rFonts w:ascii="Bookman Old Style" w:hAnsi="Bookman Old Style"/>
                <w:color w:val="000000" w:themeColor="text1"/>
              </w:rPr>
            </w:pPr>
          </w:p>
        </w:tc>
        <w:tc>
          <w:tcPr>
            <w:tcW w:w="2970" w:type="dxa"/>
          </w:tcPr>
          <w:p w:rsidRPr="00475057" w:rsidR="00475057" w:rsidP="005D4B6D" w:rsidRDefault="00475057" w14:paraId="43C22805" w14:textId="77777777">
            <w:pPr>
              <w:spacing w:line="240" w:lineRule="auto"/>
              <w:jc w:val="center"/>
              <w:rPr>
                <w:rFonts w:ascii="Bookman Old Style" w:hAnsi="Bookman Old Style"/>
                <w:color w:val="000000" w:themeColor="text1"/>
              </w:rPr>
            </w:pPr>
          </w:p>
        </w:tc>
      </w:tr>
      <w:tr w:rsidRPr="002411DE" w:rsidR="00475057" w:rsidTr="4816BF89" w14:paraId="272AC504" w14:textId="0A8627CE">
        <w:trPr>
          <w:gridAfter w:val="1"/>
          <w:wAfter w:w="7498" w:type="dxa"/>
          <w:trHeight w:val="232"/>
        </w:trPr>
        <w:tc>
          <w:tcPr>
            <w:tcW w:w="3955" w:type="dxa"/>
          </w:tcPr>
          <w:p w:rsidRPr="002411DE" w:rsidR="00475057" w:rsidP="005D4B6D" w:rsidRDefault="00475057" w14:paraId="77561CE5" w14:textId="77777777">
            <w:pPr>
              <w:pStyle w:val="ListParagraph"/>
              <w:spacing w:line="240" w:lineRule="auto"/>
              <w:ind w:left="567" w:hanging="567"/>
              <w:rPr>
                <w:rFonts w:ascii="Bookman Old Style" w:hAnsi="Bookman Old Style"/>
                <w:color w:val="000000" w:themeColor="text1"/>
              </w:rPr>
            </w:pPr>
          </w:p>
        </w:tc>
        <w:tc>
          <w:tcPr>
            <w:tcW w:w="4500" w:type="dxa"/>
          </w:tcPr>
          <w:p w:rsidRPr="002411DE" w:rsidR="00475057" w:rsidP="005D4B6D" w:rsidRDefault="00475057" w14:paraId="3D9F6677" w14:textId="77777777">
            <w:pPr>
              <w:pStyle w:val="ListParagraph"/>
              <w:spacing w:line="240" w:lineRule="auto"/>
              <w:ind w:left="567" w:hanging="567"/>
              <w:rPr>
                <w:rFonts w:ascii="Bookman Old Style" w:hAnsi="Bookman Old Style"/>
                <w:color w:val="000000" w:themeColor="text1"/>
              </w:rPr>
            </w:pPr>
            <w:r w:rsidRPr="002411DE">
              <w:rPr>
                <w:rFonts w:ascii="Bookman Old Style" w:hAnsi="Bookman Old Style"/>
                <w:color w:val="000000" w:themeColor="text1"/>
              </w:rPr>
              <w:t>I. UMUM</w:t>
            </w:r>
          </w:p>
        </w:tc>
        <w:tc>
          <w:tcPr>
            <w:tcW w:w="3240" w:type="dxa"/>
          </w:tcPr>
          <w:p w:rsidRPr="002411DE" w:rsidR="00475057" w:rsidP="005D4B6D" w:rsidRDefault="00475057" w14:paraId="61147B0F" w14:textId="77777777">
            <w:pPr>
              <w:pStyle w:val="ListParagraph"/>
              <w:spacing w:line="240" w:lineRule="auto"/>
              <w:ind w:left="567" w:hanging="567"/>
              <w:rPr>
                <w:rFonts w:ascii="Bookman Old Style" w:hAnsi="Bookman Old Style"/>
                <w:color w:val="000000" w:themeColor="text1"/>
              </w:rPr>
            </w:pPr>
          </w:p>
        </w:tc>
        <w:tc>
          <w:tcPr>
            <w:tcW w:w="2970" w:type="dxa"/>
          </w:tcPr>
          <w:p w:rsidRPr="002411DE" w:rsidR="00475057" w:rsidP="005D4B6D" w:rsidRDefault="00475057" w14:paraId="57B1B119" w14:textId="77777777">
            <w:pPr>
              <w:pStyle w:val="ListParagraph"/>
              <w:spacing w:line="240" w:lineRule="auto"/>
              <w:ind w:left="567" w:hanging="567"/>
              <w:rPr>
                <w:rFonts w:ascii="Bookman Old Style" w:hAnsi="Bookman Old Style"/>
                <w:color w:val="000000" w:themeColor="text1"/>
              </w:rPr>
            </w:pPr>
          </w:p>
        </w:tc>
      </w:tr>
      <w:tr w:rsidRPr="00763798" w:rsidR="00475057" w:rsidTr="4816BF89" w14:paraId="768800DB" w14:textId="56E3ECD0">
        <w:trPr>
          <w:gridAfter w:val="1"/>
          <w:wAfter w:w="7498" w:type="dxa"/>
          <w:trHeight w:val="232"/>
        </w:trPr>
        <w:tc>
          <w:tcPr>
            <w:tcW w:w="3955" w:type="dxa"/>
          </w:tcPr>
          <w:p w:rsidRPr="002411DE" w:rsidR="00475057" w:rsidP="005D4B6D" w:rsidRDefault="00475057" w14:paraId="2ED4DF81" w14:textId="77777777">
            <w:pPr>
              <w:spacing w:line="240" w:lineRule="auto"/>
              <w:ind w:left="1865" w:hanging="1865"/>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Menimbang: </w:t>
            </w:r>
          </w:p>
          <w:p w:rsidRPr="00475057" w:rsidR="00475057" w:rsidP="00E07729" w:rsidRDefault="00475057" w14:paraId="378F226B" w14:textId="77777777">
            <w:pPr>
              <w:pStyle w:val="ListParagraph"/>
              <w:numPr>
                <w:ilvl w:val="0"/>
                <w:numId w:val="33"/>
              </w:numPr>
              <w:spacing w:line="240" w:lineRule="auto"/>
              <w:ind w:left="401" w:hanging="425"/>
              <w:jc w:val="both"/>
              <w:rPr>
                <w:rFonts w:ascii="Bookman Old Style" w:hAnsi="Bookman Old Style"/>
                <w:color w:val="000000" w:themeColor="text1"/>
                <w:lang w:val="sv-SE"/>
              </w:rPr>
            </w:pPr>
            <w:r w:rsidRPr="00475057">
              <w:rPr>
                <w:rFonts w:ascii="Bookman Old Style" w:hAnsi="Bookman Old Style"/>
                <w:color w:val="000000" w:themeColor="text1"/>
                <w:lang w:val="sv-SE"/>
              </w:rPr>
              <w:t xml:space="preserve">bahwa dalam rangka menciptakan sektor jasa keuangan yang tumbuh secara berkelanjutan dan stabil serta memiliki daya </w:t>
            </w:r>
            <w:r w:rsidRPr="00475057">
              <w:rPr>
                <w:rFonts w:ascii="Bookman Old Style" w:hAnsi="Bookman Old Style"/>
                <w:color w:val="000000" w:themeColor="text1"/>
                <w:lang w:val="sv-SE"/>
              </w:rPr>
              <w:t>saing yang tinggi, konglomerasi keuangan yang wajib membentuk perusahaan induk konglomerasi keuangan perlu memiliki kecukupan permodalan secara terintegrasi yang memadai;</w:t>
            </w:r>
          </w:p>
          <w:p w:rsidRPr="00475057" w:rsidR="00475057" w:rsidP="005D4B6D" w:rsidRDefault="00475057" w14:paraId="09283273" w14:textId="77777777">
            <w:pPr>
              <w:spacing w:line="240" w:lineRule="auto"/>
              <w:jc w:val="both"/>
              <w:rPr>
                <w:rFonts w:ascii="Bookman Old Style" w:hAnsi="Bookman Old Style"/>
                <w:color w:val="000000" w:themeColor="text1"/>
                <w:lang w:val="sv-SE"/>
              </w:rPr>
            </w:pPr>
          </w:p>
          <w:p w:rsidRPr="002411DE" w:rsidR="00475057" w:rsidP="005D4B6D" w:rsidRDefault="00475057" w14:paraId="66241581" w14:textId="77777777">
            <w:pPr>
              <w:spacing w:line="240" w:lineRule="auto"/>
              <w:jc w:val="both"/>
              <w:rPr>
                <w:rFonts w:ascii="Bookman Old Style" w:hAnsi="Bookman Old Style" w:eastAsia="Bookman Old Style" w:cs="Bookman Old Style"/>
                <w:color w:val="000000" w:themeColor="text1"/>
                <w:sz w:val="22"/>
                <w:szCs w:val="22"/>
                <w:lang w:val="sv-SE"/>
              </w:rPr>
            </w:pPr>
            <w:r w:rsidRPr="00475057">
              <w:rPr>
                <w:rFonts w:ascii="Bookman Old Style" w:hAnsi="Bookman Old Style" w:eastAsia="Bookman Old Style" w:cs="Bookman Old Style"/>
                <w:color w:val="000000" w:themeColor="text1"/>
                <w:sz w:val="22"/>
                <w:szCs w:val="22"/>
                <w:lang w:val="sv-SE"/>
              </w:rPr>
              <w:t xml:space="preserve"> </w:t>
            </w:r>
            <w:r w:rsidRPr="00475057">
              <w:rPr>
                <w:rFonts w:ascii="Bookman Old Style" w:hAnsi="Bookman Old Style" w:eastAsia="Bookman Old Style" w:cs="Bookman Old Style"/>
                <w:color w:val="000000" w:themeColor="text1"/>
                <w:lang w:val="sv-SE"/>
              </w:rPr>
              <w:t xml:space="preserve"> </w:t>
            </w:r>
            <w:r w:rsidRPr="00475057">
              <w:rPr>
                <w:rFonts w:ascii="Bookman Old Style" w:hAnsi="Bookman Old Style" w:eastAsia="Bookman Old Style" w:cs="Bookman Old Style"/>
                <w:color w:val="000000" w:themeColor="text1"/>
                <w:sz w:val="22"/>
                <w:szCs w:val="22"/>
                <w:lang w:val="sv-SE"/>
              </w:rPr>
              <w:t xml:space="preserve"> </w:t>
            </w:r>
          </w:p>
        </w:tc>
        <w:tc>
          <w:tcPr>
            <w:tcW w:w="4500" w:type="dxa"/>
          </w:tcPr>
          <w:p w:rsidRPr="00475057" w:rsidR="00475057" w:rsidP="005D4B6D" w:rsidRDefault="00475057" w14:paraId="1159EAC1" w14:textId="77777777">
            <w:pPr>
              <w:spacing w:line="240" w:lineRule="auto"/>
              <w:jc w:val="both"/>
              <w:rPr>
                <w:rFonts w:ascii="Bookman Old Style" w:hAnsi="Bookman Old Style"/>
                <w:color w:val="000000" w:themeColor="text1"/>
                <w:lang w:val="sv-SE"/>
              </w:rPr>
            </w:pPr>
            <w:r w:rsidRPr="00475057">
              <w:rPr>
                <w:rFonts w:ascii="Bookman Old Style" w:hAnsi="Bookman Old Style"/>
                <w:color w:val="000000" w:themeColor="text1"/>
                <w:lang w:val="sv-SE"/>
              </w:rPr>
              <w:t xml:space="preserve">Undang-Undang Nomor 4 Tahun 2023 tentang Pengembangan dan Penguatan Sektor Keuangan (UU P2SK) mempertegas mandat Otoritas Jasa Keuangan untuk melakukan pengaturan dan </w:t>
            </w:r>
            <w:r w:rsidRPr="00475057">
              <w:rPr>
                <w:rFonts w:ascii="Bookman Old Style" w:hAnsi="Bookman Old Style"/>
                <w:color w:val="000000" w:themeColor="text1"/>
                <w:lang w:val="sv-SE"/>
              </w:rPr>
              <w:t>pengawasan terintegrasi terhadap Konglomerasi Keuangan. Berdasarkan ketentuan dimaksud, terdapat perubahan konsep pelaksanaan pengawasan Konglomerasi Keuangan yang sebelumnya dengan menggunakan konsep entitas utama menjadi PIKK.</w:t>
            </w:r>
          </w:p>
          <w:p w:rsidRPr="00475057" w:rsidR="00475057" w:rsidP="005D4B6D" w:rsidRDefault="00475057" w14:paraId="418FAF60" w14:textId="77777777">
            <w:pPr>
              <w:spacing w:line="240" w:lineRule="auto"/>
              <w:jc w:val="both"/>
              <w:rPr>
                <w:rFonts w:ascii="Bookman Old Style" w:hAnsi="Bookman Old Style"/>
                <w:color w:val="000000" w:themeColor="text1"/>
                <w:lang w:val="sv-SE"/>
              </w:rPr>
            </w:pPr>
            <w:r w:rsidRPr="00475057">
              <w:rPr>
                <w:rFonts w:ascii="Bookman Old Style" w:hAnsi="Bookman Old Style"/>
                <w:color w:val="000000" w:themeColor="text1"/>
                <w:lang w:val="sv-SE"/>
              </w:rPr>
              <w:t xml:space="preserve">Dalam konteks Konglomerasi Keuangan, yang terdiri dari berbagai entitas dengan aktivitas bisnis yang beragam, PIKK memiliki peran strategis dalam memastikan bahwa Konglomerasi Keuangan memiliki kecukupan modal di atas modal minimum secara </w:t>
            </w:r>
            <w:r w:rsidRPr="00475057">
              <w:rPr>
                <w:rFonts w:ascii="Bookman Old Style" w:hAnsi="Bookman Old Style"/>
                <w:i/>
                <w:iCs/>
                <w:color w:val="000000" w:themeColor="text1"/>
                <w:lang w:val="sv-SE"/>
              </w:rPr>
              <w:t xml:space="preserve">group wide </w:t>
            </w:r>
            <w:r w:rsidRPr="00475057">
              <w:rPr>
                <w:rFonts w:ascii="Bookman Old Style" w:hAnsi="Bookman Old Style"/>
                <w:color w:val="000000" w:themeColor="text1"/>
                <w:lang w:val="sv-SE"/>
              </w:rPr>
              <w:t xml:space="preserve">sebagai </w:t>
            </w:r>
            <w:r w:rsidRPr="00475057">
              <w:rPr>
                <w:rFonts w:ascii="Bookman Old Style" w:hAnsi="Bookman Old Style"/>
                <w:i/>
                <w:iCs/>
                <w:color w:val="000000" w:themeColor="text1"/>
                <w:lang w:val="sv-SE"/>
              </w:rPr>
              <w:t xml:space="preserve">buffer </w:t>
            </w:r>
            <w:r w:rsidRPr="00475057">
              <w:rPr>
                <w:rFonts w:ascii="Bookman Old Style" w:hAnsi="Bookman Old Style"/>
                <w:color w:val="000000" w:themeColor="text1"/>
                <w:lang w:val="sv-SE"/>
              </w:rPr>
              <w:t>terhadap risiko yang terkait dengan aktivitas usaha.</w:t>
            </w:r>
          </w:p>
          <w:p w:rsidRPr="002411DE" w:rsidR="00475057" w:rsidP="005D4B6D" w:rsidRDefault="00475057" w14:paraId="4047D7BB" w14:textId="77777777">
            <w:pPr>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Besaran modal yang harus disediakan oleh suatu Konglomerasi Keuangan sangat bergantung pada risiko yang dihadapi. Oleh karena itu dalam rangka menjaga kepercayaan masyarakat dan meningkatkan kondisi usahanya secara keseluruhan, Konglomerasi Keuangan wajib memiliki kebijakan, strategi dan prosedur  </w:t>
            </w:r>
            <w:r w:rsidRPr="00475057">
              <w:rPr>
                <w:rFonts w:ascii="Bookman Old Style" w:hAnsi="Bookman Old Style"/>
                <w:color w:val="000000" w:themeColor="text1"/>
                <w:lang w:val="sv-SE"/>
              </w:rPr>
              <w:t>nmanajemen permodalan</w:t>
            </w:r>
            <w:r w:rsidRPr="002411DE">
              <w:rPr>
                <w:rFonts w:ascii="Bookman Old Style" w:hAnsi="Bookman Old Style"/>
                <w:color w:val="000000" w:themeColor="text1"/>
                <w:lang w:val="sv-SE"/>
              </w:rPr>
              <w:t xml:space="preserve"> yang memadai untuk mengidentifikasi, mengukur, </w:t>
            </w:r>
            <w:r w:rsidRPr="002411DE">
              <w:rPr>
                <w:rFonts w:ascii="Bookman Old Style" w:hAnsi="Bookman Old Style"/>
                <w:color w:val="000000" w:themeColor="text1"/>
                <w:lang w:val="sv-SE"/>
              </w:rPr>
              <w:t>memantau, dan mengendalikan risiko yang ditimbulkan dari aktivitas bisnis Konglomerasi Keuangan serta menyediakan modal yang memadai untuk mengantisipasi risiko tersebut.</w:t>
            </w:r>
          </w:p>
          <w:p w:rsidRPr="002411DE" w:rsidR="00475057" w:rsidP="005D4B6D" w:rsidRDefault="00475057" w14:paraId="1F2C0351" w14:textId="77777777">
            <w:pPr>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Sehubungan dengan hal-hal tersebut, diperlukan pengaturan mengenai kewajiban penyediaan modal minimum terintegrasi bagi konglomerasi keuangan yang wajib membentuk perusahaan induk konglomerasi keuangan dalam suatu Peraturan Otoritas Jasa Keuangan.</w:t>
            </w:r>
          </w:p>
        </w:tc>
        <w:tc>
          <w:tcPr>
            <w:tcW w:w="3240" w:type="dxa"/>
          </w:tcPr>
          <w:p w:rsidRPr="00475057" w:rsidR="00475057" w:rsidP="005D4B6D" w:rsidRDefault="00475057" w14:paraId="4DC5672B" w14:textId="77777777">
            <w:pPr>
              <w:spacing w:line="240" w:lineRule="auto"/>
              <w:jc w:val="both"/>
              <w:rPr>
                <w:rFonts w:ascii="Bookman Old Style" w:hAnsi="Bookman Old Style"/>
                <w:color w:val="000000" w:themeColor="text1"/>
                <w:lang w:val="sv-SE"/>
              </w:rPr>
            </w:pPr>
          </w:p>
        </w:tc>
        <w:tc>
          <w:tcPr>
            <w:tcW w:w="2970" w:type="dxa"/>
          </w:tcPr>
          <w:p w:rsidRPr="00475057" w:rsidR="00475057" w:rsidP="005D4B6D" w:rsidRDefault="00475057" w14:paraId="0100D483" w14:textId="77777777">
            <w:pPr>
              <w:spacing w:line="240" w:lineRule="auto"/>
              <w:jc w:val="both"/>
              <w:rPr>
                <w:rFonts w:ascii="Bookman Old Style" w:hAnsi="Bookman Old Style"/>
                <w:color w:val="000000" w:themeColor="text1"/>
                <w:lang w:val="sv-SE"/>
              </w:rPr>
            </w:pPr>
          </w:p>
        </w:tc>
      </w:tr>
      <w:tr w:rsidRPr="00763798" w:rsidR="00475057" w:rsidTr="4816BF89" w14:paraId="04847C49" w14:textId="17E55D1D">
        <w:trPr>
          <w:gridAfter w:val="1"/>
          <w:wAfter w:w="7498" w:type="dxa"/>
          <w:trHeight w:val="232"/>
        </w:trPr>
        <w:tc>
          <w:tcPr>
            <w:tcW w:w="3955" w:type="dxa"/>
          </w:tcPr>
          <w:p w:rsidRPr="00475057" w:rsidR="00475057" w:rsidP="00E07729" w:rsidRDefault="00475057" w14:paraId="5A95C7DE" w14:textId="77777777">
            <w:pPr>
              <w:pStyle w:val="ListParagraph"/>
              <w:numPr>
                <w:ilvl w:val="0"/>
                <w:numId w:val="33"/>
              </w:numPr>
              <w:spacing w:line="240" w:lineRule="auto"/>
              <w:ind w:left="401" w:hanging="425"/>
              <w:jc w:val="both"/>
              <w:rPr>
                <w:rFonts w:ascii="Bookman Old Style" w:hAnsi="Bookman Old Style"/>
                <w:color w:val="000000" w:themeColor="text1"/>
                <w:lang w:val="sv-SE"/>
              </w:rPr>
            </w:pPr>
            <w:r w:rsidRPr="00475057">
              <w:rPr>
                <w:rFonts w:ascii="Bookman Old Style" w:hAnsi="Bookman Old Style"/>
                <w:color w:val="000000" w:themeColor="text1"/>
                <w:lang w:val="sv-SE"/>
              </w:rPr>
              <w:t>bahwa sejalan dengan kompleksitas usaha dan risiko konglomerasi keuangan, konglomerasi keuangan perlu melakukan pengelolaan permodalan yang memadai;</w:t>
            </w:r>
          </w:p>
        </w:tc>
        <w:tc>
          <w:tcPr>
            <w:tcW w:w="4500" w:type="dxa"/>
          </w:tcPr>
          <w:p w:rsidRPr="002411DE" w:rsidR="00475057" w:rsidP="005D4B6D" w:rsidRDefault="00475057" w14:paraId="3F2188A8"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77D235ED"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5531EBDD" w14:textId="77777777">
            <w:pPr>
              <w:spacing w:line="240" w:lineRule="auto"/>
              <w:jc w:val="both"/>
              <w:rPr>
                <w:rFonts w:ascii="Bookman Old Style" w:hAnsi="Bookman Old Style"/>
                <w:color w:val="000000" w:themeColor="text1"/>
                <w:lang w:val="sv-SE"/>
              </w:rPr>
            </w:pPr>
          </w:p>
        </w:tc>
      </w:tr>
      <w:tr w:rsidRPr="00763798" w:rsidR="00475057" w:rsidTr="4816BF89" w14:paraId="078AB241" w14:textId="773269D1">
        <w:trPr>
          <w:gridAfter w:val="1"/>
          <w:wAfter w:w="7498" w:type="dxa"/>
          <w:trHeight w:val="232"/>
        </w:trPr>
        <w:tc>
          <w:tcPr>
            <w:tcW w:w="3955" w:type="dxa"/>
          </w:tcPr>
          <w:p w:rsidRPr="002411DE" w:rsidR="00475057" w:rsidP="00E07729" w:rsidRDefault="00475057" w14:paraId="69A0BB88" w14:textId="77777777">
            <w:pPr>
              <w:pStyle w:val="ListParagraph"/>
              <w:numPr>
                <w:ilvl w:val="0"/>
                <w:numId w:val="33"/>
              </w:numPr>
              <w:spacing w:line="240" w:lineRule="auto"/>
              <w:ind w:left="401" w:hanging="425"/>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bahwa dengan kecukupan modal dan pengelolaan permodalan yang memadai diharapkan dapat mewujudkan stabilitas sistem keuangan yang tumbuh secara berkelanjutan sehingga </w:t>
            </w:r>
            <w:r w:rsidRPr="002411DE">
              <w:rPr>
                <w:rFonts w:ascii="Bookman Old Style" w:hAnsi="Bookman Old Style"/>
                <w:color w:val="000000" w:themeColor="text1"/>
                <w:lang w:val="sv-SE"/>
              </w:rPr>
              <w:t>mampu meningkatkan daya saing nasional;</w:t>
            </w:r>
          </w:p>
        </w:tc>
        <w:tc>
          <w:tcPr>
            <w:tcW w:w="4500" w:type="dxa"/>
          </w:tcPr>
          <w:p w:rsidRPr="002411DE" w:rsidR="00475057" w:rsidP="005D4B6D" w:rsidRDefault="00475057" w14:paraId="56474764"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00F85BA7"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64126811" w14:textId="77777777">
            <w:pPr>
              <w:spacing w:line="240" w:lineRule="auto"/>
              <w:jc w:val="both"/>
              <w:rPr>
                <w:rFonts w:ascii="Bookman Old Style" w:hAnsi="Bookman Old Style"/>
                <w:color w:val="000000" w:themeColor="text1"/>
                <w:lang w:val="sv-SE"/>
              </w:rPr>
            </w:pPr>
          </w:p>
        </w:tc>
      </w:tr>
      <w:tr w:rsidRPr="00763798" w:rsidR="00475057" w:rsidTr="4816BF89" w14:paraId="143467C0" w14:textId="312F38CE">
        <w:trPr>
          <w:gridAfter w:val="1"/>
          <w:wAfter w:w="7498" w:type="dxa"/>
          <w:trHeight w:val="232"/>
        </w:trPr>
        <w:tc>
          <w:tcPr>
            <w:tcW w:w="3955" w:type="dxa"/>
          </w:tcPr>
          <w:p w:rsidRPr="002411DE" w:rsidR="00475057" w:rsidP="00E07729" w:rsidRDefault="00475057" w14:paraId="6EE522CE" w14:textId="77777777">
            <w:pPr>
              <w:pStyle w:val="ListParagraph"/>
              <w:numPr>
                <w:ilvl w:val="0"/>
                <w:numId w:val="33"/>
              </w:numPr>
              <w:spacing w:line="240" w:lineRule="auto"/>
              <w:ind w:left="401" w:hanging="425"/>
              <w:jc w:val="both"/>
              <w:rPr>
                <w:rFonts w:ascii="Bookman Old Style" w:hAnsi="Bookman Old Style"/>
                <w:color w:val="000000" w:themeColor="text1"/>
                <w:lang w:val="sv-SE"/>
              </w:rPr>
            </w:pPr>
            <w:r w:rsidRPr="002411DE">
              <w:rPr>
                <w:rFonts w:ascii="Bookman Old Style" w:hAnsi="Bookman Old Style"/>
                <w:color w:val="000000" w:themeColor="text1"/>
                <w:lang w:val="sv-SE"/>
              </w:rPr>
              <w:t>bahwa berdasarkan pertimbangan sebagaimana dimaksud dalam huruf a, huruf b, dan huruf c, perlu menetapkan Peraturan Otoritas Jasa Keuangan tentang Kewajiban Penyediaan Modal Minimum Terintegrasi bagi Konglomerasi Keuangan yang wajib membentuk Perusahaan Induk Konglomerasi Keuangan.</w:t>
            </w:r>
          </w:p>
        </w:tc>
        <w:tc>
          <w:tcPr>
            <w:tcW w:w="4500" w:type="dxa"/>
          </w:tcPr>
          <w:p w:rsidRPr="002411DE" w:rsidR="00475057" w:rsidP="005D4B6D" w:rsidRDefault="00475057" w14:paraId="677525B4"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148302C4"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7BA30E80" w14:textId="77777777">
            <w:pPr>
              <w:spacing w:line="240" w:lineRule="auto"/>
              <w:jc w:val="both"/>
              <w:rPr>
                <w:rFonts w:ascii="Bookman Old Style" w:hAnsi="Bookman Old Style"/>
                <w:color w:val="000000" w:themeColor="text1"/>
                <w:lang w:val="sv-SE"/>
              </w:rPr>
            </w:pPr>
          </w:p>
        </w:tc>
      </w:tr>
      <w:tr w:rsidRPr="00763798" w:rsidR="00475057" w:rsidTr="4816BF89" w14:paraId="192284C6" w14:textId="39703245">
        <w:trPr>
          <w:gridAfter w:val="1"/>
          <w:wAfter w:w="7498" w:type="dxa"/>
          <w:trHeight w:val="232"/>
        </w:trPr>
        <w:tc>
          <w:tcPr>
            <w:tcW w:w="3955" w:type="dxa"/>
          </w:tcPr>
          <w:p w:rsidRPr="002411DE" w:rsidR="00475057" w:rsidP="005D4B6D" w:rsidRDefault="00475057" w14:paraId="397CDFCE" w14:textId="77777777">
            <w:pPr>
              <w:spacing w:line="240" w:lineRule="auto"/>
              <w:jc w:val="both"/>
              <w:rPr>
                <w:rFonts w:ascii="Bookman Old Style" w:hAnsi="Bookman Old Style"/>
                <w:color w:val="000000" w:themeColor="text1"/>
              </w:rPr>
            </w:pPr>
            <w:proofErr w:type="spellStart"/>
            <w:r w:rsidRPr="002411DE">
              <w:rPr>
                <w:rFonts w:ascii="Bookman Old Style" w:hAnsi="Bookman Old Style"/>
                <w:color w:val="000000" w:themeColor="text1"/>
              </w:rPr>
              <w:t>Mengingat</w:t>
            </w:r>
            <w:proofErr w:type="spellEnd"/>
            <w:r w:rsidRPr="002411DE">
              <w:rPr>
                <w:rFonts w:ascii="Bookman Old Style" w:hAnsi="Bookman Old Style"/>
                <w:color w:val="000000" w:themeColor="text1"/>
              </w:rPr>
              <w:t xml:space="preserve">: </w:t>
            </w:r>
          </w:p>
          <w:p w:rsidRPr="002411DE" w:rsidR="00475057" w:rsidP="00E07729" w:rsidRDefault="00475057" w14:paraId="06A2BE60" w14:textId="77777777">
            <w:pPr>
              <w:pStyle w:val="ListParagraph"/>
              <w:numPr>
                <w:ilvl w:val="0"/>
                <w:numId w:val="22"/>
              </w:numPr>
              <w:spacing w:line="240" w:lineRule="auto"/>
              <w:ind w:left="322"/>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Undang-Undang Nomor 7 Tahun 1992 tentang Perbankan (Lembaran Negara Republik Indonesia Tahun 1992 Nomor 31, Tambahan Lembaran Negara Republik Indonesia Nomor 3472) sebagaimana telah beberapa kali diubah terakhir dengan Undang-Undang Nomor 4 Tahun 2023 tentang Pengembangan dan Penguatan Sektor Keuangan (Lembaran Negara </w:t>
            </w:r>
            <w:r w:rsidRPr="002411DE">
              <w:rPr>
                <w:rFonts w:ascii="Bookman Old Style" w:hAnsi="Bookman Old Style"/>
                <w:color w:val="000000" w:themeColor="text1"/>
                <w:lang w:val="sv-SE"/>
              </w:rPr>
              <w:t>Republik Indonesia Tahun 2023 Nomor 4, Tambahan Lembaran Negara Republik Indonesia Nomor 6845);</w:t>
            </w:r>
          </w:p>
        </w:tc>
        <w:tc>
          <w:tcPr>
            <w:tcW w:w="4500" w:type="dxa"/>
          </w:tcPr>
          <w:p w:rsidRPr="002411DE" w:rsidR="00475057" w:rsidP="005D4B6D" w:rsidRDefault="00475057" w14:paraId="2C6E28DE"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086F4C87"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20455EF4" w14:textId="77777777">
            <w:pPr>
              <w:spacing w:line="240" w:lineRule="auto"/>
              <w:jc w:val="both"/>
              <w:rPr>
                <w:rFonts w:ascii="Bookman Old Style" w:hAnsi="Bookman Old Style"/>
                <w:color w:val="000000" w:themeColor="text1"/>
                <w:lang w:val="sv-SE"/>
              </w:rPr>
            </w:pPr>
          </w:p>
        </w:tc>
      </w:tr>
      <w:tr w:rsidRPr="00763798" w:rsidR="00475057" w:rsidTr="4816BF89" w14:paraId="2ECE28CC" w14:textId="205880F9">
        <w:trPr>
          <w:gridAfter w:val="1"/>
          <w:wAfter w:w="7498" w:type="dxa"/>
          <w:trHeight w:val="232"/>
        </w:trPr>
        <w:tc>
          <w:tcPr>
            <w:tcW w:w="3955" w:type="dxa"/>
          </w:tcPr>
          <w:p w:rsidRPr="002411DE" w:rsidR="00475057" w:rsidP="00E07729" w:rsidRDefault="00475057" w14:paraId="5C4C5547" w14:textId="77777777">
            <w:pPr>
              <w:pStyle w:val="ListParagraph"/>
              <w:numPr>
                <w:ilvl w:val="0"/>
                <w:numId w:val="22"/>
              </w:numPr>
              <w:spacing w:line="240" w:lineRule="auto"/>
              <w:ind w:left="322"/>
              <w:jc w:val="both"/>
              <w:rPr>
                <w:rFonts w:ascii="Bookman Old Style" w:hAnsi="Bookman Old Style"/>
                <w:color w:val="000000" w:themeColor="text1"/>
                <w:lang w:val="sv-SE"/>
              </w:rPr>
            </w:pPr>
            <w:r w:rsidRPr="002411DE">
              <w:rPr>
                <w:rFonts w:ascii="Bookman Old Style" w:hAnsi="Bookman Old Style"/>
                <w:color w:val="000000" w:themeColor="text1"/>
                <w:lang w:val="sv-SE"/>
              </w:rPr>
              <w:t>Undang-Undang Nomor 21 Tahun 2011 tentang Otoritas Jasa Keuangan (Lembaran Negara Republik Indonesia Tahun 2011 Nomor 111, Tambahan Lembaran Negara Republik Indonesia Nomor 5253) sebagaimana telah diubah dengan Undang-Undang Nomor 4 Tahun 2023 tentang Pengembangan dan Penguatan Sektor Keuangan (Lembaran Negara Republik Indonesia Tahun 2023 Nomor 4, Tambahan Lembaran Negara Republik Indonesia Nomor 6845);</w:t>
            </w:r>
          </w:p>
        </w:tc>
        <w:tc>
          <w:tcPr>
            <w:tcW w:w="4500" w:type="dxa"/>
          </w:tcPr>
          <w:p w:rsidRPr="002411DE" w:rsidR="00475057" w:rsidP="005D4B6D" w:rsidRDefault="00475057" w14:paraId="77706B38"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55F00440"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7E588B1F" w14:textId="77777777">
            <w:pPr>
              <w:spacing w:line="240" w:lineRule="auto"/>
              <w:jc w:val="both"/>
              <w:rPr>
                <w:rFonts w:ascii="Bookman Old Style" w:hAnsi="Bookman Old Style"/>
                <w:color w:val="000000" w:themeColor="text1"/>
                <w:lang w:val="sv-SE"/>
              </w:rPr>
            </w:pPr>
          </w:p>
        </w:tc>
      </w:tr>
      <w:tr w:rsidRPr="00763798" w:rsidR="00475057" w:rsidTr="4816BF89" w14:paraId="6971EFA9" w14:textId="25DE2D15">
        <w:trPr>
          <w:gridAfter w:val="1"/>
          <w:wAfter w:w="7498" w:type="dxa"/>
          <w:trHeight w:val="232"/>
        </w:trPr>
        <w:tc>
          <w:tcPr>
            <w:tcW w:w="3955" w:type="dxa"/>
          </w:tcPr>
          <w:p w:rsidRPr="00475057" w:rsidR="00475057" w:rsidP="00475057" w:rsidRDefault="00475057" w14:paraId="73B311AA" w14:textId="5E798D20">
            <w:pPr>
              <w:pStyle w:val="ListParagraph"/>
              <w:numPr>
                <w:ilvl w:val="0"/>
                <w:numId w:val="22"/>
              </w:numPr>
              <w:spacing w:line="240" w:lineRule="auto"/>
              <w:ind w:left="270" w:hanging="270"/>
              <w:jc w:val="both"/>
              <w:rPr>
                <w:rFonts w:ascii="Bookman Old Style" w:hAnsi="Bookman Old Style"/>
                <w:color w:val="000000" w:themeColor="text1"/>
                <w:highlight w:val="yellow"/>
                <w:lang w:val="sv-SE"/>
              </w:rPr>
            </w:pPr>
            <w:r w:rsidRPr="00475057">
              <w:rPr>
                <w:rFonts w:ascii="Bookman Old Style" w:hAnsi="Bookman Old Style"/>
                <w:color w:val="000000" w:themeColor="text1"/>
                <w:lang w:val="sv-SE"/>
              </w:rPr>
              <w:t xml:space="preserve">Undang-Undang Nomor 4 Tahun 2023 tentang Pengembangan dan Penguatan Sektor Keuangan (Lembaran Negara Republik Indonesia Tahun 2023 Nomor 4, Tambahan Lembaran Negara Republik Indonesia Nomor 6845), sebagaimana </w:t>
            </w:r>
            <w:r w:rsidRPr="00475057">
              <w:rPr>
                <w:rFonts w:ascii="Bookman Old Style" w:hAnsi="Bookman Old Style"/>
                <w:color w:val="000000" w:themeColor="text1"/>
                <w:lang w:val="sv-SE"/>
              </w:rPr>
              <w:t>telah diubah dengan Undang-Undang Nomor 4 Tahun  2026 tentang Perubahan Atas Undang-Undang Nomor 4 Tahun 2023 tentang Pengembangan dan Penguatan Sektor Keuangan (Lembaran Negara Republik Indonesia Tahun  2026 Nomor 62, Tambahan Lembaran Negara Republik Indonesia Nomor 7180)</w:t>
            </w:r>
          </w:p>
        </w:tc>
        <w:tc>
          <w:tcPr>
            <w:tcW w:w="4500" w:type="dxa"/>
          </w:tcPr>
          <w:p w:rsidRPr="002411DE" w:rsidR="00475057" w:rsidP="005D4B6D" w:rsidRDefault="00475057" w14:paraId="37B9AEC1"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70FB32C3"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57744C2E" w14:textId="77777777">
            <w:pPr>
              <w:spacing w:line="240" w:lineRule="auto"/>
              <w:jc w:val="both"/>
              <w:rPr>
                <w:rFonts w:ascii="Bookman Old Style" w:hAnsi="Bookman Old Style"/>
                <w:color w:val="000000" w:themeColor="text1"/>
                <w:lang w:val="sv-SE"/>
              </w:rPr>
            </w:pPr>
          </w:p>
        </w:tc>
      </w:tr>
      <w:tr w:rsidRPr="00763798" w:rsidR="00475057" w:rsidTr="4816BF89" w14:paraId="7F73CAA0" w14:textId="239B5A7A">
        <w:trPr>
          <w:gridAfter w:val="1"/>
          <w:wAfter w:w="7498" w:type="dxa"/>
          <w:trHeight w:val="232"/>
        </w:trPr>
        <w:tc>
          <w:tcPr>
            <w:tcW w:w="3955" w:type="dxa"/>
          </w:tcPr>
          <w:p w:rsidRPr="002411DE" w:rsidR="00475057" w:rsidP="005D4B6D" w:rsidRDefault="00475057" w14:paraId="742F8626" w14:textId="77777777">
            <w:pPr>
              <w:spacing w:line="240" w:lineRule="auto"/>
              <w:jc w:val="both"/>
              <w:rPr>
                <w:rFonts w:ascii="Bookman Old Style" w:hAnsi="Bookman Old Style"/>
                <w:color w:val="000000" w:themeColor="text1"/>
                <w:lang w:val="sv-SE"/>
              </w:rPr>
            </w:pPr>
          </w:p>
        </w:tc>
        <w:tc>
          <w:tcPr>
            <w:tcW w:w="4500" w:type="dxa"/>
          </w:tcPr>
          <w:p w:rsidRPr="002411DE" w:rsidR="00475057" w:rsidP="005D4B6D" w:rsidRDefault="00475057" w14:paraId="5E3A58F6"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3452F681"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19EAC507" w14:textId="77777777">
            <w:pPr>
              <w:spacing w:line="240" w:lineRule="auto"/>
              <w:jc w:val="both"/>
              <w:rPr>
                <w:rFonts w:ascii="Bookman Old Style" w:hAnsi="Bookman Old Style"/>
                <w:color w:val="000000" w:themeColor="text1"/>
                <w:lang w:val="sv-SE"/>
              </w:rPr>
            </w:pPr>
          </w:p>
        </w:tc>
      </w:tr>
      <w:tr w:rsidRPr="002411DE" w:rsidR="00475057" w:rsidTr="4816BF89" w14:paraId="501AB9D9" w14:textId="5E9554B0">
        <w:trPr>
          <w:gridAfter w:val="1"/>
          <w:wAfter w:w="7498" w:type="dxa"/>
          <w:trHeight w:val="232"/>
        </w:trPr>
        <w:tc>
          <w:tcPr>
            <w:tcW w:w="3955" w:type="dxa"/>
          </w:tcPr>
          <w:p w:rsidRPr="002411DE" w:rsidR="00475057" w:rsidP="005D4B6D" w:rsidRDefault="00475057" w14:paraId="18316698"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MEMUTUSKAN:</w:t>
            </w:r>
          </w:p>
        </w:tc>
        <w:tc>
          <w:tcPr>
            <w:tcW w:w="4500" w:type="dxa"/>
          </w:tcPr>
          <w:p w:rsidRPr="002411DE" w:rsidR="00475057" w:rsidP="005D4B6D" w:rsidRDefault="00475057" w14:paraId="3A39A278"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193A406A"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21DED827" w14:textId="77777777">
            <w:pPr>
              <w:spacing w:line="240" w:lineRule="auto"/>
              <w:jc w:val="both"/>
              <w:rPr>
                <w:rFonts w:ascii="Bookman Old Style" w:hAnsi="Bookman Old Style"/>
                <w:color w:val="000000" w:themeColor="text1"/>
              </w:rPr>
            </w:pPr>
          </w:p>
        </w:tc>
      </w:tr>
      <w:tr w:rsidRPr="002411DE" w:rsidR="00475057" w:rsidTr="4816BF89" w14:paraId="6968219B" w14:textId="7D171F70">
        <w:trPr>
          <w:gridAfter w:val="1"/>
          <w:wAfter w:w="7498" w:type="dxa"/>
          <w:trHeight w:val="232"/>
        </w:trPr>
        <w:tc>
          <w:tcPr>
            <w:tcW w:w="3955" w:type="dxa"/>
          </w:tcPr>
          <w:p w:rsidRPr="002411DE" w:rsidR="00475057" w:rsidP="005D4B6D" w:rsidRDefault="00475057" w14:paraId="2C589505" w14:textId="77777777">
            <w:pPr>
              <w:spacing w:line="240" w:lineRule="auto"/>
              <w:jc w:val="both"/>
              <w:rPr>
                <w:rFonts w:ascii="Bookman Old Style" w:hAnsi="Bookman Old Style"/>
                <w:color w:val="000000" w:themeColor="text1"/>
                <w:lang w:val="id-ID"/>
              </w:rPr>
            </w:pPr>
            <w:r w:rsidRPr="002411DE">
              <w:rPr>
                <w:rFonts w:ascii="Bookman Old Style" w:hAnsi="Bookman Old Style"/>
                <w:color w:val="000000" w:themeColor="text1"/>
                <w:lang w:val="id-ID"/>
              </w:rPr>
              <w:t>Mengingat</w:t>
            </w:r>
            <w:r w:rsidRPr="002411DE">
              <w:rPr>
                <w:rFonts w:ascii="Bookman Old Style" w:hAnsi="Bookman Old Style"/>
                <w:color w:val="000000" w:themeColor="text1"/>
                <w:lang w:val="id-ID"/>
              </w:rPr>
              <w:tab/>
            </w:r>
            <w:r w:rsidRPr="002411DE">
              <w:rPr>
                <w:rFonts w:ascii="Bookman Old Style" w:hAnsi="Bookman Old Style"/>
                <w:color w:val="000000" w:themeColor="text1"/>
                <w:lang w:val="id-ID"/>
              </w:rPr>
              <w:t xml:space="preserve">: PERATURAN OTORITAS JASA KEUANGAN </w:t>
            </w:r>
          </w:p>
          <w:p w:rsidRPr="00475057" w:rsidR="00475057" w:rsidP="005D4B6D" w:rsidRDefault="00475057" w14:paraId="5D59BCD4"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lang w:val="id-ID"/>
              </w:rPr>
              <w:t xml:space="preserve">TENTANG KEWAJIBAN PENYEDIAAN MODAL MINIMUM TERINTEGRASI BAGI KONGLOMERASI KEUANGAN </w:t>
            </w:r>
            <w:r w:rsidRPr="00475057">
              <w:rPr>
                <w:rFonts w:ascii="Bookman Old Style" w:hAnsi="Bookman Old Style"/>
                <w:color w:val="000000" w:themeColor="text1"/>
              </w:rPr>
              <w:t>YANG WAJIB MEMBENTUK PERUSAHAAN INDUK KONGLOMERASI KEUANGAN.</w:t>
            </w:r>
          </w:p>
        </w:tc>
        <w:tc>
          <w:tcPr>
            <w:tcW w:w="4500" w:type="dxa"/>
          </w:tcPr>
          <w:p w:rsidRPr="00475057" w:rsidR="00475057" w:rsidP="005D4B6D" w:rsidRDefault="00475057" w14:paraId="56ADECF4" w14:textId="77777777">
            <w:pPr>
              <w:spacing w:line="240" w:lineRule="auto"/>
              <w:jc w:val="both"/>
              <w:rPr>
                <w:rFonts w:ascii="Bookman Old Style" w:hAnsi="Bookman Old Style"/>
                <w:color w:val="000000" w:themeColor="text1"/>
              </w:rPr>
            </w:pPr>
          </w:p>
        </w:tc>
        <w:tc>
          <w:tcPr>
            <w:tcW w:w="3240" w:type="dxa"/>
          </w:tcPr>
          <w:p w:rsidRPr="00475057" w:rsidR="00475057" w:rsidP="005D4B6D" w:rsidRDefault="00475057" w14:paraId="42F3F31D" w14:textId="77777777">
            <w:pPr>
              <w:spacing w:line="240" w:lineRule="auto"/>
              <w:jc w:val="both"/>
              <w:rPr>
                <w:rFonts w:ascii="Bookman Old Style" w:hAnsi="Bookman Old Style"/>
                <w:color w:val="000000" w:themeColor="text1"/>
              </w:rPr>
            </w:pPr>
          </w:p>
        </w:tc>
        <w:tc>
          <w:tcPr>
            <w:tcW w:w="2970" w:type="dxa"/>
          </w:tcPr>
          <w:p w:rsidRPr="00475057" w:rsidR="00475057" w:rsidP="005D4B6D" w:rsidRDefault="00475057" w14:paraId="7B1E12A1" w14:textId="77777777">
            <w:pPr>
              <w:spacing w:line="240" w:lineRule="auto"/>
              <w:jc w:val="both"/>
              <w:rPr>
                <w:rFonts w:ascii="Bookman Old Style" w:hAnsi="Bookman Old Style"/>
                <w:color w:val="000000" w:themeColor="text1"/>
              </w:rPr>
            </w:pPr>
          </w:p>
        </w:tc>
      </w:tr>
      <w:tr w:rsidRPr="002411DE" w:rsidR="00475057" w:rsidTr="4816BF89" w14:paraId="6846B6D2" w14:textId="4BBDAFEF">
        <w:trPr>
          <w:gridAfter w:val="1"/>
          <w:wAfter w:w="7498" w:type="dxa"/>
          <w:trHeight w:val="232"/>
        </w:trPr>
        <w:tc>
          <w:tcPr>
            <w:tcW w:w="3955" w:type="dxa"/>
          </w:tcPr>
          <w:p w:rsidRPr="00475057" w:rsidR="00475057" w:rsidP="005D4B6D" w:rsidRDefault="00475057" w14:paraId="5ADE36C3" w14:textId="77777777">
            <w:pPr>
              <w:spacing w:line="240" w:lineRule="auto"/>
              <w:jc w:val="both"/>
              <w:rPr>
                <w:rFonts w:ascii="Bookman Old Style" w:hAnsi="Bookman Old Style"/>
                <w:color w:val="000000" w:themeColor="text1"/>
              </w:rPr>
            </w:pPr>
          </w:p>
        </w:tc>
        <w:tc>
          <w:tcPr>
            <w:tcW w:w="4500" w:type="dxa"/>
          </w:tcPr>
          <w:p w:rsidRPr="00475057" w:rsidR="00475057" w:rsidP="005D4B6D" w:rsidRDefault="00475057" w14:paraId="19E7AF8F" w14:textId="77777777">
            <w:pPr>
              <w:spacing w:line="240" w:lineRule="auto"/>
              <w:jc w:val="both"/>
              <w:rPr>
                <w:rFonts w:ascii="Bookman Old Style" w:hAnsi="Bookman Old Style"/>
                <w:color w:val="000000" w:themeColor="text1"/>
              </w:rPr>
            </w:pPr>
          </w:p>
        </w:tc>
        <w:tc>
          <w:tcPr>
            <w:tcW w:w="3240" w:type="dxa"/>
          </w:tcPr>
          <w:p w:rsidRPr="00475057" w:rsidR="00475057" w:rsidP="005D4B6D" w:rsidRDefault="00475057" w14:paraId="79188E20" w14:textId="77777777">
            <w:pPr>
              <w:spacing w:line="240" w:lineRule="auto"/>
              <w:jc w:val="both"/>
              <w:rPr>
                <w:rFonts w:ascii="Bookman Old Style" w:hAnsi="Bookman Old Style"/>
                <w:color w:val="000000" w:themeColor="text1"/>
              </w:rPr>
            </w:pPr>
          </w:p>
        </w:tc>
        <w:tc>
          <w:tcPr>
            <w:tcW w:w="2970" w:type="dxa"/>
          </w:tcPr>
          <w:p w:rsidRPr="00475057" w:rsidR="00475057" w:rsidP="005D4B6D" w:rsidRDefault="00475057" w14:paraId="471350FF" w14:textId="77777777">
            <w:pPr>
              <w:spacing w:line="240" w:lineRule="auto"/>
              <w:jc w:val="both"/>
              <w:rPr>
                <w:rFonts w:ascii="Bookman Old Style" w:hAnsi="Bookman Old Style"/>
                <w:color w:val="000000" w:themeColor="text1"/>
              </w:rPr>
            </w:pPr>
          </w:p>
        </w:tc>
      </w:tr>
      <w:tr w:rsidRPr="002411DE" w:rsidR="00475057" w:rsidTr="4816BF89" w14:paraId="57E4F04B" w14:textId="4B171310">
        <w:trPr>
          <w:gridAfter w:val="1"/>
          <w:wAfter w:w="7498" w:type="dxa"/>
          <w:trHeight w:val="232"/>
        </w:trPr>
        <w:tc>
          <w:tcPr>
            <w:tcW w:w="3955" w:type="dxa"/>
          </w:tcPr>
          <w:p w:rsidRPr="002411DE" w:rsidR="00475057" w:rsidP="005D4B6D" w:rsidRDefault="00475057" w14:paraId="7BE08721"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BAB I</w:t>
            </w:r>
          </w:p>
        </w:tc>
        <w:tc>
          <w:tcPr>
            <w:tcW w:w="4500" w:type="dxa"/>
          </w:tcPr>
          <w:p w:rsidRPr="002411DE" w:rsidR="00475057" w:rsidP="005D4B6D" w:rsidRDefault="00475057" w14:paraId="6FACEBF4"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3D1F0589"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F433124" w14:textId="77777777">
            <w:pPr>
              <w:spacing w:line="240" w:lineRule="auto"/>
              <w:jc w:val="both"/>
              <w:rPr>
                <w:rFonts w:ascii="Bookman Old Style" w:hAnsi="Bookman Old Style"/>
                <w:color w:val="000000" w:themeColor="text1"/>
              </w:rPr>
            </w:pPr>
          </w:p>
        </w:tc>
      </w:tr>
      <w:tr w:rsidRPr="002411DE" w:rsidR="00475057" w:rsidTr="4816BF89" w14:paraId="3A1EF5ED" w14:textId="5FC1143C">
        <w:trPr>
          <w:gridAfter w:val="1"/>
          <w:wAfter w:w="7498" w:type="dxa"/>
          <w:trHeight w:val="232"/>
        </w:trPr>
        <w:tc>
          <w:tcPr>
            <w:tcW w:w="3955" w:type="dxa"/>
          </w:tcPr>
          <w:p w:rsidRPr="002411DE" w:rsidR="00475057" w:rsidP="005D4B6D" w:rsidRDefault="00475057" w14:paraId="04E34272"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KETENTUAN UMUM</w:t>
            </w:r>
          </w:p>
        </w:tc>
        <w:tc>
          <w:tcPr>
            <w:tcW w:w="4500" w:type="dxa"/>
          </w:tcPr>
          <w:p w:rsidRPr="002411DE" w:rsidR="00475057" w:rsidP="005D4B6D" w:rsidRDefault="00475057" w14:paraId="1D78B0AF"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0BBEA4F0"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0D3219B1" w14:textId="77777777">
            <w:pPr>
              <w:spacing w:line="240" w:lineRule="auto"/>
              <w:jc w:val="both"/>
              <w:rPr>
                <w:rFonts w:ascii="Bookman Old Style" w:hAnsi="Bookman Old Style"/>
                <w:color w:val="000000" w:themeColor="text1"/>
              </w:rPr>
            </w:pPr>
          </w:p>
        </w:tc>
      </w:tr>
      <w:tr w:rsidRPr="002411DE" w:rsidR="00475057" w:rsidTr="4816BF89" w14:paraId="2A28B82D" w14:textId="56105140">
        <w:trPr>
          <w:gridAfter w:val="1"/>
          <w:wAfter w:w="7498" w:type="dxa"/>
          <w:trHeight w:val="232"/>
        </w:trPr>
        <w:tc>
          <w:tcPr>
            <w:tcW w:w="3955" w:type="dxa"/>
          </w:tcPr>
          <w:p w:rsidRPr="002411DE" w:rsidR="00475057" w:rsidP="005D4B6D" w:rsidRDefault="00475057" w14:paraId="50CD6275"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724708C7"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0BF4CD5A"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B09D5B2" w14:textId="77777777">
            <w:pPr>
              <w:spacing w:line="240" w:lineRule="auto"/>
              <w:jc w:val="both"/>
              <w:rPr>
                <w:rFonts w:ascii="Bookman Old Style" w:hAnsi="Bookman Old Style"/>
                <w:color w:val="000000" w:themeColor="text1"/>
              </w:rPr>
            </w:pPr>
          </w:p>
        </w:tc>
      </w:tr>
      <w:tr w:rsidRPr="002411DE" w:rsidR="00475057" w:rsidTr="4816BF89" w14:paraId="3F1B61F2" w14:textId="5357F883">
        <w:trPr>
          <w:gridAfter w:val="1"/>
          <w:wAfter w:w="7498" w:type="dxa"/>
          <w:trHeight w:val="232"/>
        </w:trPr>
        <w:tc>
          <w:tcPr>
            <w:tcW w:w="3955" w:type="dxa"/>
          </w:tcPr>
          <w:p w:rsidRPr="002411DE" w:rsidR="00475057" w:rsidP="005D4B6D" w:rsidRDefault="00475057" w14:paraId="772E4FD1"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1</w:t>
            </w:r>
          </w:p>
        </w:tc>
        <w:tc>
          <w:tcPr>
            <w:tcW w:w="4500" w:type="dxa"/>
          </w:tcPr>
          <w:p w:rsidRPr="002411DE" w:rsidR="00475057" w:rsidP="005D4B6D" w:rsidRDefault="00475057" w14:paraId="46B8EAFA" w14:textId="77777777">
            <w:pPr>
              <w:spacing w:line="240" w:lineRule="auto"/>
              <w:rPr>
                <w:rFonts w:ascii="Bookman Old Style" w:hAnsi="Bookman Old Style"/>
                <w:color w:val="000000" w:themeColor="text1"/>
              </w:rPr>
            </w:pPr>
            <w:r w:rsidRPr="002411DE">
              <w:rPr>
                <w:rFonts w:ascii="Bookman Old Style" w:hAnsi="Bookman Old Style"/>
                <w:color w:val="000000" w:themeColor="text1"/>
              </w:rPr>
              <w:t>Pasal 1</w:t>
            </w:r>
          </w:p>
        </w:tc>
        <w:tc>
          <w:tcPr>
            <w:tcW w:w="3240" w:type="dxa"/>
          </w:tcPr>
          <w:p w:rsidRPr="002411DE" w:rsidR="00475057" w:rsidP="005D4B6D" w:rsidRDefault="00475057" w14:paraId="685EAD7D" w14:textId="77777777">
            <w:pPr>
              <w:spacing w:line="240" w:lineRule="auto"/>
              <w:rPr>
                <w:rFonts w:ascii="Bookman Old Style" w:hAnsi="Bookman Old Style"/>
                <w:color w:val="000000" w:themeColor="text1"/>
              </w:rPr>
            </w:pPr>
          </w:p>
        </w:tc>
        <w:tc>
          <w:tcPr>
            <w:tcW w:w="2970" w:type="dxa"/>
          </w:tcPr>
          <w:p w:rsidRPr="002411DE" w:rsidR="00475057" w:rsidP="005D4B6D" w:rsidRDefault="00475057" w14:paraId="70E5942D" w14:textId="77777777">
            <w:pPr>
              <w:spacing w:line="240" w:lineRule="auto"/>
              <w:rPr>
                <w:rFonts w:ascii="Bookman Old Style" w:hAnsi="Bookman Old Style"/>
                <w:color w:val="000000" w:themeColor="text1"/>
              </w:rPr>
            </w:pPr>
          </w:p>
        </w:tc>
      </w:tr>
      <w:tr w:rsidRPr="002411DE" w:rsidR="00475057" w:rsidTr="4816BF89" w14:paraId="1864CA45" w14:textId="32727357">
        <w:trPr>
          <w:gridAfter w:val="1"/>
          <w:wAfter w:w="7498" w:type="dxa"/>
          <w:trHeight w:val="232"/>
        </w:trPr>
        <w:tc>
          <w:tcPr>
            <w:tcW w:w="3955" w:type="dxa"/>
          </w:tcPr>
          <w:p w:rsidRPr="002411DE" w:rsidR="00475057" w:rsidP="005D4B6D" w:rsidRDefault="00475057" w14:paraId="188954B0" w14:textId="77777777">
            <w:pPr>
              <w:spacing w:line="240" w:lineRule="auto"/>
              <w:ind w:left="37"/>
              <w:jc w:val="both"/>
              <w:rPr>
                <w:rFonts w:ascii="Bookman Old Style" w:hAnsi="Bookman Old Style"/>
                <w:color w:val="000000" w:themeColor="text1"/>
                <w:lang w:val="sv-SE"/>
              </w:rPr>
            </w:pPr>
            <w:r w:rsidRPr="002411DE">
              <w:rPr>
                <w:rFonts w:ascii="Bookman Old Style" w:hAnsi="Bookman Old Style"/>
                <w:color w:val="000000" w:themeColor="text1"/>
                <w:lang w:val="sv-SE"/>
              </w:rPr>
              <w:t>Dalam Peraturan Otoritas Jasa Keuangan ini yang dimaksud dengan:</w:t>
            </w:r>
          </w:p>
        </w:tc>
        <w:tc>
          <w:tcPr>
            <w:tcW w:w="4500" w:type="dxa"/>
          </w:tcPr>
          <w:p w:rsidRPr="002411DE" w:rsidR="00475057" w:rsidP="005D4B6D" w:rsidRDefault="00475057" w14:paraId="67829A42" w14:textId="77777777">
            <w:pPr>
              <w:spacing w:line="240" w:lineRule="auto"/>
              <w:rPr>
                <w:rFonts w:ascii="Bookman Old Style" w:hAnsi="Bookman Old Style"/>
                <w:color w:val="000000" w:themeColor="text1"/>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tc>
        <w:tc>
          <w:tcPr>
            <w:tcW w:w="3240" w:type="dxa"/>
          </w:tcPr>
          <w:p w:rsidRPr="002411DE" w:rsidR="00475057" w:rsidP="005D4B6D" w:rsidRDefault="00475057" w14:paraId="169BBB4A" w14:textId="77777777">
            <w:pPr>
              <w:spacing w:line="240" w:lineRule="auto"/>
              <w:rPr>
                <w:rFonts w:ascii="Bookman Old Style" w:hAnsi="Bookman Old Style"/>
                <w:color w:val="000000" w:themeColor="text1"/>
              </w:rPr>
            </w:pPr>
          </w:p>
        </w:tc>
        <w:tc>
          <w:tcPr>
            <w:tcW w:w="2970" w:type="dxa"/>
          </w:tcPr>
          <w:p w:rsidRPr="002411DE" w:rsidR="00475057" w:rsidP="005D4B6D" w:rsidRDefault="00475057" w14:paraId="6BBFA725" w14:textId="77777777">
            <w:pPr>
              <w:spacing w:line="240" w:lineRule="auto"/>
              <w:rPr>
                <w:rFonts w:ascii="Bookman Old Style" w:hAnsi="Bookman Old Style"/>
                <w:color w:val="000000" w:themeColor="text1"/>
              </w:rPr>
            </w:pPr>
          </w:p>
        </w:tc>
      </w:tr>
      <w:tr w:rsidRPr="002411DE" w:rsidR="00475057" w:rsidTr="4816BF89" w14:paraId="3AFD8A69" w14:textId="327C2EC7">
        <w:trPr>
          <w:gridAfter w:val="1"/>
          <w:wAfter w:w="7498" w:type="dxa"/>
          <w:trHeight w:val="232"/>
        </w:trPr>
        <w:tc>
          <w:tcPr>
            <w:tcW w:w="3955" w:type="dxa"/>
          </w:tcPr>
          <w:p w:rsidRPr="002411DE" w:rsidR="00475057" w:rsidP="00E07729" w:rsidRDefault="00475057" w14:paraId="6DB068F1" w14:textId="77777777">
            <w:pPr>
              <w:pStyle w:val="ListParagraph"/>
              <w:numPr>
                <w:ilvl w:val="0"/>
                <w:numId w:val="41"/>
              </w:numPr>
              <w:spacing w:line="240" w:lineRule="auto"/>
              <w:ind w:left="471" w:hanging="425"/>
              <w:jc w:val="both"/>
              <w:rPr>
                <w:rFonts w:eastAsia="Times New Roman" w:cs="Times New Roman"/>
                <w:color w:val="000000" w:themeColor="text1"/>
              </w:rPr>
            </w:pPr>
            <w:r w:rsidRPr="002411DE">
              <w:rPr>
                <w:rFonts w:ascii="Bookman Old Style" w:hAnsi="Bookman Old Style" w:eastAsia="Times New Roman" w:cs="Times New Roman"/>
                <w:color w:val="000000" w:themeColor="text1"/>
              </w:rPr>
              <w:t xml:space="preserve">Lembaga Jasa </w:t>
            </w:r>
            <w:proofErr w:type="spellStart"/>
            <w:r w:rsidRPr="002411DE">
              <w:rPr>
                <w:rFonts w:ascii="Bookman Old Style" w:hAnsi="Bookman Old Style" w:eastAsia="Times New Roman" w:cs="Times New Roman"/>
                <w:color w:val="000000" w:themeColor="text1"/>
              </w:rPr>
              <w:t>Keuangan</w:t>
            </w:r>
            <w:proofErr w:type="spellEnd"/>
            <w:r w:rsidRPr="002411DE">
              <w:rPr>
                <w:rFonts w:ascii="Bookman Old Style" w:hAnsi="Bookman Old Style" w:eastAsia="Times New Roman" w:cs="Times New Roman"/>
                <w:color w:val="000000" w:themeColor="text1"/>
              </w:rPr>
              <w:t xml:space="preserve"> yang </w:t>
            </w:r>
            <w:proofErr w:type="spellStart"/>
            <w:r w:rsidRPr="002411DE">
              <w:rPr>
                <w:rFonts w:ascii="Bookman Old Style" w:hAnsi="Bookman Old Style" w:eastAsia="Times New Roman" w:cs="Times New Roman"/>
                <w:color w:val="000000" w:themeColor="text1"/>
              </w:rPr>
              <w:t>selanjutnya</w:t>
            </w:r>
            <w:proofErr w:type="spellEnd"/>
            <w:r w:rsidRPr="002411DE">
              <w:rPr>
                <w:rFonts w:ascii="Bookman Old Style" w:hAnsi="Bookman Old Style" w:eastAsia="Times New Roman" w:cs="Times New Roman"/>
                <w:color w:val="000000" w:themeColor="text1"/>
              </w:rPr>
              <w:t xml:space="preserve"> </w:t>
            </w:r>
            <w:proofErr w:type="spellStart"/>
            <w:r w:rsidRPr="002411DE">
              <w:rPr>
                <w:rFonts w:ascii="Bookman Old Style" w:hAnsi="Bookman Old Style" w:eastAsia="Times New Roman" w:cs="Times New Roman"/>
                <w:color w:val="000000" w:themeColor="text1"/>
              </w:rPr>
              <w:t>disingkat</w:t>
            </w:r>
            <w:proofErr w:type="spellEnd"/>
            <w:r w:rsidRPr="002411DE">
              <w:rPr>
                <w:rFonts w:ascii="Bookman Old Style" w:hAnsi="Bookman Old Style" w:eastAsia="Times New Roman" w:cs="Times New Roman"/>
                <w:color w:val="000000" w:themeColor="text1"/>
              </w:rPr>
              <w:t xml:space="preserve"> LJK </w:t>
            </w:r>
            <w:proofErr w:type="spellStart"/>
            <w:r w:rsidRPr="00475057">
              <w:rPr>
                <w:rFonts w:ascii="Bookman Old Style" w:hAnsi="Bookman Old Style" w:eastAsia="Bookman Old Style" w:cs="Bookman Old Style"/>
                <w:color w:val="000000" w:themeColor="text1"/>
              </w:rPr>
              <w:t>adalah</w:t>
            </w:r>
            <w:proofErr w:type="spellEnd"/>
            <w:r w:rsidRPr="002411DE">
              <w:rPr>
                <w:rFonts w:ascii="Bookman Old Style" w:hAnsi="Bookman Old Style" w:eastAsia="Times New Roman" w:cs="Times New Roman"/>
                <w:color w:val="000000" w:themeColor="text1"/>
              </w:rPr>
              <w:t xml:space="preserve"> </w:t>
            </w:r>
            <w:proofErr w:type="spellStart"/>
            <w:r w:rsidRPr="002411DE">
              <w:rPr>
                <w:rFonts w:ascii="Bookman Old Style" w:hAnsi="Bookman Old Style" w:eastAsia="Times New Roman" w:cs="Times New Roman"/>
                <w:color w:val="000000" w:themeColor="text1"/>
              </w:rPr>
              <w:t>lembaga</w:t>
            </w:r>
            <w:proofErr w:type="spellEnd"/>
            <w:r w:rsidRPr="002411DE">
              <w:rPr>
                <w:rFonts w:ascii="Bookman Old Style" w:hAnsi="Bookman Old Style" w:eastAsia="Times New Roman" w:cs="Times New Roman"/>
                <w:color w:val="000000" w:themeColor="text1"/>
              </w:rPr>
              <w:t xml:space="preserve"> yang </w:t>
            </w:r>
            <w:proofErr w:type="spellStart"/>
            <w:r w:rsidRPr="002411DE">
              <w:rPr>
                <w:rFonts w:ascii="Bookman Old Style" w:hAnsi="Bookman Old Style" w:eastAsia="Times New Roman" w:cs="Times New Roman"/>
                <w:color w:val="000000" w:themeColor="text1"/>
              </w:rPr>
              <w:t>melaksanakan</w:t>
            </w:r>
            <w:proofErr w:type="spellEnd"/>
            <w:r w:rsidRPr="002411DE">
              <w:rPr>
                <w:rFonts w:ascii="Bookman Old Style" w:hAnsi="Bookman Old Style" w:eastAsia="Times New Roman" w:cs="Times New Roman"/>
                <w:color w:val="000000" w:themeColor="text1"/>
              </w:rPr>
              <w:t xml:space="preserve"> </w:t>
            </w:r>
            <w:proofErr w:type="spellStart"/>
            <w:r w:rsidRPr="002411DE">
              <w:rPr>
                <w:rFonts w:ascii="Bookman Old Style" w:hAnsi="Bookman Old Style" w:eastAsia="Times New Roman" w:cs="Times New Roman"/>
                <w:color w:val="000000" w:themeColor="text1"/>
              </w:rPr>
              <w:t>kegiatan</w:t>
            </w:r>
            <w:proofErr w:type="spellEnd"/>
            <w:r w:rsidRPr="002411DE">
              <w:rPr>
                <w:rFonts w:ascii="Bookman Old Style" w:hAnsi="Bookman Old Style" w:eastAsia="Times New Roman" w:cs="Times New Roman"/>
                <w:color w:val="000000" w:themeColor="text1"/>
              </w:rPr>
              <w:t xml:space="preserve"> di </w:t>
            </w:r>
            <w:proofErr w:type="spellStart"/>
            <w:r w:rsidRPr="002411DE">
              <w:rPr>
                <w:rFonts w:ascii="Bookman Old Style" w:hAnsi="Bookman Old Style" w:eastAsia="Times New Roman" w:cs="Times New Roman"/>
                <w:color w:val="000000" w:themeColor="text1"/>
              </w:rPr>
              <w:t>sektor</w:t>
            </w:r>
            <w:proofErr w:type="spellEnd"/>
            <w:r w:rsidRPr="002411DE">
              <w:rPr>
                <w:rFonts w:ascii="Bookman Old Style" w:hAnsi="Bookman Old Style" w:eastAsia="Times New Roman" w:cs="Times New Roman"/>
                <w:color w:val="000000" w:themeColor="text1"/>
              </w:rPr>
              <w:t xml:space="preserve"> </w:t>
            </w:r>
            <w:proofErr w:type="spellStart"/>
            <w:r w:rsidRPr="002411DE">
              <w:rPr>
                <w:rFonts w:ascii="Bookman Old Style" w:hAnsi="Bookman Old Style" w:eastAsia="Times New Roman" w:cs="Times New Roman"/>
                <w:color w:val="000000" w:themeColor="text1"/>
              </w:rPr>
              <w:t>perbankan</w:t>
            </w:r>
            <w:proofErr w:type="spellEnd"/>
            <w:r w:rsidRPr="002411DE">
              <w:rPr>
                <w:rFonts w:ascii="Bookman Old Style" w:hAnsi="Bookman Old Style" w:eastAsia="Times New Roman" w:cs="Times New Roman"/>
                <w:color w:val="000000" w:themeColor="text1"/>
              </w:rPr>
              <w:t xml:space="preserve">, pasar modal, </w:t>
            </w:r>
            <w:proofErr w:type="spellStart"/>
            <w:r w:rsidRPr="002411DE">
              <w:rPr>
                <w:rFonts w:ascii="Bookman Old Style" w:hAnsi="Bookman Old Style" w:eastAsia="Times New Roman" w:cs="Times New Roman"/>
                <w:color w:val="000000" w:themeColor="text1"/>
              </w:rPr>
              <w:t>perasuransian</w:t>
            </w:r>
            <w:proofErr w:type="spellEnd"/>
            <w:r w:rsidRPr="002411DE">
              <w:rPr>
                <w:rFonts w:ascii="Bookman Old Style" w:hAnsi="Bookman Old Style" w:eastAsia="Times New Roman" w:cs="Times New Roman"/>
                <w:color w:val="000000" w:themeColor="text1"/>
              </w:rPr>
              <w:t xml:space="preserve">, dana </w:t>
            </w:r>
            <w:proofErr w:type="spellStart"/>
            <w:r w:rsidRPr="002411DE">
              <w:rPr>
                <w:rFonts w:ascii="Bookman Old Style" w:hAnsi="Bookman Old Style" w:eastAsia="Times New Roman" w:cs="Times New Roman"/>
                <w:color w:val="000000" w:themeColor="text1"/>
              </w:rPr>
              <w:t>pensiun</w:t>
            </w:r>
            <w:proofErr w:type="spellEnd"/>
            <w:r w:rsidRPr="002411DE">
              <w:rPr>
                <w:rFonts w:ascii="Bookman Old Style" w:hAnsi="Bookman Old Style" w:eastAsia="Times New Roman" w:cs="Times New Roman"/>
                <w:color w:val="000000" w:themeColor="text1"/>
              </w:rPr>
              <w:t xml:space="preserve">, modal </w:t>
            </w:r>
            <w:proofErr w:type="spellStart"/>
            <w:r w:rsidRPr="002411DE">
              <w:rPr>
                <w:rFonts w:ascii="Bookman Old Style" w:hAnsi="Bookman Old Style" w:eastAsia="Times New Roman" w:cs="Times New Roman"/>
                <w:color w:val="000000" w:themeColor="text1"/>
              </w:rPr>
              <w:t>ventura</w:t>
            </w:r>
            <w:proofErr w:type="spellEnd"/>
            <w:r w:rsidRPr="002411DE">
              <w:rPr>
                <w:rFonts w:ascii="Bookman Old Style" w:hAnsi="Bookman Old Style" w:eastAsia="Times New Roman" w:cs="Times New Roman"/>
                <w:color w:val="000000" w:themeColor="text1"/>
              </w:rPr>
              <w:t xml:space="preserve">, </w:t>
            </w:r>
            <w:proofErr w:type="spellStart"/>
            <w:r w:rsidRPr="002411DE">
              <w:rPr>
                <w:rFonts w:ascii="Bookman Old Style" w:hAnsi="Bookman Old Style" w:eastAsia="Times New Roman" w:cs="Times New Roman"/>
                <w:color w:val="000000" w:themeColor="text1"/>
              </w:rPr>
              <w:t>lembaga</w:t>
            </w:r>
            <w:proofErr w:type="spellEnd"/>
            <w:r w:rsidRPr="002411DE">
              <w:rPr>
                <w:rFonts w:ascii="Bookman Old Style" w:hAnsi="Bookman Old Style" w:eastAsia="Times New Roman" w:cs="Times New Roman"/>
                <w:color w:val="000000" w:themeColor="text1"/>
              </w:rPr>
              <w:t xml:space="preserve"> </w:t>
            </w:r>
            <w:proofErr w:type="spellStart"/>
            <w:r w:rsidRPr="002411DE">
              <w:rPr>
                <w:rFonts w:ascii="Bookman Old Style" w:hAnsi="Bookman Old Style" w:eastAsia="Times New Roman" w:cs="Times New Roman"/>
                <w:color w:val="000000" w:themeColor="text1"/>
              </w:rPr>
              <w:t>keuangan</w:t>
            </w:r>
            <w:proofErr w:type="spellEnd"/>
            <w:r w:rsidRPr="002411DE">
              <w:rPr>
                <w:rFonts w:ascii="Bookman Old Style" w:hAnsi="Bookman Old Style" w:eastAsia="Times New Roman" w:cs="Times New Roman"/>
                <w:color w:val="000000" w:themeColor="text1"/>
              </w:rPr>
              <w:t xml:space="preserve"> </w:t>
            </w:r>
            <w:proofErr w:type="spellStart"/>
            <w:r w:rsidRPr="002411DE">
              <w:rPr>
                <w:rFonts w:ascii="Bookman Old Style" w:hAnsi="Bookman Old Style" w:eastAsia="Times New Roman" w:cs="Times New Roman"/>
                <w:color w:val="000000" w:themeColor="text1"/>
              </w:rPr>
              <w:t>mikro</w:t>
            </w:r>
            <w:proofErr w:type="spellEnd"/>
            <w:r w:rsidRPr="002411DE">
              <w:rPr>
                <w:rFonts w:ascii="Bookman Old Style" w:hAnsi="Bookman Old Style" w:eastAsia="Times New Roman" w:cs="Times New Roman"/>
                <w:color w:val="000000" w:themeColor="text1"/>
              </w:rPr>
              <w:t xml:space="preserve">, </w:t>
            </w:r>
            <w:proofErr w:type="spellStart"/>
            <w:r w:rsidRPr="002411DE">
              <w:rPr>
                <w:rFonts w:ascii="Bookman Old Style" w:hAnsi="Bookman Old Style" w:eastAsia="Times New Roman" w:cs="Times New Roman"/>
                <w:color w:val="000000" w:themeColor="text1"/>
              </w:rPr>
              <w:t>lembaga</w:t>
            </w:r>
            <w:proofErr w:type="spellEnd"/>
            <w:r w:rsidRPr="002411DE">
              <w:rPr>
                <w:rFonts w:ascii="Bookman Old Style" w:hAnsi="Bookman Old Style" w:eastAsia="Times New Roman" w:cs="Times New Roman"/>
                <w:color w:val="000000" w:themeColor="text1"/>
              </w:rPr>
              <w:t xml:space="preserve"> </w:t>
            </w:r>
            <w:proofErr w:type="spellStart"/>
            <w:r w:rsidRPr="002411DE">
              <w:rPr>
                <w:rFonts w:ascii="Bookman Old Style" w:hAnsi="Bookman Old Style" w:eastAsia="Times New Roman" w:cs="Times New Roman"/>
                <w:color w:val="000000" w:themeColor="text1"/>
              </w:rPr>
              <w:t>pembiayaan</w:t>
            </w:r>
            <w:proofErr w:type="spellEnd"/>
            <w:r w:rsidRPr="002411DE">
              <w:rPr>
                <w:rFonts w:ascii="Bookman Old Style" w:hAnsi="Bookman Old Style" w:eastAsia="Times New Roman" w:cs="Times New Roman"/>
                <w:color w:val="000000" w:themeColor="text1"/>
              </w:rPr>
              <w:t xml:space="preserve">, dan </w:t>
            </w:r>
            <w:proofErr w:type="spellStart"/>
            <w:r w:rsidRPr="002411DE">
              <w:rPr>
                <w:rFonts w:ascii="Bookman Old Style" w:hAnsi="Bookman Old Style" w:eastAsia="Times New Roman" w:cs="Times New Roman"/>
                <w:color w:val="000000" w:themeColor="text1"/>
              </w:rPr>
              <w:t>lembaga</w:t>
            </w:r>
            <w:proofErr w:type="spellEnd"/>
            <w:r w:rsidRPr="002411DE">
              <w:rPr>
                <w:rFonts w:ascii="Bookman Old Style" w:hAnsi="Bookman Old Style" w:eastAsia="Times New Roman" w:cs="Times New Roman"/>
                <w:color w:val="000000" w:themeColor="text1"/>
              </w:rPr>
              <w:t xml:space="preserve"> </w:t>
            </w:r>
            <w:proofErr w:type="spellStart"/>
            <w:r w:rsidRPr="002411DE">
              <w:rPr>
                <w:rFonts w:ascii="Bookman Old Style" w:hAnsi="Bookman Old Style" w:eastAsia="Times New Roman" w:cs="Times New Roman"/>
                <w:color w:val="000000" w:themeColor="text1"/>
              </w:rPr>
              <w:t>jasa</w:t>
            </w:r>
            <w:proofErr w:type="spellEnd"/>
            <w:r w:rsidRPr="002411DE">
              <w:rPr>
                <w:rFonts w:ascii="Bookman Old Style" w:hAnsi="Bookman Old Style" w:eastAsia="Times New Roman" w:cs="Times New Roman"/>
                <w:color w:val="000000" w:themeColor="text1"/>
              </w:rPr>
              <w:t xml:space="preserve"> </w:t>
            </w:r>
            <w:proofErr w:type="spellStart"/>
            <w:r w:rsidRPr="002411DE">
              <w:rPr>
                <w:rFonts w:ascii="Bookman Old Style" w:hAnsi="Bookman Old Style" w:eastAsia="Times New Roman" w:cs="Times New Roman"/>
                <w:color w:val="000000" w:themeColor="text1"/>
              </w:rPr>
              <w:t>keuangan</w:t>
            </w:r>
            <w:proofErr w:type="spellEnd"/>
            <w:r w:rsidRPr="002411DE">
              <w:rPr>
                <w:rFonts w:ascii="Bookman Old Style" w:hAnsi="Bookman Old Style" w:eastAsia="Times New Roman" w:cs="Times New Roman"/>
                <w:color w:val="000000" w:themeColor="text1"/>
              </w:rPr>
              <w:t xml:space="preserve"> </w:t>
            </w:r>
            <w:proofErr w:type="spellStart"/>
            <w:r w:rsidRPr="002411DE">
              <w:rPr>
                <w:rFonts w:ascii="Bookman Old Style" w:hAnsi="Bookman Old Style" w:eastAsia="Times New Roman" w:cs="Times New Roman"/>
                <w:color w:val="000000" w:themeColor="text1"/>
              </w:rPr>
              <w:t>lainnya</w:t>
            </w:r>
            <w:proofErr w:type="spellEnd"/>
            <w:r w:rsidRPr="002411DE">
              <w:rPr>
                <w:rFonts w:ascii="Bookman Old Style" w:hAnsi="Bookman Old Style" w:eastAsia="Times New Roman" w:cs="Times New Roman"/>
                <w:color w:val="000000" w:themeColor="text1"/>
              </w:rPr>
              <w:t>.</w:t>
            </w:r>
          </w:p>
        </w:tc>
        <w:tc>
          <w:tcPr>
            <w:tcW w:w="4500" w:type="dxa"/>
          </w:tcPr>
          <w:p w:rsidRPr="002411DE" w:rsidR="00475057" w:rsidP="005D4B6D" w:rsidRDefault="00475057" w14:paraId="23B6E861"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37F33CE6"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611B5757" w14:textId="77777777">
            <w:pPr>
              <w:spacing w:line="240" w:lineRule="auto"/>
              <w:jc w:val="both"/>
              <w:rPr>
                <w:rFonts w:ascii="Bookman Old Style" w:hAnsi="Bookman Old Style"/>
                <w:color w:val="000000" w:themeColor="text1"/>
              </w:rPr>
            </w:pPr>
          </w:p>
        </w:tc>
      </w:tr>
      <w:tr w:rsidRPr="00763798" w:rsidR="00475057" w:rsidTr="4816BF89" w14:paraId="7E4C9A95" w14:textId="70F296A5">
        <w:trPr>
          <w:gridAfter w:val="1"/>
          <w:wAfter w:w="7498" w:type="dxa"/>
          <w:trHeight w:val="232"/>
        </w:trPr>
        <w:tc>
          <w:tcPr>
            <w:tcW w:w="3955" w:type="dxa"/>
          </w:tcPr>
          <w:p w:rsidRPr="002411DE" w:rsidR="00475057" w:rsidP="00E07729" w:rsidRDefault="00475057" w14:paraId="2BB3A853" w14:textId="0D26E82B">
            <w:pPr>
              <w:pStyle w:val="ListParagraph"/>
              <w:numPr>
                <w:ilvl w:val="0"/>
                <w:numId w:val="41"/>
              </w:numPr>
              <w:spacing w:line="240" w:lineRule="auto"/>
              <w:ind w:left="471" w:hanging="425"/>
              <w:jc w:val="both"/>
              <w:rPr>
                <w:rFonts w:ascii="Bookman Old Style" w:hAnsi="Bookman Old Style" w:eastAsia="Bookman Old Style" w:cs="Bookman Old Style"/>
                <w:color w:val="000000" w:themeColor="text1"/>
                <w:lang w:val="sv-SE"/>
              </w:rPr>
            </w:pPr>
            <w:r w:rsidRPr="002411DE">
              <w:rPr>
                <w:rFonts w:ascii="Bookman Old Style" w:hAnsi="Bookman Old Style" w:eastAsia="Times New Roman" w:cs="Times New Roman"/>
                <w:color w:val="000000" w:themeColor="text1"/>
                <w:lang w:val="sv-SE"/>
              </w:rPr>
              <w:t>Konglomerasi</w:t>
            </w:r>
            <w:r w:rsidRPr="002411DE">
              <w:rPr>
                <w:rFonts w:ascii="Bookman Old Style" w:hAnsi="Bookman Old Style" w:eastAsia="Bookman Old Style" w:cs="Bookman Old Style"/>
                <w:color w:val="000000" w:themeColor="text1"/>
                <w:lang w:val="sv-SE"/>
              </w:rPr>
              <w:t xml:space="preserve"> Keuangan adalah LJK yang berada dalam 1 (satu) grup atau kelompok karena keterkaitan kepemilikan dan/atau pengendalian.</w:t>
            </w:r>
          </w:p>
        </w:tc>
        <w:tc>
          <w:tcPr>
            <w:tcW w:w="4500" w:type="dxa"/>
          </w:tcPr>
          <w:p w:rsidRPr="002411DE" w:rsidR="00475057" w:rsidP="005D4B6D" w:rsidRDefault="00475057" w14:paraId="264D4B40"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44709632"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258A2351" w14:textId="77777777">
            <w:pPr>
              <w:spacing w:line="240" w:lineRule="auto"/>
              <w:jc w:val="both"/>
              <w:rPr>
                <w:rFonts w:ascii="Bookman Old Style" w:hAnsi="Bookman Old Style"/>
                <w:color w:val="000000" w:themeColor="text1"/>
                <w:lang w:val="sv-SE"/>
              </w:rPr>
            </w:pPr>
          </w:p>
        </w:tc>
      </w:tr>
      <w:tr w:rsidRPr="00763798" w:rsidR="00475057" w:rsidTr="4816BF89" w14:paraId="3BA899BA" w14:textId="3F799924">
        <w:trPr>
          <w:gridAfter w:val="1"/>
          <w:wAfter w:w="7498" w:type="dxa"/>
          <w:trHeight w:val="232"/>
        </w:trPr>
        <w:tc>
          <w:tcPr>
            <w:tcW w:w="3955" w:type="dxa"/>
          </w:tcPr>
          <w:p w:rsidRPr="002411DE" w:rsidR="00475057" w:rsidP="00E07729" w:rsidRDefault="00475057" w14:paraId="5BD33924" w14:textId="77777777">
            <w:pPr>
              <w:pStyle w:val="ListParagraph"/>
              <w:numPr>
                <w:ilvl w:val="0"/>
                <w:numId w:val="41"/>
              </w:numPr>
              <w:spacing w:line="240" w:lineRule="auto"/>
              <w:ind w:left="471" w:hanging="425"/>
              <w:jc w:val="both"/>
              <w:rPr>
                <w:rFonts w:ascii="Bookman Old Style" w:hAnsi="Bookman Old Style"/>
                <w:color w:val="000000" w:themeColor="text1"/>
                <w:lang w:val="sv-SE"/>
              </w:rPr>
            </w:pPr>
            <w:r w:rsidRPr="002411DE">
              <w:rPr>
                <w:rFonts w:ascii="Bookman Old Style" w:hAnsi="Bookman Old Style" w:eastAsia="Bookman Old Style" w:cs="Bookman Old Style"/>
                <w:color w:val="000000" w:themeColor="text1"/>
                <w:lang w:val="sv-SE"/>
              </w:rPr>
              <w:t>Perusahaan</w:t>
            </w:r>
            <w:r w:rsidRPr="00475057">
              <w:rPr>
                <w:rFonts w:ascii="Bookman Old Style" w:hAnsi="Bookman Old Style"/>
                <w:color w:val="000000" w:themeColor="text1"/>
                <w:lang w:val="sv-SE"/>
              </w:rPr>
              <w:t xml:space="preserve"> Induk </w:t>
            </w:r>
            <w:r w:rsidRPr="00475057">
              <w:rPr>
                <w:rFonts w:ascii="Bookman Old Style" w:hAnsi="Bookman Old Style" w:eastAsia="Times New Roman" w:cs="Times New Roman"/>
                <w:color w:val="000000" w:themeColor="text1"/>
                <w:lang w:val="sv-SE"/>
              </w:rPr>
              <w:t>Konglomerasi</w:t>
            </w:r>
            <w:r w:rsidRPr="00475057">
              <w:rPr>
                <w:rFonts w:ascii="Bookman Old Style" w:hAnsi="Bookman Old Style"/>
                <w:color w:val="000000" w:themeColor="text1"/>
                <w:lang w:val="sv-SE"/>
              </w:rPr>
              <w:t xml:space="preserve"> Keuangan (</w:t>
            </w:r>
            <w:r w:rsidRPr="00475057">
              <w:rPr>
                <w:rFonts w:ascii="Bookman Old Style" w:hAnsi="Bookman Old Style"/>
                <w:i/>
                <w:iCs/>
                <w:color w:val="000000" w:themeColor="text1"/>
                <w:lang w:val="sv-SE"/>
              </w:rPr>
              <w:t>Financial Holding Company</w:t>
            </w:r>
            <w:r w:rsidRPr="00475057">
              <w:rPr>
                <w:rFonts w:ascii="Bookman Old Style" w:hAnsi="Bookman Old Style"/>
                <w:color w:val="000000" w:themeColor="text1"/>
                <w:lang w:val="sv-SE"/>
              </w:rPr>
              <w:t xml:space="preserve">) yang selanjutnya disingkat PIKK adalah badan hukum yang dimiliki oleh PSP dan/atau PSPT untuk mengendalikan, mengonsolidasikan, dan bertanggung jawab </w:t>
            </w:r>
            <w:r w:rsidRPr="00475057">
              <w:rPr>
                <w:rFonts w:ascii="Bookman Old Style" w:hAnsi="Bookman Old Style"/>
                <w:color w:val="000000" w:themeColor="text1"/>
                <w:lang w:val="sv-SE"/>
              </w:rPr>
              <w:t>terhadap seluruh aktivitas Konglomerasi Keuangan.</w:t>
            </w:r>
          </w:p>
        </w:tc>
        <w:tc>
          <w:tcPr>
            <w:tcW w:w="4500" w:type="dxa"/>
          </w:tcPr>
          <w:p w:rsidRPr="002411DE" w:rsidR="00475057" w:rsidP="005D4B6D" w:rsidRDefault="00475057" w14:paraId="51441363"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396B8FA4"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36F4D531" w14:textId="77777777">
            <w:pPr>
              <w:spacing w:line="240" w:lineRule="auto"/>
              <w:jc w:val="both"/>
              <w:rPr>
                <w:rFonts w:ascii="Bookman Old Style" w:hAnsi="Bookman Old Style"/>
                <w:color w:val="000000" w:themeColor="text1"/>
                <w:lang w:val="sv-SE"/>
              </w:rPr>
            </w:pPr>
          </w:p>
        </w:tc>
      </w:tr>
      <w:tr w:rsidRPr="00763798" w:rsidR="00475057" w:rsidTr="4816BF89" w14:paraId="2AB35588" w14:textId="69A38DD8">
        <w:trPr>
          <w:gridAfter w:val="1"/>
          <w:wAfter w:w="7498" w:type="dxa"/>
          <w:trHeight w:val="232"/>
        </w:trPr>
        <w:tc>
          <w:tcPr>
            <w:tcW w:w="3955" w:type="dxa"/>
          </w:tcPr>
          <w:p w:rsidRPr="002411DE" w:rsidR="00475057" w:rsidP="00E07729" w:rsidRDefault="00475057" w14:paraId="4E1E4977" w14:textId="77777777">
            <w:pPr>
              <w:pStyle w:val="ListParagraph"/>
              <w:numPr>
                <w:ilvl w:val="0"/>
                <w:numId w:val="41"/>
              </w:numPr>
              <w:spacing w:line="240" w:lineRule="auto"/>
              <w:ind w:left="471" w:hanging="425"/>
              <w:jc w:val="both"/>
              <w:rPr>
                <w:rFonts w:ascii="Bookman Old Style" w:hAnsi="Bookman Old Style"/>
                <w:color w:val="000000" w:themeColor="text1"/>
                <w:lang w:val="sv-SE"/>
              </w:rPr>
            </w:pPr>
            <w:r w:rsidRPr="002411DE">
              <w:rPr>
                <w:rFonts w:ascii="Bookman Old Style" w:hAnsi="Bookman Old Style" w:eastAsia="Bookman Old Style" w:cs="Bookman Old Style"/>
                <w:color w:val="000000" w:themeColor="text1"/>
                <w:lang w:val="sv-SE"/>
              </w:rPr>
              <w:t>Konglomerasi</w:t>
            </w:r>
            <w:r w:rsidRPr="002411DE">
              <w:rPr>
                <w:rFonts w:ascii="Bookman Old Style" w:hAnsi="Bookman Old Style"/>
                <w:color w:val="000000" w:themeColor="text1"/>
                <w:lang w:val="sv-SE"/>
              </w:rPr>
              <w:t xml:space="preserve"> Keuangan yang Wajib Membentuk PIKK yang selanjutnya disebut KK Wajib PIKK </w:t>
            </w:r>
            <w:r w:rsidRPr="00475057">
              <w:rPr>
                <w:rFonts w:ascii="Bookman Old Style" w:hAnsi="Bookman Old Style"/>
                <w:color w:val="000000" w:themeColor="text1"/>
                <w:lang w:val="sv-SE"/>
              </w:rPr>
              <w:t>adalah</w:t>
            </w:r>
            <w:r w:rsidRPr="002411DE">
              <w:rPr>
                <w:rFonts w:ascii="Bookman Old Style" w:hAnsi="Bookman Old Style"/>
                <w:color w:val="000000" w:themeColor="text1"/>
                <w:lang w:val="sv-SE"/>
              </w:rPr>
              <w:t xml:space="preserve"> Konglomerasi Keuangan yang wajib membentuk PIKK sesuai dengan kriteria sebagaimana dimaksud dalam peraturan Otoritas Jasa Keuangan mengenai Konglomerasi Keuangan dan Perusahaan Induk Konglomerasi Keuangan.</w:t>
            </w:r>
          </w:p>
        </w:tc>
        <w:tc>
          <w:tcPr>
            <w:tcW w:w="4500" w:type="dxa"/>
          </w:tcPr>
          <w:p w:rsidRPr="002411DE" w:rsidR="00475057" w:rsidP="005D4B6D" w:rsidRDefault="00475057" w14:paraId="7AF52C59"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36652979"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42857787" w14:textId="77777777">
            <w:pPr>
              <w:spacing w:line="240" w:lineRule="auto"/>
              <w:jc w:val="both"/>
              <w:rPr>
                <w:rFonts w:ascii="Bookman Old Style" w:hAnsi="Bookman Old Style"/>
                <w:color w:val="000000" w:themeColor="text1"/>
                <w:lang w:val="sv-SE"/>
              </w:rPr>
            </w:pPr>
          </w:p>
        </w:tc>
      </w:tr>
      <w:tr w:rsidRPr="00763798" w:rsidR="00475057" w:rsidTr="4816BF89" w14:paraId="2946D247" w14:textId="15474AA4">
        <w:trPr>
          <w:gridAfter w:val="1"/>
          <w:wAfter w:w="7498" w:type="dxa"/>
          <w:trHeight w:val="232"/>
        </w:trPr>
        <w:tc>
          <w:tcPr>
            <w:tcW w:w="3955" w:type="dxa"/>
          </w:tcPr>
          <w:p w:rsidRPr="00475057" w:rsidR="00475057" w:rsidP="00E07729" w:rsidRDefault="00475057" w14:paraId="3CE51E58" w14:textId="77777777">
            <w:pPr>
              <w:pStyle w:val="ListParagraph"/>
              <w:numPr>
                <w:ilvl w:val="0"/>
                <w:numId w:val="41"/>
              </w:numPr>
              <w:spacing w:line="240" w:lineRule="auto"/>
              <w:ind w:left="471" w:hanging="425"/>
              <w:jc w:val="both"/>
              <w:rPr>
                <w:rFonts w:ascii="Bookman Old Style" w:hAnsi="Bookman Old Style"/>
                <w:color w:val="000000" w:themeColor="text1"/>
                <w:lang w:val="sv-SE"/>
              </w:rPr>
            </w:pPr>
            <w:r w:rsidRPr="00475057">
              <w:rPr>
                <w:rFonts w:ascii="Bookman Old Style" w:hAnsi="Bookman Old Style"/>
                <w:color w:val="000000" w:themeColor="text1"/>
                <w:lang w:val="sv-SE"/>
              </w:rPr>
              <w:t xml:space="preserve">Anggota Konglomerasi </w:t>
            </w:r>
            <w:r w:rsidRPr="002411DE">
              <w:rPr>
                <w:rFonts w:ascii="Bookman Old Style" w:hAnsi="Bookman Old Style" w:eastAsia="Bookman Old Style" w:cs="Bookman Old Style"/>
                <w:color w:val="000000" w:themeColor="text1"/>
                <w:lang w:val="sv-SE"/>
              </w:rPr>
              <w:t>Keuangan</w:t>
            </w:r>
            <w:r w:rsidRPr="00475057">
              <w:rPr>
                <w:rFonts w:ascii="Bookman Old Style" w:hAnsi="Bookman Old Style"/>
                <w:color w:val="000000" w:themeColor="text1"/>
                <w:lang w:val="sv-SE"/>
              </w:rPr>
              <w:t xml:space="preserve"> adalah perusahaan anak dalam suatu KK Wajib PIKK.</w:t>
            </w:r>
          </w:p>
        </w:tc>
        <w:tc>
          <w:tcPr>
            <w:tcW w:w="4500" w:type="dxa"/>
          </w:tcPr>
          <w:p w:rsidRPr="002411DE" w:rsidR="00475057" w:rsidP="005D4B6D" w:rsidRDefault="00475057" w14:paraId="3CC9EAF0"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094CD033"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6B072BD3" w14:textId="77777777">
            <w:pPr>
              <w:spacing w:line="240" w:lineRule="auto"/>
              <w:jc w:val="both"/>
              <w:rPr>
                <w:rFonts w:ascii="Bookman Old Style" w:hAnsi="Bookman Old Style"/>
                <w:color w:val="000000" w:themeColor="text1"/>
                <w:lang w:val="sv-SE"/>
              </w:rPr>
            </w:pPr>
          </w:p>
        </w:tc>
      </w:tr>
      <w:tr w:rsidRPr="00763798" w:rsidR="00475057" w:rsidTr="4816BF89" w14:paraId="1C25FEBA" w14:textId="0D292AFA">
        <w:trPr>
          <w:gridAfter w:val="1"/>
          <w:wAfter w:w="7498" w:type="dxa"/>
          <w:trHeight w:val="232"/>
        </w:trPr>
        <w:tc>
          <w:tcPr>
            <w:tcW w:w="3955" w:type="dxa"/>
          </w:tcPr>
          <w:p w:rsidRPr="002411DE" w:rsidR="00475057" w:rsidP="00E07729" w:rsidRDefault="00475057" w14:paraId="1CFDC683" w14:textId="77777777">
            <w:pPr>
              <w:pStyle w:val="ListParagraph"/>
              <w:numPr>
                <w:ilvl w:val="0"/>
                <w:numId w:val="41"/>
              </w:numPr>
              <w:spacing w:line="240" w:lineRule="auto"/>
              <w:ind w:left="482" w:hanging="482"/>
              <w:jc w:val="both"/>
              <w:rPr>
                <w:color w:val="000000" w:themeColor="text1"/>
                <w:lang w:val="sv-SE"/>
              </w:rPr>
            </w:pPr>
            <w:r w:rsidRPr="00475057">
              <w:rPr>
                <w:rFonts w:ascii="Bookman Old Style" w:hAnsi="Bookman Old Style"/>
                <w:color w:val="000000" w:themeColor="text1"/>
                <w:lang w:val="sv-SE"/>
              </w:rPr>
              <w:t>Rasio</w:t>
            </w:r>
            <w:r w:rsidRPr="002411DE">
              <w:rPr>
                <w:rFonts w:ascii="Bookman Old Style" w:hAnsi="Bookman Old Style"/>
                <w:color w:val="000000" w:themeColor="text1"/>
                <w:lang w:val="sv-SE"/>
              </w:rPr>
              <w:t xml:space="preserve"> Kewajiban </w:t>
            </w:r>
            <w:r w:rsidRPr="002411DE">
              <w:rPr>
                <w:rFonts w:ascii="Bookman Old Style" w:hAnsi="Bookman Old Style" w:eastAsia="Bookman Old Style" w:cs="Bookman Old Style"/>
                <w:color w:val="000000" w:themeColor="text1"/>
                <w:lang w:val="sv-SE"/>
              </w:rPr>
              <w:t>Penyediaan</w:t>
            </w:r>
            <w:r w:rsidRPr="002411DE">
              <w:rPr>
                <w:rFonts w:ascii="Bookman Old Style" w:hAnsi="Bookman Old Style"/>
                <w:color w:val="000000" w:themeColor="text1"/>
                <w:lang w:val="sv-SE"/>
              </w:rPr>
              <w:t xml:space="preserve"> Modal Minimum Terintegrasi yang selanjutnya disebut Rasio KPMM Terintegrasi, adalah perbandingan antara Total Modal Aktual Konglomerasi Keuangan (</w:t>
            </w:r>
            <w:r w:rsidRPr="002411DE">
              <w:rPr>
                <w:rFonts w:ascii="Bookman Old Style" w:hAnsi="Bookman Old Style"/>
                <w:i/>
                <w:color w:val="000000" w:themeColor="text1"/>
                <w:lang w:val="sv-SE"/>
              </w:rPr>
              <w:t xml:space="preserve">aggregate </w:t>
            </w:r>
            <w:r w:rsidRPr="002411DE">
              <w:rPr>
                <w:rFonts w:ascii="Bookman Old Style" w:hAnsi="Bookman Old Style"/>
                <w:i/>
                <w:iCs/>
                <w:color w:val="000000" w:themeColor="text1"/>
                <w:lang w:val="sv-SE"/>
              </w:rPr>
              <w:t>equity</w:t>
            </w:r>
            <w:r w:rsidRPr="002411DE">
              <w:rPr>
                <w:rFonts w:ascii="Bookman Old Style" w:hAnsi="Bookman Old Style"/>
                <w:color w:val="000000" w:themeColor="text1"/>
                <w:lang w:val="sv-SE"/>
              </w:rPr>
              <w:t xml:space="preserve">) dengan Total Modal Minimum Konglomerasi </w:t>
            </w:r>
            <w:r w:rsidRPr="002411DE">
              <w:rPr>
                <w:rFonts w:ascii="Bookman Old Style" w:hAnsi="Bookman Old Style"/>
                <w:color w:val="000000" w:themeColor="text1"/>
                <w:lang w:val="sv-SE"/>
              </w:rPr>
              <w:t>Keuangan (</w:t>
            </w:r>
            <w:r w:rsidRPr="002411DE">
              <w:rPr>
                <w:rFonts w:ascii="Bookman Old Style" w:hAnsi="Bookman Old Style"/>
                <w:i/>
                <w:color w:val="000000" w:themeColor="text1"/>
                <w:lang w:val="sv-SE"/>
              </w:rPr>
              <w:t>aggregate regulatory capital requirement</w:t>
            </w:r>
            <w:r w:rsidRPr="002411DE">
              <w:rPr>
                <w:rFonts w:ascii="Bookman Old Style" w:hAnsi="Bookman Old Style"/>
                <w:color w:val="000000" w:themeColor="text1"/>
                <w:lang w:val="sv-SE"/>
              </w:rPr>
              <w:t>).</w:t>
            </w:r>
          </w:p>
          <w:p w:rsidRPr="002411DE" w:rsidR="00475057" w:rsidP="005D4B6D" w:rsidRDefault="00475057" w14:paraId="4EB54576" w14:textId="77777777">
            <w:pPr>
              <w:spacing w:line="240" w:lineRule="auto"/>
              <w:jc w:val="both"/>
              <w:rPr>
                <w:rFonts w:ascii="Bookman Old Style" w:hAnsi="Bookman Old Style"/>
                <w:color w:val="000000" w:themeColor="text1"/>
                <w:lang w:val="sv-SE"/>
              </w:rPr>
            </w:pPr>
          </w:p>
        </w:tc>
        <w:tc>
          <w:tcPr>
            <w:tcW w:w="4500" w:type="dxa"/>
          </w:tcPr>
          <w:p w:rsidRPr="002411DE" w:rsidR="00475057" w:rsidP="005D4B6D" w:rsidRDefault="00475057" w14:paraId="1B36B0B6"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2B1AEC1F"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7F626CE4" w14:textId="77777777">
            <w:pPr>
              <w:spacing w:line="240" w:lineRule="auto"/>
              <w:jc w:val="both"/>
              <w:rPr>
                <w:rFonts w:ascii="Bookman Old Style" w:hAnsi="Bookman Old Style"/>
                <w:color w:val="000000" w:themeColor="text1"/>
                <w:lang w:val="sv-SE"/>
              </w:rPr>
            </w:pPr>
          </w:p>
        </w:tc>
      </w:tr>
      <w:tr w:rsidRPr="00763798" w:rsidR="00475057" w:rsidTr="4816BF89" w14:paraId="4BC1E4D3" w14:textId="7DF8703E">
        <w:trPr>
          <w:gridAfter w:val="1"/>
          <w:wAfter w:w="7498" w:type="dxa"/>
          <w:trHeight w:val="232"/>
        </w:trPr>
        <w:tc>
          <w:tcPr>
            <w:tcW w:w="3955" w:type="dxa"/>
          </w:tcPr>
          <w:p w:rsidRPr="00475057" w:rsidR="00475057" w:rsidP="00E07729" w:rsidRDefault="00475057" w14:paraId="78A9D96B" w14:textId="77777777">
            <w:pPr>
              <w:pStyle w:val="ListParagraph"/>
              <w:numPr>
                <w:ilvl w:val="0"/>
                <w:numId w:val="41"/>
              </w:numPr>
              <w:spacing w:line="240" w:lineRule="auto"/>
              <w:ind w:left="471" w:hanging="425"/>
              <w:jc w:val="both"/>
              <w:rPr>
                <w:rFonts w:ascii="Bookman Old Style" w:hAnsi="Bookman Old Style"/>
                <w:color w:val="000000" w:themeColor="text1"/>
                <w:lang w:val="sv-SE"/>
              </w:rPr>
            </w:pPr>
            <w:r w:rsidRPr="00475057">
              <w:rPr>
                <w:rFonts w:ascii="Bookman Old Style" w:hAnsi="Bookman Old Style" w:eastAsia="Times New Roman" w:cs="Times New Roman"/>
                <w:color w:val="000000" w:themeColor="text1"/>
                <w:lang w:val="sv-SE"/>
              </w:rPr>
              <w:t>Manajemen</w:t>
            </w:r>
            <w:r w:rsidRPr="00475057">
              <w:rPr>
                <w:rFonts w:ascii="Bookman Old Style" w:hAnsi="Bookman Old Style"/>
                <w:color w:val="000000" w:themeColor="text1"/>
                <w:lang w:val="sv-SE"/>
              </w:rPr>
              <w:t xml:space="preserve"> Permodalan Terintegrasi adalah proses yang </w:t>
            </w:r>
            <w:r w:rsidRPr="002411DE">
              <w:rPr>
                <w:rFonts w:ascii="Bookman Old Style" w:hAnsi="Bookman Old Style"/>
                <w:color w:val="000000" w:themeColor="text1"/>
                <w:lang w:val="sv-SE"/>
              </w:rPr>
              <w:t>berkesinambungan</w:t>
            </w:r>
            <w:r w:rsidRPr="00475057">
              <w:rPr>
                <w:rFonts w:ascii="Bookman Old Style" w:hAnsi="Bookman Old Style"/>
                <w:color w:val="000000" w:themeColor="text1"/>
                <w:lang w:val="sv-SE"/>
              </w:rPr>
              <w:t xml:space="preserve"> untuk memelihara permodalan pada tingkat yang memadai dalam rangka mendukung rencana bisnis Konglomerasi Keuangan maupun mengantisipasi potensi kerugian yang diakibatkan oleh aktivitas Konglomerasi Keuangan.</w:t>
            </w:r>
          </w:p>
        </w:tc>
        <w:tc>
          <w:tcPr>
            <w:tcW w:w="4500" w:type="dxa"/>
          </w:tcPr>
          <w:p w:rsidRPr="00475057" w:rsidR="00475057" w:rsidP="005D4B6D" w:rsidRDefault="00475057" w14:paraId="2706D263" w14:textId="77777777">
            <w:pPr>
              <w:spacing w:line="240" w:lineRule="auto"/>
              <w:jc w:val="both"/>
              <w:rPr>
                <w:rFonts w:ascii="Bookman Old Style" w:hAnsi="Bookman Old Style"/>
                <w:color w:val="000000" w:themeColor="text1"/>
                <w:lang w:val="sv-SE"/>
              </w:rPr>
            </w:pPr>
          </w:p>
        </w:tc>
        <w:tc>
          <w:tcPr>
            <w:tcW w:w="3240" w:type="dxa"/>
          </w:tcPr>
          <w:p w:rsidRPr="00475057" w:rsidR="00475057" w:rsidP="005D4B6D" w:rsidRDefault="00475057" w14:paraId="5274CAD8" w14:textId="77777777">
            <w:pPr>
              <w:spacing w:line="240" w:lineRule="auto"/>
              <w:jc w:val="both"/>
              <w:rPr>
                <w:rFonts w:ascii="Bookman Old Style" w:hAnsi="Bookman Old Style"/>
                <w:color w:val="000000" w:themeColor="text1"/>
                <w:lang w:val="sv-SE"/>
              </w:rPr>
            </w:pPr>
          </w:p>
        </w:tc>
        <w:tc>
          <w:tcPr>
            <w:tcW w:w="2970" w:type="dxa"/>
          </w:tcPr>
          <w:p w:rsidRPr="00475057" w:rsidR="00475057" w:rsidP="005D4B6D" w:rsidRDefault="00475057" w14:paraId="3EF6FFD2" w14:textId="77777777">
            <w:pPr>
              <w:spacing w:line="240" w:lineRule="auto"/>
              <w:jc w:val="both"/>
              <w:rPr>
                <w:rFonts w:ascii="Bookman Old Style" w:hAnsi="Bookman Old Style"/>
                <w:color w:val="000000" w:themeColor="text1"/>
                <w:lang w:val="sv-SE"/>
              </w:rPr>
            </w:pPr>
          </w:p>
        </w:tc>
      </w:tr>
      <w:tr w:rsidRPr="00763798" w:rsidR="00475057" w:rsidTr="4816BF89" w14:paraId="4D7253D9" w14:textId="24C0FA86">
        <w:trPr>
          <w:gridAfter w:val="1"/>
          <w:wAfter w:w="7498" w:type="dxa"/>
          <w:trHeight w:val="232"/>
        </w:trPr>
        <w:tc>
          <w:tcPr>
            <w:tcW w:w="3955" w:type="dxa"/>
          </w:tcPr>
          <w:p w:rsidRPr="00475057" w:rsidR="00475057" w:rsidP="00E07729" w:rsidRDefault="00475057" w14:paraId="687449B8" w14:textId="77777777">
            <w:pPr>
              <w:pStyle w:val="ListParagraph"/>
              <w:numPr>
                <w:ilvl w:val="0"/>
                <w:numId w:val="41"/>
              </w:numPr>
              <w:spacing w:line="240" w:lineRule="auto"/>
              <w:ind w:left="471" w:hanging="425"/>
              <w:jc w:val="both"/>
              <w:rPr>
                <w:rFonts w:ascii="Bookman Old Style" w:hAnsi="Bookman Old Style"/>
                <w:color w:val="000000" w:themeColor="text1"/>
                <w:lang w:val="sv-SE"/>
              </w:rPr>
            </w:pPr>
            <w:r w:rsidRPr="00475057">
              <w:rPr>
                <w:rFonts w:ascii="Bookman Old Style" w:hAnsi="Bookman Old Style" w:eastAsia="Times New Roman" w:cs="Times New Roman"/>
                <w:color w:val="000000" w:themeColor="text1"/>
                <w:lang w:val="sv-SE"/>
              </w:rPr>
              <w:t>Direksi</w:t>
            </w:r>
            <w:r w:rsidRPr="00475057">
              <w:rPr>
                <w:rFonts w:ascii="Bookman Old Style" w:hAnsi="Bookman Old Style"/>
                <w:color w:val="000000" w:themeColor="text1"/>
                <w:lang w:val="sv-SE"/>
              </w:rPr>
              <w:t xml:space="preserve"> adalah organ PIKK yang berwenang dan bertanggung jawab penuh atas </w:t>
            </w:r>
            <w:r w:rsidRPr="002411DE">
              <w:rPr>
                <w:rFonts w:ascii="Bookman Old Style" w:hAnsi="Bookman Old Style"/>
                <w:color w:val="000000" w:themeColor="text1"/>
                <w:lang w:val="sv-SE"/>
              </w:rPr>
              <w:t>pengurusan</w:t>
            </w:r>
            <w:r w:rsidRPr="00475057">
              <w:rPr>
                <w:rFonts w:ascii="Bookman Old Style" w:hAnsi="Bookman Old Style"/>
                <w:color w:val="000000" w:themeColor="text1"/>
                <w:lang w:val="sv-SE"/>
              </w:rPr>
              <w:t xml:space="preserve"> PIKK untuk kepentingan PIKK, sesuai dengan maksud dan tujuan PIKK serta mewakili PIKK, baik di dalam maupun di luar pengadilan sesuai dengan ketentuan anggaran dasar.</w:t>
            </w:r>
          </w:p>
        </w:tc>
        <w:tc>
          <w:tcPr>
            <w:tcW w:w="4500" w:type="dxa"/>
          </w:tcPr>
          <w:p w:rsidRPr="00475057" w:rsidR="00475057" w:rsidP="005D4B6D" w:rsidRDefault="00475057" w14:paraId="503CF43B" w14:textId="77777777">
            <w:pPr>
              <w:spacing w:line="240" w:lineRule="auto"/>
              <w:jc w:val="both"/>
              <w:rPr>
                <w:rFonts w:ascii="Bookman Old Style" w:hAnsi="Bookman Old Style"/>
                <w:color w:val="000000" w:themeColor="text1"/>
                <w:lang w:val="sv-SE"/>
              </w:rPr>
            </w:pPr>
          </w:p>
        </w:tc>
        <w:tc>
          <w:tcPr>
            <w:tcW w:w="3240" w:type="dxa"/>
          </w:tcPr>
          <w:p w:rsidRPr="00475057" w:rsidR="00475057" w:rsidP="005D4B6D" w:rsidRDefault="00475057" w14:paraId="6084B985" w14:textId="77777777">
            <w:pPr>
              <w:spacing w:line="240" w:lineRule="auto"/>
              <w:jc w:val="both"/>
              <w:rPr>
                <w:rFonts w:ascii="Bookman Old Style" w:hAnsi="Bookman Old Style"/>
                <w:color w:val="000000" w:themeColor="text1"/>
                <w:lang w:val="sv-SE"/>
              </w:rPr>
            </w:pPr>
          </w:p>
        </w:tc>
        <w:tc>
          <w:tcPr>
            <w:tcW w:w="2970" w:type="dxa"/>
          </w:tcPr>
          <w:p w:rsidRPr="00475057" w:rsidR="00475057" w:rsidP="005D4B6D" w:rsidRDefault="00475057" w14:paraId="1A57BB5A" w14:textId="77777777">
            <w:pPr>
              <w:spacing w:line="240" w:lineRule="auto"/>
              <w:jc w:val="both"/>
              <w:rPr>
                <w:rFonts w:ascii="Bookman Old Style" w:hAnsi="Bookman Old Style"/>
                <w:color w:val="000000" w:themeColor="text1"/>
                <w:lang w:val="sv-SE"/>
              </w:rPr>
            </w:pPr>
          </w:p>
        </w:tc>
      </w:tr>
      <w:tr w:rsidRPr="00763798" w:rsidR="00475057" w:rsidTr="4816BF89" w14:paraId="7E0FA21C" w14:textId="32BB28EA">
        <w:trPr>
          <w:gridAfter w:val="1"/>
          <w:wAfter w:w="7498" w:type="dxa"/>
          <w:trHeight w:val="232"/>
        </w:trPr>
        <w:tc>
          <w:tcPr>
            <w:tcW w:w="3955" w:type="dxa"/>
          </w:tcPr>
          <w:p w:rsidRPr="002411DE" w:rsidR="00475057" w:rsidP="00E07729" w:rsidRDefault="00475057" w14:paraId="3607928F" w14:textId="77777777">
            <w:pPr>
              <w:pStyle w:val="ListParagraph"/>
              <w:numPr>
                <w:ilvl w:val="0"/>
                <w:numId w:val="41"/>
              </w:numPr>
              <w:spacing w:line="240" w:lineRule="auto"/>
              <w:ind w:left="471" w:hanging="425"/>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PIKK Nonoperasional adalah badan hukum </w:t>
            </w:r>
            <w:r w:rsidRPr="00475057">
              <w:rPr>
                <w:rFonts w:ascii="Bookman Old Style" w:hAnsi="Bookman Old Style"/>
                <w:color w:val="000000" w:themeColor="text1"/>
                <w:lang w:val="sv-SE"/>
              </w:rPr>
              <w:t>yang</w:t>
            </w:r>
            <w:r w:rsidRPr="002411DE">
              <w:rPr>
                <w:rFonts w:ascii="Bookman Old Style" w:hAnsi="Bookman Old Style"/>
                <w:color w:val="000000" w:themeColor="text1"/>
                <w:lang w:val="sv-SE"/>
              </w:rPr>
              <w:t xml:space="preserve"> </w:t>
            </w:r>
            <w:r w:rsidRPr="002411DE">
              <w:rPr>
                <w:rFonts w:ascii="Bookman Old Style" w:hAnsi="Bookman Old Style"/>
                <w:color w:val="000000" w:themeColor="text1"/>
                <w:lang w:val="sv-SE"/>
              </w:rPr>
              <w:t>dimiliki oleh PSP dan/atau PSPT yang hanya  melakukan kegiatan sebagai PIKK.</w:t>
            </w:r>
          </w:p>
        </w:tc>
        <w:tc>
          <w:tcPr>
            <w:tcW w:w="4500" w:type="dxa"/>
          </w:tcPr>
          <w:p w:rsidRPr="002411DE" w:rsidR="00475057" w:rsidP="005D4B6D" w:rsidRDefault="00475057" w14:paraId="5B8E52E9"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23808AA6"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511D5BD8" w14:textId="77777777">
            <w:pPr>
              <w:spacing w:line="240" w:lineRule="auto"/>
              <w:jc w:val="both"/>
              <w:rPr>
                <w:rFonts w:ascii="Bookman Old Style" w:hAnsi="Bookman Old Style"/>
                <w:color w:val="000000" w:themeColor="text1"/>
                <w:lang w:val="sv-SE"/>
              </w:rPr>
            </w:pPr>
          </w:p>
        </w:tc>
      </w:tr>
      <w:tr w:rsidRPr="00763798" w:rsidR="00475057" w:rsidTr="4816BF89" w14:paraId="1419F926" w14:textId="6E594834">
        <w:trPr>
          <w:gridAfter w:val="1"/>
          <w:wAfter w:w="7498" w:type="dxa"/>
          <w:trHeight w:val="232"/>
        </w:trPr>
        <w:tc>
          <w:tcPr>
            <w:tcW w:w="3955" w:type="dxa"/>
          </w:tcPr>
          <w:p w:rsidRPr="00475057" w:rsidR="00475057" w:rsidP="00E07729" w:rsidRDefault="00475057" w14:paraId="38CB1AD6" w14:textId="77777777">
            <w:pPr>
              <w:pStyle w:val="ListParagraph"/>
              <w:numPr>
                <w:ilvl w:val="0"/>
                <w:numId w:val="41"/>
              </w:numPr>
              <w:spacing w:line="240" w:lineRule="auto"/>
              <w:ind w:left="471" w:hanging="425"/>
              <w:jc w:val="both"/>
              <w:rPr>
                <w:rFonts w:ascii="Bookman Old Style" w:hAnsi="Bookman Old Style"/>
                <w:color w:val="000000" w:themeColor="text1"/>
                <w:lang w:val="sv-SE"/>
              </w:rPr>
            </w:pPr>
            <w:r w:rsidRPr="00475057">
              <w:rPr>
                <w:rFonts w:ascii="Bookman Old Style" w:hAnsi="Bookman Old Style"/>
                <w:color w:val="000000" w:themeColor="text1"/>
                <w:lang w:val="sv-SE"/>
              </w:rPr>
              <w:t xml:space="preserve">PIKK Operasional adalah badan hukum yang dimiliki oleh PSP dan/atau PSPT yang selain melakukan  kegiatan sebagai PIKK </w:t>
            </w:r>
            <w:r w:rsidRPr="002411DE">
              <w:rPr>
                <w:rFonts w:ascii="Bookman Old Style" w:hAnsi="Bookman Old Style"/>
                <w:color w:val="000000" w:themeColor="text1"/>
                <w:lang w:val="sv-SE"/>
              </w:rPr>
              <w:t>juga</w:t>
            </w:r>
            <w:r w:rsidRPr="00475057">
              <w:rPr>
                <w:rFonts w:ascii="Bookman Old Style" w:hAnsi="Bookman Old Style"/>
                <w:color w:val="000000" w:themeColor="text1"/>
                <w:lang w:val="sv-SE"/>
              </w:rPr>
              <w:t xml:space="preserve"> melakukan kegiatan sebagai LJK.</w:t>
            </w:r>
          </w:p>
        </w:tc>
        <w:tc>
          <w:tcPr>
            <w:tcW w:w="4500" w:type="dxa"/>
          </w:tcPr>
          <w:p w:rsidRPr="00475057" w:rsidR="00475057" w:rsidP="005D4B6D" w:rsidRDefault="00475057" w14:paraId="62D15796" w14:textId="77777777">
            <w:pPr>
              <w:spacing w:line="240" w:lineRule="auto"/>
              <w:jc w:val="both"/>
              <w:rPr>
                <w:rFonts w:ascii="Bookman Old Style" w:hAnsi="Bookman Old Style"/>
                <w:color w:val="000000" w:themeColor="text1"/>
                <w:lang w:val="sv-SE"/>
              </w:rPr>
            </w:pPr>
          </w:p>
        </w:tc>
        <w:tc>
          <w:tcPr>
            <w:tcW w:w="3240" w:type="dxa"/>
          </w:tcPr>
          <w:p w:rsidRPr="00475057" w:rsidR="00475057" w:rsidP="005D4B6D" w:rsidRDefault="00475057" w14:paraId="49433661" w14:textId="77777777">
            <w:pPr>
              <w:spacing w:line="240" w:lineRule="auto"/>
              <w:jc w:val="both"/>
              <w:rPr>
                <w:rFonts w:ascii="Bookman Old Style" w:hAnsi="Bookman Old Style"/>
                <w:color w:val="000000" w:themeColor="text1"/>
                <w:lang w:val="sv-SE"/>
              </w:rPr>
            </w:pPr>
          </w:p>
        </w:tc>
        <w:tc>
          <w:tcPr>
            <w:tcW w:w="2970" w:type="dxa"/>
          </w:tcPr>
          <w:p w:rsidRPr="00475057" w:rsidR="00475057" w:rsidP="005D4B6D" w:rsidRDefault="00475057" w14:paraId="7233F1D1" w14:textId="77777777">
            <w:pPr>
              <w:spacing w:line="240" w:lineRule="auto"/>
              <w:jc w:val="both"/>
              <w:rPr>
                <w:rFonts w:ascii="Bookman Old Style" w:hAnsi="Bookman Old Style"/>
                <w:color w:val="000000" w:themeColor="text1"/>
                <w:lang w:val="sv-SE"/>
              </w:rPr>
            </w:pPr>
          </w:p>
        </w:tc>
      </w:tr>
      <w:tr w:rsidRPr="00763798" w:rsidR="00475057" w:rsidTr="4816BF89" w14:paraId="6CC55AD2" w14:textId="4DD0D3BD">
        <w:trPr>
          <w:gridAfter w:val="1"/>
          <w:wAfter w:w="7498" w:type="dxa"/>
          <w:trHeight w:val="232"/>
        </w:trPr>
        <w:tc>
          <w:tcPr>
            <w:tcW w:w="3955" w:type="dxa"/>
          </w:tcPr>
          <w:p w:rsidRPr="00475057" w:rsidR="00475057" w:rsidP="00E07729" w:rsidRDefault="00475057" w14:paraId="4377F09C" w14:textId="28A577D0">
            <w:pPr>
              <w:pStyle w:val="ListParagraph"/>
              <w:numPr>
                <w:ilvl w:val="0"/>
                <w:numId w:val="41"/>
              </w:numPr>
              <w:spacing w:line="240" w:lineRule="auto"/>
              <w:ind w:left="471" w:hanging="425"/>
              <w:jc w:val="both"/>
              <w:rPr>
                <w:rFonts w:ascii="Bookman Old Style" w:hAnsi="Bookman Old Style"/>
                <w:color w:val="000000" w:themeColor="text1"/>
                <w:lang w:val="sv-SE"/>
              </w:rPr>
            </w:pPr>
            <w:r w:rsidRPr="00475057">
              <w:rPr>
                <w:rFonts w:ascii="Bookman Old Style" w:hAnsi="Bookman Old Style"/>
                <w:color w:val="000000" w:themeColor="text1"/>
                <w:lang w:val="sv-SE"/>
              </w:rPr>
              <w:t>Total Modal Minimum yang selanjutnya disebut TMM merupakan penjumlahan dari kewajiban penyediaan modal minimum dari PIKK dan Anggota Konglomerasi Keuangan, sesuai dengan ketentuan masing–masing sektor.</w:t>
            </w:r>
          </w:p>
        </w:tc>
        <w:tc>
          <w:tcPr>
            <w:tcW w:w="4500" w:type="dxa"/>
          </w:tcPr>
          <w:p w:rsidRPr="00475057" w:rsidR="00475057" w:rsidP="005D4B6D" w:rsidRDefault="00475057" w14:paraId="6B566749" w14:textId="77777777">
            <w:pPr>
              <w:spacing w:line="240" w:lineRule="auto"/>
              <w:jc w:val="both"/>
              <w:rPr>
                <w:rFonts w:ascii="Bookman Old Style" w:hAnsi="Bookman Old Style"/>
                <w:color w:val="000000" w:themeColor="text1"/>
                <w:lang w:val="sv-SE"/>
              </w:rPr>
            </w:pPr>
          </w:p>
        </w:tc>
        <w:tc>
          <w:tcPr>
            <w:tcW w:w="3240" w:type="dxa"/>
          </w:tcPr>
          <w:p w:rsidRPr="00475057" w:rsidR="00475057" w:rsidP="005D4B6D" w:rsidRDefault="00475057" w14:paraId="70F6C95A" w14:textId="77777777">
            <w:pPr>
              <w:spacing w:line="240" w:lineRule="auto"/>
              <w:jc w:val="both"/>
              <w:rPr>
                <w:rFonts w:ascii="Bookman Old Style" w:hAnsi="Bookman Old Style"/>
                <w:color w:val="000000" w:themeColor="text1"/>
                <w:lang w:val="sv-SE"/>
              </w:rPr>
            </w:pPr>
          </w:p>
        </w:tc>
        <w:tc>
          <w:tcPr>
            <w:tcW w:w="2970" w:type="dxa"/>
          </w:tcPr>
          <w:p w:rsidRPr="00475057" w:rsidR="00475057" w:rsidP="005D4B6D" w:rsidRDefault="00475057" w14:paraId="5F57DA64" w14:textId="77777777">
            <w:pPr>
              <w:spacing w:line="240" w:lineRule="auto"/>
              <w:jc w:val="both"/>
              <w:rPr>
                <w:rFonts w:ascii="Bookman Old Style" w:hAnsi="Bookman Old Style"/>
                <w:color w:val="000000" w:themeColor="text1"/>
                <w:lang w:val="sv-SE"/>
              </w:rPr>
            </w:pPr>
          </w:p>
        </w:tc>
      </w:tr>
      <w:tr w:rsidRPr="00763798" w:rsidR="00475057" w:rsidTr="4816BF89" w14:paraId="31E1158B" w14:textId="48621B46">
        <w:trPr>
          <w:gridAfter w:val="1"/>
          <w:wAfter w:w="7498" w:type="dxa"/>
          <w:trHeight w:val="232"/>
        </w:trPr>
        <w:tc>
          <w:tcPr>
            <w:tcW w:w="3955" w:type="dxa"/>
          </w:tcPr>
          <w:p w:rsidRPr="002411DE" w:rsidR="00475057" w:rsidP="00E07729" w:rsidRDefault="00475057" w14:paraId="6A3A1B81" w14:textId="77777777">
            <w:pPr>
              <w:pStyle w:val="ListParagraph"/>
              <w:numPr>
                <w:ilvl w:val="0"/>
                <w:numId w:val="41"/>
              </w:numPr>
              <w:spacing w:line="240" w:lineRule="auto"/>
              <w:ind w:left="471" w:hanging="425"/>
              <w:jc w:val="both"/>
              <w:rPr>
                <w:rFonts w:ascii="Bookman Old Style" w:hAnsi="Bookman Old Style"/>
                <w:color w:val="000000" w:themeColor="text1"/>
                <w:lang w:val="sv-SE"/>
              </w:rPr>
            </w:pPr>
            <w:r w:rsidRPr="00475057">
              <w:rPr>
                <w:rFonts w:ascii="Bookman Old Style" w:hAnsi="Bookman Old Style"/>
                <w:color w:val="000000" w:themeColor="text1"/>
                <w:lang w:val="sv-SE"/>
              </w:rPr>
              <w:t>Total</w:t>
            </w:r>
            <w:r w:rsidRPr="002411DE">
              <w:rPr>
                <w:rFonts w:ascii="Bookman Old Style" w:hAnsi="Bookman Old Style"/>
                <w:color w:val="000000" w:themeColor="text1"/>
                <w:lang w:val="sv-SE"/>
              </w:rPr>
              <w:t xml:space="preserve"> Modal Aktual yang selanjutnya disebut TMA </w:t>
            </w:r>
            <w:r w:rsidRPr="00475057">
              <w:rPr>
                <w:rFonts w:ascii="Bookman Old Style" w:hAnsi="Bookman Old Style"/>
                <w:color w:val="000000" w:themeColor="text1"/>
                <w:lang w:val="sv-SE"/>
              </w:rPr>
              <w:t>merupakan</w:t>
            </w:r>
            <w:r w:rsidRPr="002411DE">
              <w:rPr>
                <w:rFonts w:ascii="Bookman Old Style" w:hAnsi="Bookman Old Style"/>
                <w:color w:val="000000" w:themeColor="text1"/>
                <w:lang w:val="sv-SE"/>
              </w:rPr>
              <w:t xml:space="preserve"> penjumlahan dari modal aktual dari</w:t>
            </w:r>
            <w:r w:rsidRPr="00475057">
              <w:rPr>
                <w:rFonts w:ascii="Bookman Old Style" w:hAnsi="Bookman Old Style"/>
                <w:color w:val="000000" w:themeColor="text1"/>
                <w:lang w:val="sv-SE"/>
              </w:rPr>
              <w:t xml:space="preserve"> PIKK dan Anggota Konglomerasi Keuangan, sesuai dengan ketentuan masing–masing sektor </w:t>
            </w:r>
            <w:r w:rsidRPr="002411DE">
              <w:rPr>
                <w:rFonts w:ascii="Bookman Old Style" w:hAnsi="Bookman Old Style"/>
                <w:color w:val="000000" w:themeColor="text1"/>
                <w:lang w:val="sv-SE"/>
              </w:rPr>
              <w:t>dikurangi dengan faktor pengurang modal</w:t>
            </w:r>
            <w:r w:rsidRPr="00475057">
              <w:rPr>
                <w:rFonts w:ascii="Bookman Old Style" w:hAnsi="Bookman Old Style"/>
                <w:color w:val="000000" w:themeColor="text1"/>
                <w:lang w:val="sv-SE"/>
              </w:rPr>
              <w:t>.</w:t>
            </w:r>
            <w:r w:rsidRPr="002411DE">
              <w:rPr>
                <w:rFonts w:ascii="Bookman Old Style" w:hAnsi="Bookman Old Style"/>
                <w:color w:val="000000" w:themeColor="text1"/>
                <w:lang w:val="sv-SE"/>
              </w:rPr>
              <w:t xml:space="preserve"> </w:t>
            </w:r>
          </w:p>
        </w:tc>
        <w:tc>
          <w:tcPr>
            <w:tcW w:w="4500" w:type="dxa"/>
          </w:tcPr>
          <w:p w:rsidRPr="002411DE" w:rsidR="00475057" w:rsidP="005D4B6D" w:rsidRDefault="00475057" w14:paraId="523E0F62"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3C007614"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76BD2A50" w14:textId="77777777">
            <w:pPr>
              <w:spacing w:line="240" w:lineRule="auto"/>
              <w:jc w:val="both"/>
              <w:rPr>
                <w:rFonts w:ascii="Bookman Old Style" w:hAnsi="Bookman Old Style"/>
                <w:color w:val="000000" w:themeColor="text1"/>
                <w:lang w:val="sv-SE"/>
              </w:rPr>
            </w:pPr>
          </w:p>
        </w:tc>
      </w:tr>
      <w:tr w:rsidRPr="00763798" w:rsidR="00475057" w:rsidTr="4816BF89" w14:paraId="1AC857AA" w14:textId="520D2FC1">
        <w:trPr>
          <w:gridAfter w:val="1"/>
          <w:wAfter w:w="7498" w:type="dxa"/>
          <w:trHeight w:val="232"/>
        </w:trPr>
        <w:tc>
          <w:tcPr>
            <w:tcW w:w="3955" w:type="dxa"/>
          </w:tcPr>
          <w:p w:rsidRPr="00475057" w:rsidR="00475057" w:rsidP="00E07729" w:rsidRDefault="00475057" w14:paraId="52EB3157" w14:textId="77777777">
            <w:pPr>
              <w:pStyle w:val="ListParagraph"/>
              <w:numPr>
                <w:ilvl w:val="0"/>
                <w:numId w:val="41"/>
              </w:numPr>
              <w:spacing w:line="240" w:lineRule="auto"/>
              <w:ind w:left="471" w:hanging="425"/>
              <w:jc w:val="both"/>
              <w:rPr>
                <w:rFonts w:ascii="Bookman Old Style" w:hAnsi="Bookman Old Style"/>
                <w:color w:val="000000" w:themeColor="text1"/>
                <w:lang w:val="sv-SE"/>
              </w:rPr>
            </w:pPr>
            <w:r w:rsidRPr="00475057">
              <w:rPr>
                <w:rFonts w:ascii="Bookman Old Style" w:hAnsi="Bookman Old Style"/>
                <w:color w:val="000000" w:themeColor="text1"/>
                <w:lang w:val="sv-SE"/>
              </w:rPr>
              <w:t>Dewan Komisaris adalah organ PIKK yang bertugas melakukan pengawasan secara umum dan/atau khusus sesuai dengan anggaran dasar serta memberi nasihat kepada Direksi.</w:t>
            </w:r>
          </w:p>
        </w:tc>
        <w:tc>
          <w:tcPr>
            <w:tcW w:w="4500" w:type="dxa"/>
          </w:tcPr>
          <w:p w:rsidRPr="002411DE" w:rsidR="00475057" w:rsidP="005D4B6D" w:rsidRDefault="00475057" w14:paraId="23D0C2A7"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4918A63F"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5EEDE025" w14:textId="77777777">
            <w:pPr>
              <w:spacing w:line="240" w:lineRule="auto"/>
              <w:jc w:val="both"/>
              <w:rPr>
                <w:rFonts w:ascii="Bookman Old Style" w:hAnsi="Bookman Old Style"/>
                <w:color w:val="000000" w:themeColor="text1"/>
                <w:lang w:val="sv-SE"/>
              </w:rPr>
            </w:pPr>
          </w:p>
        </w:tc>
      </w:tr>
      <w:tr w:rsidR="4816BF89" w:rsidTr="4816BF89" w14:paraId="765AFBAC" w14:textId="77777777">
        <w:trPr>
          <w:gridAfter w:val="1"/>
          <w:wAfter w:w="7498" w:type="dxa"/>
          <w:trHeight w:val="232"/>
        </w:trPr>
        <w:tc>
          <w:tcPr>
            <w:tcW w:w="3955" w:type="dxa"/>
          </w:tcPr>
          <w:p w:rsidR="4816BF89" w:rsidP="00DB00E0" w:rsidRDefault="008F171E" w14:paraId="3CA0CD8E" w14:textId="5DF72D46">
            <w:pPr>
              <w:pStyle w:val="ListParagraph"/>
              <w:numPr>
                <w:ilvl w:val="0"/>
                <w:numId w:val="41"/>
              </w:numPr>
              <w:spacing w:line="240" w:lineRule="auto"/>
              <w:ind w:left="471" w:hanging="425"/>
              <w:jc w:val="both"/>
              <w:rPr>
                <w:rFonts w:ascii="Bookman Old Style" w:hAnsi="Bookman Old Style"/>
                <w:color w:val="000000" w:themeColor="text1"/>
                <w:lang w:val="sv-SE"/>
              </w:rPr>
            </w:pPr>
            <w:r w:rsidRPr="008F171E">
              <w:rPr>
                <w:rFonts w:ascii="Bookman Old Style" w:hAnsi="Bookman Old Style"/>
                <w:color w:val="000000" w:themeColor="text1"/>
              </w:rPr>
              <w:t xml:space="preserve">Lembaga Jasa </w:t>
            </w:r>
            <w:proofErr w:type="spellStart"/>
            <w:r w:rsidRPr="008F171E">
              <w:rPr>
                <w:rFonts w:ascii="Bookman Old Style" w:hAnsi="Bookman Old Style"/>
                <w:color w:val="000000" w:themeColor="text1"/>
              </w:rPr>
              <w:t>Keuangan</w:t>
            </w:r>
            <w:proofErr w:type="spellEnd"/>
            <w:r w:rsidRPr="008F171E">
              <w:rPr>
                <w:rFonts w:ascii="Bookman Old Style" w:hAnsi="Bookman Old Style"/>
                <w:color w:val="000000" w:themeColor="text1"/>
              </w:rPr>
              <w:t xml:space="preserve"> Aset </w:t>
            </w:r>
            <w:proofErr w:type="spellStart"/>
            <w:r w:rsidRPr="008F171E">
              <w:rPr>
                <w:rFonts w:ascii="Bookman Old Style" w:hAnsi="Bookman Old Style"/>
                <w:color w:val="000000" w:themeColor="text1"/>
              </w:rPr>
              <w:t>Keuangan</w:t>
            </w:r>
            <w:proofErr w:type="spellEnd"/>
            <w:r w:rsidRPr="008F171E">
              <w:rPr>
                <w:rFonts w:ascii="Bookman Old Style" w:hAnsi="Bookman Old Style"/>
                <w:color w:val="000000" w:themeColor="text1"/>
              </w:rPr>
              <w:t xml:space="preserve"> Digital </w:t>
            </w:r>
            <w:proofErr w:type="spellStart"/>
            <w:r w:rsidRPr="008F171E">
              <w:rPr>
                <w:rFonts w:ascii="Bookman Old Style" w:hAnsi="Bookman Old Style"/>
                <w:color w:val="000000" w:themeColor="text1"/>
              </w:rPr>
              <w:t>adalah</w:t>
            </w:r>
            <w:proofErr w:type="spellEnd"/>
            <w:r w:rsidRPr="008F171E">
              <w:rPr>
                <w:rFonts w:ascii="Bookman Old Style" w:hAnsi="Bookman Old Style"/>
                <w:color w:val="000000" w:themeColor="text1"/>
              </w:rPr>
              <w:t xml:space="preserve"> </w:t>
            </w:r>
            <w:proofErr w:type="spellStart"/>
            <w:r w:rsidRPr="008F171E">
              <w:rPr>
                <w:rFonts w:ascii="Bookman Old Style" w:hAnsi="Bookman Old Style"/>
                <w:color w:val="000000" w:themeColor="text1"/>
              </w:rPr>
              <w:t>lembaga</w:t>
            </w:r>
            <w:proofErr w:type="spellEnd"/>
            <w:r w:rsidRPr="008F171E">
              <w:rPr>
                <w:rFonts w:ascii="Bookman Old Style" w:hAnsi="Bookman Old Style"/>
                <w:color w:val="000000" w:themeColor="text1"/>
              </w:rPr>
              <w:t xml:space="preserve"> </w:t>
            </w:r>
            <w:proofErr w:type="spellStart"/>
            <w:r w:rsidRPr="008F171E">
              <w:rPr>
                <w:rFonts w:ascii="Bookman Old Style" w:hAnsi="Bookman Old Style"/>
                <w:color w:val="000000" w:themeColor="text1"/>
              </w:rPr>
              <w:t>jasa</w:t>
            </w:r>
            <w:proofErr w:type="spellEnd"/>
            <w:r w:rsidRPr="008F171E">
              <w:rPr>
                <w:rFonts w:ascii="Bookman Old Style" w:hAnsi="Bookman Old Style"/>
                <w:color w:val="000000" w:themeColor="text1"/>
              </w:rPr>
              <w:t xml:space="preserve"> </w:t>
            </w:r>
            <w:proofErr w:type="spellStart"/>
            <w:r w:rsidRPr="008F171E">
              <w:rPr>
                <w:rFonts w:ascii="Bookman Old Style" w:hAnsi="Bookman Old Style"/>
                <w:color w:val="000000" w:themeColor="text1"/>
              </w:rPr>
              <w:t>keuangan</w:t>
            </w:r>
            <w:proofErr w:type="spellEnd"/>
            <w:r w:rsidRPr="008F171E">
              <w:rPr>
                <w:rFonts w:ascii="Bookman Old Style" w:hAnsi="Bookman Old Style"/>
                <w:color w:val="000000" w:themeColor="text1"/>
              </w:rPr>
              <w:t xml:space="preserve"> </w:t>
            </w:r>
            <w:proofErr w:type="spellStart"/>
            <w:r w:rsidRPr="008F171E">
              <w:rPr>
                <w:rFonts w:ascii="Bookman Old Style" w:hAnsi="Bookman Old Style"/>
                <w:color w:val="000000" w:themeColor="text1"/>
              </w:rPr>
              <w:t>aset</w:t>
            </w:r>
            <w:proofErr w:type="spellEnd"/>
            <w:r w:rsidRPr="008F171E">
              <w:rPr>
                <w:rFonts w:ascii="Bookman Old Style" w:hAnsi="Bookman Old Style"/>
                <w:color w:val="000000" w:themeColor="text1"/>
              </w:rPr>
              <w:t xml:space="preserve"> </w:t>
            </w:r>
            <w:proofErr w:type="spellStart"/>
            <w:r w:rsidRPr="008F171E">
              <w:rPr>
                <w:rFonts w:ascii="Bookman Old Style" w:hAnsi="Bookman Old Style"/>
                <w:color w:val="000000" w:themeColor="text1"/>
              </w:rPr>
              <w:t>kripto</w:t>
            </w:r>
            <w:proofErr w:type="spellEnd"/>
            <w:r w:rsidRPr="008F171E">
              <w:rPr>
                <w:rFonts w:ascii="Bookman Old Style" w:hAnsi="Bookman Old Style"/>
                <w:color w:val="000000" w:themeColor="text1"/>
              </w:rPr>
              <w:t xml:space="preserve"> dan </w:t>
            </w:r>
            <w:proofErr w:type="spellStart"/>
            <w:r w:rsidRPr="008F171E">
              <w:rPr>
                <w:rFonts w:ascii="Bookman Old Style" w:hAnsi="Bookman Old Style"/>
                <w:color w:val="000000" w:themeColor="text1"/>
              </w:rPr>
              <w:t>lembaga</w:t>
            </w:r>
            <w:proofErr w:type="spellEnd"/>
            <w:r w:rsidRPr="008F171E">
              <w:rPr>
                <w:rFonts w:ascii="Bookman Old Style" w:hAnsi="Bookman Old Style"/>
                <w:color w:val="000000" w:themeColor="text1"/>
              </w:rPr>
              <w:t xml:space="preserve"> </w:t>
            </w:r>
            <w:proofErr w:type="spellStart"/>
            <w:r w:rsidRPr="008F171E">
              <w:rPr>
                <w:rFonts w:ascii="Bookman Old Style" w:hAnsi="Bookman Old Style"/>
                <w:color w:val="000000" w:themeColor="text1"/>
              </w:rPr>
              <w:t>jasa</w:t>
            </w:r>
            <w:proofErr w:type="spellEnd"/>
            <w:r w:rsidRPr="008F171E">
              <w:rPr>
                <w:rFonts w:ascii="Bookman Old Style" w:hAnsi="Bookman Old Style"/>
                <w:color w:val="000000" w:themeColor="text1"/>
              </w:rPr>
              <w:t xml:space="preserve"> </w:t>
            </w:r>
            <w:proofErr w:type="spellStart"/>
            <w:r w:rsidRPr="008F171E">
              <w:rPr>
                <w:rFonts w:ascii="Bookman Old Style" w:hAnsi="Bookman Old Style"/>
                <w:color w:val="000000" w:themeColor="text1"/>
              </w:rPr>
              <w:t>keuangan</w:t>
            </w:r>
            <w:proofErr w:type="spellEnd"/>
            <w:r w:rsidRPr="008F171E">
              <w:rPr>
                <w:rFonts w:ascii="Bookman Old Style" w:hAnsi="Bookman Old Style"/>
                <w:color w:val="000000" w:themeColor="text1"/>
              </w:rPr>
              <w:t xml:space="preserve"> </w:t>
            </w:r>
            <w:proofErr w:type="spellStart"/>
            <w:r w:rsidRPr="008F171E">
              <w:rPr>
                <w:rFonts w:ascii="Bookman Old Style" w:hAnsi="Bookman Old Style"/>
                <w:color w:val="000000" w:themeColor="text1"/>
              </w:rPr>
              <w:t>aset</w:t>
            </w:r>
            <w:proofErr w:type="spellEnd"/>
            <w:r w:rsidRPr="008F171E">
              <w:rPr>
                <w:rFonts w:ascii="Bookman Old Style" w:hAnsi="Bookman Old Style"/>
                <w:color w:val="000000" w:themeColor="text1"/>
              </w:rPr>
              <w:t xml:space="preserve"> </w:t>
            </w:r>
            <w:proofErr w:type="spellStart"/>
            <w:r w:rsidRPr="008F171E">
              <w:rPr>
                <w:rFonts w:ascii="Bookman Old Style" w:hAnsi="Bookman Old Style"/>
                <w:color w:val="000000" w:themeColor="text1"/>
              </w:rPr>
              <w:t>keuangan</w:t>
            </w:r>
            <w:proofErr w:type="spellEnd"/>
            <w:r w:rsidRPr="008F171E">
              <w:rPr>
                <w:rFonts w:ascii="Bookman Old Style" w:hAnsi="Bookman Old Style"/>
                <w:color w:val="000000" w:themeColor="text1"/>
              </w:rPr>
              <w:t xml:space="preserve"> digital </w:t>
            </w:r>
            <w:proofErr w:type="spellStart"/>
            <w:r w:rsidRPr="008F171E">
              <w:rPr>
                <w:rFonts w:ascii="Bookman Old Style" w:hAnsi="Bookman Old Style"/>
                <w:color w:val="000000" w:themeColor="text1"/>
              </w:rPr>
              <w:t>selain</w:t>
            </w:r>
            <w:proofErr w:type="spellEnd"/>
            <w:r w:rsidRPr="008F171E">
              <w:rPr>
                <w:rFonts w:ascii="Bookman Old Style" w:hAnsi="Bookman Old Style"/>
                <w:color w:val="000000" w:themeColor="text1"/>
              </w:rPr>
              <w:t xml:space="preserve"> </w:t>
            </w:r>
            <w:proofErr w:type="spellStart"/>
            <w:r w:rsidRPr="008F171E">
              <w:rPr>
                <w:rFonts w:ascii="Bookman Old Style" w:hAnsi="Bookman Old Style"/>
                <w:color w:val="000000" w:themeColor="text1"/>
              </w:rPr>
              <w:t>aset</w:t>
            </w:r>
            <w:proofErr w:type="spellEnd"/>
            <w:r w:rsidRPr="008F171E">
              <w:rPr>
                <w:rFonts w:ascii="Bookman Old Style" w:hAnsi="Bookman Old Style"/>
                <w:color w:val="000000" w:themeColor="text1"/>
              </w:rPr>
              <w:t xml:space="preserve"> </w:t>
            </w:r>
            <w:proofErr w:type="spellStart"/>
            <w:r w:rsidRPr="008F171E">
              <w:rPr>
                <w:rFonts w:ascii="Bookman Old Style" w:hAnsi="Bookman Old Style"/>
                <w:color w:val="000000" w:themeColor="text1"/>
              </w:rPr>
              <w:t>kripto</w:t>
            </w:r>
            <w:proofErr w:type="spellEnd"/>
            <w:r w:rsidRPr="008F171E">
              <w:rPr>
                <w:rFonts w:ascii="Bookman Old Style" w:hAnsi="Bookman Old Style"/>
                <w:color w:val="000000" w:themeColor="text1"/>
              </w:rPr>
              <w:t>.</w:t>
            </w:r>
          </w:p>
        </w:tc>
        <w:tc>
          <w:tcPr>
            <w:tcW w:w="4500" w:type="dxa"/>
          </w:tcPr>
          <w:p w:rsidR="4816BF89" w:rsidP="4816BF89" w:rsidRDefault="4816BF89" w14:paraId="76B780A2" w14:textId="3B19B033">
            <w:pPr>
              <w:spacing w:line="240" w:lineRule="auto"/>
              <w:jc w:val="both"/>
              <w:rPr>
                <w:rFonts w:ascii="Bookman Old Style" w:hAnsi="Bookman Old Style"/>
                <w:color w:val="000000" w:themeColor="text1"/>
                <w:lang w:val="sv-SE"/>
              </w:rPr>
            </w:pPr>
          </w:p>
        </w:tc>
        <w:tc>
          <w:tcPr>
            <w:tcW w:w="3240" w:type="dxa"/>
          </w:tcPr>
          <w:p w:rsidR="4816BF89" w:rsidP="4816BF89" w:rsidRDefault="4816BF89" w14:paraId="4ED7BE70" w14:textId="1E3FBAFA">
            <w:pPr>
              <w:spacing w:line="240" w:lineRule="auto"/>
              <w:jc w:val="both"/>
              <w:rPr>
                <w:rFonts w:ascii="Bookman Old Style" w:hAnsi="Bookman Old Style"/>
                <w:color w:val="000000" w:themeColor="text1"/>
                <w:lang w:val="sv-SE"/>
              </w:rPr>
            </w:pPr>
          </w:p>
        </w:tc>
        <w:tc>
          <w:tcPr>
            <w:tcW w:w="2970" w:type="dxa"/>
          </w:tcPr>
          <w:p w:rsidR="4816BF89" w:rsidP="4816BF89" w:rsidRDefault="4816BF89" w14:paraId="7B791240" w14:textId="1FDAEDD0">
            <w:pPr>
              <w:spacing w:line="240" w:lineRule="auto"/>
              <w:jc w:val="both"/>
              <w:rPr>
                <w:rFonts w:ascii="Bookman Old Style" w:hAnsi="Bookman Old Style"/>
                <w:color w:val="000000" w:themeColor="text1"/>
                <w:lang w:val="sv-SE"/>
              </w:rPr>
            </w:pPr>
          </w:p>
        </w:tc>
      </w:tr>
      <w:tr w:rsidR="008F171E" w:rsidTr="4816BF89" w14:paraId="7C9AEE45" w14:textId="77777777">
        <w:trPr>
          <w:gridAfter w:val="1"/>
          <w:wAfter w:w="7498" w:type="dxa"/>
          <w:trHeight w:val="232"/>
        </w:trPr>
        <w:tc>
          <w:tcPr>
            <w:tcW w:w="3955" w:type="dxa"/>
          </w:tcPr>
          <w:p w:rsidRPr="008F171E" w:rsidR="008F171E" w:rsidP="00DB00E0" w:rsidRDefault="00017CC3" w14:paraId="5E7D1A0A" w14:textId="3E721429">
            <w:pPr>
              <w:pStyle w:val="ListParagraph"/>
              <w:numPr>
                <w:ilvl w:val="0"/>
                <w:numId w:val="41"/>
              </w:numPr>
              <w:spacing w:line="240" w:lineRule="auto"/>
              <w:ind w:left="471" w:hanging="425"/>
              <w:jc w:val="both"/>
              <w:rPr>
                <w:rFonts w:ascii="Bookman Old Style" w:hAnsi="Bookman Old Style"/>
                <w:color w:val="000000" w:themeColor="text1"/>
              </w:rPr>
            </w:pPr>
            <w:r w:rsidRPr="00017CC3">
              <w:rPr>
                <w:rFonts w:ascii="Bookman Old Style" w:hAnsi="Bookman Old Style"/>
                <w:color w:val="000000" w:themeColor="text1"/>
              </w:rPr>
              <w:t xml:space="preserve">Lembaga Jasa </w:t>
            </w:r>
            <w:proofErr w:type="spellStart"/>
            <w:r w:rsidRPr="00017CC3">
              <w:rPr>
                <w:rFonts w:ascii="Bookman Old Style" w:hAnsi="Bookman Old Style"/>
                <w:color w:val="000000" w:themeColor="text1"/>
              </w:rPr>
              <w:t>Keuangan</w:t>
            </w:r>
            <w:proofErr w:type="spellEnd"/>
            <w:r w:rsidRPr="00017CC3">
              <w:rPr>
                <w:rFonts w:ascii="Bookman Old Style" w:hAnsi="Bookman Old Style"/>
                <w:color w:val="000000" w:themeColor="text1"/>
              </w:rPr>
              <w:t xml:space="preserve"> Aset </w:t>
            </w:r>
            <w:proofErr w:type="spellStart"/>
            <w:r w:rsidRPr="00017CC3">
              <w:rPr>
                <w:rFonts w:ascii="Bookman Old Style" w:hAnsi="Bookman Old Style"/>
                <w:color w:val="000000" w:themeColor="text1"/>
              </w:rPr>
              <w:t>Kripto</w:t>
            </w:r>
            <w:proofErr w:type="spellEnd"/>
            <w:r w:rsidRPr="00017CC3">
              <w:rPr>
                <w:rFonts w:ascii="Bookman Old Style" w:hAnsi="Bookman Old Style"/>
                <w:color w:val="000000" w:themeColor="text1"/>
              </w:rPr>
              <w:t xml:space="preserve"> yang </w:t>
            </w:r>
            <w:proofErr w:type="spellStart"/>
            <w:r w:rsidRPr="00017CC3">
              <w:rPr>
                <w:rFonts w:ascii="Bookman Old Style" w:hAnsi="Bookman Old Style"/>
                <w:color w:val="000000" w:themeColor="text1"/>
              </w:rPr>
              <w:t>selanjutnya</w:t>
            </w:r>
            <w:proofErr w:type="spellEnd"/>
            <w:r w:rsidRPr="00017CC3">
              <w:rPr>
                <w:rFonts w:ascii="Bookman Old Style" w:hAnsi="Bookman Old Style"/>
                <w:color w:val="000000" w:themeColor="text1"/>
              </w:rPr>
              <w:t xml:space="preserve"> </w:t>
            </w:r>
            <w:proofErr w:type="spellStart"/>
            <w:r w:rsidRPr="00017CC3">
              <w:rPr>
                <w:rFonts w:ascii="Bookman Old Style" w:hAnsi="Bookman Old Style"/>
                <w:color w:val="000000" w:themeColor="text1"/>
              </w:rPr>
              <w:t>disebut</w:t>
            </w:r>
            <w:proofErr w:type="spellEnd"/>
            <w:r w:rsidRPr="00017CC3">
              <w:rPr>
                <w:rFonts w:ascii="Bookman Old Style" w:hAnsi="Bookman Old Style"/>
                <w:color w:val="000000" w:themeColor="text1"/>
              </w:rPr>
              <w:t xml:space="preserve"> LJK Aset </w:t>
            </w:r>
            <w:proofErr w:type="spellStart"/>
            <w:r w:rsidRPr="00017CC3">
              <w:rPr>
                <w:rFonts w:ascii="Bookman Old Style" w:hAnsi="Bookman Old Style"/>
                <w:color w:val="000000" w:themeColor="text1"/>
              </w:rPr>
              <w:t>Kripto</w:t>
            </w:r>
            <w:proofErr w:type="spellEnd"/>
            <w:r w:rsidRPr="00017CC3">
              <w:rPr>
                <w:rFonts w:ascii="Bookman Old Style" w:hAnsi="Bookman Old Style"/>
                <w:color w:val="000000" w:themeColor="text1"/>
              </w:rPr>
              <w:t xml:space="preserve"> </w:t>
            </w:r>
            <w:proofErr w:type="spellStart"/>
            <w:r w:rsidRPr="00017CC3">
              <w:rPr>
                <w:rFonts w:ascii="Bookman Old Style" w:hAnsi="Bookman Old Style"/>
                <w:color w:val="000000" w:themeColor="text1"/>
              </w:rPr>
              <w:t>adalah</w:t>
            </w:r>
            <w:proofErr w:type="spellEnd"/>
            <w:r w:rsidRPr="00017CC3">
              <w:rPr>
                <w:rFonts w:ascii="Bookman Old Style" w:hAnsi="Bookman Old Style"/>
                <w:color w:val="000000" w:themeColor="text1"/>
              </w:rPr>
              <w:t xml:space="preserve"> </w:t>
            </w:r>
            <w:proofErr w:type="spellStart"/>
            <w:r w:rsidRPr="00017CC3">
              <w:rPr>
                <w:rFonts w:ascii="Bookman Old Style" w:hAnsi="Bookman Old Style"/>
                <w:color w:val="000000" w:themeColor="text1"/>
              </w:rPr>
              <w:t>lembaga</w:t>
            </w:r>
            <w:proofErr w:type="spellEnd"/>
            <w:r w:rsidRPr="00017CC3">
              <w:rPr>
                <w:rFonts w:ascii="Bookman Old Style" w:hAnsi="Bookman Old Style"/>
                <w:color w:val="000000" w:themeColor="text1"/>
              </w:rPr>
              <w:t xml:space="preserve"> yang </w:t>
            </w:r>
            <w:proofErr w:type="spellStart"/>
            <w:r w:rsidRPr="00017CC3">
              <w:rPr>
                <w:rFonts w:ascii="Bookman Old Style" w:hAnsi="Bookman Old Style"/>
                <w:color w:val="000000" w:themeColor="text1"/>
              </w:rPr>
              <w:t>melaksanakan</w:t>
            </w:r>
            <w:proofErr w:type="spellEnd"/>
            <w:r w:rsidRPr="00017CC3">
              <w:rPr>
                <w:rFonts w:ascii="Bookman Old Style" w:hAnsi="Bookman Old Style"/>
                <w:color w:val="000000" w:themeColor="text1"/>
              </w:rPr>
              <w:t xml:space="preserve"> </w:t>
            </w:r>
            <w:proofErr w:type="spellStart"/>
            <w:r w:rsidRPr="00017CC3">
              <w:rPr>
                <w:rFonts w:ascii="Bookman Old Style" w:hAnsi="Bookman Old Style"/>
                <w:color w:val="000000" w:themeColor="text1"/>
              </w:rPr>
              <w:t>kegiatan</w:t>
            </w:r>
            <w:proofErr w:type="spellEnd"/>
            <w:r w:rsidRPr="00017CC3">
              <w:rPr>
                <w:rFonts w:ascii="Bookman Old Style" w:hAnsi="Bookman Old Style"/>
                <w:color w:val="000000" w:themeColor="text1"/>
              </w:rPr>
              <w:t xml:space="preserve"> di </w:t>
            </w:r>
            <w:proofErr w:type="spellStart"/>
            <w:r w:rsidRPr="00017CC3">
              <w:rPr>
                <w:rFonts w:ascii="Bookman Old Style" w:hAnsi="Bookman Old Style"/>
                <w:color w:val="000000" w:themeColor="text1"/>
              </w:rPr>
              <w:t>sektor</w:t>
            </w:r>
            <w:proofErr w:type="spellEnd"/>
            <w:r w:rsidRPr="00017CC3">
              <w:rPr>
                <w:rFonts w:ascii="Bookman Old Style" w:hAnsi="Bookman Old Style"/>
                <w:color w:val="000000" w:themeColor="text1"/>
              </w:rPr>
              <w:t xml:space="preserve"> </w:t>
            </w:r>
            <w:proofErr w:type="spellStart"/>
            <w:r w:rsidRPr="00017CC3">
              <w:rPr>
                <w:rFonts w:ascii="Bookman Old Style" w:hAnsi="Bookman Old Style"/>
                <w:color w:val="000000" w:themeColor="text1"/>
              </w:rPr>
              <w:t>aset</w:t>
            </w:r>
            <w:proofErr w:type="spellEnd"/>
            <w:r w:rsidRPr="00017CC3">
              <w:rPr>
                <w:rFonts w:ascii="Bookman Old Style" w:hAnsi="Bookman Old Style"/>
                <w:color w:val="000000" w:themeColor="text1"/>
              </w:rPr>
              <w:t xml:space="preserve"> </w:t>
            </w:r>
            <w:proofErr w:type="spellStart"/>
            <w:r w:rsidRPr="00017CC3">
              <w:rPr>
                <w:rFonts w:ascii="Bookman Old Style" w:hAnsi="Bookman Old Style"/>
                <w:color w:val="000000" w:themeColor="text1"/>
              </w:rPr>
              <w:t>keuangan</w:t>
            </w:r>
            <w:proofErr w:type="spellEnd"/>
            <w:r w:rsidRPr="00017CC3">
              <w:rPr>
                <w:rFonts w:ascii="Bookman Old Style" w:hAnsi="Bookman Old Style"/>
                <w:color w:val="000000" w:themeColor="text1"/>
              </w:rPr>
              <w:t xml:space="preserve"> digital </w:t>
            </w:r>
            <w:proofErr w:type="spellStart"/>
            <w:r w:rsidRPr="00017CC3">
              <w:rPr>
                <w:rFonts w:ascii="Bookman Old Style" w:hAnsi="Bookman Old Style"/>
                <w:color w:val="000000" w:themeColor="text1"/>
              </w:rPr>
              <w:t>khusus</w:t>
            </w:r>
            <w:proofErr w:type="spellEnd"/>
            <w:r w:rsidRPr="00017CC3">
              <w:rPr>
                <w:rFonts w:ascii="Bookman Old Style" w:hAnsi="Bookman Old Style"/>
                <w:color w:val="000000" w:themeColor="text1"/>
              </w:rPr>
              <w:t xml:space="preserve"> </w:t>
            </w:r>
            <w:proofErr w:type="spellStart"/>
            <w:r w:rsidRPr="00017CC3">
              <w:rPr>
                <w:rFonts w:ascii="Bookman Old Style" w:hAnsi="Bookman Old Style"/>
                <w:color w:val="000000" w:themeColor="text1"/>
              </w:rPr>
              <w:t>terkait</w:t>
            </w:r>
            <w:proofErr w:type="spellEnd"/>
            <w:r w:rsidRPr="00017CC3">
              <w:rPr>
                <w:rFonts w:ascii="Bookman Old Style" w:hAnsi="Bookman Old Style"/>
                <w:color w:val="000000" w:themeColor="text1"/>
              </w:rPr>
              <w:t xml:space="preserve"> </w:t>
            </w:r>
            <w:proofErr w:type="spellStart"/>
            <w:r w:rsidRPr="00017CC3">
              <w:rPr>
                <w:rFonts w:ascii="Bookman Old Style" w:hAnsi="Bookman Old Style"/>
                <w:color w:val="000000" w:themeColor="text1"/>
              </w:rPr>
              <w:t>aset</w:t>
            </w:r>
            <w:proofErr w:type="spellEnd"/>
            <w:r w:rsidRPr="00017CC3">
              <w:rPr>
                <w:rFonts w:ascii="Bookman Old Style" w:hAnsi="Bookman Old Style"/>
                <w:color w:val="000000" w:themeColor="text1"/>
              </w:rPr>
              <w:t xml:space="preserve"> </w:t>
            </w:r>
            <w:proofErr w:type="spellStart"/>
            <w:r w:rsidRPr="00017CC3">
              <w:rPr>
                <w:rFonts w:ascii="Bookman Old Style" w:hAnsi="Bookman Old Style"/>
                <w:color w:val="000000" w:themeColor="text1"/>
              </w:rPr>
              <w:t>kripto</w:t>
            </w:r>
            <w:proofErr w:type="spellEnd"/>
            <w:r w:rsidRPr="00017CC3">
              <w:rPr>
                <w:rFonts w:ascii="Bookman Old Style" w:hAnsi="Bookman Old Style"/>
                <w:color w:val="000000" w:themeColor="text1"/>
              </w:rPr>
              <w:t>.</w:t>
            </w:r>
          </w:p>
        </w:tc>
        <w:tc>
          <w:tcPr>
            <w:tcW w:w="4500" w:type="dxa"/>
          </w:tcPr>
          <w:p w:rsidR="008F171E" w:rsidP="4816BF89" w:rsidRDefault="008F171E" w14:paraId="005CEA1F" w14:textId="77777777">
            <w:pPr>
              <w:spacing w:line="240" w:lineRule="auto"/>
              <w:jc w:val="both"/>
              <w:rPr>
                <w:rFonts w:ascii="Bookman Old Style" w:hAnsi="Bookman Old Style"/>
                <w:color w:val="000000" w:themeColor="text1"/>
                <w:lang w:val="sv-SE"/>
              </w:rPr>
            </w:pPr>
          </w:p>
        </w:tc>
        <w:tc>
          <w:tcPr>
            <w:tcW w:w="3240" w:type="dxa"/>
          </w:tcPr>
          <w:p w:rsidR="008F171E" w:rsidP="4816BF89" w:rsidRDefault="008F171E" w14:paraId="078E5DBD" w14:textId="77777777">
            <w:pPr>
              <w:spacing w:line="240" w:lineRule="auto"/>
              <w:jc w:val="both"/>
              <w:rPr>
                <w:rFonts w:ascii="Bookman Old Style" w:hAnsi="Bookman Old Style"/>
                <w:color w:val="000000" w:themeColor="text1"/>
                <w:lang w:val="sv-SE"/>
              </w:rPr>
            </w:pPr>
          </w:p>
        </w:tc>
        <w:tc>
          <w:tcPr>
            <w:tcW w:w="2970" w:type="dxa"/>
          </w:tcPr>
          <w:p w:rsidR="008F171E" w:rsidP="4816BF89" w:rsidRDefault="008F171E" w14:paraId="7BAED128" w14:textId="77777777">
            <w:pPr>
              <w:spacing w:line="240" w:lineRule="auto"/>
              <w:jc w:val="both"/>
              <w:rPr>
                <w:rFonts w:ascii="Bookman Old Style" w:hAnsi="Bookman Old Style"/>
                <w:color w:val="000000" w:themeColor="text1"/>
                <w:lang w:val="sv-SE"/>
              </w:rPr>
            </w:pPr>
          </w:p>
        </w:tc>
      </w:tr>
      <w:tr w:rsidR="008F171E" w:rsidTr="4816BF89" w14:paraId="4FA73351" w14:textId="77777777">
        <w:trPr>
          <w:gridAfter w:val="1"/>
          <w:wAfter w:w="7498" w:type="dxa"/>
          <w:trHeight w:val="232"/>
        </w:trPr>
        <w:tc>
          <w:tcPr>
            <w:tcW w:w="3955" w:type="dxa"/>
          </w:tcPr>
          <w:p w:rsidRPr="008F171E" w:rsidR="008F171E" w:rsidP="00DB00E0" w:rsidRDefault="00017CC3" w14:paraId="5EB3BCA2" w14:textId="371A1372">
            <w:pPr>
              <w:pStyle w:val="ListParagraph"/>
              <w:numPr>
                <w:ilvl w:val="0"/>
                <w:numId w:val="41"/>
              </w:numPr>
              <w:spacing w:line="240" w:lineRule="auto"/>
              <w:ind w:left="471" w:hanging="425"/>
              <w:jc w:val="both"/>
              <w:rPr>
                <w:rFonts w:ascii="Bookman Old Style" w:hAnsi="Bookman Old Style"/>
                <w:color w:val="000000" w:themeColor="text1"/>
              </w:rPr>
            </w:pPr>
            <w:r w:rsidRPr="00017CC3">
              <w:rPr>
                <w:rFonts w:ascii="Bookman Old Style" w:hAnsi="Bookman Old Style"/>
                <w:color w:val="000000" w:themeColor="text1"/>
              </w:rPr>
              <w:t xml:space="preserve">Lembaga Jasa </w:t>
            </w:r>
            <w:proofErr w:type="spellStart"/>
            <w:r w:rsidRPr="00017CC3">
              <w:rPr>
                <w:rFonts w:ascii="Bookman Old Style" w:hAnsi="Bookman Old Style"/>
                <w:color w:val="000000" w:themeColor="text1"/>
              </w:rPr>
              <w:t>Keuangan</w:t>
            </w:r>
            <w:proofErr w:type="spellEnd"/>
            <w:r w:rsidRPr="00017CC3">
              <w:rPr>
                <w:rFonts w:ascii="Bookman Old Style" w:hAnsi="Bookman Old Style"/>
                <w:color w:val="000000" w:themeColor="text1"/>
              </w:rPr>
              <w:t xml:space="preserve"> Aset </w:t>
            </w:r>
            <w:proofErr w:type="spellStart"/>
            <w:r w:rsidRPr="00017CC3">
              <w:rPr>
                <w:rFonts w:ascii="Bookman Old Style" w:hAnsi="Bookman Old Style"/>
                <w:color w:val="000000" w:themeColor="text1"/>
              </w:rPr>
              <w:t>Keuangan</w:t>
            </w:r>
            <w:proofErr w:type="spellEnd"/>
            <w:r w:rsidRPr="00017CC3">
              <w:rPr>
                <w:rFonts w:ascii="Bookman Old Style" w:hAnsi="Bookman Old Style"/>
                <w:color w:val="000000" w:themeColor="text1"/>
              </w:rPr>
              <w:t xml:space="preserve"> Digital </w:t>
            </w:r>
            <w:proofErr w:type="spellStart"/>
            <w:r w:rsidRPr="00017CC3">
              <w:rPr>
                <w:rFonts w:ascii="Bookman Old Style" w:hAnsi="Bookman Old Style"/>
                <w:color w:val="000000" w:themeColor="text1"/>
              </w:rPr>
              <w:t>selain</w:t>
            </w:r>
            <w:proofErr w:type="spellEnd"/>
            <w:r w:rsidRPr="00017CC3">
              <w:rPr>
                <w:rFonts w:ascii="Bookman Old Style" w:hAnsi="Bookman Old Style"/>
                <w:color w:val="000000" w:themeColor="text1"/>
              </w:rPr>
              <w:t xml:space="preserve"> Aset </w:t>
            </w:r>
            <w:proofErr w:type="spellStart"/>
            <w:r w:rsidRPr="00017CC3">
              <w:rPr>
                <w:rFonts w:ascii="Bookman Old Style" w:hAnsi="Bookman Old Style"/>
                <w:color w:val="000000" w:themeColor="text1"/>
              </w:rPr>
              <w:t>Kripto</w:t>
            </w:r>
            <w:proofErr w:type="spellEnd"/>
            <w:r w:rsidRPr="00017CC3">
              <w:rPr>
                <w:rFonts w:ascii="Bookman Old Style" w:hAnsi="Bookman Old Style"/>
                <w:color w:val="000000" w:themeColor="text1"/>
              </w:rPr>
              <w:t xml:space="preserve"> yang </w:t>
            </w:r>
            <w:proofErr w:type="spellStart"/>
            <w:r w:rsidRPr="00017CC3">
              <w:rPr>
                <w:rFonts w:ascii="Bookman Old Style" w:hAnsi="Bookman Old Style"/>
                <w:color w:val="000000" w:themeColor="text1"/>
              </w:rPr>
              <w:t>selanjutnya</w:t>
            </w:r>
            <w:proofErr w:type="spellEnd"/>
            <w:r w:rsidRPr="00017CC3">
              <w:rPr>
                <w:rFonts w:ascii="Bookman Old Style" w:hAnsi="Bookman Old Style"/>
                <w:color w:val="000000" w:themeColor="text1"/>
              </w:rPr>
              <w:t xml:space="preserve"> </w:t>
            </w:r>
            <w:proofErr w:type="spellStart"/>
            <w:r w:rsidRPr="00017CC3">
              <w:rPr>
                <w:rFonts w:ascii="Bookman Old Style" w:hAnsi="Bookman Old Style"/>
                <w:color w:val="000000" w:themeColor="text1"/>
              </w:rPr>
              <w:t>disebut</w:t>
            </w:r>
            <w:proofErr w:type="spellEnd"/>
            <w:r w:rsidRPr="00017CC3">
              <w:rPr>
                <w:rFonts w:ascii="Bookman Old Style" w:hAnsi="Bookman Old Style"/>
                <w:color w:val="000000" w:themeColor="text1"/>
              </w:rPr>
              <w:t xml:space="preserve"> LJK AKD </w:t>
            </w:r>
            <w:proofErr w:type="spellStart"/>
            <w:r w:rsidRPr="00017CC3">
              <w:rPr>
                <w:rFonts w:ascii="Bookman Old Style" w:hAnsi="Bookman Old Style"/>
                <w:color w:val="000000" w:themeColor="text1"/>
              </w:rPr>
              <w:t>selain</w:t>
            </w:r>
            <w:proofErr w:type="spellEnd"/>
            <w:r w:rsidRPr="00017CC3">
              <w:rPr>
                <w:rFonts w:ascii="Bookman Old Style" w:hAnsi="Bookman Old Style"/>
                <w:color w:val="000000" w:themeColor="text1"/>
              </w:rPr>
              <w:t xml:space="preserve"> Aset </w:t>
            </w:r>
            <w:proofErr w:type="spellStart"/>
            <w:r w:rsidRPr="00017CC3">
              <w:rPr>
                <w:rFonts w:ascii="Bookman Old Style" w:hAnsi="Bookman Old Style"/>
                <w:color w:val="000000" w:themeColor="text1"/>
              </w:rPr>
              <w:t>Kripto</w:t>
            </w:r>
            <w:proofErr w:type="spellEnd"/>
            <w:r w:rsidRPr="00017CC3">
              <w:rPr>
                <w:rFonts w:ascii="Bookman Old Style" w:hAnsi="Bookman Old Style"/>
                <w:color w:val="000000" w:themeColor="text1"/>
              </w:rPr>
              <w:t xml:space="preserve"> </w:t>
            </w:r>
            <w:proofErr w:type="spellStart"/>
            <w:r w:rsidRPr="00017CC3">
              <w:rPr>
                <w:rFonts w:ascii="Bookman Old Style" w:hAnsi="Bookman Old Style"/>
                <w:color w:val="000000" w:themeColor="text1"/>
              </w:rPr>
              <w:t>adalah</w:t>
            </w:r>
            <w:proofErr w:type="spellEnd"/>
            <w:r w:rsidRPr="00017CC3">
              <w:rPr>
                <w:rFonts w:ascii="Bookman Old Style" w:hAnsi="Bookman Old Style"/>
                <w:color w:val="000000" w:themeColor="text1"/>
              </w:rPr>
              <w:t xml:space="preserve"> </w:t>
            </w:r>
            <w:proofErr w:type="spellStart"/>
            <w:r w:rsidRPr="00017CC3">
              <w:rPr>
                <w:rFonts w:ascii="Bookman Old Style" w:hAnsi="Bookman Old Style"/>
                <w:color w:val="000000" w:themeColor="text1"/>
              </w:rPr>
              <w:t>lembaga</w:t>
            </w:r>
            <w:proofErr w:type="spellEnd"/>
            <w:r w:rsidRPr="00017CC3">
              <w:rPr>
                <w:rFonts w:ascii="Bookman Old Style" w:hAnsi="Bookman Old Style"/>
                <w:color w:val="000000" w:themeColor="text1"/>
              </w:rPr>
              <w:t xml:space="preserve"> yang </w:t>
            </w:r>
            <w:proofErr w:type="spellStart"/>
            <w:r w:rsidRPr="00017CC3">
              <w:rPr>
                <w:rFonts w:ascii="Bookman Old Style" w:hAnsi="Bookman Old Style"/>
                <w:color w:val="000000" w:themeColor="text1"/>
              </w:rPr>
              <w:t>melaksanakan</w:t>
            </w:r>
            <w:proofErr w:type="spellEnd"/>
            <w:r w:rsidRPr="00017CC3">
              <w:rPr>
                <w:rFonts w:ascii="Bookman Old Style" w:hAnsi="Bookman Old Style"/>
                <w:color w:val="000000" w:themeColor="text1"/>
              </w:rPr>
              <w:t xml:space="preserve"> </w:t>
            </w:r>
            <w:proofErr w:type="spellStart"/>
            <w:r w:rsidRPr="00017CC3">
              <w:rPr>
                <w:rFonts w:ascii="Bookman Old Style" w:hAnsi="Bookman Old Style"/>
                <w:color w:val="000000" w:themeColor="text1"/>
              </w:rPr>
              <w:t>kegiatan</w:t>
            </w:r>
            <w:proofErr w:type="spellEnd"/>
            <w:r w:rsidRPr="00017CC3">
              <w:rPr>
                <w:rFonts w:ascii="Bookman Old Style" w:hAnsi="Bookman Old Style"/>
                <w:color w:val="000000" w:themeColor="text1"/>
              </w:rPr>
              <w:t xml:space="preserve"> di </w:t>
            </w:r>
            <w:proofErr w:type="spellStart"/>
            <w:r w:rsidRPr="00017CC3">
              <w:rPr>
                <w:rFonts w:ascii="Bookman Old Style" w:hAnsi="Bookman Old Style"/>
                <w:color w:val="000000" w:themeColor="text1"/>
              </w:rPr>
              <w:t>sektor</w:t>
            </w:r>
            <w:proofErr w:type="spellEnd"/>
            <w:r w:rsidRPr="00017CC3">
              <w:rPr>
                <w:rFonts w:ascii="Bookman Old Style" w:hAnsi="Bookman Old Style"/>
                <w:color w:val="000000" w:themeColor="text1"/>
              </w:rPr>
              <w:t xml:space="preserve"> </w:t>
            </w:r>
            <w:proofErr w:type="spellStart"/>
            <w:r w:rsidRPr="00017CC3">
              <w:rPr>
                <w:rFonts w:ascii="Bookman Old Style" w:hAnsi="Bookman Old Style"/>
                <w:color w:val="000000" w:themeColor="text1"/>
              </w:rPr>
              <w:t>aset</w:t>
            </w:r>
            <w:proofErr w:type="spellEnd"/>
            <w:r w:rsidRPr="00017CC3">
              <w:rPr>
                <w:rFonts w:ascii="Bookman Old Style" w:hAnsi="Bookman Old Style"/>
                <w:color w:val="000000" w:themeColor="text1"/>
              </w:rPr>
              <w:t xml:space="preserve"> </w:t>
            </w:r>
            <w:proofErr w:type="spellStart"/>
            <w:r w:rsidRPr="00017CC3">
              <w:rPr>
                <w:rFonts w:ascii="Bookman Old Style" w:hAnsi="Bookman Old Style"/>
                <w:color w:val="000000" w:themeColor="text1"/>
              </w:rPr>
              <w:t>keuangan</w:t>
            </w:r>
            <w:proofErr w:type="spellEnd"/>
            <w:r w:rsidRPr="00017CC3">
              <w:rPr>
                <w:rFonts w:ascii="Bookman Old Style" w:hAnsi="Bookman Old Style"/>
                <w:color w:val="000000" w:themeColor="text1"/>
              </w:rPr>
              <w:t xml:space="preserve"> digital </w:t>
            </w:r>
            <w:proofErr w:type="spellStart"/>
            <w:r w:rsidRPr="00017CC3">
              <w:rPr>
                <w:rFonts w:ascii="Bookman Old Style" w:hAnsi="Bookman Old Style"/>
                <w:color w:val="000000" w:themeColor="text1"/>
              </w:rPr>
              <w:t>selain</w:t>
            </w:r>
            <w:proofErr w:type="spellEnd"/>
            <w:r w:rsidRPr="00017CC3">
              <w:rPr>
                <w:rFonts w:ascii="Bookman Old Style" w:hAnsi="Bookman Old Style"/>
                <w:color w:val="000000" w:themeColor="text1"/>
              </w:rPr>
              <w:t xml:space="preserve"> </w:t>
            </w:r>
            <w:proofErr w:type="spellStart"/>
            <w:r w:rsidRPr="00017CC3">
              <w:rPr>
                <w:rFonts w:ascii="Bookman Old Style" w:hAnsi="Bookman Old Style"/>
                <w:color w:val="000000" w:themeColor="text1"/>
              </w:rPr>
              <w:t>aset</w:t>
            </w:r>
            <w:proofErr w:type="spellEnd"/>
            <w:r w:rsidRPr="00017CC3">
              <w:rPr>
                <w:rFonts w:ascii="Bookman Old Style" w:hAnsi="Bookman Old Style"/>
                <w:color w:val="000000" w:themeColor="text1"/>
              </w:rPr>
              <w:t xml:space="preserve"> </w:t>
            </w:r>
            <w:proofErr w:type="spellStart"/>
            <w:r w:rsidRPr="00017CC3">
              <w:rPr>
                <w:rFonts w:ascii="Bookman Old Style" w:hAnsi="Bookman Old Style"/>
                <w:color w:val="000000" w:themeColor="text1"/>
              </w:rPr>
              <w:t>kripto</w:t>
            </w:r>
            <w:proofErr w:type="spellEnd"/>
            <w:r w:rsidRPr="00017CC3">
              <w:rPr>
                <w:rFonts w:ascii="Bookman Old Style" w:hAnsi="Bookman Old Style"/>
                <w:color w:val="000000" w:themeColor="text1"/>
              </w:rPr>
              <w:t>.</w:t>
            </w:r>
          </w:p>
        </w:tc>
        <w:tc>
          <w:tcPr>
            <w:tcW w:w="4500" w:type="dxa"/>
          </w:tcPr>
          <w:p w:rsidR="008F171E" w:rsidP="4816BF89" w:rsidRDefault="008F171E" w14:paraId="30587E86" w14:textId="77777777">
            <w:pPr>
              <w:spacing w:line="240" w:lineRule="auto"/>
              <w:jc w:val="both"/>
              <w:rPr>
                <w:rFonts w:ascii="Bookman Old Style" w:hAnsi="Bookman Old Style"/>
                <w:color w:val="000000" w:themeColor="text1"/>
                <w:lang w:val="sv-SE"/>
              </w:rPr>
            </w:pPr>
          </w:p>
        </w:tc>
        <w:tc>
          <w:tcPr>
            <w:tcW w:w="3240" w:type="dxa"/>
          </w:tcPr>
          <w:p w:rsidR="008F171E" w:rsidP="4816BF89" w:rsidRDefault="008F171E" w14:paraId="4DFAB531" w14:textId="77777777">
            <w:pPr>
              <w:spacing w:line="240" w:lineRule="auto"/>
              <w:jc w:val="both"/>
              <w:rPr>
                <w:rFonts w:ascii="Bookman Old Style" w:hAnsi="Bookman Old Style"/>
                <w:color w:val="000000" w:themeColor="text1"/>
                <w:lang w:val="sv-SE"/>
              </w:rPr>
            </w:pPr>
          </w:p>
        </w:tc>
        <w:tc>
          <w:tcPr>
            <w:tcW w:w="2970" w:type="dxa"/>
          </w:tcPr>
          <w:p w:rsidR="008F171E" w:rsidP="4816BF89" w:rsidRDefault="008F171E" w14:paraId="260602D4" w14:textId="77777777">
            <w:pPr>
              <w:spacing w:line="240" w:lineRule="auto"/>
              <w:jc w:val="both"/>
              <w:rPr>
                <w:rFonts w:ascii="Bookman Old Style" w:hAnsi="Bookman Old Style"/>
                <w:color w:val="000000" w:themeColor="text1"/>
                <w:lang w:val="sv-SE"/>
              </w:rPr>
            </w:pPr>
          </w:p>
        </w:tc>
      </w:tr>
      <w:tr w:rsidRPr="002411DE" w:rsidR="00475057" w:rsidTr="4816BF89" w14:paraId="452D74BD" w14:textId="66BCCDE5">
        <w:trPr>
          <w:gridAfter w:val="1"/>
          <w:wAfter w:w="7498" w:type="dxa"/>
          <w:trHeight w:val="232"/>
        </w:trPr>
        <w:tc>
          <w:tcPr>
            <w:tcW w:w="3955" w:type="dxa"/>
          </w:tcPr>
          <w:p w:rsidRPr="002411DE" w:rsidR="00475057" w:rsidP="005D4B6D" w:rsidRDefault="00475057" w14:paraId="7FFED93D" w14:textId="77777777">
            <w:pPr>
              <w:spacing w:line="240" w:lineRule="auto"/>
              <w:jc w:val="center"/>
              <w:rPr>
                <w:rFonts w:ascii="Bookman Old Style" w:hAnsi="Bookman Old Style"/>
                <w:color w:val="000000" w:themeColor="text1"/>
              </w:rPr>
            </w:pPr>
            <w:proofErr w:type="gramStart"/>
            <w:r w:rsidRPr="002411DE">
              <w:rPr>
                <w:rFonts w:ascii="Bookman Old Style" w:hAnsi="Bookman Old Style"/>
                <w:color w:val="000000" w:themeColor="text1"/>
              </w:rPr>
              <w:t>Pasal  2</w:t>
            </w:r>
            <w:proofErr w:type="gramEnd"/>
          </w:p>
        </w:tc>
        <w:tc>
          <w:tcPr>
            <w:tcW w:w="4500" w:type="dxa"/>
          </w:tcPr>
          <w:p w:rsidRPr="002411DE" w:rsidR="00475057" w:rsidP="005D4B6D" w:rsidRDefault="00475057" w14:paraId="6EE0E7E7" w14:textId="77777777">
            <w:pPr>
              <w:spacing w:line="240" w:lineRule="auto"/>
              <w:rPr>
                <w:rFonts w:ascii="Bookman Old Style" w:hAnsi="Bookman Old Style"/>
                <w:color w:val="000000" w:themeColor="text1"/>
              </w:rPr>
            </w:pPr>
            <w:proofErr w:type="gramStart"/>
            <w:r w:rsidRPr="002411DE">
              <w:rPr>
                <w:rFonts w:ascii="Bookman Old Style" w:hAnsi="Bookman Old Style"/>
                <w:color w:val="000000" w:themeColor="text1"/>
              </w:rPr>
              <w:t>Pasal  2</w:t>
            </w:r>
            <w:proofErr w:type="gramEnd"/>
          </w:p>
        </w:tc>
        <w:tc>
          <w:tcPr>
            <w:tcW w:w="3240" w:type="dxa"/>
          </w:tcPr>
          <w:p w:rsidRPr="002411DE" w:rsidR="00475057" w:rsidP="005D4B6D" w:rsidRDefault="00475057" w14:paraId="313FF397" w14:textId="77777777">
            <w:pPr>
              <w:spacing w:line="240" w:lineRule="auto"/>
              <w:rPr>
                <w:rFonts w:ascii="Bookman Old Style" w:hAnsi="Bookman Old Style"/>
                <w:color w:val="000000" w:themeColor="text1"/>
              </w:rPr>
            </w:pPr>
          </w:p>
        </w:tc>
        <w:tc>
          <w:tcPr>
            <w:tcW w:w="2970" w:type="dxa"/>
          </w:tcPr>
          <w:p w:rsidRPr="002411DE" w:rsidR="00475057" w:rsidP="005D4B6D" w:rsidRDefault="00475057" w14:paraId="7433BDF4" w14:textId="77777777">
            <w:pPr>
              <w:spacing w:line="240" w:lineRule="auto"/>
              <w:rPr>
                <w:rFonts w:ascii="Bookman Old Style" w:hAnsi="Bookman Old Style"/>
                <w:color w:val="000000" w:themeColor="text1"/>
              </w:rPr>
            </w:pPr>
          </w:p>
        </w:tc>
      </w:tr>
      <w:tr w:rsidRPr="002411DE" w:rsidR="00475057" w:rsidTr="4816BF89" w14:paraId="0079F597" w14:textId="000B2BD6">
        <w:trPr>
          <w:gridAfter w:val="1"/>
          <w:wAfter w:w="7498" w:type="dxa"/>
          <w:trHeight w:val="232"/>
        </w:trPr>
        <w:tc>
          <w:tcPr>
            <w:tcW w:w="3955" w:type="dxa"/>
          </w:tcPr>
          <w:p w:rsidRPr="002411DE" w:rsidR="00475057" w:rsidP="00E07729" w:rsidRDefault="00475057" w14:paraId="7BE45F2F" w14:textId="77777777">
            <w:pPr>
              <w:pStyle w:val="ListParagraph"/>
              <w:numPr>
                <w:ilvl w:val="0"/>
                <w:numId w:val="23"/>
              </w:numPr>
              <w:spacing w:line="240" w:lineRule="auto"/>
              <w:ind w:left="318"/>
              <w:jc w:val="both"/>
              <w:rPr>
                <w:rFonts w:ascii="Bookman Old Style" w:hAnsi="Bookman Old Style"/>
                <w:color w:val="000000" w:themeColor="text1"/>
                <w:lang w:val="sv-SE"/>
              </w:rPr>
            </w:pPr>
            <w:r w:rsidRPr="002411DE">
              <w:rPr>
                <w:rFonts w:ascii="Bookman Old Style" w:hAnsi="Bookman Old Style"/>
                <w:color w:val="000000" w:themeColor="text1"/>
                <w:lang w:val="sv-SE"/>
              </w:rPr>
              <w:t>PIKK wajib menyediakan modal minimum terintegrasi paling rendah sebesar 100% (seratus persen) dari TMM KK Wajib PIKK.</w:t>
            </w:r>
            <w:r w:rsidRPr="002411DE">
              <w:rPr>
                <w:rFonts w:ascii="Times New Roman" w:hAnsi="Times New Roman" w:cs="Times New Roman"/>
                <w:color w:val="000000" w:themeColor="text1"/>
                <w:lang w:val="sv-SE"/>
              </w:rPr>
              <w:t>​</w:t>
            </w:r>
          </w:p>
        </w:tc>
        <w:tc>
          <w:tcPr>
            <w:tcW w:w="4500" w:type="dxa"/>
          </w:tcPr>
          <w:p w:rsidRPr="002411DE" w:rsidR="00475057" w:rsidP="005D4B6D" w:rsidRDefault="00475057" w14:paraId="032476D4" w14:textId="77777777">
            <w:pPr>
              <w:spacing w:line="240" w:lineRule="auto"/>
              <w:ind w:left="-38"/>
              <w:jc w:val="both"/>
              <w:rPr>
                <w:rFonts w:ascii="Bookman Old Style" w:hAnsi="Bookman Old Style"/>
                <w:color w:val="000000" w:themeColor="text1"/>
                <w:lang w:val="sv-SE"/>
              </w:rPr>
            </w:pPr>
            <w:r w:rsidRPr="002411DE">
              <w:rPr>
                <w:rFonts w:ascii="Bookman Old Style" w:hAnsi="Bookman Old Style"/>
                <w:color w:val="000000" w:themeColor="text1"/>
                <w:lang w:val="sv-SE"/>
              </w:rPr>
              <w:t>Ayat (1)</w:t>
            </w:r>
          </w:p>
          <w:p w:rsidRPr="002411DE" w:rsidR="00475057" w:rsidP="005D4B6D" w:rsidRDefault="00475057" w14:paraId="28EF5418" w14:textId="77777777">
            <w:pPr>
              <w:spacing w:line="240" w:lineRule="auto"/>
              <w:ind w:left="529"/>
              <w:jc w:val="both"/>
              <w:rPr>
                <w:rFonts w:ascii="Bookman Old Style" w:hAnsi="Bookman Old Style"/>
                <w:color w:val="000000" w:themeColor="text1"/>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tc>
        <w:tc>
          <w:tcPr>
            <w:tcW w:w="3240" w:type="dxa"/>
          </w:tcPr>
          <w:p w:rsidRPr="002411DE" w:rsidR="00475057" w:rsidP="005D4B6D" w:rsidRDefault="00475057" w14:paraId="675C7702" w14:textId="77777777">
            <w:pPr>
              <w:spacing w:line="240" w:lineRule="auto"/>
              <w:ind w:left="-38"/>
              <w:jc w:val="both"/>
              <w:rPr>
                <w:rFonts w:ascii="Bookman Old Style" w:hAnsi="Bookman Old Style"/>
                <w:color w:val="000000" w:themeColor="text1"/>
                <w:lang w:val="sv-SE"/>
              </w:rPr>
            </w:pPr>
          </w:p>
        </w:tc>
        <w:tc>
          <w:tcPr>
            <w:tcW w:w="2970" w:type="dxa"/>
          </w:tcPr>
          <w:p w:rsidRPr="002411DE" w:rsidR="00475057" w:rsidP="005D4B6D" w:rsidRDefault="00475057" w14:paraId="479D5D53" w14:textId="77777777">
            <w:pPr>
              <w:spacing w:line="240" w:lineRule="auto"/>
              <w:ind w:left="-38"/>
              <w:jc w:val="both"/>
              <w:rPr>
                <w:rFonts w:ascii="Bookman Old Style" w:hAnsi="Bookman Old Style"/>
                <w:color w:val="000000" w:themeColor="text1"/>
                <w:lang w:val="sv-SE"/>
              </w:rPr>
            </w:pPr>
          </w:p>
        </w:tc>
      </w:tr>
      <w:tr w:rsidRPr="00763798" w:rsidR="00475057" w:rsidTr="4816BF89" w14:paraId="678BB580" w14:textId="7B1215E9">
        <w:trPr>
          <w:gridAfter w:val="1"/>
          <w:wAfter w:w="7498" w:type="dxa"/>
          <w:trHeight w:val="232"/>
        </w:trPr>
        <w:tc>
          <w:tcPr>
            <w:tcW w:w="3955" w:type="dxa"/>
          </w:tcPr>
          <w:p w:rsidRPr="002411DE" w:rsidR="00475057" w:rsidP="00E07729" w:rsidRDefault="00475057" w14:paraId="61CF564E" w14:textId="77777777">
            <w:pPr>
              <w:pStyle w:val="ListParagraph"/>
              <w:numPr>
                <w:ilvl w:val="0"/>
                <w:numId w:val="23"/>
              </w:numPr>
              <w:spacing w:line="240" w:lineRule="auto"/>
              <w:ind w:left="318"/>
              <w:jc w:val="both"/>
              <w:rPr>
                <w:rFonts w:ascii="Times New Roman" w:hAnsi="Times New Roman" w:cs="Times New Roman"/>
                <w:color w:val="000000" w:themeColor="text1"/>
                <w:lang w:val="sv-SE"/>
              </w:rPr>
            </w:pPr>
            <w:r w:rsidRPr="002411DE">
              <w:rPr>
                <w:rFonts w:ascii="Bookman Old Style" w:hAnsi="Bookman Old Style"/>
                <w:color w:val="000000" w:themeColor="text1"/>
                <w:lang w:val="sv-SE"/>
              </w:rPr>
              <w:t xml:space="preserve">Penyediaan modal minimum terintegrasi sebagaimana dimaksud pada ayat (1) wajib dilakukan dengan menghitung Rasio KPMM Terintegrasi. </w:t>
            </w:r>
          </w:p>
          <w:p w:rsidRPr="002411DE" w:rsidR="00475057" w:rsidP="005D4B6D" w:rsidRDefault="00475057" w14:paraId="6A2ECDDE" w14:textId="77777777">
            <w:pPr>
              <w:spacing w:line="240" w:lineRule="auto"/>
              <w:jc w:val="both"/>
              <w:rPr>
                <w:rFonts w:ascii="Times New Roman" w:hAnsi="Times New Roman" w:cs="Times New Roman"/>
                <w:color w:val="000000" w:themeColor="text1"/>
                <w:lang w:val="sv-SE"/>
              </w:rPr>
            </w:pPr>
          </w:p>
          <w:p w:rsidRPr="002411DE" w:rsidR="00475057" w:rsidP="005D4B6D" w:rsidRDefault="00475057" w14:paraId="209CB9A8" w14:textId="77777777">
            <w:pPr>
              <w:spacing w:line="240" w:lineRule="auto"/>
              <w:jc w:val="both"/>
              <w:rPr>
                <w:rFonts w:ascii="Times New Roman" w:hAnsi="Times New Roman" w:cs="Times New Roman"/>
                <w:color w:val="000000" w:themeColor="text1"/>
                <w:lang w:val="sv-SE"/>
              </w:rPr>
            </w:pPr>
          </w:p>
        </w:tc>
        <w:tc>
          <w:tcPr>
            <w:tcW w:w="4500" w:type="dxa"/>
          </w:tcPr>
          <w:p w:rsidRPr="002411DE" w:rsidR="00475057" w:rsidP="005D4B6D" w:rsidRDefault="00475057" w14:paraId="378B2D1C" w14:textId="77777777">
            <w:pPr>
              <w:spacing w:line="240" w:lineRule="auto"/>
              <w:ind w:left="-38"/>
              <w:jc w:val="both"/>
              <w:rPr>
                <w:rFonts w:ascii="Bookman Old Style" w:hAnsi="Bookman Old Style"/>
                <w:color w:val="000000" w:themeColor="text1"/>
                <w:lang w:val="sv-SE"/>
              </w:rPr>
            </w:pPr>
            <w:r w:rsidRPr="002411DE">
              <w:rPr>
                <w:rFonts w:ascii="Bookman Old Style" w:hAnsi="Bookman Old Style"/>
                <w:color w:val="000000" w:themeColor="text1"/>
                <w:lang w:val="sv-SE"/>
              </w:rPr>
              <w:t>Ayat (2)</w:t>
            </w:r>
          </w:p>
          <w:p w:rsidRPr="002411DE" w:rsidR="00475057" w:rsidP="005D4B6D" w:rsidRDefault="00475057" w14:paraId="714E6528" w14:textId="77777777">
            <w:pPr>
              <w:tabs>
                <w:tab w:val="left" w:pos="1165"/>
              </w:tabs>
              <w:spacing w:line="240" w:lineRule="auto"/>
              <w:ind w:left="529"/>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Perhitungan  Rasio KPMM Terintegrasi dilakukan dengan </w:t>
            </w:r>
            <w:r w:rsidRPr="00475057">
              <w:rPr>
                <w:rFonts w:ascii="Bookman Old Style" w:hAnsi="Bookman Old Style"/>
                <w:color w:val="000000" w:themeColor="text1"/>
                <w:lang w:val="sv-SE"/>
              </w:rPr>
              <w:t>memperhatikan</w:t>
            </w:r>
            <w:r w:rsidRPr="002411DE">
              <w:rPr>
                <w:rFonts w:ascii="Bookman Old Style" w:hAnsi="Bookman Old Style"/>
                <w:color w:val="000000" w:themeColor="text1"/>
                <w:lang w:val="sv-SE"/>
              </w:rPr>
              <w:t xml:space="preserve"> partisipasi pihak ketiga dan kepentingan pemegang saham non-pengendali</w:t>
            </w:r>
            <w:r w:rsidRPr="00475057">
              <w:rPr>
                <w:rFonts w:ascii="Bookman Old Style" w:hAnsi="Bookman Old Style"/>
                <w:color w:val="000000" w:themeColor="text1"/>
                <w:lang w:val="sv-SE"/>
              </w:rPr>
              <w:t>.</w:t>
            </w:r>
          </w:p>
        </w:tc>
        <w:tc>
          <w:tcPr>
            <w:tcW w:w="3240" w:type="dxa"/>
          </w:tcPr>
          <w:p w:rsidRPr="002411DE" w:rsidR="00475057" w:rsidP="005D4B6D" w:rsidRDefault="00475057" w14:paraId="1C9F08B0" w14:textId="77777777">
            <w:pPr>
              <w:spacing w:line="240" w:lineRule="auto"/>
              <w:ind w:left="-38"/>
              <w:jc w:val="both"/>
              <w:rPr>
                <w:rFonts w:ascii="Bookman Old Style" w:hAnsi="Bookman Old Style"/>
                <w:color w:val="000000" w:themeColor="text1"/>
                <w:lang w:val="sv-SE"/>
              </w:rPr>
            </w:pPr>
          </w:p>
        </w:tc>
        <w:tc>
          <w:tcPr>
            <w:tcW w:w="2970" w:type="dxa"/>
          </w:tcPr>
          <w:p w:rsidRPr="002411DE" w:rsidR="00475057" w:rsidP="005D4B6D" w:rsidRDefault="00475057" w14:paraId="7FDF9489" w14:textId="77777777">
            <w:pPr>
              <w:spacing w:line="240" w:lineRule="auto"/>
              <w:ind w:left="-38"/>
              <w:jc w:val="both"/>
              <w:rPr>
                <w:rFonts w:ascii="Bookman Old Style" w:hAnsi="Bookman Old Style"/>
                <w:color w:val="000000" w:themeColor="text1"/>
                <w:lang w:val="sv-SE"/>
              </w:rPr>
            </w:pPr>
          </w:p>
        </w:tc>
      </w:tr>
      <w:tr w:rsidRPr="00763798" w:rsidR="00475057" w:rsidTr="4816BF89" w14:paraId="2307A443" w14:textId="3F524694">
        <w:trPr>
          <w:gridAfter w:val="1"/>
          <w:wAfter w:w="7498" w:type="dxa"/>
          <w:trHeight w:val="232"/>
        </w:trPr>
        <w:tc>
          <w:tcPr>
            <w:tcW w:w="3955" w:type="dxa"/>
          </w:tcPr>
          <w:p w:rsidRPr="002411DE" w:rsidR="00475057" w:rsidP="00E07729" w:rsidRDefault="00475057" w14:paraId="75BEE702" w14:textId="22CA9CFC">
            <w:pPr>
              <w:pStyle w:val="ListParagraph"/>
              <w:numPr>
                <w:ilvl w:val="0"/>
                <w:numId w:val="23"/>
              </w:numPr>
              <w:spacing w:line="240" w:lineRule="auto"/>
              <w:ind w:left="317" w:hanging="357"/>
              <w:jc w:val="both"/>
              <w:rPr>
                <w:rFonts w:ascii="Times New Roman" w:hAnsi="Times New Roman" w:cs="Times New Roman"/>
                <w:color w:val="000000" w:themeColor="text1"/>
                <w:lang w:val="sv-SE"/>
              </w:rPr>
            </w:pPr>
            <w:r w:rsidRPr="002411DE">
              <w:rPr>
                <w:rFonts w:ascii="Bookman Old Style" w:hAnsi="Bookman Old Style"/>
                <w:color w:val="000000" w:themeColor="text1"/>
                <w:lang w:val="sv-SE"/>
              </w:rPr>
              <w:t>Dalam hal PIKK merupakan bank yang melakukan perhitungan Rasio KPMM secara konsolidasi untuk seluruh Anggota KK Wajib PIKK,  penyediaan modal minimum KK Wajib PIKK dilakukan dengan memenuhi kewajiban penyediaan modal minimum  konsolidasi sesuai ketentuan penyediaan modal minimum di sektor perbankan.</w:t>
            </w:r>
          </w:p>
          <w:p w:rsidRPr="002411DE" w:rsidR="00475057" w:rsidP="005D4B6D" w:rsidRDefault="00475057" w14:paraId="37B12D11" w14:textId="77777777">
            <w:pPr>
              <w:pStyle w:val="ListParagraph"/>
              <w:spacing w:line="240" w:lineRule="auto"/>
              <w:ind w:left="318"/>
              <w:jc w:val="both"/>
              <w:rPr>
                <w:rFonts w:ascii="Times New Roman" w:hAnsi="Times New Roman" w:cs="Times New Roman"/>
                <w:color w:val="000000" w:themeColor="text1"/>
                <w:lang w:val="sv-SE"/>
              </w:rPr>
            </w:pPr>
          </w:p>
        </w:tc>
        <w:tc>
          <w:tcPr>
            <w:tcW w:w="4500" w:type="dxa"/>
          </w:tcPr>
          <w:p w:rsidRPr="002411DE" w:rsidR="00475057" w:rsidP="005D4B6D" w:rsidRDefault="00475057" w14:paraId="231AAA09" w14:textId="77777777">
            <w:pPr>
              <w:spacing w:line="240" w:lineRule="auto"/>
              <w:ind w:left="-38"/>
              <w:jc w:val="both"/>
              <w:rPr>
                <w:rFonts w:ascii="Bookman Old Style" w:hAnsi="Bookman Old Style"/>
                <w:color w:val="000000" w:themeColor="text1"/>
                <w:lang w:val="sv-SE"/>
              </w:rPr>
            </w:pPr>
            <w:r w:rsidRPr="002411DE">
              <w:rPr>
                <w:rFonts w:ascii="Bookman Old Style" w:hAnsi="Bookman Old Style"/>
                <w:color w:val="000000" w:themeColor="text1"/>
                <w:lang w:val="sv-SE"/>
              </w:rPr>
              <w:t>Ayat (3)</w:t>
            </w:r>
          </w:p>
          <w:p w:rsidRPr="002411DE" w:rsidR="00475057" w:rsidP="005D4B6D" w:rsidRDefault="00475057" w14:paraId="50F9F256" w14:textId="77777777">
            <w:pPr>
              <w:spacing w:line="240" w:lineRule="auto"/>
              <w:ind w:left="529"/>
              <w:jc w:val="both"/>
              <w:rPr>
                <w:rFonts w:ascii="Bookman Old Style" w:hAnsi="Bookman Old Style"/>
                <w:color w:val="000000" w:themeColor="text1"/>
                <w:lang w:val="sv-SE"/>
              </w:rPr>
            </w:pPr>
            <w:r w:rsidRPr="002411DE">
              <w:rPr>
                <w:rFonts w:ascii="Bookman Old Style" w:hAnsi="Bookman Old Style"/>
                <w:color w:val="000000" w:themeColor="text1"/>
                <w:lang w:val="sv-SE"/>
              </w:rPr>
              <w:t>PIKK bank umum merupakan PIKK Operasional yaitu badan hukum yang dimiliki oleh PSP dan/atau PSPT yang selain melakukan kegiatan sebagai PIKK juga melakukan kegiatan sebagai LJK, sebagaimana diatur dalam ketentuan Otoritas Jasa Keuangan mengenai Konglomerasi Keuangan dan Perusahaan Induk Konglomerasi Keuangan.</w:t>
            </w:r>
          </w:p>
          <w:p w:rsidRPr="002411DE" w:rsidR="00475057" w:rsidP="005D4B6D" w:rsidRDefault="00475057" w14:paraId="1FD2A9A2" w14:textId="77777777">
            <w:pPr>
              <w:spacing w:line="240" w:lineRule="auto"/>
              <w:ind w:left="529"/>
              <w:jc w:val="both"/>
              <w:rPr>
                <w:rFonts w:ascii="Bookman Old Style" w:hAnsi="Bookman Old Style"/>
                <w:color w:val="000000" w:themeColor="text1"/>
              </w:rPr>
            </w:pPr>
            <w:proofErr w:type="spellStart"/>
            <w:r w:rsidRPr="002411DE">
              <w:rPr>
                <w:rFonts w:ascii="Bookman Old Style" w:hAnsi="Bookman Old Style"/>
                <w:color w:val="000000" w:themeColor="text1"/>
              </w:rPr>
              <w:t>Contoh</w:t>
            </w:r>
            <w:proofErr w:type="spellEnd"/>
            <w:r w:rsidRPr="002411DE">
              <w:rPr>
                <w:rFonts w:ascii="Bookman Old Style" w:hAnsi="Bookman Old Style"/>
                <w:color w:val="000000" w:themeColor="text1"/>
              </w:rPr>
              <w:t xml:space="preserve">: </w:t>
            </w:r>
          </w:p>
          <w:p w:rsidRPr="002411DE" w:rsidR="00475057" w:rsidP="005D4B6D" w:rsidRDefault="00475057" w14:paraId="6FC25DE7" w14:textId="77777777">
            <w:pPr>
              <w:spacing w:line="240" w:lineRule="auto"/>
              <w:ind w:left="529"/>
              <w:jc w:val="both"/>
              <w:rPr>
                <w:rFonts w:ascii="Bookman Old Style" w:hAnsi="Bookman Old Style"/>
                <w:color w:val="000000" w:themeColor="text1"/>
              </w:rPr>
            </w:pPr>
            <w:r w:rsidRPr="002411DE">
              <w:rPr>
                <w:rFonts w:ascii="Bookman Old Style" w:hAnsi="Bookman Old Style"/>
                <w:noProof/>
                <w:color w:val="000000" w:themeColor="text1"/>
              </w:rPr>
              <w:drawing>
                <wp:inline distT="0" distB="0" distL="0" distR="0" wp14:anchorId="7C3B8F15" wp14:editId="13ED2665">
                  <wp:extent cx="2293414" cy="860030"/>
                  <wp:effectExtent l="0" t="0" r="0" b="0"/>
                  <wp:docPr id="930904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904842" name=""/>
                          <pic:cNvPicPr/>
                        </pic:nvPicPr>
                        <pic:blipFill>
                          <a:blip r:embed="rId8"/>
                          <a:stretch>
                            <a:fillRect/>
                          </a:stretch>
                        </pic:blipFill>
                        <pic:spPr>
                          <a:xfrm>
                            <a:off x="0" y="0"/>
                            <a:ext cx="2316402" cy="868650"/>
                          </a:xfrm>
                          <a:prstGeom prst="rect">
                            <a:avLst/>
                          </a:prstGeom>
                        </pic:spPr>
                      </pic:pic>
                    </a:graphicData>
                  </a:graphic>
                </wp:inline>
              </w:drawing>
            </w:r>
          </w:p>
          <w:p w:rsidRPr="002411DE" w:rsidR="00475057" w:rsidP="005D4B6D" w:rsidRDefault="00475057" w14:paraId="0E994DA6" w14:textId="77777777">
            <w:pPr>
              <w:spacing w:line="240" w:lineRule="auto"/>
              <w:ind w:left="529"/>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Konglomerasi Keuangan terdiri atas PIKK Bank A, LJK B, LJK C, dan LJK D. </w:t>
            </w:r>
          </w:p>
          <w:p w:rsidRPr="002411DE" w:rsidR="00475057" w:rsidP="005D4B6D" w:rsidRDefault="00475057" w14:paraId="2A448DFB" w14:textId="77777777">
            <w:pPr>
              <w:spacing w:line="240" w:lineRule="auto"/>
              <w:ind w:left="529"/>
              <w:jc w:val="both"/>
              <w:rPr>
                <w:rFonts w:ascii="Bookman Old Style" w:hAnsi="Bookman Old Style"/>
                <w:color w:val="000000" w:themeColor="text1"/>
                <w:lang w:val="sv-SE"/>
              </w:rPr>
            </w:pPr>
            <w:r w:rsidRPr="002411DE">
              <w:rPr>
                <w:rFonts w:ascii="Bookman Old Style" w:hAnsi="Bookman Old Style"/>
                <w:color w:val="000000" w:themeColor="text1"/>
                <w:lang w:val="sv-SE"/>
              </w:rPr>
              <w:t>LJK B, LJK C, dan LJK D Pada PIKK Bank A terdapat ketentuan yang mengatur perhitungan modal secara konsolidasi maka perhitungan rasio KPMM terintegrasi dihitung sebagai ketentuan penyediaan modal minimum di sektor perbankan.</w:t>
            </w:r>
          </w:p>
        </w:tc>
        <w:tc>
          <w:tcPr>
            <w:tcW w:w="3240" w:type="dxa"/>
          </w:tcPr>
          <w:p w:rsidRPr="002411DE" w:rsidR="00475057" w:rsidP="005D4B6D" w:rsidRDefault="00475057" w14:paraId="207E10D1" w14:textId="77777777">
            <w:pPr>
              <w:spacing w:line="240" w:lineRule="auto"/>
              <w:ind w:left="-38"/>
              <w:jc w:val="both"/>
              <w:rPr>
                <w:rFonts w:ascii="Bookman Old Style" w:hAnsi="Bookman Old Style"/>
                <w:color w:val="000000" w:themeColor="text1"/>
                <w:lang w:val="sv-SE"/>
              </w:rPr>
            </w:pPr>
          </w:p>
        </w:tc>
        <w:tc>
          <w:tcPr>
            <w:tcW w:w="2970" w:type="dxa"/>
          </w:tcPr>
          <w:p w:rsidRPr="002411DE" w:rsidR="00475057" w:rsidP="005D4B6D" w:rsidRDefault="00475057" w14:paraId="526A6A84" w14:textId="77777777">
            <w:pPr>
              <w:spacing w:line="240" w:lineRule="auto"/>
              <w:ind w:left="-38"/>
              <w:jc w:val="both"/>
              <w:rPr>
                <w:rFonts w:ascii="Bookman Old Style" w:hAnsi="Bookman Old Style"/>
                <w:color w:val="000000" w:themeColor="text1"/>
                <w:lang w:val="sv-SE"/>
              </w:rPr>
            </w:pPr>
          </w:p>
        </w:tc>
      </w:tr>
      <w:tr w:rsidRPr="00763798" w:rsidR="00475057" w:rsidTr="4816BF89" w14:paraId="56F38F90" w14:textId="5785201F">
        <w:trPr>
          <w:gridAfter w:val="1"/>
          <w:wAfter w:w="7498" w:type="dxa"/>
          <w:trHeight w:val="232"/>
        </w:trPr>
        <w:tc>
          <w:tcPr>
            <w:tcW w:w="3955" w:type="dxa"/>
          </w:tcPr>
          <w:p w:rsidRPr="002411DE" w:rsidR="00475057" w:rsidP="00E07729" w:rsidRDefault="00475057" w14:paraId="77355C27" w14:textId="77777777">
            <w:pPr>
              <w:pStyle w:val="ListParagraph"/>
              <w:numPr>
                <w:ilvl w:val="0"/>
                <w:numId w:val="23"/>
              </w:numPr>
              <w:spacing w:line="240" w:lineRule="auto"/>
              <w:ind w:left="318"/>
              <w:jc w:val="both"/>
              <w:rPr>
                <w:rFonts w:ascii="Times New Roman" w:hAnsi="Times New Roman" w:cs="Times New Roman"/>
                <w:color w:val="000000" w:themeColor="text1"/>
                <w:lang w:val="sv-SE"/>
              </w:rPr>
            </w:pPr>
            <w:r w:rsidRPr="002411DE">
              <w:rPr>
                <w:rFonts w:ascii="Bookman Old Style" w:hAnsi="Bookman Old Style"/>
                <w:color w:val="000000" w:themeColor="text1"/>
                <w:lang w:val="sv-SE"/>
              </w:rPr>
              <w:t>Dalam hal PIKK merupakan bank yang melakukan perhitungan Rasio KPMM secara konsolidasi tidak untuk seluruh Anggota KK Wajib PIKK sebagaimana dimaksud pada ayat (3), perhitungan penyediaan modal minimum KK Wajib PIKK dilakukan secara:</w:t>
            </w:r>
          </w:p>
          <w:p w:rsidRPr="002411DE" w:rsidR="00475057" w:rsidP="00E07729" w:rsidRDefault="00475057" w14:paraId="551D3EC0" w14:textId="77777777">
            <w:pPr>
              <w:pStyle w:val="ListParagraph"/>
              <w:numPr>
                <w:ilvl w:val="0"/>
                <w:numId w:val="40"/>
              </w:numPr>
              <w:spacing w:line="240" w:lineRule="auto"/>
              <w:jc w:val="both"/>
              <w:rPr>
                <w:rFonts w:ascii="Times New Roman" w:hAnsi="Times New Roman" w:cs="Times New Roman"/>
                <w:color w:val="000000" w:themeColor="text1"/>
                <w:lang w:val="sv-SE"/>
              </w:rPr>
            </w:pPr>
            <w:r w:rsidRPr="002411DE">
              <w:rPr>
                <w:rFonts w:ascii="Bookman Old Style" w:hAnsi="Bookman Old Style"/>
                <w:color w:val="000000" w:themeColor="text1"/>
                <w:lang w:val="sv-SE"/>
              </w:rPr>
              <w:t xml:space="preserve">konsolidasi bagi PIKK dan Anggota KK Wajib PIKK yang dapat dikonsolidasikan </w:t>
            </w:r>
            <w:r w:rsidRPr="00475057">
              <w:rPr>
                <w:rFonts w:ascii="Bookman Old Style" w:hAnsi="Bookman Old Style"/>
                <w:color w:val="000000" w:themeColor="text1"/>
                <w:lang w:val="sv-SE"/>
              </w:rPr>
              <w:t xml:space="preserve">sesuai </w:t>
            </w:r>
            <w:r w:rsidRPr="00475057">
              <w:rPr>
                <w:rFonts w:ascii="Bookman Old Style" w:hAnsi="Bookman Old Style"/>
                <w:color w:val="000000" w:themeColor="text1"/>
                <w:lang w:val="sv-SE"/>
              </w:rPr>
              <w:t>ketentuan penyediaan modal minimum yang berlaku</w:t>
            </w:r>
            <w:r w:rsidRPr="002411DE">
              <w:rPr>
                <w:rFonts w:ascii="Bookman Old Style" w:hAnsi="Bookman Old Style"/>
                <w:color w:val="000000" w:themeColor="text1"/>
                <w:lang w:val="sv-SE"/>
              </w:rPr>
              <w:t xml:space="preserve">; dan </w:t>
            </w:r>
          </w:p>
          <w:p w:rsidRPr="002411DE" w:rsidR="00475057" w:rsidP="00E07729" w:rsidRDefault="00475057" w14:paraId="5DFD2BE2" w14:textId="77777777">
            <w:pPr>
              <w:pStyle w:val="ListParagraph"/>
              <w:numPr>
                <w:ilvl w:val="0"/>
                <w:numId w:val="40"/>
              </w:numPr>
              <w:spacing w:line="240" w:lineRule="auto"/>
              <w:jc w:val="both"/>
              <w:rPr>
                <w:rFonts w:ascii="Times New Roman" w:hAnsi="Times New Roman" w:cs="Times New Roman"/>
                <w:color w:val="000000" w:themeColor="text1"/>
                <w:lang w:val="sv-SE"/>
              </w:rPr>
            </w:pPr>
            <w:r w:rsidRPr="002411DE">
              <w:rPr>
                <w:rFonts w:ascii="Bookman Old Style" w:hAnsi="Bookman Old Style"/>
                <w:color w:val="000000" w:themeColor="text1"/>
                <w:lang w:val="sv-SE"/>
              </w:rPr>
              <w:t>menghitung Rasio KPMM Terintegrasi untuk seluruh Anggota KK Wajib PIKK sebagaimana dimaksud pada ayat (2).</w:t>
            </w:r>
          </w:p>
          <w:p w:rsidRPr="002411DE" w:rsidR="00475057" w:rsidP="005D4B6D" w:rsidRDefault="00475057" w14:paraId="548958AA" w14:textId="77777777">
            <w:pPr>
              <w:spacing w:line="240" w:lineRule="auto"/>
              <w:ind w:left="318"/>
              <w:jc w:val="both"/>
              <w:rPr>
                <w:rFonts w:ascii="Bookman Old Style" w:hAnsi="Bookman Old Style"/>
                <w:color w:val="000000" w:themeColor="text1"/>
                <w:lang w:val="sv-SE"/>
              </w:rPr>
            </w:pPr>
            <w:r w:rsidRPr="002411DE">
              <w:rPr>
                <w:rFonts w:ascii="Times New Roman" w:hAnsi="Times New Roman" w:cs="Times New Roman"/>
                <w:color w:val="000000" w:themeColor="text1"/>
              </w:rPr>
              <w:t>​</w:t>
            </w:r>
          </w:p>
        </w:tc>
        <w:tc>
          <w:tcPr>
            <w:tcW w:w="4500" w:type="dxa"/>
          </w:tcPr>
          <w:p w:rsidRPr="002411DE" w:rsidR="00475057" w:rsidP="005D4B6D" w:rsidRDefault="00475057" w14:paraId="341B4A40" w14:textId="77777777">
            <w:pPr>
              <w:spacing w:line="240" w:lineRule="auto"/>
              <w:ind w:left="-38"/>
              <w:jc w:val="both"/>
              <w:rPr>
                <w:rFonts w:ascii="Bookman Old Style" w:hAnsi="Bookman Old Style"/>
                <w:color w:val="000000" w:themeColor="text1"/>
                <w:lang w:val="sv-SE"/>
              </w:rPr>
            </w:pPr>
            <w:r w:rsidRPr="002411DE">
              <w:rPr>
                <w:rFonts w:ascii="Bookman Old Style" w:hAnsi="Bookman Old Style"/>
                <w:color w:val="000000" w:themeColor="text1"/>
                <w:lang w:val="sv-SE"/>
              </w:rPr>
              <w:t>Ayat (4)</w:t>
            </w:r>
          </w:p>
          <w:p w:rsidRPr="002411DE" w:rsidR="00475057" w:rsidP="005D4B6D" w:rsidRDefault="00475057" w14:paraId="15FC4096" w14:textId="77777777">
            <w:pPr>
              <w:spacing w:line="240" w:lineRule="auto"/>
              <w:ind w:left="572"/>
              <w:jc w:val="both"/>
              <w:rPr>
                <w:rFonts w:ascii="Bookman Old Style" w:hAnsi="Bookman Old Style"/>
                <w:color w:val="000000" w:themeColor="text1"/>
                <w:lang w:val="sv-SE"/>
              </w:rPr>
            </w:pPr>
            <w:r w:rsidRPr="002411DE">
              <w:rPr>
                <w:rFonts w:ascii="Bookman Old Style" w:hAnsi="Bookman Old Style"/>
                <w:color w:val="000000" w:themeColor="text1"/>
                <w:lang w:val="sv-SE"/>
              </w:rPr>
              <w:t>Entitas LJK yang tidak dapat dikonsolidasi permodalannya sesuai ketentuan penyediaan modal minimum di sektor perbankan sesuai standar internasional misalnya Perusahaan Perasuransian dan Dana Pensiun.</w:t>
            </w:r>
          </w:p>
          <w:p w:rsidRPr="002411DE" w:rsidR="00475057" w:rsidP="005D4B6D" w:rsidRDefault="00475057" w14:paraId="09466AF9" w14:textId="77777777">
            <w:pPr>
              <w:spacing w:line="240" w:lineRule="auto"/>
              <w:ind w:left="572"/>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Contoh: </w:t>
            </w:r>
          </w:p>
          <w:p w:rsidRPr="002411DE" w:rsidR="00475057" w:rsidP="005D4B6D" w:rsidRDefault="00475057" w14:paraId="6D8299F0" w14:textId="77777777">
            <w:pPr>
              <w:spacing w:line="240" w:lineRule="auto"/>
              <w:ind w:left="572"/>
              <w:jc w:val="both"/>
              <w:rPr>
                <w:rFonts w:ascii="Bookman Old Style" w:hAnsi="Bookman Old Style"/>
                <w:color w:val="000000" w:themeColor="text1"/>
                <w:lang w:val="sv-SE"/>
              </w:rPr>
            </w:pPr>
            <w:r w:rsidRPr="002411DE">
              <w:rPr>
                <w:rFonts w:ascii="Bookman Old Style" w:hAnsi="Bookman Old Style"/>
                <w:noProof/>
                <w:color w:val="000000" w:themeColor="text1"/>
                <w:lang w:val="sv-SE"/>
              </w:rPr>
              <w:drawing>
                <wp:inline distT="0" distB="0" distL="0" distR="0" wp14:anchorId="0BE6BDA5" wp14:editId="2E062B53">
                  <wp:extent cx="1874024" cy="667009"/>
                  <wp:effectExtent l="0" t="0" r="0" b="0"/>
                  <wp:docPr id="2311348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9525" cy="668967"/>
                          </a:xfrm>
                          <a:prstGeom prst="rect">
                            <a:avLst/>
                          </a:prstGeom>
                          <a:noFill/>
                        </pic:spPr>
                      </pic:pic>
                    </a:graphicData>
                  </a:graphic>
                </wp:inline>
              </w:drawing>
            </w:r>
          </w:p>
          <w:p w:rsidRPr="002411DE" w:rsidR="00475057" w:rsidP="005D4B6D" w:rsidRDefault="00475057" w14:paraId="465870F7" w14:textId="77777777">
            <w:pPr>
              <w:spacing w:line="240" w:lineRule="auto"/>
              <w:ind w:left="572"/>
              <w:jc w:val="both"/>
              <w:rPr>
                <w:rFonts w:ascii="Bookman Old Style" w:hAnsi="Bookman Old Style"/>
                <w:color w:val="000000" w:themeColor="text1"/>
                <w:lang w:val="sv-SE"/>
              </w:rPr>
            </w:pPr>
            <w:r w:rsidRPr="002411DE">
              <w:rPr>
                <w:rFonts w:ascii="Bookman Old Style" w:hAnsi="Bookman Old Style"/>
                <w:color w:val="000000" w:themeColor="text1"/>
                <w:lang w:val="sv-SE"/>
              </w:rPr>
              <w:t>”PIKK Bank X” memiliki anggota KK Wajib PIKK berupa LJK A, LJK B, dan LJK C. LJK C merupakan entitas LJK yang tidak dapat dikonsolidasi permodalannya.</w:t>
            </w:r>
          </w:p>
          <w:p w:rsidRPr="002411DE" w:rsidR="00475057" w:rsidP="005D4B6D" w:rsidRDefault="00475057" w14:paraId="49F29968" w14:textId="0A1D02E6">
            <w:pPr>
              <w:spacing w:line="240" w:lineRule="auto"/>
              <w:ind w:left="572"/>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Dengan demikian, perhitungan KPMM KK Wajib PIKK menjadi sebagai berikut: </w:t>
            </w:r>
          </w:p>
          <w:p w:rsidRPr="002411DE" w:rsidR="00475057" w:rsidP="00E07729" w:rsidRDefault="00475057" w14:paraId="7AF41746" w14:textId="497CF9CF">
            <w:pPr>
              <w:pStyle w:val="ListParagraph"/>
              <w:numPr>
                <w:ilvl w:val="0"/>
                <w:numId w:val="25"/>
              </w:numPr>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Rasio KPMM konsolidasi sesuai profil risiko untuk Bank X yang telah memperhitungkan permodalan LJK A dan LJK B: dan</w:t>
            </w:r>
          </w:p>
          <w:p w:rsidRPr="002411DE" w:rsidR="00475057" w:rsidP="00E07729" w:rsidRDefault="00475057" w14:paraId="012DD93C" w14:textId="7514FD15">
            <w:pPr>
              <w:pStyle w:val="ListParagraph"/>
              <w:numPr>
                <w:ilvl w:val="0"/>
                <w:numId w:val="25"/>
              </w:numPr>
              <w:spacing w:line="240" w:lineRule="auto"/>
              <w:jc w:val="both"/>
              <w:rPr>
                <w:rFonts w:ascii="Bookman Old Style" w:hAnsi="Bookman Old Style"/>
                <w:color w:val="000000" w:themeColor="text1"/>
                <w:lang w:val="sv-SE"/>
              </w:rPr>
            </w:pPr>
            <w:r w:rsidRPr="00475057">
              <w:rPr>
                <w:rFonts w:ascii="Bookman Old Style" w:hAnsi="Bookman Old Style"/>
                <w:color w:val="000000" w:themeColor="text1"/>
                <w:lang w:val="sv-SE"/>
              </w:rPr>
              <w:t>Rasio KPMM Terintegrasi untuk Bank X, LJK A, LJK B, dan LJK C.</w:t>
            </w:r>
          </w:p>
        </w:tc>
        <w:tc>
          <w:tcPr>
            <w:tcW w:w="3240" w:type="dxa"/>
          </w:tcPr>
          <w:p w:rsidRPr="002411DE" w:rsidR="00475057" w:rsidP="005D4B6D" w:rsidRDefault="00475057" w14:paraId="0BDB7177" w14:textId="77777777">
            <w:pPr>
              <w:spacing w:line="240" w:lineRule="auto"/>
              <w:ind w:left="-38"/>
              <w:jc w:val="both"/>
              <w:rPr>
                <w:rFonts w:ascii="Bookman Old Style" w:hAnsi="Bookman Old Style"/>
                <w:color w:val="000000" w:themeColor="text1"/>
                <w:lang w:val="sv-SE"/>
              </w:rPr>
            </w:pPr>
          </w:p>
        </w:tc>
        <w:tc>
          <w:tcPr>
            <w:tcW w:w="2970" w:type="dxa"/>
          </w:tcPr>
          <w:p w:rsidRPr="002411DE" w:rsidR="00475057" w:rsidP="005D4B6D" w:rsidRDefault="00475057" w14:paraId="292E1AC2" w14:textId="77777777">
            <w:pPr>
              <w:spacing w:line="240" w:lineRule="auto"/>
              <w:ind w:left="-38"/>
              <w:jc w:val="both"/>
              <w:rPr>
                <w:rFonts w:ascii="Bookman Old Style" w:hAnsi="Bookman Old Style"/>
                <w:color w:val="000000" w:themeColor="text1"/>
                <w:lang w:val="sv-SE"/>
              </w:rPr>
            </w:pPr>
          </w:p>
        </w:tc>
      </w:tr>
      <w:tr w:rsidRPr="00763798" w:rsidR="00475057" w:rsidTr="4816BF89" w14:paraId="58363053" w14:textId="68C5419E">
        <w:trPr>
          <w:gridAfter w:val="1"/>
          <w:wAfter w:w="7498" w:type="dxa"/>
          <w:trHeight w:val="232"/>
        </w:trPr>
        <w:tc>
          <w:tcPr>
            <w:tcW w:w="3955" w:type="dxa"/>
          </w:tcPr>
          <w:p w:rsidRPr="002411DE" w:rsidR="00475057" w:rsidP="005D4B6D" w:rsidRDefault="00475057" w14:paraId="58D76D11" w14:textId="77777777">
            <w:pPr>
              <w:spacing w:line="240" w:lineRule="auto"/>
              <w:ind w:left="615"/>
              <w:jc w:val="both"/>
              <w:rPr>
                <w:rFonts w:ascii="Bookman Old Style" w:hAnsi="Bookman Old Style"/>
                <w:color w:val="000000" w:themeColor="text1"/>
                <w:lang w:val="sv-SE"/>
              </w:rPr>
            </w:pPr>
          </w:p>
        </w:tc>
        <w:tc>
          <w:tcPr>
            <w:tcW w:w="4500" w:type="dxa"/>
          </w:tcPr>
          <w:p w:rsidRPr="002411DE" w:rsidR="00475057" w:rsidP="005D4B6D" w:rsidRDefault="00475057" w14:paraId="5B7FFDBD" w14:textId="77777777">
            <w:pPr>
              <w:spacing w:line="240" w:lineRule="auto"/>
              <w:ind w:left="615"/>
              <w:jc w:val="both"/>
              <w:rPr>
                <w:rFonts w:ascii="Bookman Old Style" w:hAnsi="Bookman Old Style"/>
                <w:color w:val="000000" w:themeColor="text1"/>
                <w:lang w:val="sv-SE"/>
              </w:rPr>
            </w:pPr>
          </w:p>
        </w:tc>
        <w:tc>
          <w:tcPr>
            <w:tcW w:w="3240" w:type="dxa"/>
          </w:tcPr>
          <w:p w:rsidRPr="002411DE" w:rsidR="00475057" w:rsidP="005D4B6D" w:rsidRDefault="00475057" w14:paraId="2197AADB" w14:textId="77777777">
            <w:pPr>
              <w:spacing w:line="240" w:lineRule="auto"/>
              <w:ind w:left="615"/>
              <w:jc w:val="both"/>
              <w:rPr>
                <w:rFonts w:ascii="Bookman Old Style" w:hAnsi="Bookman Old Style"/>
                <w:color w:val="000000" w:themeColor="text1"/>
                <w:lang w:val="sv-SE"/>
              </w:rPr>
            </w:pPr>
          </w:p>
        </w:tc>
        <w:tc>
          <w:tcPr>
            <w:tcW w:w="2970" w:type="dxa"/>
          </w:tcPr>
          <w:p w:rsidRPr="002411DE" w:rsidR="00475057" w:rsidP="005D4B6D" w:rsidRDefault="00475057" w14:paraId="72732CA0" w14:textId="77777777">
            <w:pPr>
              <w:spacing w:line="240" w:lineRule="auto"/>
              <w:ind w:left="615"/>
              <w:jc w:val="both"/>
              <w:rPr>
                <w:rFonts w:ascii="Bookman Old Style" w:hAnsi="Bookman Old Style"/>
                <w:color w:val="000000" w:themeColor="text1"/>
                <w:lang w:val="sv-SE"/>
              </w:rPr>
            </w:pPr>
          </w:p>
        </w:tc>
      </w:tr>
      <w:tr w:rsidRPr="002411DE" w:rsidR="00475057" w:rsidTr="4816BF89" w14:paraId="253FCFB1" w14:textId="4783FB59">
        <w:trPr>
          <w:gridAfter w:val="1"/>
          <w:wAfter w:w="7498" w:type="dxa"/>
          <w:trHeight w:val="232"/>
        </w:trPr>
        <w:tc>
          <w:tcPr>
            <w:tcW w:w="3955" w:type="dxa"/>
          </w:tcPr>
          <w:p w:rsidRPr="002411DE" w:rsidR="00475057" w:rsidP="005D4B6D" w:rsidRDefault="00475057" w14:paraId="31E8B2E0"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3</w:t>
            </w:r>
          </w:p>
        </w:tc>
        <w:tc>
          <w:tcPr>
            <w:tcW w:w="4500" w:type="dxa"/>
          </w:tcPr>
          <w:p w:rsidRPr="002411DE" w:rsidR="00475057" w:rsidP="005D4B6D" w:rsidRDefault="00475057" w14:paraId="4723033B"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3</w:t>
            </w:r>
          </w:p>
        </w:tc>
        <w:tc>
          <w:tcPr>
            <w:tcW w:w="3240" w:type="dxa"/>
          </w:tcPr>
          <w:p w:rsidRPr="002411DE" w:rsidR="00475057" w:rsidP="005D4B6D" w:rsidRDefault="00475057" w14:paraId="6B986E2E" w14:textId="77777777">
            <w:pPr>
              <w:spacing w:line="240" w:lineRule="auto"/>
              <w:jc w:val="center"/>
              <w:rPr>
                <w:rFonts w:ascii="Bookman Old Style" w:hAnsi="Bookman Old Style"/>
                <w:color w:val="000000" w:themeColor="text1"/>
              </w:rPr>
            </w:pPr>
          </w:p>
        </w:tc>
        <w:tc>
          <w:tcPr>
            <w:tcW w:w="2970" w:type="dxa"/>
          </w:tcPr>
          <w:p w:rsidRPr="002411DE" w:rsidR="00475057" w:rsidP="005D4B6D" w:rsidRDefault="00475057" w14:paraId="2D4E5DAD" w14:textId="77777777">
            <w:pPr>
              <w:spacing w:line="240" w:lineRule="auto"/>
              <w:jc w:val="center"/>
              <w:rPr>
                <w:rFonts w:ascii="Bookman Old Style" w:hAnsi="Bookman Old Style"/>
                <w:color w:val="000000" w:themeColor="text1"/>
              </w:rPr>
            </w:pPr>
          </w:p>
        </w:tc>
      </w:tr>
      <w:tr w:rsidRPr="00763798" w:rsidR="00475057" w:rsidTr="4816BF89" w14:paraId="7EEE4360" w14:textId="326C6F3E">
        <w:trPr>
          <w:gridAfter w:val="1"/>
          <w:wAfter w:w="7498" w:type="dxa"/>
          <w:trHeight w:val="232"/>
        </w:trPr>
        <w:tc>
          <w:tcPr>
            <w:tcW w:w="3955" w:type="dxa"/>
          </w:tcPr>
          <w:p w:rsidRPr="00475057" w:rsidR="00475057" w:rsidP="00E07729" w:rsidRDefault="00475057" w14:paraId="1C0F8A4D" w14:textId="4993636D">
            <w:pPr>
              <w:pStyle w:val="ListParagraph"/>
              <w:numPr>
                <w:ilvl w:val="0"/>
                <w:numId w:val="24"/>
              </w:numPr>
              <w:spacing w:line="240" w:lineRule="auto"/>
              <w:ind w:left="322"/>
              <w:jc w:val="both"/>
              <w:rPr>
                <w:rFonts w:ascii="Bookman Old Style" w:hAnsi="Bookman Old Style" w:cs="Times New Roman"/>
                <w:color w:val="000000" w:themeColor="text1"/>
              </w:rPr>
            </w:pPr>
            <w:proofErr w:type="spellStart"/>
            <w:r w:rsidRPr="00475057">
              <w:rPr>
                <w:rFonts w:ascii="Bookman Old Style" w:hAnsi="Bookman Old Style" w:cs="Times New Roman"/>
                <w:color w:val="000000" w:themeColor="text1"/>
              </w:rPr>
              <w:t>Otoritas</w:t>
            </w:r>
            <w:proofErr w:type="spellEnd"/>
            <w:r w:rsidRPr="00475057">
              <w:rPr>
                <w:rFonts w:ascii="Bookman Old Style" w:hAnsi="Bookman Old Style" w:cs="Times New Roman"/>
                <w:color w:val="000000" w:themeColor="text1"/>
              </w:rPr>
              <w:t xml:space="preserve"> Jasa </w:t>
            </w:r>
            <w:proofErr w:type="spellStart"/>
            <w:r w:rsidRPr="00475057">
              <w:rPr>
                <w:rFonts w:ascii="Bookman Old Style" w:hAnsi="Bookman Old Style" w:cs="Times New Roman"/>
                <w:color w:val="000000" w:themeColor="text1"/>
              </w:rPr>
              <w:t>Keuangan</w:t>
            </w:r>
            <w:proofErr w:type="spellEnd"/>
            <w:r w:rsidRPr="00475057">
              <w:rPr>
                <w:rFonts w:ascii="Bookman Old Style" w:hAnsi="Bookman Old Style" w:cs="Times New Roman"/>
                <w:color w:val="000000" w:themeColor="text1"/>
              </w:rPr>
              <w:t xml:space="preserve"> </w:t>
            </w:r>
            <w:proofErr w:type="spellStart"/>
            <w:r w:rsidRPr="00475057">
              <w:rPr>
                <w:rFonts w:ascii="Bookman Old Style" w:hAnsi="Bookman Old Style" w:cs="Times New Roman"/>
                <w:color w:val="000000" w:themeColor="text1"/>
              </w:rPr>
              <w:t>berwenang</w:t>
            </w:r>
            <w:proofErr w:type="spellEnd"/>
            <w:r w:rsidRPr="00475057">
              <w:rPr>
                <w:rFonts w:ascii="Bookman Old Style" w:hAnsi="Bookman Old Style" w:cs="Times New Roman"/>
                <w:color w:val="000000" w:themeColor="text1"/>
              </w:rPr>
              <w:t xml:space="preserve"> </w:t>
            </w:r>
            <w:proofErr w:type="spellStart"/>
            <w:r w:rsidRPr="00475057">
              <w:rPr>
                <w:rFonts w:ascii="Bookman Old Style" w:hAnsi="Bookman Old Style" w:cs="Times New Roman"/>
                <w:color w:val="000000" w:themeColor="text1"/>
              </w:rPr>
              <w:t>menetapkan</w:t>
            </w:r>
            <w:proofErr w:type="spellEnd"/>
            <w:r w:rsidRPr="00475057">
              <w:rPr>
                <w:rFonts w:ascii="Bookman Old Style" w:hAnsi="Bookman Old Style" w:cs="Times New Roman"/>
                <w:color w:val="000000" w:themeColor="text1"/>
              </w:rPr>
              <w:t xml:space="preserve"> modal minimum </w:t>
            </w:r>
            <w:proofErr w:type="spellStart"/>
            <w:r w:rsidRPr="00475057">
              <w:rPr>
                <w:rFonts w:ascii="Bookman Old Style" w:hAnsi="Bookman Old Style" w:cs="Times New Roman"/>
                <w:color w:val="000000" w:themeColor="text1"/>
              </w:rPr>
              <w:t>terintegrasi</w:t>
            </w:r>
            <w:proofErr w:type="spellEnd"/>
            <w:r w:rsidRPr="00475057">
              <w:rPr>
                <w:rFonts w:ascii="Bookman Old Style" w:hAnsi="Bookman Old Style" w:cs="Times New Roman"/>
                <w:color w:val="000000" w:themeColor="text1"/>
              </w:rPr>
              <w:t xml:space="preserve"> </w:t>
            </w:r>
            <w:proofErr w:type="spellStart"/>
            <w:r w:rsidRPr="00475057">
              <w:rPr>
                <w:rFonts w:ascii="Bookman Old Style" w:hAnsi="Bookman Old Style" w:cs="Times New Roman"/>
                <w:color w:val="000000" w:themeColor="text1"/>
              </w:rPr>
              <w:t>lebih</w:t>
            </w:r>
            <w:proofErr w:type="spellEnd"/>
            <w:r w:rsidRPr="00475057">
              <w:rPr>
                <w:rFonts w:ascii="Bookman Old Style" w:hAnsi="Bookman Old Style" w:cs="Times New Roman"/>
                <w:color w:val="000000" w:themeColor="text1"/>
              </w:rPr>
              <w:t xml:space="preserve"> </w:t>
            </w:r>
            <w:proofErr w:type="spellStart"/>
            <w:r w:rsidRPr="00475057">
              <w:rPr>
                <w:rFonts w:ascii="Bookman Old Style" w:hAnsi="Bookman Old Style" w:cs="Times New Roman"/>
                <w:color w:val="000000" w:themeColor="text1"/>
              </w:rPr>
              <w:t>besar</w:t>
            </w:r>
            <w:proofErr w:type="spellEnd"/>
            <w:r w:rsidRPr="00475057">
              <w:rPr>
                <w:rFonts w:ascii="Bookman Old Style" w:hAnsi="Bookman Old Style" w:cs="Times New Roman"/>
                <w:color w:val="000000" w:themeColor="text1"/>
              </w:rPr>
              <w:t xml:space="preserve"> </w:t>
            </w:r>
            <w:proofErr w:type="spellStart"/>
            <w:r w:rsidRPr="00475057">
              <w:rPr>
                <w:rFonts w:ascii="Bookman Old Style" w:hAnsi="Bookman Old Style" w:cs="Times New Roman"/>
                <w:color w:val="000000" w:themeColor="text1"/>
              </w:rPr>
              <w:t>dari</w:t>
            </w:r>
            <w:proofErr w:type="spellEnd"/>
            <w:r w:rsidRPr="00475057">
              <w:rPr>
                <w:rFonts w:ascii="Bookman Old Style" w:hAnsi="Bookman Old Style" w:cs="Times New Roman"/>
                <w:color w:val="000000" w:themeColor="text1"/>
              </w:rPr>
              <w:t xml:space="preserve"> modal minimum </w:t>
            </w:r>
            <w:proofErr w:type="spellStart"/>
            <w:r w:rsidRPr="00475057">
              <w:rPr>
                <w:rFonts w:ascii="Bookman Old Style" w:hAnsi="Bookman Old Style" w:cs="Times New Roman"/>
                <w:color w:val="000000" w:themeColor="text1"/>
              </w:rPr>
              <w:t>sebagaimana</w:t>
            </w:r>
            <w:proofErr w:type="spellEnd"/>
            <w:r w:rsidRPr="00475057">
              <w:rPr>
                <w:rFonts w:ascii="Bookman Old Style" w:hAnsi="Bookman Old Style" w:cs="Times New Roman"/>
                <w:color w:val="000000" w:themeColor="text1"/>
              </w:rPr>
              <w:t xml:space="preserve"> </w:t>
            </w:r>
            <w:proofErr w:type="spellStart"/>
            <w:proofErr w:type="gramStart"/>
            <w:r w:rsidRPr="00475057">
              <w:rPr>
                <w:rFonts w:ascii="Bookman Old Style" w:hAnsi="Bookman Old Style" w:cs="Times New Roman"/>
                <w:color w:val="000000" w:themeColor="text1"/>
              </w:rPr>
              <w:t>dimaksud</w:t>
            </w:r>
            <w:proofErr w:type="spellEnd"/>
            <w:r w:rsidRPr="00475057">
              <w:rPr>
                <w:rFonts w:ascii="Bookman Old Style" w:hAnsi="Bookman Old Style" w:cs="Times New Roman"/>
                <w:color w:val="000000" w:themeColor="text1"/>
              </w:rPr>
              <w:t xml:space="preserve">  </w:t>
            </w:r>
            <w:proofErr w:type="spellStart"/>
            <w:r w:rsidRPr="00475057">
              <w:rPr>
                <w:rFonts w:ascii="Bookman Old Style" w:hAnsi="Bookman Old Style" w:cs="Times New Roman"/>
                <w:color w:val="000000" w:themeColor="text1"/>
              </w:rPr>
              <w:t>dalam</w:t>
            </w:r>
            <w:proofErr w:type="spellEnd"/>
            <w:proofErr w:type="gramEnd"/>
            <w:r w:rsidRPr="00475057">
              <w:rPr>
                <w:rFonts w:ascii="Bookman Old Style" w:hAnsi="Bookman Old Style" w:cs="Times New Roman"/>
                <w:color w:val="000000" w:themeColor="text1"/>
              </w:rPr>
              <w:t xml:space="preserve"> Pasal 2 </w:t>
            </w:r>
            <w:proofErr w:type="spellStart"/>
            <w:r w:rsidRPr="00475057">
              <w:rPr>
                <w:rFonts w:ascii="Bookman Old Style" w:hAnsi="Bookman Old Style" w:cs="Times New Roman"/>
                <w:color w:val="000000" w:themeColor="text1"/>
              </w:rPr>
              <w:t>ayat</w:t>
            </w:r>
            <w:proofErr w:type="spellEnd"/>
            <w:r w:rsidRPr="00475057">
              <w:rPr>
                <w:rFonts w:ascii="Bookman Old Style" w:hAnsi="Bookman Old Style" w:cs="Times New Roman"/>
                <w:color w:val="000000" w:themeColor="text1"/>
              </w:rPr>
              <w:t xml:space="preserve"> (1), </w:t>
            </w:r>
            <w:proofErr w:type="spellStart"/>
            <w:r w:rsidRPr="00475057">
              <w:rPr>
                <w:rFonts w:ascii="Bookman Old Style" w:hAnsi="Bookman Old Style" w:cs="Times New Roman"/>
                <w:color w:val="000000" w:themeColor="text1"/>
              </w:rPr>
              <w:t>dalam</w:t>
            </w:r>
            <w:proofErr w:type="spellEnd"/>
            <w:r w:rsidRPr="00475057">
              <w:rPr>
                <w:rFonts w:ascii="Bookman Old Style" w:hAnsi="Bookman Old Style" w:cs="Times New Roman"/>
                <w:color w:val="000000" w:themeColor="text1"/>
              </w:rPr>
              <w:t xml:space="preserve"> </w:t>
            </w:r>
            <w:proofErr w:type="spellStart"/>
            <w:r w:rsidRPr="00475057">
              <w:rPr>
                <w:rFonts w:ascii="Bookman Old Style" w:hAnsi="Bookman Old Style" w:cs="Times New Roman"/>
                <w:color w:val="000000" w:themeColor="text1"/>
              </w:rPr>
              <w:t>hal</w:t>
            </w:r>
            <w:proofErr w:type="spellEnd"/>
            <w:r w:rsidRPr="00475057">
              <w:rPr>
                <w:rFonts w:ascii="Bookman Old Style" w:hAnsi="Bookman Old Style" w:cs="Times New Roman"/>
                <w:color w:val="000000" w:themeColor="text1"/>
              </w:rPr>
              <w:t xml:space="preserve"> </w:t>
            </w:r>
            <w:proofErr w:type="spellStart"/>
            <w:r w:rsidRPr="00475057">
              <w:rPr>
                <w:rFonts w:ascii="Bookman Old Style" w:hAnsi="Bookman Old Style" w:cs="Times New Roman"/>
                <w:color w:val="000000" w:themeColor="text1"/>
              </w:rPr>
              <w:t>Otoritas</w:t>
            </w:r>
            <w:proofErr w:type="spellEnd"/>
            <w:r w:rsidRPr="00475057">
              <w:rPr>
                <w:rFonts w:ascii="Bookman Old Style" w:hAnsi="Bookman Old Style" w:cs="Times New Roman"/>
                <w:color w:val="000000" w:themeColor="text1"/>
              </w:rPr>
              <w:t xml:space="preserve"> Jasa </w:t>
            </w:r>
            <w:proofErr w:type="spellStart"/>
            <w:r w:rsidRPr="00475057">
              <w:rPr>
                <w:rFonts w:ascii="Bookman Old Style" w:hAnsi="Bookman Old Style" w:cs="Times New Roman"/>
                <w:color w:val="000000" w:themeColor="text1"/>
              </w:rPr>
              <w:t>Keuangan</w:t>
            </w:r>
            <w:proofErr w:type="spellEnd"/>
            <w:r w:rsidRPr="00475057">
              <w:rPr>
                <w:rFonts w:ascii="Bookman Old Style" w:hAnsi="Bookman Old Style" w:cs="Times New Roman"/>
                <w:color w:val="000000" w:themeColor="text1"/>
              </w:rPr>
              <w:t xml:space="preserve"> </w:t>
            </w:r>
            <w:proofErr w:type="spellStart"/>
            <w:r w:rsidRPr="00475057">
              <w:rPr>
                <w:rFonts w:ascii="Bookman Old Style" w:hAnsi="Bookman Old Style" w:cs="Times New Roman"/>
                <w:color w:val="000000" w:themeColor="text1"/>
              </w:rPr>
              <w:t>menilai</w:t>
            </w:r>
            <w:proofErr w:type="spellEnd"/>
            <w:r w:rsidRPr="00475057">
              <w:rPr>
                <w:rFonts w:ascii="Bookman Old Style" w:hAnsi="Bookman Old Style" w:cs="Times New Roman"/>
                <w:color w:val="000000" w:themeColor="text1"/>
              </w:rPr>
              <w:t xml:space="preserve"> </w:t>
            </w:r>
            <w:r w:rsidRPr="002411DE">
              <w:rPr>
                <w:rFonts w:ascii="Bookman Old Style" w:hAnsi="Bookman Old Style"/>
                <w:color w:val="000000" w:themeColor="text1"/>
              </w:rPr>
              <w:t>KK Wajib PIKK</w:t>
            </w:r>
            <w:r w:rsidRPr="00475057">
              <w:rPr>
                <w:rFonts w:ascii="Bookman Old Style" w:hAnsi="Bookman Old Style" w:cs="Times New Roman"/>
                <w:color w:val="000000" w:themeColor="text1"/>
              </w:rPr>
              <w:t xml:space="preserve"> </w:t>
            </w:r>
            <w:proofErr w:type="spellStart"/>
            <w:r w:rsidRPr="00475057">
              <w:rPr>
                <w:rFonts w:ascii="Bookman Old Style" w:hAnsi="Bookman Old Style" w:cs="Times New Roman"/>
                <w:color w:val="000000" w:themeColor="text1"/>
              </w:rPr>
              <w:t>menghadapi</w:t>
            </w:r>
            <w:proofErr w:type="spellEnd"/>
            <w:r w:rsidRPr="00475057">
              <w:rPr>
                <w:rFonts w:ascii="Bookman Old Style" w:hAnsi="Bookman Old Style" w:cs="Times New Roman"/>
                <w:color w:val="000000" w:themeColor="text1"/>
              </w:rPr>
              <w:t xml:space="preserve"> </w:t>
            </w:r>
            <w:proofErr w:type="spellStart"/>
            <w:r w:rsidRPr="00475057">
              <w:rPr>
                <w:rFonts w:ascii="Bookman Old Style" w:hAnsi="Bookman Old Style" w:cs="Times New Roman"/>
                <w:color w:val="000000" w:themeColor="text1"/>
              </w:rPr>
              <w:t>risiko</w:t>
            </w:r>
            <w:proofErr w:type="spellEnd"/>
            <w:r w:rsidRPr="00475057">
              <w:rPr>
                <w:rFonts w:ascii="Bookman Old Style" w:hAnsi="Bookman Old Style" w:cs="Times New Roman"/>
                <w:color w:val="000000" w:themeColor="text1"/>
              </w:rPr>
              <w:t xml:space="preserve"> yang </w:t>
            </w:r>
            <w:proofErr w:type="spellStart"/>
            <w:r w:rsidRPr="00475057">
              <w:rPr>
                <w:rFonts w:ascii="Bookman Old Style" w:hAnsi="Bookman Old Style" w:cs="Times New Roman"/>
                <w:color w:val="000000" w:themeColor="text1"/>
              </w:rPr>
              <w:t>membutuhkan</w:t>
            </w:r>
            <w:proofErr w:type="spellEnd"/>
            <w:r w:rsidRPr="00475057">
              <w:rPr>
                <w:rFonts w:ascii="Bookman Old Style" w:hAnsi="Bookman Old Style" w:cs="Times New Roman"/>
                <w:color w:val="000000" w:themeColor="text1"/>
              </w:rPr>
              <w:t xml:space="preserve"> </w:t>
            </w:r>
            <w:proofErr w:type="spellStart"/>
            <w:r w:rsidRPr="00475057">
              <w:rPr>
                <w:rFonts w:ascii="Bookman Old Style" w:hAnsi="Bookman Old Style" w:cs="Times New Roman"/>
                <w:color w:val="000000" w:themeColor="text1"/>
              </w:rPr>
              <w:t>penyediaan</w:t>
            </w:r>
            <w:proofErr w:type="spellEnd"/>
            <w:r w:rsidRPr="00475057">
              <w:rPr>
                <w:rFonts w:ascii="Bookman Old Style" w:hAnsi="Bookman Old Style" w:cs="Times New Roman"/>
                <w:color w:val="000000" w:themeColor="text1"/>
              </w:rPr>
              <w:t xml:space="preserve"> modal </w:t>
            </w:r>
            <w:proofErr w:type="spellStart"/>
            <w:r w:rsidRPr="00475057">
              <w:rPr>
                <w:rFonts w:ascii="Bookman Old Style" w:hAnsi="Bookman Old Style" w:cs="Times New Roman"/>
                <w:color w:val="000000" w:themeColor="text1"/>
              </w:rPr>
              <w:t>lebih</w:t>
            </w:r>
            <w:proofErr w:type="spellEnd"/>
            <w:r w:rsidRPr="00475057">
              <w:rPr>
                <w:rFonts w:ascii="Bookman Old Style" w:hAnsi="Bookman Old Style" w:cs="Times New Roman"/>
                <w:color w:val="000000" w:themeColor="text1"/>
              </w:rPr>
              <w:t xml:space="preserve"> </w:t>
            </w:r>
            <w:proofErr w:type="spellStart"/>
            <w:r w:rsidRPr="00475057">
              <w:rPr>
                <w:rFonts w:ascii="Bookman Old Style" w:hAnsi="Bookman Old Style" w:cs="Times New Roman"/>
                <w:color w:val="000000" w:themeColor="text1"/>
              </w:rPr>
              <w:t>besar</w:t>
            </w:r>
            <w:proofErr w:type="spellEnd"/>
            <w:r w:rsidRPr="00475057">
              <w:rPr>
                <w:rFonts w:ascii="Bookman Old Style" w:hAnsi="Bookman Old Style" w:cs="Times New Roman"/>
                <w:color w:val="000000" w:themeColor="text1"/>
              </w:rPr>
              <w:t>.</w:t>
            </w:r>
          </w:p>
        </w:tc>
        <w:tc>
          <w:tcPr>
            <w:tcW w:w="4500" w:type="dxa"/>
          </w:tcPr>
          <w:p w:rsidRPr="002411DE" w:rsidR="00475057" w:rsidP="005D4B6D" w:rsidRDefault="00475057" w14:paraId="1B396D03" w14:textId="77777777">
            <w:pPr>
              <w:spacing w:line="240" w:lineRule="auto"/>
              <w:ind w:left="-38"/>
              <w:jc w:val="both"/>
              <w:rPr>
                <w:rFonts w:ascii="Bookman Old Style" w:hAnsi="Bookman Old Style"/>
                <w:color w:val="000000" w:themeColor="text1"/>
                <w:lang w:val="sv-SE"/>
              </w:rPr>
            </w:pPr>
            <w:r w:rsidRPr="002411DE">
              <w:rPr>
                <w:rFonts w:ascii="Bookman Old Style" w:hAnsi="Bookman Old Style"/>
                <w:color w:val="000000" w:themeColor="text1"/>
                <w:lang w:val="sv-SE"/>
              </w:rPr>
              <w:t>Ayat (1)</w:t>
            </w:r>
          </w:p>
          <w:p w:rsidRPr="002411DE" w:rsidR="00475057" w:rsidP="005D4B6D" w:rsidRDefault="00475057" w14:paraId="0517D90C" w14:textId="77777777">
            <w:pPr>
              <w:spacing w:line="240" w:lineRule="auto"/>
              <w:ind w:left="529"/>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Yang dimaksud dengan risiko yang membutuhkan penyediaan modal lebih besar antara lain risiko material yang berasal dari struktur grup, termasuk  risiko transaksi intra grup. </w:t>
            </w:r>
          </w:p>
        </w:tc>
        <w:tc>
          <w:tcPr>
            <w:tcW w:w="3240" w:type="dxa"/>
          </w:tcPr>
          <w:p w:rsidRPr="002411DE" w:rsidR="00475057" w:rsidP="005D4B6D" w:rsidRDefault="00475057" w14:paraId="78857304" w14:textId="77777777">
            <w:pPr>
              <w:spacing w:line="240" w:lineRule="auto"/>
              <w:ind w:left="-38"/>
              <w:jc w:val="both"/>
              <w:rPr>
                <w:rFonts w:ascii="Bookman Old Style" w:hAnsi="Bookman Old Style"/>
                <w:color w:val="000000" w:themeColor="text1"/>
                <w:lang w:val="sv-SE"/>
              </w:rPr>
            </w:pPr>
          </w:p>
        </w:tc>
        <w:tc>
          <w:tcPr>
            <w:tcW w:w="2970" w:type="dxa"/>
          </w:tcPr>
          <w:p w:rsidRPr="002411DE" w:rsidR="00475057" w:rsidP="005D4B6D" w:rsidRDefault="00475057" w14:paraId="04F47C9D" w14:textId="77777777">
            <w:pPr>
              <w:spacing w:line="240" w:lineRule="auto"/>
              <w:ind w:left="-38"/>
              <w:jc w:val="both"/>
              <w:rPr>
                <w:rFonts w:ascii="Bookman Old Style" w:hAnsi="Bookman Old Style"/>
                <w:color w:val="000000" w:themeColor="text1"/>
                <w:lang w:val="sv-SE"/>
              </w:rPr>
            </w:pPr>
          </w:p>
        </w:tc>
      </w:tr>
      <w:tr w:rsidRPr="00763798" w:rsidR="00475057" w:rsidTr="4816BF89" w14:paraId="13BC987A" w14:textId="325D3368">
        <w:trPr>
          <w:gridAfter w:val="1"/>
          <w:wAfter w:w="7498" w:type="dxa"/>
          <w:trHeight w:val="232"/>
        </w:trPr>
        <w:tc>
          <w:tcPr>
            <w:tcW w:w="3955" w:type="dxa"/>
          </w:tcPr>
          <w:p w:rsidRPr="00475057" w:rsidR="00475057" w:rsidP="00E07729" w:rsidRDefault="00475057" w14:paraId="159BA58D" w14:textId="77777777">
            <w:pPr>
              <w:pStyle w:val="ListParagraph"/>
              <w:numPr>
                <w:ilvl w:val="0"/>
                <w:numId w:val="24"/>
              </w:numPr>
              <w:spacing w:line="240" w:lineRule="auto"/>
              <w:ind w:left="322"/>
              <w:jc w:val="both"/>
              <w:rPr>
                <w:rFonts w:ascii="Times New Roman" w:hAnsi="Times New Roman" w:cs="Times New Roman"/>
                <w:color w:val="000000" w:themeColor="text1"/>
                <w:lang w:val="sv-SE"/>
              </w:rPr>
            </w:pPr>
            <w:r w:rsidRPr="00475057">
              <w:rPr>
                <w:rFonts w:ascii="Bookman Old Style" w:hAnsi="Bookman Old Style"/>
                <w:color w:val="000000" w:themeColor="text1"/>
                <w:lang w:val="sv-SE"/>
              </w:rPr>
              <w:t>Dalam hal Otoritas Jasa Keuangan menilai terdapat kecenderungan penurunan modal KK Wajib PIKK yang berpotensi menyebabkan modal KK Wajib PIKK berada di bawah kewajiban penyediaan modal minimum terintegrasi dan/atau menimbulkan permasalahan permodalan KK Wajib PIKK, Otoritas Jasa Keuangan berwenang meminta PIKK dan/atau Anggota KK Wajib PIKK untuk melakukan:</w:t>
            </w:r>
          </w:p>
          <w:p w:rsidRPr="002411DE" w:rsidR="00475057" w:rsidP="00E07729" w:rsidRDefault="00475057" w14:paraId="0F2AC673" w14:textId="77777777">
            <w:pPr>
              <w:pStyle w:val="ListParagraph"/>
              <w:numPr>
                <w:ilvl w:val="0"/>
                <w:numId w:val="12"/>
              </w:numPr>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penambahan modal;</w:t>
            </w:r>
          </w:p>
          <w:p w:rsidRPr="002411DE" w:rsidR="00475057" w:rsidP="00E07729" w:rsidRDefault="00475057" w14:paraId="770BF467" w14:textId="77777777">
            <w:pPr>
              <w:pStyle w:val="ListParagraph"/>
              <w:numPr>
                <w:ilvl w:val="0"/>
                <w:numId w:val="12"/>
              </w:numPr>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pembatasan kegiatan usaha tertentu;</w:t>
            </w:r>
            <w:r w:rsidRPr="002411DE">
              <w:rPr>
                <w:rFonts w:ascii="Times New Roman" w:hAnsi="Times New Roman" w:cs="Times New Roman"/>
                <w:color w:val="000000" w:themeColor="text1"/>
                <w:lang w:val="sv-SE"/>
              </w:rPr>
              <w:t>​</w:t>
            </w:r>
          </w:p>
          <w:p w:rsidRPr="002411DE" w:rsidR="00475057" w:rsidP="00E07729" w:rsidRDefault="00475057" w14:paraId="20AC1053" w14:textId="77777777">
            <w:pPr>
              <w:pStyle w:val="ListParagraph"/>
              <w:numPr>
                <w:ilvl w:val="0"/>
                <w:numId w:val="12"/>
              </w:numPr>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pembatasan distribusi modal.</w:t>
            </w:r>
            <w:r w:rsidRPr="002411DE">
              <w:rPr>
                <w:rFonts w:ascii="Times New Roman" w:hAnsi="Times New Roman" w:cs="Times New Roman"/>
                <w:color w:val="000000" w:themeColor="text1"/>
                <w:lang w:val="sv-SE"/>
              </w:rPr>
              <w:t>​</w:t>
            </w:r>
          </w:p>
        </w:tc>
        <w:tc>
          <w:tcPr>
            <w:tcW w:w="4500" w:type="dxa"/>
          </w:tcPr>
          <w:p w:rsidRPr="002411DE" w:rsidR="00475057" w:rsidP="005D4B6D" w:rsidRDefault="00475057" w14:paraId="03FB1234" w14:textId="77777777">
            <w:pPr>
              <w:spacing w:line="240" w:lineRule="auto"/>
              <w:ind w:left="-38"/>
              <w:jc w:val="both"/>
              <w:rPr>
                <w:rFonts w:ascii="Bookman Old Style" w:hAnsi="Bookman Old Style"/>
                <w:color w:val="000000" w:themeColor="text1"/>
                <w:lang w:val="sv-SE"/>
              </w:rPr>
            </w:pPr>
            <w:r w:rsidRPr="002411DE">
              <w:rPr>
                <w:rFonts w:ascii="Bookman Old Style" w:hAnsi="Bookman Old Style"/>
                <w:color w:val="000000" w:themeColor="text1"/>
                <w:lang w:val="sv-SE"/>
              </w:rPr>
              <w:t>Ayat (2)</w:t>
            </w:r>
          </w:p>
          <w:p w:rsidRPr="002411DE" w:rsidR="00475057" w:rsidP="005D4B6D" w:rsidRDefault="00475057" w14:paraId="51F60465" w14:textId="77777777">
            <w:pPr>
              <w:spacing w:line="240" w:lineRule="auto"/>
              <w:ind w:left="529"/>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Contoh pembatasan distribusi modal antara lain pengaturan atau penundaan pembayaran dividen, pembatasan bonus dan insentif lainnya, transfer modal, dan </w:t>
            </w:r>
            <w:r w:rsidRPr="002411DE">
              <w:rPr>
                <w:rFonts w:ascii="Bookman Old Style" w:hAnsi="Bookman Old Style"/>
                <w:i/>
                <w:iCs/>
                <w:color w:val="000000" w:themeColor="text1"/>
                <w:lang w:val="sv-SE"/>
              </w:rPr>
              <w:t xml:space="preserve">buyback </w:t>
            </w:r>
            <w:r w:rsidRPr="002411DE">
              <w:rPr>
                <w:rFonts w:ascii="Bookman Old Style" w:hAnsi="Bookman Old Style"/>
                <w:color w:val="000000" w:themeColor="text1"/>
                <w:lang w:val="sv-SE"/>
              </w:rPr>
              <w:t>saham.</w:t>
            </w:r>
          </w:p>
          <w:p w:rsidRPr="002411DE" w:rsidR="00475057" w:rsidP="005D4B6D" w:rsidRDefault="00475057" w14:paraId="661376AC" w14:textId="77777777">
            <w:pPr>
              <w:spacing w:line="240" w:lineRule="auto"/>
              <w:ind w:left="529"/>
              <w:jc w:val="both"/>
              <w:rPr>
                <w:rFonts w:ascii="Bookman Old Style" w:hAnsi="Bookman Old Style"/>
                <w:color w:val="000000" w:themeColor="text1"/>
                <w:lang w:val="sv-SE"/>
              </w:rPr>
            </w:pPr>
          </w:p>
        </w:tc>
        <w:tc>
          <w:tcPr>
            <w:tcW w:w="3240" w:type="dxa"/>
          </w:tcPr>
          <w:p w:rsidRPr="002411DE" w:rsidR="00475057" w:rsidP="005D4B6D" w:rsidRDefault="00475057" w14:paraId="637E6C9D" w14:textId="77777777">
            <w:pPr>
              <w:spacing w:line="240" w:lineRule="auto"/>
              <w:ind w:left="-38"/>
              <w:jc w:val="both"/>
              <w:rPr>
                <w:rFonts w:ascii="Bookman Old Style" w:hAnsi="Bookman Old Style"/>
                <w:color w:val="000000" w:themeColor="text1"/>
                <w:lang w:val="sv-SE"/>
              </w:rPr>
            </w:pPr>
          </w:p>
        </w:tc>
        <w:tc>
          <w:tcPr>
            <w:tcW w:w="2970" w:type="dxa"/>
          </w:tcPr>
          <w:p w:rsidRPr="002411DE" w:rsidR="00475057" w:rsidP="005D4B6D" w:rsidRDefault="00475057" w14:paraId="3C89E23E" w14:textId="77777777">
            <w:pPr>
              <w:spacing w:line="240" w:lineRule="auto"/>
              <w:ind w:left="-38"/>
              <w:jc w:val="both"/>
              <w:rPr>
                <w:rFonts w:ascii="Bookman Old Style" w:hAnsi="Bookman Old Style"/>
                <w:color w:val="000000" w:themeColor="text1"/>
                <w:lang w:val="sv-SE"/>
              </w:rPr>
            </w:pPr>
          </w:p>
        </w:tc>
      </w:tr>
      <w:tr w:rsidRPr="00763798" w:rsidR="00475057" w:rsidTr="4816BF89" w14:paraId="698F5C90" w14:textId="10B9269D">
        <w:trPr>
          <w:gridAfter w:val="1"/>
          <w:wAfter w:w="7498" w:type="dxa"/>
          <w:trHeight w:val="232"/>
        </w:trPr>
        <w:tc>
          <w:tcPr>
            <w:tcW w:w="3955" w:type="dxa"/>
          </w:tcPr>
          <w:p w:rsidRPr="00475057" w:rsidR="00475057" w:rsidP="00E07729" w:rsidRDefault="00475057" w14:paraId="1083E8B9" w14:textId="5021B937">
            <w:pPr>
              <w:pStyle w:val="ListParagraph"/>
              <w:numPr>
                <w:ilvl w:val="0"/>
                <w:numId w:val="24"/>
              </w:numPr>
              <w:spacing w:line="240" w:lineRule="auto"/>
              <w:ind w:left="322"/>
              <w:jc w:val="both"/>
              <w:rPr>
                <w:rFonts w:ascii="Bookman Old Style" w:hAnsi="Bookman Old Style"/>
                <w:color w:val="000000" w:themeColor="text1"/>
                <w:lang w:val="sv-SE"/>
              </w:rPr>
            </w:pPr>
            <w:r w:rsidRPr="00475057">
              <w:rPr>
                <w:rFonts w:ascii="Bookman Old Style" w:hAnsi="Bookman Old Style"/>
                <w:color w:val="000000" w:themeColor="text1"/>
                <w:lang w:val="sv-SE"/>
              </w:rPr>
              <w:t xml:space="preserve">Dalam rangka menjaga </w:t>
            </w:r>
            <w:r w:rsidRPr="00843B1A">
              <w:rPr>
                <w:rFonts w:ascii="Bookman Old Style" w:hAnsi="Bookman Old Style"/>
                <w:color w:val="000000" w:themeColor="text1"/>
                <w:lang w:val="sv-SE"/>
              </w:rPr>
              <w:t xml:space="preserve">kecukupan modal minimum </w:t>
            </w:r>
            <w:r w:rsidRPr="00475057">
              <w:rPr>
                <w:rFonts w:ascii="Bookman Old Style" w:hAnsi="Bookman Old Style"/>
                <w:color w:val="000000" w:themeColor="text1"/>
                <w:lang w:val="sv-SE"/>
              </w:rPr>
              <w:t xml:space="preserve">KK Wajib PIKK dalam kondisi sebagaimana  dimaksud  pada ayat (1) dan ayat (2), PSP dan/atau PSPT berkomitmen menyediakan dukungan permodalan yang </w:t>
            </w:r>
            <w:r w:rsidRPr="00475057">
              <w:rPr>
                <w:rFonts w:ascii="Bookman Old Style" w:hAnsi="Bookman Old Style"/>
                <w:color w:val="000000" w:themeColor="text1"/>
                <w:lang w:val="sv-SE"/>
              </w:rPr>
              <w:t>dibutuhkan baik bagi PIKK dan/atau anggota Konglomerasi Keuangan.</w:t>
            </w:r>
          </w:p>
        </w:tc>
        <w:tc>
          <w:tcPr>
            <w:tcW w:w="4500" w:type="dxa"/>
          </w:tcPr>
          <w:p w:rsidRPr="00843B1A" w:rsidR="00475057" w:rsidP="00372122" w:rsidRDefault="00475057" w14:paraId="2592AB18" w14:textId="2C944E7D">
            <w:pPr>
              <w:spacing w:line="240" w:lineRule="auto"/>
              <w:ind w:left="-38"/>
              <w:jc w:val="both"/>
              <w:rPr>
                <w:rFonts w:ascii="Bookman Old Style" w:hAnsi="Bookman Old Style"/>
                <w:color w:val="000000" w:themeColor="text1"/>
                <w:lang w:val="sv-SE"/>
              </w:rPr>
            </w:pPr>
            <w:r w:rsidRPr="00843B1A">
              <w:rPr>
                <w:rFonts w:ascii="Bookman Old Style" w:hAnsi="Bookman Old Style"/>
                <w:color w:val="000000" w:themeColor="text1"/>
                <w:lang w:val="sv-SE"/>
              </w:rPr>
              <w:t>Ayat (3)</w:t>
            </w:r>
          </w:p>
          <w:p w:rsidRPr="00475057" w:rsidR="00475057" w:rsidP="002026F5" w:rsidRDefault="00475057" w14:paraId="43707A56" w14:textId="55BDEB2A">
            <w:pPr>
              <w:ind w:left="273"/>
              <w:jc w:val="both"/>
              <w:rPr>
                <w:rFonts w:ascii="Bookman Old Style" w:hAnsi="Bookman Old Style"/>
                <w:color w:val="000000" w:themeColor="text1"/>
                <w:lang w:val="sv-SE"/>
              </w:rPr>
            </w:pPr>
            <w:r w:rsidRPr="00475057">
              <w:rPr>
                <w:rFonts w:ascii="Bookman Old Style" w:hAnsi="Bookman Old Style"/>
                <w:color w:val="000000" w:themeColor="text1"/>
                <w:lang w:val="sv-SE"/>
              </w:rPr>
              <w:t>Komitmen  PSP dan/atau PSPT memberikan dukungan permodalan dituangkan secara tertulis sesuai ketentuan yang berlaku.</w:t>
            </w:r>
          </w:p>
          <w:p w:rsidRPr="00843B1A" w:rsidR="00475057" w:rsidP="005D4B6D" w:rsidRDefault="00475057" w14:paraId="2F83ACF7" w14:textId="77777777">
            <w:pPr>
              <w:spacing w:line="240" w:lineRule="auto"/>
              <w:ind w:left="-38"/>
              <w:jc w:val="both"/>
              <w:rPr>
                <w:rFonts w:ascii="Bookman Old Style" w:hAnsi="Bookman Old Style"/>
                <w:color w:val="000000" w:themeColor="text1"/>
                <w:lang w:val="sv-SE"/>
              </w:rPr>
            </w:pPr>
          </w:p>
        </w:tc>
        <w:tc>
          <w:tcPr>
            <w:tcW w:w="3240" w:type="dxa"/>
          </w:tcPr>
          <w:p w:rsidRPr="00843B1A" w:rsidR="00475057" w:rsidP="00372122" w:rsidRDefault="00475057" w14:paraId="665926E6" w14:textId="77777777">
            <w:pPr>
              <w:spacing w:line="240" w:lineRule="auto"/>
              <w:ind w:left="-38"/>
              <w:jc w:val="both"/>
              <w:rPr>
                <w:rFonts w:ascii="Bookman Old Style" w:hAnsi="Bookman Old Style"/>
                <w:color w:val="000000" w:themeColor="text1"/>
                <w:lang w:val="sv-SE"/>
              </w:rPr>
            </w:pPr>
          </w:p>
        </w:tc>
        <w:tc>
          <w:tcPr>
            <w:tcW w:w="2970" w:type="dxa"/>
          </w:tcPr>
          <w:p w:rsidRPr="00843B1A" w:rsidR="00475057" w:rsidP="00372122" w:rsidRDefault="00475057" w14:paraId="2A0B1074" w14:textId="77777777">
            <w:pPr>
              <w:spacing w:line="240" w:lineRule="auto"/>
              <w:ind w:left="-38"/>
              <w:jc w:val="both"/>
              <w:rPr>
                <w:rFonts w:ascii="Bookman Old Style" w:hAnsi="Bookman Old Style"/>
                <w:color w:val="000000" w:themeColor="text1"/>
                <w:lang w:val="sv-SE"/>
              </w:rPr>
            </w:pPr>
          </w:p>
        </w:tc>
      </w:tr>
      <w:tr w:rsidRPr="00763798" w:rsidR="00475057" w:rsidTr="4816BF89" w14:paraId="7CFEE1FC" w14:textId="05830D8F">
        <w:trPr>
          <w:gridAfter w:val="1"/>
          <w:wAfter w:w="7498" w:type="dxa"/>
          <w:trHeight w:val="232"/>
        </w:trPr>
        <w:tc>
          <w:tcPr>
            <w:tcW w:w="3955" w:type="dxa"/>
          </w:tcPr>
          <w:p w:rsidRPr="00475057" w:rsidR="00475057" w:rsidP="005D4B6D" w:rsidRDefault="00475057" w14:paraId="45323AB1" w14:textId="77777777">
            <w:pPr>
              <w:pStyle w:val="ListParagraph"/>
              <w:spacing w:line="240" w:lineRule="auto"/>
              <w:ind w:left="322"/>
              <w:jc w:val="both"/>
              <w:rPr>
                <w:rFonts w:ascii="Bookman Old Style" w:hAnsi="Bookman Old Style"/>
                <w:color w:val="000000" w:themeColor="text1"/>
                <w:lang w:val="sv-SE"/>
              </w:rPr>
            </w:pPr>
          </w:p>
        </w:tc>
        <w:tc>
          <w:tcPr>
            <w:tcW w:w="4500" w:type="dxa"/>
          </w:tcPr>
          <w:p w:rsidRPr="00475057" w:rsidR="00475057" w:rsidP="005D4B6D" w:rsidRDefault="00475057" w14:paraId="33025EE2" w14:textId="77777777">
            <w:pPr>
              <w:spacing w:line="240" w:lineRule="auto"/>
              <w:ind w:left="529"/>
              <w:jc w:val="both"/>
              <w:rPr>
                <w:rFonts w:ascii="Bookman Old Style" w:hAnsi="Bookman Old Style"/>
                <w:color w:val="000000" w:themeColor="text1"/>
                <w:lang w:val="sv-SE"/>
              </w:rPr>
            </w:pPr>
          </w:p>
        </w:tc>
        <w:tc>
          <w:tcPr>
            <w:tcW w:w="3240" w:type="dxa"/>
          </w:tcPr>
          <w:p w:rsidRPr="00475057" w:rsidR="00475057" w:rsidP="005D4B6D" w:rsidRDefault="00475057" w14:paraId="09A408C1" w14:textId="77777777">
            <w:pPr>
              <w:spacing w:line="240" w:lineRule="auto"/>
              <w:ind w:left="529"/>
              <w:jc w:val="both"/>
              <w:rPr>
                <w:rFonts w:ascii="Bookman Old Style" w:hAnsi="Bookman Old Style"/>
                <w:color w:val="000000" w:themeColor="text1"/>
                <w:lang w:val="sv-SE"/>
              </w:rPr>
            </w:pPr>
          </w:p>
        </w:tc>
        <w:tc>
          <w:tcPr>
            <w:tcW w:w="2970" w:type="dxa"/>
          </w:tcPr>
          <w:p w:rsidRPr="00475057" w:rsidR="00475057" w:rsidP="005D4B6D" w:rsidRDefault="00475057" w14:paraId="0FABCB25" w14:textId="77777777">
            <w:pPr>
              <w:spacing w:line="240" w:lineRule="auto"/>
              <w:ind w:left="529"/>
              <w:jc w:val="both"/>
              <w:rPr>
                <w:rFonts w:ascii="Bookman Old Style" w:hAnsi="Bookman Old Style"/>
                <w:color w:val="000000" w:themeColor="text1"/>
                <w:lang w:val="sv-SE"/>
              </w:rPr>
            </w:pPr>
          </w:p>
        </w:tc>
      </w:tr>
      <w:tr w:rsidRPr="00763798" w:rsidR="00475057" w:rsidTr="4816BF89" w14:paraId="5047C442" w14:textId="4C9CF3A7">
        <w:trPr>
          <w:gridAfter w:val="1"/>
          <w:wAfter w:w="7498" w:type="dxa"/>
          <w:trHeight w:val="232"/>
        </w:trPr>
        <w:tc>
          <w:tcPr>
            <w:tcW w:w="3955" w:type="dxa"/>
          </w:tcPr>
          <w:p w:rsidRPr="00475057" w:rsidR="00475057" w:rsidP="005D4B6D" w:rsidRDefault="00475057" w14:paraId="5930713D" w14:textId="77777777">
            <w:pPr>
              <w:spacing w:line="240" w:lineRule="auto"/>
              <w:jc w:val="both"/>
              <w:rPr>
                <w:rFonts w:ascii="Bookman Old Style" w:hAnsi="Bookman Old Style"/>
                <w:color w:val="000000" w:themeColor="text1"/>
                <w:lang w:val="sv-SE"/>
              </w:rPr>
            </w:pPr>
          </w:p>
        </w:tc>
        <w:tc>
          <w:tcPr>
            <w:tcW w:w="4500" w:type="dxa"/>
          </w:tcPr>
          <w:p w:rsidRPr="00475057" w:rsidR="00475057" w:rsidP="005D4B6D" w:rsidRDefault="00475057" w14:paraId="32751232" w14:textId="77777777">
            <w:pPr>
              <w:spacing w:line="240" w:lineRule="auto"/>
              <w:jc w:val="both"/>
              <w:rPr>
                <w:rFonts w:ascii="Bookman Old Style" w:hAnsi="Bookman Old Style"/>
                <w:color w:val="000000" w:themeColor="text1"/>
                <w:lang w:val="sv-SE"/>
              </w:rPr>
            </w:pPr>
          </w:p>
        </w:tc>
        <w:tc>
          <w:tcPr>
            <w:tcW w:w="3240" w:type="dxa"/>
          </w:tcPr>
          <w:p w:rsidRPr="00475057" w:rsidR="00475057" w:rsidP="005D4B6D" w:rsidRDefault="00475057" w14:paraId="49B1277C" w14:textId="77777777">
            <w:pPr>
              <w:spacing w:line="240" w:lineRule="auto"/>
              <w:jc w:val="both"/>
              <w:rPr>
                <w:rFonts w:ascii="Bookman Old Style" w:hAnsi="Bookman Old Style"/>
                <w:color w:val="000000" w:themeColor="text1"/>
                <w:lang w:val="sv-SE"/>
              </w:rPr>
            </w:pPr>
          </w:p>
        </w:tc>
        <w:tc>
          <w:tcPr>
            <w:tcW w:w="2970" w:type="dxa"/>
          </w:tcPr>
          <w:p w:rsidRPr="00475057" w:rsidR="00475057" w:rsidP="005D4B6D" w:rsidRDefault="00475057" w14:paraId="3C3C23C3" w14:textId="77777777">
            <w:pPr>
              <w:spacing w:line="240" w:lineRule="auto"/>
              <w:jc w:val="both"/>
              <w:rPr>
                <w:rFonts w:ascii="Bookman Old Style" w:hAnsi="Bookman Old Style"/>
                <w:color w:val="000000" w:themeColor="text1"/>
                <w:lang w:val="sv-SE"/>
              </w:rPr>
            </w:pPr>
          </w:p>
        </w:tc>
      </w:tr>
      <w:tr w:rsidRPr="002411DE" w:rsidR="00475057" w:rsidTr="4816BF89" w14:paraId="45A00D1F" w14:textId="6A34BE5D">
        <w:trPr>
          <w:gridAfter w:val="1"/>
          <w:wAfter w:w="7498" w:type="dxa"/>
          <w:trHeight w:val="232"/>
        </w:trPr>
        <w:tc>
          <w:tcPr>
            <w:tcW w:w="3955" w:type="dxa"/>
          </w:tcPr>
          <w:p w:rsidRPr="002411DE" w:rsidR="00475057" w:rsidP="005D4B6D" w:rsidRDefault="00475057" w14:paraId="6C40E560" w14:textId="77777777">
            <w:pPr>
              <w:spacing w:line="240" w:lineRule="auto"/>
              <w:ind w:left="19"/>
              <w:jc w:val="center"/>
              <w:rPr>
                <w:rFonts w:ascii="Bookman Old Style" w:hAnsi="Bookman Old Style"/>
                <w:color w:val="000000" w:themeColor="text1"/>
              </w:rPr>
            </w:pPr>
            <w:r w:rsidRPr="002411DE">
              <w:rPr>
                <w:rFonts w:ascii="Bookman Old Style" w:hAnsi="Bookman Old Style"/>
                <w:color w:val="000000" w:themeColor="text1"/>
              </w:rPr>
              <w:t>Pasal 4</w:t>
            </w:r>
          </w:p>
        </w:tc>
        <w:tc>
          <w:tcPr>
            <w:tcW w:w="4500" w:type="dxa"/>
          </w:tcPr>
          <w:p w:rsidRPr="002411DE" w:rsidR="00475057" w:rsidP="005D4B6D" w:rsidRDefault="00475057" w14:paraId="10AC8612" w14:textId="77777777">
            <w:pPr>
              <w:spacing w:line="240" w:lineRule="auto"/>
              <w:rPr>
                <w:rFonts w:ascii="Bookman Old Style" w:hAnsi="Bookman Old Style"/>
                <w:color w:val="000000" w:themeColor="text1"/>
              </w:rPr>
            </w:pPr>
            <w:r w:rsidRPr="002411DE">
              <w:rPr>
                <w:rFonts w:ascii="Bookman Old Style" w:hAnsi="Bookman Old Style"/>
                <w:color w:val="000000" w:themeColor="text1"/>
              </w:rPr>
              <w:t>Pasal 4</w:t>
            </w:r>
          </w:p>
        </w:tc>
        <w:tc>
          <w:tcPr>
            <w:tcW w:w="3240" w:type="dxa"/>
          </w:tcPr>
          <w:p w:rsidRPr="002411DE" w:rsidR="00475057" w:rsidP="005D4B6D" w:rsidRDefault="00475057" w14:paraId="605199CE" w14:textId="77777777">
            <w:pPr>
              <w:spacing w:line="240" w:lineRule="auto"/>
              <w:rPr>
                <w:rFonts w:ascii="Bookman Old Style" w:hAnsi="Bookman Old Style"/>
                <w:color w:val="000000" w:themeColor="text1"/>
              </w:rPr>
            </w:pPr>
          </w:p>
        </w:tc>
        <w:tc>
          <w:tcPr>
            <w:tcW w:w="2970" w:type="dxa"/>
          </w:tcPr>
          <w:p w:rsidRPr="002411DE" w:rsidR="00475057" w:rsidP="005D4B6D" w:rsidRDefault="00475057" w14:paraId="0477DD6A" w14:textId="77777777">
            <w:pPr>
              <w:spacing w:line="240" w:lineRule="auto"/>
              <w:rPr>
                <w:rFonts w:ascii="Bookman Old Style" w:hAnsi="Bookman Old Style"/>
                <w:color w:val="000000" w:themeColor="text1"/>
              </w:rPr>
            </w:pPr>
          </w:p>
        </w:tc>
      </w:tr>
      <w:tr w:rsidRPr="00763798" w:rsidR="00475057" w:rsidTr="4816BF89" w14:paraId="7B396150" w14:textId="0575E701">
        <w:trPr>
          <w:gridAfter w:val="1"/>
          <w:wAfter w:w="7498" w:type="dxa"/>
          <w:trHeight w:val="232"/>
        </w:trPr>
        <w:tc>
          <w:tcPr>
            <w:tcW w:w="3955" w:type="dxa"/>
          </w:tcPr>
          <w:p w:rsidRPr="00475057" w:rsidR="00475057" w:rsidP="005D4B6D" w:rsidRDefault="00475057" w14:paraId="28243B06" w14:textId="77777777">
            <w:pPr>
              <w:tabs>
                <w:tab w:val="left" w:pos="2503"/>
              </w:tabs>
              <w:spacing w:line="240" w:lineRule="auto"/>
              <w:jc w:val="both"/>
              <w:rPr>
                <w:rFonts w:ascii="Bookman Old Style" w:hAnsi="Bookman Old Style"/>
                <w:color w:val="000000" w:themeColor="text1"/>
              </w:rPr>
            </w:pPr>
            <w:r w:rsidRPr="00475057">
              <w:rPr>
                <w:rFonts w:ascii="Bookman Old Style" w:hAnsi="Bookman Old Style"/>
                <w:color w:val="000000" w:themeColor="text1"/>
              </w:rPr>
              <w:t xml:space="preserve">PIKK dan </w:t>
            </w:r>
            <w:proofErr w:type="spellStart"/>
            <w:r w:rsidRPr="00475057">
              <w:rPr>
                <w:rFonts w:ascii="Bookman Old Style" w:hAnsi="Bookman Old Style"/>
                <w:color w:val="000000" w:themeColor="text1"/>
              </w:rPr>
              <w:t>Anggota</w:t>
            </w:r>
            <w:proofErr w:type="spellEnd"/>
            <w:r w:rsidRPr="00475057">
              <w:rPr>
                <w:rFonts w:ascii="Bookman Old Style" w:hAnsi="Bookman Old Style"/>
                <w:color w:val="000000" w:themeColor="text1"/>
              </w:rPr>
              <w:t xml:space="preserve"> KK Wajib PIKK </w:t>
            </w:r>
            <w:proofErr w:type="spellStart"/>
            <w:r w:rsidRPr="00475057">
              <w:rPr>
                <w:rFonts w:ascii="Bookman Old Style" w:hAnsi="Bookman Old Style"/>
                <w:color w:val="000000" w:themeColor="text1"/>
              </w:rPr>
              <w:t>dilarang</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melakukan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tindakan</w:t>
            </w:r>
            <w:proofErr w:type="spellEnd"/>
            <w:r w:rsidRPr="00475057">
              <w:rPr>
                <w:rFonts w:ascii="Bookman Old Style" w:hAnsi="Bookman Old Style"/>
                <w:color w:val="000000" w:themeColor="text1"/>
              </w:rPr>
              <w:t xml:space="preserve"> yang </w:t>
            </w:r>
            <w:proofErr w:type="spellStart"/>
            <w:r w:rsidRPr="00475057">
              <w:rPr>
                <w:rFonts w:ascii="Bookman Old Style" w:hAnsi="Bookman Old Style"/>
                <w:color w:val="000000" w:themeColor="text1"/>
              </w:rPr>
              <w:t>dapat</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mengakibatkan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kondisi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permodalan</w:t>
            </w:r>
            <w:proofErr w:type="spellEnd"/>
            <w:r w:rsidRPr="00475057">
              <w:rPr>
                <w:rFonts w:ascii="Bookman Old Style" w:hAnsi="Bookman Old Style"/>
                <w:color w:val="000000" w:themeColor="text1"/>
              </w:rPr>
              <w:t xml:space="preserve"> KK Wajib PIKK </w:t>
            </w:r>
            <w:proofErr w:type="spellStart"/>
            <w:r w:rsidRPr="00475057">
              <w:rPr>
                <w:rFonts w:ascii="Bookman Old Style" w:hAnsi="Bookman Old Style"/>
                <w:color w:val="000000" w:themeColor="text1"/>
              </w:rPr>
              <w:t>tidak</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memenuhi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ketentuan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sebagaimana</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dimaksud</w:t>
            </w:r>
            <w:proofErr w:type="spellEnd"/>
            <w:r w:rsidRPr="00475057">
              <w:rPr>
                <w:rFonts w:ascii="Times New Roman" w:hAnsi="Times New Roman" w:cs="Times New Roman"/>
                <w:color w:val="000000" w:themeColor="text1"/>
              </w:rPr>
              <w:t>​</w:t>
            </w:r>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dalam</w:t>
            </w:r>
            <w:proofErr w:type="spellEnd"/>
            <w:r w:rsidRPr="00475057">
              <w:rPr>
                <w:rFonts w:ascii="Bookman Old Style" w:hAnsi="Bookman Old Style"/>
                <w:color w:val="000000" w:themeColor="text1"/>
              </w:rPr>
              <w:t xml:space="preserve"> Pasal 2 </w:t>
            </w:r>
            <w:proofErr w:type="spellStart"/>
            <w:r w:rsidRPr="00475057">
              <w:rPr>
                <w:rFonts w:ascii="Bookman Old Style" w:hAnsi="Bookman Old Style"/>
                <w:color w:val="000000" w:themeColor="text1"/>
              </w:rPr>
              <w:t>ayat</w:t>
            </w:r>
            <w:proofErr w:type="spellEnd"/>
            <w:r w:rsidRPr="00475057">
              <w:rPr>
                <w:rFonts w:ascii="Bookman Old Style" w:hAnsi="Bookman Old Style"/>
                <w:color w:val="000000" w:themeColor="text1"/>
              </w:rPr>
              <w:t xml:space="preserve"> (1) </w:t>
            </w:r>
            <w:proofErr w:type="spellStart"/>
            <w:r w:rsidRPr="00475057">
              <w:rPr>
                <w:rFonts w:ascii="Bookman Old Style" w:hAnsi="Bookman Old Style"/>
                <w:color w:val="000000" w:themeColor="text1"/>
              </w:rPr>
              <w:t>atau</w:t>
            </w:r>
            <w:proofErr w:type="spellEnd"/>
            <w:r w:rsidRPr="00475057">
              <w:rPr>
                <w:rFonts w:ascii="Bookman Old Style" w:hAnsi="Bookman Old Style"/>
                <w:color w:val="000000" w:themeColor="text1"/>
              </w:rPr>
              <w:t xml:space="preserve"> Pasal 3 </w:t>
            </w:r>
            <w:proofErr w:type="spellStart"/>
            <w:r w:rsidRPr="00475057">
              <w:rPr>
                <w:rFonts w:ascii="Bookman Old Style" w:hAnsi="Bookman Old Style"/>
                <w:color w:val="000000" w:themeColor="text1"/>
              </w:rPr>
              <w:t>ayat</w:t>
            </w:r>
            <w:proofErr w:type="spellEnd"/>
            <w:r w:rsidRPr="00475057">
              <w:rPr>
                <w:rFonts w:ascii="Bookman Old Style" w:hAnsi="Bookman Old Style"/>
                <w:color w:val="000000" w:themeColor="text1"/>
              </w:rPr>
              <w:t xml:space="preserve"> (1).</w:t>
            </w:r>
          </w:p>
        </w:tc>
        <w:tc>
          <w:tcPr>
            <w:tcW w:w="4500" w:type="dxa"/>
          </w:tcPr>
          <w:p w:rsidRPr="00475057" w:rsidR="00475057" w:rsidP="005D4B6D" w:rsidRDefault="00475057" w14:paraId="10F92A14" w14:textId="77777777">
            <w:pPr>
              <w:spacing w:line="240" w:lineRule="auto"/>
              <w:ind w:left="536"/>
              <w:jc w:val="both"/>
              <w:rPr>
                <w:rFonts w:ascii="Bookman Old Style" w:hAnsi="Bookman Old Style"/>
                <w:color w:val="000000" w:themeColor="text1"/>
              </w:rPr>
            </w:pPr>
            <w:proofErr w:type="spellStart"/>
            <w:r w:rsidRPr="00475057">
              <w:rPr>
                <w:rFonts w:ascii="Bookman Old Style" w:hAnsi="Bookman Old Style"/>
                <w:color w:val="000000" w:themeColor="text1"/>
              </w:rPr>
              <w:t>Contoh</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tindakan</w:t>
            </w:r>
            <w:proofErr w:type="spellEnd"/>
            <w:r w:rsidRPr="00475057">
              <w:rPr>
                <w:rFonts w:ascii="Bookman Old Style" w:hAnsi="Bookman Old Style"/>
                <w:color w:val="000000" w:themeColor="text1"/>
              </w:rPr>
              <w:t xml:space="preserve"> yang </w:t>
            </w:r>
            <w:proofErr w:type="spellStart"/>
            <w:r w:rsidRPr="00475057">
              <w:rPr>
                <w:rFonts w:ascii="Bookman Old Style" w:hAnsi="Bookman Old Style"/>
                <w:color w:val="000000" w:themeColor="text1"/>
              </w:rPr>
              <w:t>dapat</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mengakibatkan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kondisi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permodalan</w:t>
            </w:r>
            <w:proofErr w:type="spellEnd"/>
            <w:r w:rsidRPr="00475057">
              <w:rPr>
                <w:rFonts w:ascii="Bookman Old Style" w:hAnsi="Bookman Old Style"/>
                <w:color w:val="000000" w:themeColor="text1"/>
              </w:rPr>
              <w:t xml:space="preserve"> KK Wajib PIKK </w:t>
            </w:r>
            <w:proofErr w:type="spellStart"/>
            <w:r w:rsidRPr="00475057">
              <w:rPr>
                <w:rFonts w:ascii="Bookman Old Style" w:hAnsi="Bookman Old Style"/>
                <w:color w:val="000000" w:themeColor="text1"/>
              </w:rPr>
              <w:t>tidak</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memenuhi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ketentuan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antara</w:t>
            </w:r>
            <w:proofErr w:type="spellEnd"/>
            <w:r w:rsidRPr="00475057">
              <w:rPr>
                <w:rFonts w:ascii="Bookman Old Style" w:hAnsi="Bookman Old Style"/>
                <w:color w:val="000000" w:themeColor="text1"/>
              </w:rPr>
              <w:t xml:space="preserve"> lain:</w:t>
            </w:r>
          </w:p>
          <w:p w:rsidRPr="002411DE" w:rsidR="00475057" w:rsidP="00E07729" w:rsidRDefault="00475057" w14:paraId="41CFED06" w14:textId="77777777">
            <w:pPr>
              <w:pStyle w:val="ListParagraph"/>
              <w:numPr>
                <w:ilvl w:val="0"/>
                <w:numId w:val="26"/>
              </w:numPr>
              <w:spacing w:line="240" w:lineRule="auto"/>
              <w:ind w:left="820"/>
              <w:jc w:val="both"/>
              <w:rPr>
                <w:rFonts w:ascii="Bookman Old Style" w:hAnsi="Bookman Old Style"/>
                <w:color w:val="000000" w:themeColor="text1"/>
              </w:rPr>
            </w:pPr>
            <w:proofErr w:type="spellStart"/>
            <w:r w:rsidRPr="002411DE">
              <w:rPr>
                <w:rFonts w:ascii="Bookman Old Style" w:hAnsi="Bookman Old Style"/>
                <w:color w:val="000000" w:themeColor="text1"/>
              </w:rPr>
              <w:t>melakukan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pembayaran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dividen</w:t>
            </w:r>
            <w:proofErr w:type="spellEnd"/>
            <w:r w:rsidRPr="002411DE">
              <w:rPr>
                <w:rFonts w:ascii="Bookman Old Style" w:hAnsi="Bookman Old Style"/>
                <w:color w:val="000000" w:themeColor="text1"/>
              </w:rPr>
              <w:t>;</w:t>
            </w:r>
          </w:p>
          <w:p w:rsidRPr="002411DE" w:rsidR="00475057" w:rsidP="00E07729" w:rsidRDefault="00475057" w14:paraId="60C4DC04" w14:textId="77777777">
            <w:pPr>
              <w:pStyle w:val="ListParagraph"/>
              <w:numPr>
                <w:ilvl w:val="0"/>
                <w:numId w:val="26"/>
              </w:numPr>
              <w:spacing w:line="240" w:lineRule="auto"/>
              <w:ind w:left="820"/>
              <w:rPr>
                <w:color w:val="000000" w:themeColor="text1"/>
                <w:lang w:val="sv-SE"/>
              </w:rPr>
            </w:pPr>
            <w:r w:rsidRPr="002411DE">
              <w:rPr>
                <w:rFonts w:ascii="Bookman Old Style" w:hAnsi="Bookman Old Style"/>
                <w:color w:val="000000" w:themeColor="text1"/>
                <w:lang w:val="sv-SE"/>
              </w:rPr>
              <w:t>memberikan bonus / insentif / tantiem / remunerasi /benefit lainnya kepada Direksi, Dewan Komisaris, atau pegawai.</w:t>
            </w:r>
          </w:p>
        </w:tc>
        <w:tc>
          <w:tcPr>
            <w:tcW w:w="3240" w:type="dxa"/>
          </w:tcPr>
          <w:p w:rsidRPr="00475057" w:rsidR="00475057" w:rsidP="005D4B6D" w:rsidRDefault="00475057" w14:paraId="7FC89033" w14:textId="77777777">
            <w:pPr>
              <w:spacing w:line="240" w:lineRule="auto"/>
              <w:ind w:left="536"/>
              <w:jc w:val="both"/>
              <w:rPr>
                <w:rFonts w:ascii="Bookman Old Style" w:hAnsi="Bookman Old Style"/>
                <w:color w:val="000000" w:themeColor="text1"/>
                <w:lang w:val="sv-SE"/>
              </w:rPr>
            </w:pPr>
          </w:p>
        </w:tc>
        <w:tc>
          <w:tcPr>
            <w:tcW w:w="2970" w:type="dxa"/>
          </w:tcPr>
          <w:p w:rsidRPr="00475057" w:rsidR="00475057" w:rsidP="005D4B6D" w:rsidRDefault="00475057" w14:paraId="172BCD62" w14:textId="77777777">
            <w:pPr>
              <w:spacing w:line="240" w:lineRule="auto"/>
              <w:ind w:left="536"/>
              <w:jc w:val="both"/>
              <w:rPr>
                <w:rFonts w:ascii="Bookman Old Style" w:hAnsi="Bookman Old Style"/>
                <w:color w:val="000000" w:themeColor="text1"/>
                <w:lang w:val="sv-SE"/>
              </w:rPr>
            </w:pPr>
          </w:p>
        </w:tc>
      </w:tr>
      <w:tr w:rsidRPr="00763798" w:rsidR="00475057" w:rsidTr="4816BF89" w14:paraId="789F0568" w14:textId="0672EF0A">
        <w:trPr>
          <w:gridAfter w:val="1"/>
          <w:wAfter w:w="7498" w:type="dxa"/>
          <w:trHeight w:val="232"/>
        </w:trPr>
        <w:tc>
          <w:tcPr>
            <w:tcW w:w="3955" w:type="dxa"/>
          </w:tcPr>
          <w:p w:rsidRPr="002411DE" w:rsidR="00475057" w:rsidP="005D4B6D" w:rsidRDefault="00475057" w14:paraId="63572E6D" w14:textId="77777777">
            <w:pPr>
              <w:spacing w:line="240" w:lineRule="auto"/>
              <w:jc w:val="both"/>
              <w:rPr>
                <w:rFonts w:ascii="Bookman Old Style" w:hAnsi="Bookman Old Style"/>
                <w:color w:val="000000" w:themeColor="text1"/>
                <w:lang w:val="sv-SE"/>
              </w:rPr>
            </w:pPr>
          </w:p>
        </w:tc>
        <w:tc>
          <w:tcPr>
            <w:tcW w:w="4500" w:type="dxa"/>
          </w:tcPr>
          <w:p w:rsidRPr="002411DE" w:rsidR="00475057" w:rsidP="005D4B6D" w:rsidRDefault="00475057" w14:paraId="229CE8E3"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5AB225B2"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0248FC39" w14:textId="77777777">
            <w:pPr>
              <w:spacing w:line="240" w:lineRule="auto"/>
              <w:jc w:val="both"/>
              <w:rPr>
                <w:rFonts w:ascii="Bookman Old Style" w:hAnsi="Bookman Old Style"/>
                <w:color w:val="000000" w:themeColor="text1"/>
                <w:lang w:val="sv-SE"/>
              </w:rPr>
            </w:pPr>
          </w:p>
        </w:tc>
      </w:tr>
      <w:tr w:rsidRPr="00763798" w:rsidR="00475057" w:rsidTr="4816BF89" w14:paraId="19A541FC" w14:textId="4500C2EA">
        <w:trPr>
          <w:gridAfter w:val="1"/>
          <w:wAfter w:w="7498" w:type="dxa"/>
          <w:trHeight w:val="232"/>
        </w:trPr>
        <w:tc>
          <w:tcPr>
            <w:tcW w:w="3955" w:type="dxa"/>
          </w:tcPr>
          <w:p w:rsidRPr="002411DE" w:rsidR="00475057" w:rsidP="005D4B6D" w:rsidRDefault="00475057" w14:paraId="079F68C9" w14:textId="77777777">
            <w:pPr>
              <w:spacing w:line="240" w:lineRule="auto"/>
              <w:jc w:val="both"/>
              <w:rPr>
                <w:rFonts w:ascii="Bookman Old Style" w:hAnsi="Bookman Old Style"/>
                <w:color w:val="000000" w:themeColor="text1"/>
                <w:lang w:val="sv-SE"/>
              </w:rPr>
            </w:pPr>
          </w:p>
        </w:tc>
        <w:tc>
          <w:tcPr>
            <w:tcW w:w="4500" w:type="dxa"/>
          </w:tcPr>
          <w:p w:rsidRPr="002411DE" w:rsidR="00475057" w:rsidP="005D4B6D" w:rsidRDefault="00475057" w14:paraId="0983A032"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2C08C79D"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49426B4B" w14:textId="77777777">
            <w:pPr>
              <w:spacing w:line="240" w:lineRule="auto"/>
              <w:jc w:val="both"/>
              <w:rPr>
                <w:rFonts w:ascii="Bookman Old Style" w:hAnsi="Bookman Old Style"/>
                <w:color w:val="000000" w:themeColor="text1"/>
                <w:lang w:val="sv-SE"/>
              </w:rPr>
            </w:pPr>
          </w:p>
        </w:tc>
      </w:tr>
      <w:tr w:rsidRPr="002411DE" w:rsidR="00475057" w:rsidTr="4816BF89" w14:paraId="470E796D" w14:textId="141AF663">
        <w:trPr>
          <w:gridAfter w:val="1"/>
          <w:wAfter w:w="7498" w:type="dxa"/>
          <w:trHeight w:val="232"/>
        </w:trPr>
        <w:tc>
          <w:tcPr>
            <w:tcW w:w="3955" w:type="dxa"/>
          </w:tcPr>
          <w:p w:rsidRPr="002411DE" w:rsidR="00475057" w:rsidP="005D4B6D" w:rsidRDefault="00475057" w14:paraId="73E10D47"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BAB II</w:t>
            </w:r>
          </w:p>
        </w:tc>
        <w:tc>
          <w:tcPr>
            <w:tcW w:w="4500" w:type="dxa"/>
          </w:tcPr>
          <w:p w:rsidRPr="002411DE" w:rsidR="00475057" w:rsidP="005D4B6D" w:rsidRDefault="00475057" w14:paraId="1BC7477E"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64ADFF75"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696AFB25" w14:textId="77777777">
            <w:pPr>
              <w:spacing w:line="240" w:lineRule="auto"/>
              <w:jc w:val="both"/>
              <w:rPr>
                <w:rFonts w:ascii="Bookman Old Style" w:hAnsi="Bookman Old Style"/>
                <w:color w:val="000000" w:themeColor="text1"/>
              </w:rPr>
            </w:pPr>
          </w:p>
        </w:tc>
      </w:tr>
      <w:tr w:rsidRPr="002411DE" w:rsidR="00475057" w:rsidTr="4816BF89" w14:paraId="1D9060FB" w14:textId="4831A9B6">
        <w:trPr>
          <w:gridAfter w:val="1"/>
          <w:wAfter w:w="7498" w:type="dxa"/>
          <w:trHeight w:val="232"/>
        </w:trPr>
        <w:tc>
          <w:tcPr>
            <w:tcW w:w="3955" w:type="dxa"/>
          </w:tcPr>
          <w:p w:rsidRPr="002411DE" w:rsidR="00475057" w:rsidP="005D4B6D" w:rsidRDefault="00475057" w14:paraId="11551D79" w14:textId="77777777">
            <w:pPr>
              <w:spacing w:line="240" w:lineRule="auto"/>
              <w:jc w:val="center"/>
              <w:rPr>
                <w:rFonts w:ascii="Bookman Old Style" w:hAnsi="Bookman Old Style"/>
                <w:color w:val="000000" w:themeColor="text1"/>
                <w:lang w:val="sv-SE"/>
              </w:rPr>
            </w:pPr>
            <w:r w:rsidRPr="002411DE">
              <w:rPr>
                <w:rFonts w:ascii="Bookman Old Style" w:hAnsi="Bookman Old Style"/>
                <w:color w:val="000000" w:themeColor="text1"/>
                <w:lang w:val="sv-SE"/>
              </w:rPr>
              <w:t>TOTAL MODAL AKTUAL</w:t>
            </w:r>
          </w:p>
        </w:tc>
        <w:tc>
          <w:tcPr>
            <w:tcW w:w="4500" w:type="dxa"/>
          </w:tcPr>
          <w:p w:rsidRPr="002411DE" w:rsidR="00475057" w:rsidP="005D4B6D" w:rsidRDefault="00475057" w14:paraId="09585A64"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3F63DB08"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34487AD8" w14:textId="77777777">
            <w:pPr>
              <w:spacing w:line="240" w:lineRule="auto"/>
              <w:jc w:val="both"/>
              <w:rPr>
                <w:rFonts w:ascii="Bookman Old Style" w:hAnsi="Bookman Old Style"/>
                <w:color w:val="000000" w:themeColor="text1"/>
                <w:lang w:val="sv-SE"/>
              </w:rPr>
            </w:pPr>
          </w:p>
        </w:tc>
      </w:tr>
      <w:tr w:rsidRPr="002411DE" w:rsidR="00475057" w:rsidTr="4816BF89" w14:paraId="56EAA264" w14:textId="5B9D6E22">
        <w:trPr>
          <w:gridAfter w:val="1"/>
          <w:wAfter w:w="7498" w:type="dxa"/>
          <w:trHeight w:val="232"/>
        </w:trPr>
        <w:tc>
          <w:tcPr>
            <w:tcW w:w="3955" w:type="dxa"/>
          </w:tcPr>
          <w:p w:rsidRPr="002411DE" w:rsidR="00475057" w:rsidP="005D4B6D" w:rsidRDefault="00475057" w14:paraId="46E54EEE"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w:t>
            </w:r>
            <w:r w:rsidRPr="002411DE">
              <w:rPr>
                <w:rFonts w:ascii="Bookman Old Style" w:hAnsi="Bookman Old Style"/>
                <w:i/>
                <w:iCs/>
                <w:color w:val="000000" w:themeColor="text1"/>
              </w:rPr>
              <w:t>AGGREGATE NET EQUITY</w:t>
            </w:r>
            <w:r w:rsidRPr="002411DE">
              <w:rPr>
                <w:rFonts w:ascii="Bookman Old Style" w:hAnsi="Bookman Old Style"/>
                <w:color w:val="000000" w:themeColor="text1"/>
              </w:rPr>
              <w:t>)</w:t>
            </w:r>
          </w:p>
        </w:tc>
        <w:tc>
          <w:tcPr>
            <w:tcW w:w="4500" w:type="dxa"/>
          </w:tcPr>
          <w:p w:rsidRPr="002411DE" w:rsidR="00475057" w:rsidP="005D4B6D" w:rsidRDefault="00475057" w14:paraId="6611E0D1"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66F6E482"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196FAFF" w14:textId="77777777">
            <w:pPr>
              <w:spacing w:line="240" w:lineRule="auto"/>
              <w:jc w:val="both"/>
              <w:rPr>
                <w:rFonts w:ascii="Bookman Old Style" w:hAnsi="Bookman Old Style"/>
                <w:color w:val="000000" w:themeColor="text1"/>
              </w:rPr>
            </w:pPr>
          </w:p>
        </w:tc>
      </w:tr>
      <w:tr w:rsidRPr="002411DE" w:rsidR="00475057" w:rsidTr="4816BF89" w14:paraId="0C85B3AB" w14:textId="5827F103">
        <w:trPr>
          <w:gridAfter w:val="1"/>
          <w:wAfter w:w="7498" w:type="dxa"/>
          <w:trHeight w:val="232"/>
        </w:trPr>
        <w:tc>
          <w:tcPr>
            <w:tcW w:w="3955" w:type="dxa"/>
          </w:tcPr>
          <w:p w:rsidRPr="002411DE" w:rsidR="00475057" w:rsidP="005D4B6D" w:rsidRDefault="00475057" w14:paraId="0264C8D3"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6F78E8BE"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01EBC58D"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0F55DAE8" w14:textId="77777777">
            <w:pPr>
              <w:spacing w:line="240" w:lineRule="auto"/>
              <w:jc w:val="both"/>
              <w:rPr>
                <w:rFonts w:ascii="Bookman Old Style" w:hAnsi="Bookman Old Style"/>
                <w:color w:val="000000" w:themeColor="text1"/>
              </w:rPr>
            </w:pPr>
          </w:p>
        </w:tc>
      </w:tr>
      <w:tr w:rsidRPr="002411DE" w:rsidR="00475057" w:rsidTr="4816BF89" w14:paraId="6650035B" w14:textId="6BBBAF73">
        <w:trPr>
          <w:gridAfter w:val="1"/>
          <w:wAfter w:w="7498" w:type="dxa"/>
          <w:trHeight w:val="232"/>
        </w:trPr>
        <w:tc>
          <w:tcPr>
            <w:tcW w:w="3955" w:type="dxa"/>
          </w:tcPr>
          <w:p w:rsidRPr="002411DE" w:rsidR="00475057" w:rsidP="005D4B6D" w:rsidRDefault="00475057" w14:paraId="004A6E3B"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5</w:t>
            </w:r>
          </w:p>
        </w:tc>
        <w:tc>
          <w:tcPr>
            <w:tcW w:w="4500" w:type="dxa"/>
          </w:tcPr>
          <w:p w:rsidRPr="002411DE" w:rsidR="00475057" w:rsidP="005D4B6D" w:rsidRDefault="00475057" w14:paraId="42738F5F"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Pasal 5</w:t>
            </w:r>
          </w:p>
        </w:tc>
        <w:tc>
          <w:tcPr>
            <w:tcW w:w="3240" w:type="dxa"/>
          </w:tcPr>
          <w:p w:rsidRPr="002411DE" w:rsidR="00475057" w:rsidP="005D4B6D" w:rsidRDefault="00475057" w14:paraId="09DFD10D"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1A46BF53" w14:textId="77777777">
            <w:pPr>
              <w:spacing w:line="240" w:lineRule="auto"/>
              <w:jc w:val="both"/>
              <w:rPr>
                <w:rFonts w:ascii="Bookman Old Style" w:hAnsi="Bookman Old Style"/>
                <w:color w:val="000000" w:themeColor="text1"/>
              </w:rPr>
            </w:pPr>
          </w:p>
        </w:tc>
      </w:tr>
      <w:tr w:rsidRPr="00763798" w:rsidR="00475057" w:rsidTr="4816BF89" w14:paraId="6E8DF001" w14:textId="27268009">
        <w:trPr>
          <w:gridAfter w:val="1"/>
          <w:wAfter w:w="7498" w:type="dxa"/>
          <w:trHeight w:val="232"/>
        </w:trPr>
        <w:tc>
          <w:tcPr>
            <w:tcW w:w="3955" w:type="dxa"/>
          </w:tcPr>
          <w:p w:rsidRPr="00475057" w:rsidR="00475057" w:rsidP="00E07729" w:rsidRDefault="00475057" w14:paraId="269DAC1A" w14:textId="77777777">
            <w:pPr>
              <w:pStyle w:val="ListParagraph"/>
              <w:numPr>
                <w:ilvl w:val="0"/>
                <w:numId w:val="27"/>
              </w:numPr>
              <w:spacing w:line="240" w:lineRule="auto"/>
              <w:jc w:val="both"/>
              <w:rPr>
                <w:color w:val="000000" w:themeColor="text1"/>
              </w:rPr>
            </w:pPr>
            <w:proofErr w:type="spellStart"/>
            <w:r w:rsidRPr="00475057">
              <w:rPr>
                <w:rFonts w:ascii="Bookman Old Style" w:hAnsi="Bookman Old Style"/>
                <w:color w:val="000000" w:themeColor="text1"/>
              </w:rPr>
              <w:t>Dalam</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menghitung</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Rasio</w:t>
            </w:r>
            <w:proofErr w:type="spellEnd"/>
            <w:r w:rsidRPr="00475057">
              <w:rPr>
                <w:rFonts w:ascii="Bookman Old Style" w:hAnsi="Bookman Old Style"/>
                <w:color w:val="000000" w:themeColor="text1"/>
              </w:rPr>
              <w:t xml:space="preserve"> KPMM </w:t>
            </w:r>
            <w:proofErr w:type="spellStart"/>
            <w:r w:rsidRPr="00475057">
              <w:rPr>
                <w:rFonts w:ascii="Bookman Old Style" w:hAnsi="Bookman Old Style"/>
                <w:color w:val="000000" w:themeColor="text1"/>
              </w:rPr>
              <w:t>Terintegrasi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sebagaimana</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dimaksud</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dalam</w:t>
            </w:r>
            <w:proofErr w:type="spellEnd"/>
            <w:r w:rsidRPr="00475057">
              <w:rPr>
                <w:rFonts w:ascii="Bookman Old Style" w:hAnsi="Bookman Old Style"/>
                <w:color w:val="000000" w:themeColor="text1"/>
              </w:rPr>
              <w:t xml:space="preserve"> Pasal 2 </w:t>
            </w:r>
            <w:proofErr w:type="spellStart"/>
            <w:r w:rsidRPr="00475057">
              <w:rPr>
                <w:rFonts w:ascii="Bookman Old Style" w:hAnsi="Bookman Old Style"/>
                <w:color w:val="000000" w:themeColor="text1"/>
              </w:rPr>
              <w:t>ayat</w:t>
            </w:r>
            <w:proofErr w:type="spellEnd"/>
            <w:r w:rsidRPr="00475057">
              <w:rPr>
                <w:rFonts w:ascii="Bookman Old Style" w:hAnsi="Bookman Old Style"/>
                <w:color w:val="000000" w:themeColor="text1"/>
              </w:rPr>
              <w:t xml:space="preserve"> (2), PIKK </w:t>
            </w:r>
            <w:proofErr w:type="spellStart"/>
            <w:r w:rsidRPr="00475057">
              <w:rPr>
                <w:rFonts w:ascii="Bookman Old Style" w:hAnsi="Bookman Old Style"/>
                <w:color w:val="000000" w:themeColor="text1"/>
              </w:rPr>
              <w:t>menghitung</w:t>
            </w:r>
            <w:proofErr w:type="spellEnd"/>
            <w:r w:rsidRPr="00475057">
              <w:rPr>
                <w:rFonts w:ascii="Bookman Old Style" w:hAnsi="Bookman Old Style"/>
                <w:color w:val="000000" w:themeColor="text1"/>
              </w:rPr>
              <w:t xml:space="preserve"> TMA KK Wajib </w:t>
            </w:r>
            <w:r w:rsidRPr="00475057">
              <w:rPr>
                <w:rFonts w:ascii="Bookman Old Style" w:hAnsi="Bookman Old Style"/>
                <w:color w:val="000000" w:themeColor="text1"/>
              </w:rPr>
              <w:t xml:space="preserve">PIKK </w:t>
            </w:r>
            <w:proofErr w:type="spellStart"/>
            <w:r w:rsidRPr="00475057">
              <w:rPr>
                <w:rFonts w:ascii="Bookman Old Style" w:hAnsi="Bookman Old Style"/>
                <w:color w:val="000000" w:themeColor="text1"/>
              </w:rPr>
              <w:t>dengan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cara</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menjumlahkan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nilai</w:t>
            </w:r>
            <w:proofErr w:type="spellEnd"/>
            <w:r w:rsidRPr="00475057">
              <w:rPr>
                <w:rFonts w:ascii="Bookman Old Style" w:hAnsi="Bookman Old Style"/>
                <w:color w:val="000000" w:themeColor="text1"/>
              </w:rPr>
              <w:t xml:space="preserve"> nominal </w:t>
            </w:r>
            <w:proofErr w:type="spellStart"/>
            <w:r w:rsidRPr="00475057">
              <w:rPr>
                <w:rFonts w:ascii="Bookman Old Style" w:hAnsi="Bookman Old Style"/>
                <w:color w:val="000000" w:themeColor="text1"/>
              </w:rPr>
              <w:t>dari</w:t>
            </w:r>
            <w:proofErr w:type="spellEnd"/>
            <w:r w:rsidRPr="00475057">
              <w:rPr>
                <w:rFonts w:ascii="Bookman Old Style" w:hAnsi="Bookman Old Style"/>
                <w:color w:val="000000" w:themeColor="text1"/>
              </w:rPr>
              <w:t xml:space="preserve"> modal </w:t>
            </w:r>
            <w:proofErr w:type="spellStart"/>
            <w:r w:rsidRPr="00475057">
              <w:rPr>
                <w:rFonts w:ascii="Bookman Old Style" w:hAnsi="Bookman Old Style"/>
                <w:color w:val="000000" w:themeColor="text1"/>
              </w:rPr>
              <w:t>aktual</w:t>
            </w:r>
            <w:proofErr w:type="spellEnd"/>
            <w:r w:rsidRPr="00475057">
              <w:rPr>
                <w:rFonts w:ascii="Bookman Old Style" w:hAnsi="Bookman Old Style"/>
                <w:color w:val="000000" w:themeColor="text1"/>
              </w:rPr>
              <w:t xml:space="preserve"> PIKK dan </w:t>
            </w:r>
            <w:proofErr w:type="spellStart"/>
            <w:r w:rsidRPr="00475057">
              <w:rPr>
                <w:rFonts w:ascii="Bookman Old Style" w:hAnsi="Bookman Old Style"/>
                <w:color w:val="000000" w:themeColor="text1"/>
              </w:rPr>
              <w:t>Anggota</w:t>
            </w:r>
            <w:proofErr w:type="spellEnd"/>
            <w:r w:rsidRPr="00475057">
              <w:rPr>
                <w:rFonts w:ascii="Bookman Old Style" w:hAnsi="Bookman Old Style"/>
                <w:color w:val="000000" w:themeColor="text1"/>
              </w:rPr>
              <w:t xml:space="preserve"> KK Wajib PIKK </w:t>
            </w:r>
            <w:proofErr w:type="spellStart"/>
            <w:r w:rsidRPr="00475057">
              <w:rPr>
                <w:rFonts w:ascii="Bookman Old Style" w:hAnsi="Bookman Old Style"/>
                <w:color w:val="000000" w:themeColor="text1"/>
              </w:rPr>
              <w:t>secara</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individu</w:t>
            </w:r>
            <w:proofErr w:type="spellEnd"/>
            <w:r w:rsidRPr="00475057">
              <w:rPr>
                <w:rFonts w:ascii="Bookman Old Style" w:hAnsi="Bookman Old Style"/>
                <w:color w:val="000000" w:themeColor="text1"/>
              </w:rPr>
              <w:t xml:space="preserve"> dan/</w:t>
            </w:r>
            <w:proofErr w:type="spellStart"/>
            <w:r w:rsidRPr="00475057">
              <w:rPr>
                <w:rFonts w:ascii="Bookman Old Style" w:hAnsi="Bookman Old Style"/>
                <w:color w:val="000000" w:themeColor="text1"/>
              </w:rPr>
              <w:t>atau</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secara</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konsolidasi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dengan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perusahaan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anak</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dalam</w:t>
            </w:r>
            <w:proofErr w:type="spellEnd"/>
            <w:r w:rsidRPr="00475057">
              <w:rPr>
                <w:rFonts w:ascii="Bookman Old Style" w:hAnsi="Bookman Old Style"/>
                <w:color w:val="000000" w:themeColor="text1"/>
              </w:rPr>
              <w:t xml:space="preserve"> KK Wajib PIKK </w:t>
            </w:r>
            <w:proofErr w:type="spellStart"/>
            <w:r w:rsidRPr="00475057">
              <w:rPr>
                <w:rFonts w:ascii="Bookman Old Style" w:hAnsi="Bookman Old Style"/>
                <w:color w:val="000000" w:themeColor="text1"/>
              </w:rPr>
              <w:t>sesuai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ketentuan</w:t>
            </w:r>
            <w:proofErr w:type="spellEnd"/>
            <w:r w:rsidRPr="00475057">
              <w:rPr>
                <w:rFonts w:ascii="Bookman Old Style" w:hAnsi="Bookman Old Style"/>
                <w:color w:val="000000" w:themeColor="text1"/>
              </w:rPr>
              <w:t xml:space="preserve"> pada masing-masing </w:t>
            </w:r>
            <w:proofErr w:type="spellStart"/>
            <w:r w:rsidRPr="00475057">
              <w:rPr>
                <w:rFonts w:ascii="Bookman Old Style" w:hAnsi="Bookman Old Style"/>
                <w:color w:val="000000" w:themeColor="text1"/>
              </w:rPr>
              <w:t>sektor</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keuangan</w:t>
            </w:r>
            <w:proofErr w:type="spellEnd"/>
            <w:r w:rsidRPr="00475057">
              <w:rPr>
                <w:rFonts w:ascii="Bookman Old Style" w:hAnsi="Bookman Old Style"/>
                <w:color w:val="000000" w:themeColor="text1"/>
              </w:rPr>
              <w:t>.</w:t>
            </w:r>
          </w:p>
        </w:tc>
        <w:tc>
          <w:tcPr>
            <w:tcW w:w="4500" w:type="dxa"/>
          </w:tcPr>
          <w:p w:rsidRPr="002411DE" w:rsidR="00475057" w:rsidP="005D4B6D" w:rsidRDefault="00475057" w14:paraId="09E02675" w14:textId="77777777">
            <w:pPr>
              <w:spacing w:line="240" w:lineRule="auto"/>
              <w:ind w:left="-38"/>
              <w:jc w:val="both"/>
              <w:rPr>
                <w:rFonts w:ascii="Bookman Old Style" w:hAnsi="Bookman Old Style"/>
                <w:color w:val="000000" w:themeColor="text1"/>
                <w:lang w:val="sv-SE"/>
              </w:rPr>
            </w:pPr>
            <w:r w:rsidRPr="002411DE">
              <w:rPr>
                <w:rFonts w:ascii="Bookman Old Style" w:hAnsi="Bookman Old Style"/>
                <w:color w:val="000000" w:themeColor="text1"/>
                <w:lang w:val="sv-SE"/>
              </w:rPr>
              <w:t>Ayat (1)</w:t>
            </w:r>
          </w:p>
          <w:p w:rsidRPr="002411DE" w:rsidR="00475057" w:rsidP="005D4B6D" w:rsidRDefault="00475057" w14:paraId="77301524"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id-ID"/>
              </w:rPr>
              <w:t xml:space="preserve">Modal </w:t>
            </w:r>
            <w:r w:rsidRPr="002411DE">
              <w:rPr>
                <w:rFonts w:ascii="Bookman Old Style" w:hAnsi="Bookman Old Style"/>
                <w:color w:val="000000" w:themeColor="text1"/>
                <w:lang w:val="sv-SE"/>
              </w:rPr>
              <w:t>A</w:t>
            </w:r>
            <w:r w:rsidRPr="002411DE">
              <w:rPr>
                <w:rFonts w:ascii="Bookman Old Style" w:hAnsi="Bookman Old Style"/>
                <w:color w:val="000000" w:themeColor="text1"/>
                <w:lang w:val="id-ID"/>
              </w:rPr>
              <w:t xml:space="preserve">ktual </w:t>
            </w:r>
            <w:r w:rsidRPr="002411DE">
              <w:rPr>
                <w:rFonts w:ascii="Bookman Old Style" w:hAnsi="Bookman Old Style"/>
                <w:color w:val="000000" w:themeColor="text1"/>
                <w:lang w:val="sv-SE"/>
              </w:rPr>
              <w:t>PIKK dan Anggota KK Wajib PIKK</w:t>
            </w:r>
            <w:r w:rsidRPr="002411DE">
              <w:rPr>
                <w:rFonts w:ascii="Bookman Old Style" w:hAnsi="Bookman Old Style"/>
                <w:color w:val="000000" w:themeColor="text1"/>
                <w:lang w:val="id-ID"/>
              </w:rPr>
              <w:t xml:space="preserve"> yang diperhitungkan dalam TMA </w:t>
            </w:r>
            <w:r w:rsidRPr="002411DE">
              <w:rPr>
                <w:rFonts w:ascii="Bookman Old Style" w:hAnsi="Bookman Old Style"/>
                <w:color w:val="000000" w:themeColor="text1"/>
                <w:lang w:val="sv-SE"/>
              </w:rPr>
              <w:t>sesuai ketentuan pada masing-</w:t>
            </w:r>
            <w:r w:rsidRPr="002411DE">
              <w:rPr>
                <w:rFonts w:ascii="Bookman Old Style" w:hAnsi="Bookman Old Style"/>
                <w:color w:val="000000" w:themeColor="text1"/>
                <w:lang w:val="sv-SE"/>
              </w:rPr>
              <w:t>masing sektor keuangan</w:t>
            </w:r>
            <w:r w:rsidRPr="002411DE">
              <w:rPr>
                <w:rFonts w:ascii="Bookman Old Style" w:hAnsi="Bookman Old Style"/>
                <w:color w:val="000000" w:themeColor="text1"/>
                <w:lang w:val="id-ID"/>
              </w:rPr>
              <w:t>, antara lain:</w:t>
            </w:r>
            <w:r w:rsidRPr="002411DE">
              <w:rPr>
                <w:rFonts w:ascii="Bookman Old Style" w:hAnsi="Bookman Old Style"/>
                <w:color w:val="000000" w:themeColor="text1"/>
                <w:lang w:val="sv-SE"/>
              </w:rPr>
              <w:t> </w:t>
            </w:r>
          </w:p>
          <w:p w:rsidRPr="002411DE" w:rsidR="00475057" w:rsidP="00E07729" w:rsidRDefault="00475057" w14:paraId="0AA80097" w14:textId="77777777">
            <w:pPr>
              <w:numPr>
                <w:ilvl w:val="0"/>
                <w:numId w:val="18"/>
              </w:numPr>
              <w:tabs>
                <w:tab w:val="clear" w:pos="720"/>
              </w:tabs>
              <w:spacing w:line="240" w:lineRule="auto"/>
              <w:ind w:left="958" w:hanging="426"/>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bagi PIKK Nonoperasional adalah total ekuitas aktual,  </w:t>
            </w:r>
          </w:p>
          <w:p w:rsidRPr="002411DE" w:rsidR="00475057" w:rsidP="00E07729" w:rsidRDefault="00475057" w14:paraId="6A2B53BB" w14:textId="77777777">
            <w:pPr>
              <w:numPr>
                <w:ilvl w:val="0"/>
                <w:numId w:val="18"/>
              </w:numPr>
              <w:tabs>
                <w:tab w:val="clear" w:pos="720"/>
              </w:tabs>
              <w:spacing w:line="240" w:lineRule="auto"/>
              <w:ind w:left="958" w:hanging="426"/>
              <w:jc w:val="both"/>
              <w:rPr>
                <w:rFonts w:ascii="Bookman Old Style" w:hAnsi="Bookman Old Style"/>
                <w:color w:val="000000" w:themeColor="text1"/>
                <w:lang w:val="sv-SE"/>
              </w:rPr>
            </w:pPr>
            <w:r w:rsidRPr="002411DE">
              <w:rPr>
                <w:rFonts w:ascii="Bookman Old Style" w:hAnsi="Bookman Old Style"/>
                <w:color w:val="000000" w:themeColor="text1"/>
                <w:lang w:val="id-ID"/>
              </w:rPr>
              <w:t>bagi Bank adalah modal inti aktual dan modal pelengkap aktual.</w:t>
            </w:r>
            <w:r w:rsidRPr="002411DE">
              <w:rPr>
                <w:rFonts w:ascii="Bookman Old Style" w:hAnsi="Bookman Old Style"/>
                <w:color w:val="000000" w:themeColor="text1"/>
                <w:lang w:val="sv-SE"/>
              </w:rPr>
              <w:t> </w:t>
            </w:r>
          </w:p>
          <w:p w:rsidRPr="002411DE" w:rsidR="00475057" w:rsidP="00E07729" w:rsidRDefault="00475057" w14:paraId="1B381397" w14:textId="77777777">
            <w:pPr>
              <w:numPr>
                <w:ilvl w:val="0"/>
                <w:numId w:val="18"/>
              </w:numPr>
              <w:tabs>
                <w:tab w:val="clear" w:pos="720"/>
              </w:tabs>
              <w:spacing w:line="240" w:lineRule="auto"/>
              <w:ind w:left="958" w:hanging="426"/>
              <w:jc w:val="both"/>
              <w:rPr>
                <w:rFonts w:ascii="Bookman Old Style" w:hAnsi="Bookman Old Style"/>
                <w:color w:val="000000" w:themeColor="text1"/>
                <w:lang w:val="sv-SE"/>
              </w:rPr>
            </w:pPr>
            <w:r w:rsidRPr="002411DE">
              <w:rPr>
                <w:rFonts w:ascii="Bookman Old Style" w:hAnsi="Bookman Old Style"/>
                <w:color w:val="000000" w:themeColor="text1"/>
                <w:lang w:val="id-ID"/>
              </w:rPr>
              <w:t>bagi Perusahaan Pembiayaan adalah Modal Inti Aktual dan Modal Pelengkap Aktual.</w:t>
            </w:r>
            <w:r w:rsidRPr="002411DE">
              <w:rPr>
                <w:rFonts w:ascii="Bookman Old Style" w:hAnsi="Bookman Old Style"/>
                <w:color w:val="000000" w:themeColor="text1"/>
                <w:lang w:val="sv-SE"/>
              </w:rPr>
              <w:t> </w:t>
            </w:r>
          </w:p>
          <w:p w:rsidRPr="002411DE" w:rsidR="00475057" w:rsidP="00E07729" w:rsidRDefault="00475057" w14:paraId="5154357C" w14:textId="77777777">
            <w:pPr>
              <w:numPr>
                <w:ilvl w:val="0"/>
                <w:numId w:val="18"/>
              </w:numPr>
              <w:tabs>
                <w:tab w:val="clear" w:pos="720"/>
              </w:tabs>
              <w:spacing w:line="240" w:lineRule="auto"/>
              <w:ind w:left="958" w:hanging="426"/>
              <w:jc w:val="both"/>
              <w:rPr>
                <w:rFonts w:ascii="Bookman Old Style" w:hAnsi="Bookman Old Style"/>
                <w:color w:val="000000" w:themeColor="text1"/>
                <w:lang w:val="id-ID"/>
              </w:rPr>
            </w:pPr>
            <w:r w:rsidRPr="002411DE">
              <w:rPr>
                <w:rFonts w:ascii="Bookman Old Style" w:hAnsi="Bookman Old Style"/>
                <w:color w:val="000000" w:themeColor="text1"/>
                <w:lang w:val="id-ID"/>
              </w:rPr>
              <w:t>bagi Perusahaan Pembiayaan Infrastruktur adalah modal yang disesuaikan aktual. </w:t>
            </w:r>
          </w:p>
          <w:p w:rsidRPr="002411DE" w:rsidR="00475057" w:rsidP="00E07729" w:rsidRDefault="00475057" w14:paraId="2694C7A4" w14:textId="77777777">
            <w:pPr>
              <w:numPr>
                <w:ilvl w:val="0"/>
                <w:numId w:val="18"/>
              </w:numPr>
              <w:tabs>
                <w:tab w:val="clear" w:pos="720"/>
              </w:tabs>
              <w:spacing w:line="240" w:lineRule="auto"/>
              <w:ind w:left="958" w:hanging="426"/>
              <w:jc w:val="both"/>
              <w:rPr>
                <w:rFonts w:ascii="Bookman Old Style" w:hAnsi="Bookman Old Style"/>
                <w:color w:val="000000" w:themeColor="text1"/>
                <w:lang w:val="id-ID"/>
              </w:rPr>
            </w:pPr>
            <w:r w:rsidRPr="002411DE">
              <w:rPr>
                <w:rFonts w:ascii="Bookman Old Style" w:hAnsi="Bookman Old Style"/>
                <w:color w:val="000000" w:themeColor="text1"/>
                <w:lang w:val="id-ID"/>
              </w:rPr>
              <w:t>bagi Perusahaan Modal Ventura adalah total ekuitas aktual. </w:t>
            </w:r>
          </w:p>
          <w:p w:rsidRPr="002411DE" w:rsidR="00475057" w:rsidP="00E07729" w:rsidRDefault="00475057" w14:paraId="34BBA024" w14:textId="77777777">
            <w:pPr>
              <w:numPr>
                <w:ilvl w:val="0"/>
                <w:numId w:val="18"/>
              </w:numPr>
              <w:tabs>
                <w:tab w:val="clear" w:pos="720"/>
              </w:tabs>
              <w:spacing w:line="240" w:lineRule="auto"/>
              <w:ind w:left="958" w:hanging="426"/>
              <w:jc w:val="both"/>
              <w:rPr>
                <w:rFonts w:ascii="Bookman Old Style" w:hAnsi="Bookman Old Style"/>
                <w:color w:val="000000" w:themeColor="text1"/>
                <w:lang w:val="id-ID"/>
              </w:rPr>
            </w:pPr>
            <w:r w:rsidRPr="002411DE">
              <w:rPr>
                <w:rFonts w:ascii="Bookman Old Style" w:hAnsi="Bookman Old Style"/>
                <w:color w:val="000000" w:themeColor="text1"/>
                <w:lang w:val="id-ID"/>
              </w:rPr>
              <w:t>bagi Pergadaian adalah total ekuitas aktual. </w:t>
            </w:r>
          </w:p>
          <w:p w:rsidRPr="002411DE" w:rsidR="00475057" w:rsidP="00E07729" w:rsidRDefault="00475057" w14:paraId="1CFB5C72" w14:textId="77777777">
            <w:pPr>
              <w:numPr>
                <w:ilvl w:val="0"/>
                <w:numId w:val="18"/>
              </w:numPr>
              <w:tabs>
                <w:tab w:val="clear" w:pos="720"/>
              </w:tabs>
              <w:spacing w:line="240" w:lineRule="auto"/>
              <w:ind w:left="958" w:hanging="426"/>
              <w:jc w:val="both"/>
              <w:rPr>
                <w:rFonts w:ascii="Bookman Old Style" w:hAnsi="Bookman Old Style"/>
                <w:color w:val="000000" w:themeColor="text1"/>
                <w:lang w:val="sv-SE"/>
              </w:rPr>
            </w:pPr>
            <w:r w:rsidRPr="002411DE">
              <w:rPr>
                <w:rFonts w:ascii="Bookman Old Style" w:hAnsi="Bookman Old Style"/>
                <w:color w:val="000000" w:themeColor="text1"/>
                <w:lang w:val="id-ID"/>
              </w:rPr>
              <w:t>bagi Layanan Pendanaan Bersama Berbasis Teknologi Informasi (LPBBTI) adalah total ekuitas aktual.</w:t>
            </w:r>
            <w:r w:rsidRPr="002411DE">
              <w:rPr>
                <w:rFonts w:ascii="Bookman Old Style" w:hAnsi="Bookman Old Style"/>
                <w:color w:val="000000" w:themeColor="text1"/>
                <w:lang w:val="sv-SE"/>
              </w:rPr>
              <w:t> </w:t>
            </w:r>
          </w:p>
          <w:p w:rsidRPr="002411DE" w:rsidR="00475057" w:rsidP="00E07729" w:rsidRDefault="00475057" w14:paraId="7216534F" w14:textId="77777777">
            <w:pPr>
              <w:numPr>
                <w:ilvl w:val="0"/>
                <w:numId w:val="18"/>
              </w:numPr>
              <w:tabs>
                <w:tab w:val="clear" w:pos="720"/>
              </w:tabs>
              <w:spacing w:line="240" w:lineRule="auto"/>
              <w:ind w:left="958" w:hanging="426"/>
              <w:jc w:val="both"/>
              <w:rPr>
                <w:rFonts w:ascii="Bookman Old Style" w:hAnsi="Bookman Old Style"/>
                <w:color w:val="000000" w:themeColor="text1"/>
                <w:lang w:val="id-ID"/>
              </w:rPr>
            </w:pPr>
            <w:r w:rsidRPr="002411DE">
              <w:rPr>
                <w:rFonts w:ascii="Bookman Old Style" w:hAnsi="Bookman Old Style"/>
                <w:color w:val="000000" w:themeColor="text1"/>
                <w:lang w:val="id-ID"/>
              </w:rPr>
              <w:t>bagi Perusahaan Efek adalah Modal Kerja Bersih yang Disesuaikan (MKBD) aktual. </w:t>
            </w:r>
          </w:p>
          <w:p w:rsidRPr="002411DE" w:rsidR="00475057" w:rsidP="00E07729" w:rsidRDefault="00475057" w14:paraId="5D86EBFE" w14:textId="77777777">
            <w:pPr>
              <w:numPr>
                <w:ilvl w:val="0"/>
                <w:numId w:val="18"/>
              </w:numPr>
              <w:tabs>
                <w:tab w:val="clear" w:pos="720"/>
              </w:tabs>
              <w:spacing w:line="240" w:lineRule="auto"/>
              <w:ind w:left="958" w:hanging="426"/>
              <w:jc w:val="both"/>
              <w:rPr>
                <w:rFonts w:ascii="Bookman Old Style" w:hAnsi="Bookman Old Style"/>
                <w:color w:val="000000" w:themeColor="text1"/>
                <w:lang w:val="id-ID"/>
              </w:rPr>
            </w:pPr>
            <w:r w:rsidRPr="002411DE">
              <w:rPr>
                <w:rFonts w:ascii="Bookman Old Style" w:hAnsi="Bookman Old Style"/>
                <w:color w:val="000000" w:themeColor="text1"/>
                <w:lang w:val="id-ID"/>
              </w:rPr>
              <w:t xml:space="preserve">bagi Layanan Urun Dana Berbasis Teknologi </w:t>
            </w:r>
            <w:r w:rsidRPr="002411DE">
              <w:rPr>
                <w:rFonts w:ascii="Bookman Old Style" w:hAnsi="Bookman Old Style"/>
                <w:color w:val="000000" w:themeColor="text1"/>
                <w:lang w:val="id-ID"/>
              </w:rPr>
              <w:t>Informasi (Securities Crowdfunding) adalah total ekuitas aktual. </w:t>
            </w:r>
          </w:p>
          <w:p w:rsidRPr="002411DE" w:rsidR="00475057" w:rsidP="00E07729" w:rsidRDefault="00475057" w14:paraId="1C185780" w14:textId="77777777">
            <w:pPr>
              <w:numPr>
                <w:ilvl w:val="0"/>
                <w:numId w:val="18"/>
              </w:numPr>
              <w:tabs>
                <w:tab w:val="clear" w:pos="720"/>
              </w:tabs>
              <w:spacing w:line="240" w:lineRule="auto"/>
              <w:ind w:left="958" w:hanging="426"/>
              <w:jc w:val="both"/>
              <w:rPr>
                <w:rFonts w:ascii="Bookman Old Style" w:hAnsi="Bookman Old Style"/>
                <w:color w:val="000000" w:themeColor="text1"/>
                <w:lang w:val="id-ID"/>
              </w:rPr>
            </w:pPr>
            <w:r w:rsidRPr="002411DE">
              <w:rPr>
                <w:rFonts w:ascii="Bookman Old Style" w:hAnsi="Bookman Old Style"/>
                <w:color w:val="000000" w:themeColor="text1"/>
                <w:lang w:val="id-ID"/>
              </w:rPr>
              <w:t>bagi Perusahaan Asuransi/Reasuransi adalah nilai aktual dari selisih antara aset/kekayaan yang diperkenankan dengan liabilitas. </w:t>
            </w:r>
          </w:p>
          <w:p w:rsidRPr="002411DE" w:rsidR="00475057" w:rsidP="00E07729" w:rsidRDefault="00475057" w14:paraId="6CE19660" w14:textId="77777777">
            <w:pPr>
              <w:numPr>
                <w:ilvl w:val="0"/>
                <w:numId w:val="18"/>
              </w:numPr>
              <w:tabs>
                <w:tab w:val="clear" w:pos="720"/>
              </w:tabs>
              <w:spacing w:line="240" w:lineRule="auto"/>
              <w:ind w:left="958" w:hanging="426"/>
              <w:jc w:val="both"/>
              <w:rPr>
                <w:rFonts w:ascii="Bookman Old Style" w:hAnsi="Bookman Old Style"/>
                <w:color w:val="000000" w:themeColor="text1"/>
                <w:lang w:val="id-ID"/>
              </w:rPr>
            </w:pPr>
            <w:r w:rsidRPr="002411DE">
              <w:rPr>
                <w:rFonts w:ascii="Bookman Old Style" w:hAnsi="Bookman Old Style"/>
                <w:color w:val="000000" w:themeColor="text1"/>
                <w:lang w:val="id-ID"/>
              </w:rPr>
              <w:t>bagi Pialang Asuransi/Reasuransi dan Penilai Kerugian Asuransi (Adjuster) adalah total ekuitas aktual. </w:t>
            </w:r>
          </w:p>
          <w:p w:rsidRPr="002411DE" w:rsidR="00475057" w:rsidP="00E07729" w:rsidRDefault="00475057" w14:paraId="2552C8A7" w14:textId="77777777">
            <w:pPr>
              <w:numPr>
                <w:ilvl w:val="0"/>
                <w:numId w:val="18"/>
              </w:numPr>
              <w:tabs>
                <w:tab w:val="clear" w:pos="720"/>
              </w:tabs>
              <w:spacing w:line="240" w:lineRule="auto"/>
              <w:ind w:left="958" w:hanging="426"/>
              <w:jc w:val="both"/>
              <w:rPr>
                <w:rFonts w:ascii="Bookman Old Style" w:hAnsi="Bookman Old Style"/>
                <w:color w:val="000000" w:themeColor="text1"/>
                <w:lang w:val="id-ID"/>
              </w:rPr>
            </w:pPr>
            <w:r w:rsidRPr="002411DE">
              <w:rPr>
                <w:rFonts w:ascii="Bookman Old Style" w:hAnsi="Bookman Old Style"/>
                <w:color w:val="000000" w:themeColor="text1"/>
                <w:lang w:val="id-ID"/>
              </w:rPr>
              <w:t>bagi Lembaga Penjamin adalah total ekuitas. </w:t>
            </w:r>
          </w:p>
          <w:p w:rsidRPr="002411DE" w:rsidR="00475057" w:rsidP="00E07729" w:rsidRDefault="00475057" w14:paraId="73E8782B" w14:textId="77777777">
            <w:pPr>
              <w:numPr>
                <w:ilvl w:val="0"/>
                <w:numId w:val="18"/>
              </w:numPr>
              <w:tabs>
                <w:tab w:val="clear" w:pos="720"/>
              </w:tabs>
              <w:spacing w:line="240" w:lineRule="auto"/>
              <w:ind w:left="958" w:hanging="426"/>
              <w:jc w:val="both"/>
              <w:rPr>
                <w:rFonts w:ascii="Bookman Old Style" w:hAnsi="Bookman Old Style"/>
                <w:color w:val="000000" w:themeColor="text1"/>
                <w:lang w:val="id-ID"/>
              </w:rPr>
            </w:pPr>
            <w:r w:rsidRPr="002411DE">
              <w:rPr>
                <w:rFonts w:ascii="Bookman Old Style" w:hAnsi="Bookman Old Style"/>
                <w:color w:val="000000" w:themeColor="text1"/>
                <w:lang w:val="id-ID"/>
              </w:rPr>
              <w:t>bagi Dana Pensiun adalah kekayaan untuk pendanaan aktual. </w:t>
            </w:r>
          </w:p>
          <w:p w:rsidRPr="002411DE" w:rsidR="00475057" w:rsidP="00E07729" w:rsidRDefault="00475057" w14:paraId="38571118" w14:textId="77777777">
            <w:pPr>
              <w:numPr>
                <w:ilvl w:val="0"/>
                <w:numId w:val="18"/>
              </w:numPr>
              <w:tabs>
                <w:tab w:val="clear" w:pos="720"/>
              </w:tabs>
              <w:spacing w:line="240" w:lineRule="auto"/>
              <w:ind w:left="958" w:hanging="426"/>
              <w:jc w:val="both"/>
              <w:rPr>
                <w:rFonts w:ascii="Bookman Old Style" w:hAnsi="Bookman Old Style"/>
                <w:color w:val="000000" w:themeColor="text1"/>
                <w:lang w:val="id-ID"/>
              </w:rPr>
            </w:pPr>
            <w:r w:rsidRPr="002411DE">
              <w:rPr>
                <w:rFonts w:ascii="Bookman Old Style" w:hAnsi="Bookman Old Style"/>
                <w:color w:val="000000" w:themeColor="text1"/>
                <w:lang w:val="id-ID"/>
              </w:rPr>
              <w:t>bagi Penyelenggara Bursa Aset Keuangan Digital termasuk Aset Kripto adalah total ekuitas aktual. </w:t>
            </w:r>
          </w:p>
          <w:p w:rsidRPr="002411DE" w:rsidR="00475057" w:rsidP="00E07729" w:rsidRDefault="00475057" w14:paraId="7F3788C7" w14:textId="77777777">
            <w:pPr>
              <w:numPr>
                <w:ilvl w:val="0"/>
                <w:numId w:val="18"/>
              </w:numPr>
              <w:tabs>
                <w:tab w:val="clear" w:pos="720"/>
              </w:tabs>
              <w:spacing w:line="240" w:lineRule="auto"/>
              <w:ind w:left="958" w:hanging="426"/>
              <w:jc w:val="both"/>
              <w:rPr>
                <w:rFonts w:ascii="Bookman Old Style" w:hAnsi="Bookman Old Style"/>
                <w:color w:val="000000" w:themeColor="text1"/>
                <w:lang w:val="sv-SE"/>
              </w:rPr>
            </w:pPr>
            <w:r w:rsidRPr="002411DE">
              <w:rPr>
                <w:rFonts w:ascii="Bookman Old Style" w:hAnsi="Bookman Old Style"/>
                <w:color w:val="000000" w:themeColor="text1"/>
                <w:lang w:val="id-ID"/>
              </w:rPr>
              <w:t xml:space="preserve">bagi Lembaga Kliring Penjaminan dan Penyelesaian Perdagangan Aset Keuangan Digital termasuk </w:t>
            </w:r>
            <w:r w:rsidRPr="002411DE">
              <w:rPr>
                <w:rFonts w:ascii="Bookman Old Style" w:hAnsi="Bookman Old Style"/>
                <w:color w:val="000000" w:themeColor="text1"/>
                <w:lang w:val="id-ID"/>
              </w:rPr>
              <w:t>Aset Kripto adalah total ekuitas aktual.</w:t>
            </w:r>
            <w:r w:rsidRPr="002411DE">
              <w:rPr>
                <w:rFonts w:ascii="Bookman Old Style" w:hAnsi="Bookman Old Style"/>
                <w:color w:val="000000" w:themeColor="text1"/>
                <w:lang w:val="sv-SE"/>
              </w:rPr>
              <w:t> </w:t>
            </w:r>
          </w:p>
          <w:p w:rsidRPr="002411DE" w:rsidR="00475057" w:rsidP="00E07729" w:rsidRDefault="00475057" w14:paraId="108729F0" w14:textId="77777777">
            <w:pPr>
              <w:numPr>
                <w:ilvl w:val="0"/>
                <w:numId w:val="18"/>
              </w:numPr>
              <w:tabs>
                <w:tab w:val="clear" w:pos="720"/>
              </w:tabs>
              <w:spacing w:line="240" w:lineRule="auto"/>
              <w:ind w:left="958" w:hanging="426"/>
              <w:jc w:val="both"/>
              <w:rPr>
                <w:rFonts w:ascii="Bookman Old Style" w:hAnsi="Bookman Old Style"/>
                <w:color w:val="000000" w:themeColor="text1"/>
                <w:lang w:val="id-ID"/>
              </w:rPr>
            </w:pPr>
            <w:r w:rsidRPr="002411DE">
              <w:rPr>
                <w:rFonts w:ascii="Bookman Old Style" w:hAnsi="Bookman Old Style"/>
                <w:color w:val="000000" w:themeColor="text1"/>
                <w:lang w:val="id-ID"/>
              </w:rPr>
              <w:t>bagi Pengelola Tempat Penyimpanan Aset Keuangan Digital termasuk Aset Kripto adalah total ekuitas aktual. </w:t>
            </w:r>
          </w:p>
          <w:p w:rsidRPr="002411DE" w:rsidR="00475057" w:rsidP="00E07729" w:rsidRDefault="00475057" w14:paraId="2C60A88A" w14:textId="77777777">
            <w:pPr>
              <w:numPr>
                <w:ilvl w:val="0"/>
                <w:numId w:val="18"/>
              </w:numPr>
              <w:tabs>
                <w:tab w:val="clear" w:pos="720"/>
              </w:tabs>
              <w:spacing w:line="240" w:lineRule="auto"/>
              <w:ind w:left="958" w:hanging="426"/>
              <w:jc w:val="both"/>
              <w:rPr>
                <w:rFonts w:ascii="Bookman Old Style" w:hAnsi="Bookman Old Style"/>
                <w:color w:val="000000" w:themeColor="text1"/>
                <w:lang w:val="id-ID"/>
              </w:rPr>
            </w:pPr>
            <w:r w:rsidRPr="002411DE">
              <w:rPr>
                <w:rFonts w:ascii="Bookman Old Style" w:hAnsi="Bookman Old Style"/>
                <w:color w:val="000000" w:themeColor="text1"/>
                <w:lang w:val="id-ID"/>
              </w:rPr>
              <w:t>bagi Pedagang Aset Keuangan Digital adalah total ekuitas aktual. </w:t>
            </w:r>
          </w:p>
          <w:p w:rsidRPr="00475057" w:rsidR="00475057" w:rsidP="00E07729" w:rsidRDefault="00475057" w14:paraId="01C09B9A" w14:textId="7CC4E2A4">
            <w:pPr>
              <w:numPr>
                <w:ilvl w:val="0"/>
                <w:numId w:val="18"/>
              </w:numPr>
              <w:tabs>
                <w:tab w:val="clear" w:pos="720"/>
              </w:tabs>
              <w:spacing w:line="240" w:lineRule="auto"/>
              <w:ind w:left="958" w:hanging="426"/>
              <w:jc w:val="both"/>
              <w:rPr>
                <w:rFonts w:ascii="Bookman Old Style" w:hAnsi="Bookman Old Style"/>
                <w:color w:val="000000" w:themeColor="text1"/>
                <w:lang w:val="sv-SE"/>
              </w:rPr>
            </w:pPr>
            <w:r w:rsidRPr="002411DE">
              <w:rPr>
                <w:rFonts w:ascii="Bookman Old Style" w:hAnsi="Bookman Old Style"/>
                <w:color w:val="000000" w:themeColor="text1"/>
                <w:lang w:val="id-ID"/>
              </w:rPr>
              <w:t xml:space="preserve">bagi Pemeringkat Kredit Alternatif adalah </w:t>
            </w:r>
            <w:r w:rsidRPr="00475057">
              <w:rPr>
                <w:rFonts w:ascii="Bookman Old Style" w:hAnsi="Bookman Old Style"/>
                <w:color w:val="000000" w:themeColor="text1"/>
                <w:lang w:val="sv-SE"/>
              </w:rPr>
              <w:t>total  ekuitas aktual.</w:t>
            </w:r>
          </w:p>
          <w:p w:rsidRPr="00475057" w:rsidR="00475057" w:rsidP="00E07729" w:rsidRDefault="00475057" w14:paraId="0076F57B" w14:textId="7A19C08C">
            <w:pPr>
              <w:numPr>
                <w:ilvl w:val="0"/>
                <w:numId w:val="18"/>
              </w:numPr>
              <w:tabs>
                <w:tab w:val="clear" w:pos="720"/>
              </w:tabs>
              <w:spacing w:line="240" w:lineRule="auto"/>
              <w:ind w:left="958" w:hanging="426"/>
              <w:jc w:val="both"/>
              <w:rPr>
                <w:rFonts w:ascii="Bookman Old Style" w:hAnsi="Bookman Old Style"/>
                <w:color w:val="000000" w:themeColor="text1"/>
                <w:lang w:val="sv-SE"/>
              </w:rPr>
            </w:pPr>
            <w:r w:rsidRPr="00475057">
              <w:rPr>
                <w:rFonts w:ascii="Bookman Old Style" w:hAnsi="Bookman Old Style"/>
                <w:color w:val="000000" w:themeColor="text1"/>
                <w:lang w:val="sv-SE"/>
              </w:rPr>
              <w:t>bagi Penyelenggara Agregasi Jasa Keuangan adalah total  ekuitas aktual.</w:t>
            </w:r>
          </w:p>
          <w:p w:rsidRPr="002411DE" w:rsidR="00475057" w:rsidP="00E07729" w:rsidRDefault="00475057" w14:paraId="7CDD2F0C" w14:textId="77777777">
            <w:pPr>
              <w:numPr>
                <w:ilvl w:val="0"/>
                <w:numId w:val="18"/>
              </w:numPr>
              <w:tabs>
                <w:tab w:val="clear" w:pos="720"/>
              </w:tabs>
              <w:spacing w:line="240" w:lineRule="auto"/>
              <w:ind w:left="958" w:hanging="426"/>
              <w:jc w:val="both"/>
              <w:rPr>
                <w:rFonts w:ascii="Bookman Old Style" w:hAnsi="Bookman Old Style"/>
                <w:color w:val="000000" w:themeColor="text1"/>
              </w:rPr>
            </w:pPr>
            <w:r w:rsidRPr="002411DE">
              <w:rPr>
                <w:rFonts w:ascii="Bookman Old Style" w:hAnsi="Bookman Old Style"/>
                <w:color w:val="000000" w:themeColor="text1"/>
                <w:lang w:val="id-ID"/>
              </w:rPr>
              <w:t>bagi entitas non LJK adalah</w:t>
            </w:r>
            <w:r w:rsidRPr="002411DE">
              <w:rPr>
                <w:rFonts w:ascii="Bookman Old Style" w:hAnsi="Bookman Old Style"/>
                <w:color w:val="000000" w:themeColor="text1"/>
                <w:lang w:val="en-GB"/>
              </w:rPr>
              <w:t xml:space="preserve"> total </w:t>
            </w:r>
            <w:proofErr w:type="spellStart"/>
            <w:r w:rsidRPr="002411DE">
              <w:rPr>
                <w:rFonts w:ascii="Bookman Old Style" w:hAnsi="Bookman Old Style"/>
                <w:color w:val="000000" w:themeColor="text1"/>
                <w:lang w:val="en-GB"/>
              </w:rPr>
              <w:t>ekuitas</w:t>
            </w:r>
            <w:proofErr w:type="spellEnd"/>
            <w:r w:rsidRPr="002411DE">
              <w:rPr>
                <w:rFonts w:ascii="Bookman Old Style" w:hAnsi="Bookman Old Style"/>
                <w:color w:val="000000" w:themeColor="text1"/>
                <w:lang w:val="en-GB"/>
              </w:rPr>
              <w:t xml:space="preserve"> </w:t>
            </w:r>
            <w:proofErr w:type="spellStart"/>
            <w:r w:rsidRPr="002411DE">
              <w:rPr>
                <w:rFonts w:ascii="Bookman Old Style" w:hAnsi="Bookman Old Style"/>
                <w:color w:val="000000" w:themeColor="text1"/>
                <w:lang w:val="en-GB"/>
              </w:rPr>
              <w:t>aktual</w:t>
            </w:r>
            <w:proofErr w:type="spellEnd"/>
            <w:r w:rsidRPr="002411DE">
              <w:rPr>
                <w:rFonts w:ascii="Bookman Old Style" w:hAnsi="Bookman Old Style"/>
                <w:color w:val="000000" w:themeColor="text1"/>
                <w:lang w:val="en-GB"/>
              </w:rPr>
              <w:t>.</w:t>
            </w:r>
          </w:p>
          <w:p w:rsidRPr="002411DE" w:rsidR="00475057" w:rsidP="005D4B6D" w:rsidRDefault="00475057" w14:paraId="4C62DD3D" w14:textId="77777777">
            <w:pPr>
              <w:spacing w:line="240" w:lineRule="auto"/>
              <w:jc w:val="both"/>
              <w:rPr>
                <w:rFonts w:ascii="Bookman Old Style" w:hAnsi="Bookman Old Style"/>
                <w:color w:val="000000" w:themeColor="text1"/>
                <w:lang w:val="sv-SE"/>
              </w:rPr>
            </w:pPr>
          </w:p>
          <w:p w:rsidRPr="002411DE" w:rsidR="00475057" w:rsidP="005D4B6D" w:rsidRDefault="00475057" w14:paraId="07CE4CFF"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Contoh 1:</w:t>
            </w:r>
          </w:p>
          <w:p w:rsidRPr="002411DE" w:rsidR="00475057" w:rsidP="005D4B6D" w:rsidRDefault="00475057" w14:paraId="106C9254"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noProof/>
                <w:color w:val="000000" w:themeColor="text1"/>
                <w:lang w:val="sv-SE"/>
              </w:rPr>
              <w:drawing>
                <wp:inline distT="0" distB="0" distL="0" distR="0" wp14:anchorId="3DB8D476" wp14:editId="76BB8D61">
                  <wp:extent cx="2246630" cy="1135910"/>
                  <wp:effectExtent l="0" t="0" r="1270" b="7620"/>
                  <wp:docPr id="4945203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63881" cy="1144632"/>
                          </a:xfrm>
                          <a:prstGeom prst="rect">
                            <a:avLst/>
                          </a:prstGeom>
                          <a:noFill/>
                        </pic:spPr>
                      </pic:pic>
                    </a:graphicData>
                  </a:graphic>
                </wp:inline>
              </w:drawing>
            </w:r>
          </w:p>
          <w:p w:rsidRPr="00475057" w:rsidR="00475057" w:rsidP="005D4B6D" w:rsidRDefault="00475057" w14:paraId="30366321"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Konglomerasi Keuangan terdiri atas LJK 1 (PIKK Operasional), LJK 2, LJK A, LJK B, LJK 3, dan non-LJK 4. </w:t>
            </w:r>
            <w:r w:rsidRPr="00475057">
              <w:rPr>
                <w:rFonts w:ascii="Bookman Old Style" w:hAnsi="Bookman Old Style"/>
                <w:color w:val="000000" w:themeColor="text1"/>
                <w:lang w:val="sv-SE"/>
              </w:rPr>
              <w:t xml:space="preserve">LJK 1 tidak  </w:t>
            </w:r>
            <w:r w:rsidRPr="00475057">
              <w:rPr>
                <w:rFonts w:ascii="Bookman Old Style" w:hAnsi="Bookman Old Style"/>
                <w:color w:val="000000" w:themeColor="text1"/>
                <w:lang w:val="sv-SE"/>
              </w:rPr>
              <w:t xml:space="preserve">terdapat ketentuan yang mengatur perhitungan modal secara konsolidasi dengan perusahaan anak.  </w:t>
            </w:r>
          </w:p>
          <w:p w:rsidRPr="002411DE" w:rsidR="00475057" w:rsidP="005D4B6D" w:rsidRDefault="00475057" w14:paraId="3185AED3"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Dalam hal pada LJK 2 terdapat ketentuan yang mengatur perhitungan modal secara konsolidasi dengan perusahaan anak, TMA KK Wajib PIKK adalah penjumlahan  modal aktual LJK 1,  modal aktual LJK 3, dan modal aktual non LJK 4 secara individu, dan modal aktual LJK 2 secara konsolidasi dengan LJK A dan LJK B.</w:t>
            </w:r>
          </w:p>
          <w:p w:rsidRPr="002411DE" w:rsidR="00475057" w:rsidP="005D4B6D" w:rsidRDefault="00475057" w14:paraId="70909337" w14:textId="77777777">
            <w:pPr>
              <w:spacing w:line="240" w:lineRule="auto"/>
              <w:ind w:left="536"/>
              <w:jc w:val="both"/>
              <w:rPr>
                <w:rFonts w:ascii="Bookman Old Style" w:hAnsi="Bookman Old Style"/>
                <w:color w:val="000000" w:themeColor="text1"/>
                <w:lang w:val="sv-SE"/>
              </w:rPr>
            </w:pPr>
          </w:p>
          <w:p w:rsidRPr="002411DE" w:rsidR="00475057" w:rsidP="005D4B6D" w:rsidRDefault="00475057" w14:paraId="756C9884"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Contoh 2:</w:t>
            </w:r>
          </w:p>
          <w:p w:rsidRPr="002411DE" w:rsidR="00475057" w:rsidP="005D4B6D" w:rsidRDefault="00475057" w14:paraId="622403C0"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noProof/>
                <w:color w:val="000000" w:themeColor="text1"/>
              </w:rPr>
              <w:drawing>
                <wp:inline distT="0" distB="0" distL="0" distR="0" wp14:anchorId="142BAC44" wp14:editId="6A7C6113">
                  <wp:extent cx="2434239" cy="1066800"/>
                  <wp:effectExtent l="0" t="0" r="4445" b="0"/>
                  <wp:docPr id="19" name="Picture 18">
                    <a:extLst xmlns:a="http://schemas.openxmlformats.org/drawingml/2006/main">
                      <a:ext uri="{FF2B5EF4-FFF2-40B4-BE49-F238E27FC236}">
                        <a16:creationId xmlns:a16="http://schemas.microsoft.com/office/drawing/2014/main" id="{286E8D85-AE6B-07D7-0945-58448425CB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286E8D85-AE6B-07D7-0945-58448425CB2A}"/>
                              </a:ext>
                            </a:extLst>
                          </pic:cNvPr>
                          <pic:cNvPicPr>
                            <a:picLocks noChangeAspect="1"/>
                          </pic:cNvPicPr>
                        </pic:nvPicPr>
                        <pic:blipFill>
                          <a:blip r:embed="rId11"/>
                          <a:stretch>
                            <a:fillRect/>
                          </a:stretch>
                        </pic:blipFill>
                        <pic:spPr>
                          <a:xfrm>
                            <a:off x="0" y="0"/>
                            <a:ext cx="2449027" cy="1073281"/>
                          </a:xfrm>
                          <a:prstGeom prst="rect">
                            <a:avLst/>
                          </a:prstGeom>
                        </pic:spPr>
                      </pic:pic>
                    </a:graphicData>
                  </a:graphic>
                </wp:inline>
              </w:drawing>
            </w:r>
          </w:p>
          <w:p w:rsidRPr="002411DE" w:rsidR="00475057" w:rsidP="005D4B6D" w:rsidRDefault="00475057" w14:paraId="1AB0CA13"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Konglomerasi Keuangan terdiri atas PIKK Nonoperasional, LJK 1, LJK 2, LJK 3 dan Non LJK 4. TMA KK Wajib PIKK adalah penjumlahan dari modal aktual PIKK Nonoperasional, LJK A, LJK B, LJK C, sesuai ketentuan </w:t>
            </w:r>
            <w:r w:rsidRPr="002411DE">
              <w:rPr>
                <w:rFonts w:ascii="Bookman Old Style" w:hAnsi="Bookman Old Style"/>
                <w:color w:val="000000" w:themeColor="text1"/>
                <w:lang w:val="sv-SE"/>
              </w:rPr>
              <w:t xml:space="preserve">yang berlaku pada masing-masing sektor keuangan dan Non LJK 4. </w:t>
            </w:r>
          </w:p>
          <w:p w:rsidRPr="002411DE" w:rsidR="00475057" w:rsidP="005D4B6D" w:rsidRDefault="00475057" w14:paraId="0B44EEE8" w14:textId="77777777">
            <w:pPr>
              <w:spacing w:line="240" w:lineRule="auto"/>
              <w:ind w:left="536"/>
              <w:jc w:val="both"/>
              <w:rPr>
                <w:color w:val="000000" w:themeColor="text1"/>
                <w:lang w:val="sv-SE"/>
              </w:rPr>
            </w:pPr>
          </w:p>
        </w:tc>
        <w:tc>
          <w:tcPr>
            <w:tcW w:w="3240" w:type="dxa"/>
          </w:tcPr>
          <w:p w:rsidRPr="002411DE" w:rsidR="00475057" w:rsidP="005D4B6D" w:rsidRDefault="00475057" w14:paraId="0777CFB2" w14:textId="77777777">
            <w:pPr>
              <w:spacing w:line="240" w:lineRule="auto"/>
              <w:ind w:left="-38"/>
              <w:jc w:val="both"/>
              <w:rPr>
                <w:rFonts w:ascii="Bookman Old Style" w:hAnsi="Bookman Old Style"/>
                <w:color w:val="000000" w:themeColor="text1"/>
                <w:lang w:val="sv-SE"/>
              </w:rPr>
            </w:pPr>
          </w:p>
        </w:tc>
        <w:tc>
          <w:tcPr>
            <w:tcW w:w="2970" w:type="dxa"/>
          </w:tcPr>
          <w:p w:rsidRPr="002411DE" w:rsidR="00475057" w:rsidP="005D4B6D" w:rsidRDefault="00475057" w14:paraId="0B0AAB8B" w14:textId="77777777">
            <w:pPr>
              <w:spacing w:line="240" w:lineRule="auto"/>
              <w:ind w:left="-38"/>
              <w:jc w:val="both"/>
              <w:rPr>
                <w:rFonts w:ascii="Bookman Old Style" w:hAnsi="Bookman Old Style"/>
                <w:color w:val="000000" w:themeColor="text1"/>
                <w:lang w:val="sv-SE"/>
              </w:rPr>
            </w:pPr>
          </w:p>
        </w:tc>
      </w:tr>
      <w:tr w:rsidRPr="002411DE" w:rsidR="00475057" w:rsidTr="4816BF89" w14:paraId="0CF5B527" w14:textId="3363B7E8">
        <w:trPr>
          <w:gridAfter w:val="1"/>
          <w:wAfter w:w="7498" w:type="dxa"/>
          <w:trHeight w:val="232"/>
        </w:trPr>
        <w:tc>
          <w:tcPr>
            <w:tcW w:w="3955" w:type="dxa"/>
          </w:tcPr>
          <w:p w:rsidRPr="002411DE" w:rsidR="00475057" w:rsidP="00E07729" w:rsidRDefault="00475057" w14:paraId="563D3945" w14:textId="77777777">
            <w:pPr>
              <w:pStyle w:val="ListParagraph"/>
              <w:numPr>
                <w:ilvl w:val="0"/>
                <w:numId w:val="27"/>
              </w:numPr>
              <w:spacing w:line="240" w:lineRule="auto"/>
              <w:rPr>
                <w:rFonts w:ascii="Bookman Old Style" w:hAnsi="Bookman Old Style"/>
                <w:color w:val="000000" w:themeColor="text1"/>
                <w:lang w:val="sv-SE"/>
              </w:rPr>
            </w:pPr>
            <w:r w:rsidRPr="002411DE">
              <w:rPr>
                <w:rFonts w:ascii="Bookman Old Style" w:hAnsi="Bookman Old Style"/>
                <w:color w:val="000000" w:themeColor="text1"/>
                <w:lang w:val="sv-SE"/>
              </w:rPr>
              <w:t>TMA KK Wajib PIKK sebagaimana dimaksud pada ayat (1) harus dikurangi dengan faktor pengurang modal berupa:</w:t>
            </w:r>
          </w:p>
        </w:tc>
        <w:tc>
          <w:tcPr>
            <w:tcW w:w="4500" w:type="dxa"/>
          </w:tcPr>
          <w:p w:rsidRPr="002411DE" w:rsidR="00475057" w:rsidP="005D4B6D" w:rsidRDefault="00475057" w14:paraId="05CADCEB" w14:textId="77777777">
            <w:pPr>
              <w:spacing w:line="240" w:lineRule="auto"/>
              <w:ind w:left="-38"/>
              <w:jc w:val="both"/>
              <w:rPr>
                <w:rFonts w:ascii="Bookman Old Style" w:hAnsi="Bookman Old Style"/>
                <w:color w:val="000000" w:themeColor="text1"/>
                <w:lang w:val="sv-SE"/>
              </w:rPr>
            </w:pPr>
            <w:r w:rsidRPr="002411DE">
              <w:rPr>
                <w:rFonts w:ascii="Bookman Old Style" w:hAnsi="Bookman Old Style"/>
                <w:color w:val="000000" w:themeColor="text1"/>
                <w:lang w:val="sv-SE"/>
              </w:rPr>
              <w:t>Ayat (2)</w:t>
            </w:r>
          </w:p>
          <w:p w:rsidRPr="002411DE" w:rsidR="00475057" w:rsidP="005D4B6D" w:rsidRDefault="00475057" w14:paraId="5289D679" w14:textId="77777777">
            <w:pPr>
              <w:spacing w:line="240" w:lineRule="auto"/>
              <w:ind w:left="581"/>
              <w:jc w:val="both"/>
              <w:rPr>
                <w:rFonts w:ascii="Bookman Old Style" w:hAnsi="Bookman Old Style"/>
                <w:color w:val="000000" w:themeColor="text1"/>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tc>
        <w:tc>
          <w:tcPr>
            <w:tcW w:w="3240" w:type="dxa"/>
          </w:tcPr>
          <w:p w:rsidRPr="002411DE" w:rsidR="00475057" w:rsidP="005D4B6D" w:rsidRDefault="00475057" w14:paraId="1487269B" w14:textId="77777777">
            <w:pPr>
              <w:spacing w:line="240" w:lineRule="auto"/>
              <w:ind w:left="-38"/>
              <w:jc w:val="both"/>
              <w:rPr>
                <w:rFonts w:ascii="Bookman Old Style" w:hAnsi="Bookman Old Style"/>
                <w:color w:val="000000" w:themeColor="text1"/>
                <w:lang w:val="sv-SE"/>
              </w:rPr>
            </w:pPr>
          </w:p>
        </w:tc>
        <w:tc>
          <w:tcPr>
            <w:tcW w:w="2970" w:type="dxa"/>
          </w:tcPr>
          <w:p w:rsidRPr="002411DE" w:rsidR="00475057" w:rsidP="005D4B6D" w:rsidRDefault="00475057" w14:paraId="139312E7" w14:textId="77777777">
            <w:pPr>
              <w:spacing w:line="240" w:lineRule="auto"/>
              <w:ind w:left="-38"/>
              <w:jc w:val="both"/>
              <w:rPr>
                <w:rFonts w:ascii="Bookman Old Style" w:hAnsi="Bookman Old Style"/>
                <w:color w:val="000000" w:themeColor="text1"/>
                <w:lang w:val="sv-SE"/>
              </w:rPr>
            </w:pPr>
          </w:p>
        </w:tc>
      </w:tr>
      <w:tr w:rsidRPr="002411DE" w:rsidR="00475057" w:rsidTr="4816BF89" w14:paraId="76C9D003" w14:textId="0C48F6AC">
        <w:trPr>
          <w:gridAfter w:val="1"/>
          <w:wAfter w:w="7498" w:type="dxa"/>
          <w:trHeight w:val="232"/>
        </w:trPr>
        <w:tc>
          <w:tcPr>
            <w:tcW w:w="3955" w:type="dxa"/>
          </w:tcPr>
          <w:p w:rsidRPr="00475057" w:rsidR="00475057" w:rsidP="00E07729" w:rsidRDefault="00475057" w14:paraId="493360CD" w14:textId="77777777">
            <w:pPr>
              <w:pStyle w:val="ListParagraph"/>
              <w:numPr>
                <w:ilvl w:val="0"/>
                <w:numId w:val="28"/>
              </w:numPr>
              <w:tabs>
                <w:tab w:val="left" w:pos="998"/>
              </w:tabs>
              <w:spacing w:line="240" w:lineRule="auto"/>
              <w:ind w:left="726"/>
              <w:jc w:val="both"/>
              <w:rPr>
                <w:rFonts w:ascii="Bookman Old Style" w:hAnsi="Bookman Old Style"/>
                <w:color w:val="000000" w:themeColor="text1"/>
              </w:rPr>
            </w:pPr>
            <w:proofErr w:type="spellStart"/>
            <w:r w:rsidRPr="00475057">
              <w:rPr>
                <w:rFonts w:ascii="Bookman Old Style" w:hAnsi="Bookman Old Style"/>
                <w:color w:val="000000" w:themeColor="text1"/>
              </w:rPr>
              <w:t>penyertaan</w:t>
            </w:r>
            <w:proofErr w:type="spellEnd"/>
            <w:r w:rsidRPr="00475057">
              <w:rPr>
                <w:rFonts w:ascii="Bookman Old Style" w:hAnsi="Bookman Old Style"/>
                <w:color w:val="000000" w:themeColor="text1"/>
              </w:rPr>
              <w:t xml:space="preserve"> modal PIKK dan/</w:t>
            </w:r>
            <w:proofErr w:type="spellStart"/>
            <w:r w:rsidRPr="00475057">
              <w:rPr>
                <w:rFonts w:ascii="Bookman Old Style" w:hAnsi="Bookman Old Style"/>
                <w:color w:val="000000" w:themeColor="text1"/>
              </w:rPr>
              <w:t>atau</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Anggota</w:t>
            </w:r>
            <w:proofErr w:type="spellEnd"/>
            <w:r w:rsidRPr="00475057">
              <w:rPr>
                <w:rFonts w:ascii="Bookman Old Style" w:hAnsi="Bookman Old Style"/>
                <w:color w:val="000000" w:themeColor="text1"/>
              </w:rPr>
              <w:t xml:space="preserve"> KK Wajib PIKK </w:t>
            </w:r>
            <w:proofErr w:type="spellStart"/>
            <w:r w:rsidRPr="00475057">
              <w:rPr>
                <w:rFonts w:ascii="Bookman Old Style" w:hAnsi="Bookman Old Style"/>
                <w:color w:val="000000" w:themeColor="text1"/>
              </w:rPr>
              <w:t>kepada</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Anggota</w:t>
            </w:r>
            <w:proofErr w:type="spellEnd"/>
            <w:r w:rsidRPr="00475057">
              <w:rPr>
                <w:rFonts w:ascii="Bookman Old Style" w:hAnsi="Bookman Old Style"/>
                <w:color w:val="000000" w:themeColor="text1"/>
              </w:rPr>
              <w:t xml:space="preserve"> KK Wajib PIKK </w:t>
            </w:r>
            <w:proofErr w:type="spellStart"/>
            <w:r w:rsidRPr="00475057">
              <w:rPr>
                <w:rFonts w:ascii="Bookman Old Style" w:hAnsi="Bookman Old Style"/>
                <w:color w:val="000000" w:themeColor="text1"/>
              </w:rPr>
              <w:t>lainnya</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dalam</w:t>
            </w:r>
            <w:proofErr w:type="spellEnd"/>
            <w:r w:rsidRPr="00475057">
              <w:rPr>
                <w:rFonts w:ascii="Bookman Old Style" w:hAnsi="Bookman Old Style"/>
                <w:color w:val="000000" w:themeColor="text1"/>
              </w:rPr>
              <w:t xml:space="preserve"> KK Wajib PIKK; dan/</w:t>
            </w:r>
            <w:proofErr w:type="spellStart"/>
            <w:r w:rsidRPr="00475057">
              <w:rPr>
                <w:rFonts w:ascii="Bookman Old Style" w:hAnsi="Bookman Old Style"/>
                <w:color w:val="000000" w:themeColor="text1"/>
              </w:rPr>
              <w:t>atau</w:t>
            </w:r>
            <w:proofErr w:type="spellEnd"/>
          </w:p>
        </w:tc>
        <w:tc>
          <w:tcPr>
            <w:tcW w:w="4500" w:type="dxa"/>
          </w:tcPr>
          <w:p w:rsidRPr="00475057" w:rsidR="00475057" w:rsidP="005D4B6D" w:rsidRDefault="00475057" w14:paraId="531564D3" w14:textId="77777777">
            <w:pPr>
              <w:tabs>
                <w:tab w:val="left" w:pos="998"/>
              </w:tabs>
              <w:spacing w:line="240" w:lineRule="auto"/>
              <w:ind w:left="998"/>
              <w:jc w:val="both"/>
              <w:rPr>
                <w:rFonts w:ascii="Bookman Old Style" w:hAnsi="Bookman Old Style"/>
                <w:color w:val="000000" w:themeColor="text1"/>
              </w:rPr>
            </w:pPr>
          </w:p>
        </w:tc>
        <w:tc>
          <w:tcPr>
            <w:tcW w:w="3240" w:type="dxa"/>
          </w:tcPr>
          <w:p w:rsidRPr="00475057" w:rsidR="00475057" w:rsidP="005D4B6D" w:rsidRDefault="00475057" w14:paraId="0A2F4F9A" w14:textId="77777777">
            <w:pPr>
              <w:tabs>
                <w:tab w:val="left" w:pos="998"/>
              </w:tabs>
              <w:spacing w:line="240" w:lineRule="auto"/>
              <w:ind w:left="998"/>
              <w:jc w:val="both"/>
              <w:rPr>
                <w:rFonts w:ascii="Bookman Old Style" w:hAnsi="Bookman Old Style"/>
                <w:color w:val="000000" w:themeColor="text1"/>
              </w:rPr>
            </w:pPr>
          </w:p>
        </w:tc>
        <w:tc>
          <w:tcPr>
            <w:tcW w:w="2970" w:type="dxa"/>
          </w:tcPr>
          <w:p w:rsidRPr="00475057" w:rsidR="00475057" w:rsidP="005D4B6D" w:rsidRDefault="00475057" w14:paraId="662BD449" w14:textId="77777777">
            <w:pPr>
              <w:tabs>
                <w:tab w:val="left" w:pos="998"/>
              </w:tabs>
              <w:spacing w:line="240" w:lineRule="auto"/>
              <w:ind w:left="998"/>
              <w:jc w:val="both"/>
              <w:rPr>
                <w:rFonts w:ascii="Bookman Old Style" w:hAnsi="Bookman Old Style"/>
                <w:color w:val="000000" w:themeColor="text1"/>
              </w:rPr>
            </w:pPr>
          </w:p>
        </w:tc>
      </w:tr>
      <w:tr w:rsidRPr="002411DE" w:rsidR="00475057" w:rsidTr="4816BF89" w14:paraId="5EC04376" w14:textId="3A7BF060">
        <w:trPr>
          <w:gridAfter w:val="1"/>
          <w:wAfter w:w="7498" w:type="dxa"/>
          <w:trHeight w:val="232"/>
        </w:trPr>
        <w:tc>
          <w:tcPr>
            <w:tcW w:w="3955" w:type="dxa"/>
          </w:tcPr>
          <w:p w:rsidRPr="00475057" w:rsidR="00475057" w:rsidP="00E07729" w:rsidRDefault="00475057" w14:paraId="373DE95E" w14:textId="77777777">
            <w:pPr>
              <w:pStyle w:val="ListParagraph"/>
              <w:numPr>
                <w:ilvl w:val="0"/>
                <w:numId w:val="28"/>
              </w:numPr>
              <w:spacing w:line="240" w:lineRule="auto"/>
              <w:ind w:left="726"/>
              <w:jc w:val="both"/>
              <w:rPr>
                <w:rFonts w:ascii="Bookman Old Style" w:hAnsi="Bookman Old Style"/>
                <w:color w:val="000000" w:themeColor="text1"/>
              </w:rPr>
            </w:pPr>
            <w:proofErr w:type="spellStart"/>
            <w:r w:rsidRPr="00475057">
              <w:rPr>
                <w:rFonts w:ascii="Bookman Old Style" w:hAnsi="Bookman Old Style"/>
                <w:color w:val="000000" w:themeColor="text1"/>
              </w:rPr>
              <w:t>penempatan</w:t>
            </w:r>
            <w:proofErr w:type="spellEnd"/>
            <w:r w:rsidRPr="00475057">
              <w:rPr>
                <w:rFonts w:ascii="Bookman Old Style" w:hAnsi="Bookman Old Style"/>
                <w:color w:val="000000" w:themeColor="text1"/>
              </w:rPr>
              <w:t xml:space="preserve"> dana PIKK dan/</w:t>
            </w:r>
            <w:proofErr w:type="spellStart"/>
            <w:r w:rsidRPr="00475057">
              <w:rPr>
                <w:rFonts w:ascii="Bookman Old Style" w:hAnsi="Bookman Old Style"/>
                <w:color w:val="000000" w:themeColor="text1"/>
              </w:rPr>
              <w:t>atau</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Anggota</w:t>
            </w:r>
            <w:proofErr w:type="spellEnd"/>
            <w:r w:rsidRPr="00475057">
              <w:rPr>
                <w:rFonts w:ascii="Bookman Old Style" w:hAnsi="Bookman Old Style"/>
                <w:color w:val="000000" w:themeColor="text1"/>
              </w:rPr>
              <w:t xml:space="preserve"> KK Wajib PIKK </w:t>
            </w:r>
            <w:proofErr w:type="spellStart"/>
            <w:r w:rsidRPr="00475057">
              <w:rPr>
                <w:rFonts w:ascii="Bookman Old Style" w:hAnsi="Bookman Old Style"/>
                <w:color w:val="000000" w:themeColor="text1"/>
              </w:rPr>
              <w:t>kepada</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Anggota</w:t>
            </w:r>
            <w:proofErr w:type="spellEnd"/>
            <w:r w:rsidRPr="00475057">
              <w:rPr>
                <w:rFonts w:ascii="Bookman Old Style" w:hAnsi="Bookman Old Style"/>
                <w:color w:val="000000" w:themeColor="text1"/>
              </w:rPr>
              <w:t xml:space="preserve"> KK Wajib PIKK </w:t>
            </w:r>
            <w:proofErr w:type="spellStart"/>
            <w:r w:rsidRPr="00475057">
              <w:rPr>
                <w:rFonts w:ascii="Bookman Old Style" w:hAnsi="Bookman Old Style"/>
                <w:color w:val="000000" w:themeColor="text1"/>
              </w:rPr>
              <w:t>lainnya</w:t>
            </w:r>
            <w:proofErr w:type="spellEnd"/>
            <w:r w:rsidRPr="00475057">
              <w:rPr>
                <w:rFonts w:ascii="Bookman Old Style" w:hAnsi="Bookman Old Style"/>
                <w:color w:val="000000" w:themeColor="text1"/>
              </w:rPr>
              <w:t xml:space="preserve"> yang </w:t>
            </w:r>
            <w:proofErr w:type="spellStart"/>
            <w:r w:rsidRPr="00475057">
              <w:rPr>
                <w:rFonts w:ascii="Bookman Old Style" w:hAnsi="Bookman Old Style"/>
                <w:color w:val="000000" w:themeColor="text1"/>
              </w:rPr>
              <w:t>diakui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sebagai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instrumen</w:t>
            </w:r>
            <w:proofErr w:type="spellEnd"/>
            <w:r w:rsidRPr="00475057">
              <w:rPr>
                <w:rFonts w:ascii="Bookman Old Style" w:hAnsi="Bookman Old Style"/>
                <w:color w:val="000000" w:themeColor="text1"/>
              </w:rPr>
              <w:t xml:space="preserve"> modal (</w:t>
            </w:r>
            <w:r w:rsidRPr="00475057">
              <w:rPr>
                <w:rFonts w:ascii="Bookman Old Style" w:hAnsi="Bookman Old Style"/>
                <w:i/>
                <w:iCs/>
                <w:color w:val="000000" w:themeColor="text1"/>
              </w:rPr>
              <w:t>regulatory capital</w:t>
            </w:r>
            <w:r w:rsidRPr="00475057">
              <w:rPr>
                <w:rFonts w:ascii="Bookman Old Style" w:hAnsi="Bookman Old Style"/>
                <w:color w:val="000000" w:themeColor="text1"/>
              </w:rPr>
              <w:t xml:space="preserve">) oleh </w:t>
            </w:r>
            <w:proofErr w:type="spellStart"/>
            <w:r w:rsidRPr="00475057">
              <w:rPr>
                <w:rFonts w:ascii="Bookman Old Style" w:hAnsi="Bookman Old Style"/>
                <w:color w:val="000000" w:themeColor="text1"/>
              </w:rPr>
              <w:t>Anggota</w:t>
            </w:r>
            <w:proofErr w:type="spellEnd"/>
            <w:r w:rsidRPr="00475057">
              <w:rPr>
                <w:rFonts w:ascii="Bookman Old Style" w:hAnsi="Bookman Old Style"/>
                <w:color w:val="000000" w:themeColor="text1"/>
              </w:rPr>
              <w:t xml:space="preserve"> KK Wajib PIKK lain </w:t>
            </w:r>
            <w:proofErr w:type="spellStart"/>
            <w:r w:rsidRPr="00475057">
              <w:rPr>
                <w:rFonts w:ascii="Bookman Old Style" w:hAnsi="Bookman Old Style"/>
                <w:color w:val="000000" w:themeColor="text1"/>
              </w:rPr>
              <w:t>dimaksud</w:t>
            </w:r>
            <w:proofErr w:type="spellEnd"/>
            <w:r w:rsidRPr="00475057">
              <w:rPr>
                <w:rFonts w:ascii="Bookman Old Style" w:hAnsi="Bookman Old Style"/>
                <w:color w:val="000000" w:themeColor="text1"/>
              </w:rPr>
              <w:t>,</w:t>
            </w:r>
          </w:p>
        </w:tc>
        <w:tc>
          <w:tcPr>
            <w:tcW w:w="4500" w:type="dxa"/>
          </w:tcPr>
          <w:p w:rsidRPr="00475057" w:rsidR="00475057" w:rsidP="005D4B6D" w:rsidRDefault="00475057" w14:paraId="5D2E92BD" w14:textId="77777777">
            <w:pPr>
              <w:spacing w:line="240" w:lineRule="auto"/>
              <w:jc w:val="both"/>
              <w:rPr>
                <w:rFonts w:ascii="Bookman Old Style" w:hAnsi="Bookman Old Style"/>
                <w:color w:val="000000" w:themeColor="text1"/>
              </w:rPr>
            </w:pPr>
          </w:p>
        </w:tc>
        <w:tc>
          <w:tcPr>
            <w:tcW w:w="3240" w:type="dxa"/>
          </w:tcPr>
          <w:p w:rsidRPr="00475057" w:rsidR="00475057" w:rsidP="005D4B6D" w:rsidRDefault="00475057" w14:paraId="25466596" w14:textId="77777777">
            <w:pPr>
              <w:spacing w:line="240" w:lineRule="auto"/>
              <w:jc w:val="both"/>
              <w:rPr>
                <w:rFonts w:ascii="Bookman Old Style" w:hAnsi="Bookman Old Style"/>
                <w:color w:val="000000" w:themeColor="text1"/>
              </w:rPr>
            </w:pPr>
          </w:p>
        </w:tc>
        <w:tc>
          <w:tcPr>
            <w:tcW w:w="2970" w:type="dxa"/>
          </w:tcPr>
          <w:p w:rsidRPr="00475057" w:rsidR="00475057" w:rsidP="005D4B6D" w:rsidRDefault="00475057" w14:paraId="3FC17661" w14:textId="77777777">
            <w:pPr>
              <w:spacing w:line="240" w:lineRule="auto"/>
              <w:jc w:val="both"/>
              <w:rPr>
                <w:rFonts w:ascii="Bookman Old Style" w:hAnsi="Bookman Old Style"/>
                <w:color w:val="000000" w:themeColor="text1"/>
              </w:rPr>
            </w:pPr>
          </w:p>
        </w:tc>
      </w:tr>
      <w:tr w:rsidRPr="00763798" w:rsidR="00475057" w:rsidTr="4816BF89" w14:paraId="00947F2F" w14:textId="7BE74977">
        <w:trPr>
          <w:gridAfter w:val="1"/>
          <w:wAfter w:w="7498" w:type="dxa"/>
          <w:trHeight w:val="232"/>
        </w:trPr>
        <w:tc>
          <w:tcPr>
            <w:tcW w:w="3955" w:type="dxa"/>
          </w:tcPr>
          <w:p w:rsidRPr="002411DE" w:rsidR="00475057" w:rsidP="005D4B6D" w:rsidRDefault="00475057" w14:paraId="10E8E7CD" w14:textId="77777777">
            <w:pPr>
              <w:spacing w:line="240" w:lineRule="auto"/>
              <w:ind w:left="301"/>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sepanjang belum diperhitungkan dalam perhitungan modal atau belum diperhitungkan sebagai faktor pengurang </w:t>
            </w:r>
            <w:r w:rsidRPr="002411DE">
              <w:rPr>
                <w:rFonts w:ascii="Bookman Old Style" w:hAnsi="Bookman Old Style"/>
                <w:color w:val="000000" w:themeColor="text1"/>
                <w:lang w:val="sv-SE"/>
              </w:rPr>
              <w:t>modal pada masing-masing sektor keuangan.</w:t>
            </w:r>
          </w:p>
        </w:tc>
        <w:tc>
          <w:tcPr>
            <w:tcW w:w="4500" w:type="dxa"/>
          </w:tcPr>
          <w:p w:rsidRPr="002411DE" w:rsidR="00475057" w:rsidP="005D4B6D" w:rsidRDefault="00475057" w14:paraId="52116675"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4CCD4498"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72FA5F73" w14:textId="77777777">
            <w:pPr>
              <w:spacing w:line="240" w:lineRule="auto"/>
              <w:jc w:val="both"/>
              <w:rPr>
                <w:rFonts w:ascii="Bookman Old Style" w:hAnsi="Bookman Old Style"/>
                <w:color w:val="000000" w:themeColor="text1"/>
                <w:lang w:val="sv-SE"/>
              </w:rPr>
            </w:pPr>
          </w:p>
        </w:tc>
      </w:tr>
      <w:tr w:rsidRPr="00763798" w:rsidR="00475057" w:rsidTr="4816BF89" w14:paraId="7DFA0E84" w14:textId="0A2CBD7C">
        <w:trPr>
          <w:gridAfter w:val="1"/>
          <w:wAfter w:w="7498" w:type="dxa"/>
          <w:trHeight w:val="232"/>
        </w:trPr>
        <w:tc>
          <w:tcPr>
            <w:tcW w:w="3955" w:type="dxa"/>
          </w:tcPr>
          <w:p w:rsidRPr="002411DE" w:rsidR="00475057" w:rsidP="00E07729" w:rsidRDefault="00475057" w14:paraId="5BDFD808" w14:textId="77777777">
            <w:pPr>
              <w:pStyle w:val="ListParagraph"/>
              <w:numPr>
                <w:ilvl w:val="0"/>
                <w:numId w:val="27"/>
              </w:numPr>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Dalam hal terdapat Anggota  KK Wajib PIKK memiliki pengaturan perhitungan permodalan konsolidasi terhadap perusahaan anak, modal aktual yang diperhitungkan dalam TMA KK Wajib PIKK adalah modal aktual secara konsolidasi dengan perusahaan anak </w:t>
            </w:r>
            <w:r w:rsidRPr="00475057">
              <w:rPr>
                <w:rFonts w:ascii="Bookman Old Style" w:hAnsi="Bookman Old Style"/>
                <w:color w:val="000000" w:themeColor="text1"/>
                <w:lang w:val="sv-SE"/>
              </w:rPr>
              <w:t>sesuai ketentuan pada masing-masing sektor keuangan</w:t>
            </w:r>
            <w:r w:rsidRPr="002411DE">
              <w:rPr>
                <w:rFonts w:ascii="Bookman Old Style" w:hAnsi="Bookman Old Style"/>
                <w:color w:val="000000" w:themeColor="text1"/>
                <w:lang w:val="sv-SE"/>
              </w:rPr>
              <w:t>.</w:t>
            </w:r>
          </w:p>
        </w:tc>
        <w:tc>
          <w:tcPr>
            <w:tcW w:w="4500" w:type="dxa"/>
          </w:tcPr>
          <w:p w:rsidRPr="002411DE" w:rsidR="00475057" w:rsidP="005D4B6D" w:rsidRDefault="00475057" w14:paraId="356FA052" w14:textId="77777777">
            <w:pPr>
              <w:spacing w:line="240" w:lineRule="auto"/>
              <w:ind w:left="-38"/>
              <w:jc w:val="both"/>
              <w:rPr>
                <w:rFonts w:ascii="Bookman Old Style" w:hAnsi="Bookman Old Style"/>
                <w:color w:val="000000" w:themeColor="text1"/>
                <w:lang w:val="sv-SE"/>
              </w:rPr>
            </w:pPr>
            <w:r w:rsidRPr="002411DE">
              <w:rPr>
                <w:rFonts w:ascii="Bookman Old Style" w:hAnsi="Bookman Old Style"/>
                <w:color w:val="000000" w:themeColor="text1"/>
                <w:lang w:val="sv-SE"/>
              </w:rPr>
              <w:t>Ayat (3)</w:t>
            </w:r>
          </w:p>
          <w:p w:rsidRPr="002411DE" w:rsidR="00475057" w:rsidP="005D4B6D" w:rsidRDefault="00475057" w14:paraId="166640EF"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Contoh:</w:t>
            </w:r>
          </w:p>
          <w:p w:rsidRPr="002411DE" w:rsidR="00475057" w:rsidP="005D4B6D" w:rsidRDefault="00475057" w14:paraId="6BD5CDD0" w14:textId="77777777">
            <w:pPr>
              <w:tabs>
                <w:tab w:val="left" w:pos="998"/>
              </w:tabs>
              <w:spacing w:line="240" w:lineRule="auto"/>
              <w:ind w:left="501"/>
              <w:jc w:val="both"/>
              <w:rPr>
                <w:rFonts w:ascii="Bookman Old Style" w:hAnsi="Bookman Old Style"/>
                <w:color w:val="000000" w:themeColor="text1"/>
                <w:lang w:val="sv-SE"/>
              </w:rPr>
            </w:pPr>
            <w:r w:rsidRPr="002411DE">
              <w:rPr>
                <w:rFonts w:ascii="Bookman Old Style" w:hAnsi="Bookman Old Style"/>
                <w:noProof/>
                <w:color w:val="000000" w:themeColor="text1"/>
              </w:rPr>
              <w:drawing>
                <wp:inline distT="0" distB="0" distL="0" distR="0" wp14:anchorId="40A514D5" wp14:editId="181CFDAF">
                  <wp:extent cx="2366754" cy="1584960"/>
                  <wp:effectExtent l="0" t="0" r="0" b="0"/>
                  <wp:docPr id="69" name="Picture 68">
                    <a:extLst xmlns:a="http://schemas.openxmlformats.org/drawingml/2006/main">
                      <a:ext uri="{FF2B5EF4-FFF2-40B4-BE49-F238E27FC236}">
                        <a16:creationId xmlns:a16="http://schemas.microsoft.com/office/drawing/2014/main" id="{3859173F-3D6E-13B4-C7B0-5AFD1CF9D5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8">
                            <a:extLst>
                              <a:ext uri="{FF2B5EF4-FFF2-40B4-BE49-F238E27FC236}">
                                <a16:creationId xmlns:a16="http://schemas.microsoft.com/office/drawing/2014/main" id="{3859173F-3D6E-13B4-C7B0-5AFD1CF9D558}"/>
                              </a:ext>
                            </a:extLst>
                          </pic:cNvPr>
                          <pic:cNvPicPr>
                            <a:picLocks noChangeAspect="1"/>
                          </pic:cNvPicPr>
                        </pic:nvPicPr>
                        <pic:blipFill>
                          <a:blip r:embed="rId12"/>
                          <a:stretch>
                            <a:fillRect/>
                          </a:stretch>
                        </pic:blipFill>
                        <pic:spPr>
                          <a:xfrm>
                            <a:off x="0" y="0"/>
                            <a:ext cx="2382224" cy="1595320"/>
                          </a:xfrm>
                          <a:prstGeom prst="rect">
                            <a:avLst/>
                          </a:prstGeom>
                        </pic:spPr>
                      </pic:pic>
                    </a:graphicData>
                  </a:graphic>
                </wp:inline>
              </w:drawing>
            </w:r>
          </w:p>
          <w:p w:rsidRPr="002411DE" w:rsidR="00475057" w:rsidP="005D4B6D" w:rsidRDefault="00475057" w14:paraId="04459F39"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Konglomerasi Keuangan terdiri atas PIKK Nonoperasional, LJK 1, LJK A, LJK B, LJK 2, dan Non LJK 3. Dalam hal pada LJK 1 terdapat ketentuan yang mengatur perhitungan modal secara konsolidasi dengan perusahaan anak, TMA KK Wajib PIKK adalah modal aktual LJK 1 secara konsolidasi dengan LJK A dan LJK B ditambah dengan modal aktual LJK 2, modal aktual Non LJK 3, dan modal aktual PIKK Non Operasional secara individu.</w:t>
            </w:r>
          </w:p>
        </w:tc>
        <w:tc>
          <w:tcPr>
            <w:tcW w:w="3240" w:type="dxa"/>
          </w:tcPr>
          <w:p w:rsidRPr="002411DE" w:rsidR="00475057" w:rsidP="005D4B6D" w:rsidRDefault="00475057" w14:paraId="564A865A" w14:textId="77777777">
            <w:pPr>
              <w:spacing w:line="240" w:lineRule="auto"/>
              <w:ind w:left="-38"/>
              <w:jc w:val="both"/>
              <w:rPr>
                <w:rFonts w:ascii="Bookman Old Style" w:hAnsi="Bookman Old Style"/>
                <w:color w:val="000000" w:themeColor="text1"/>
                <w:lang w:val="sv-SE"/>
              </w:rPr>
            </w:pPr>
          </w:p>
        </w:tc>
        <w:tc>
          <w:tcPr>
            <w:tcW w:w="2970" w:type="dxa"/>
          </w:tcPr>
          <w:p w:rsidRPr="002411DE" w:rsidR="00475057" w:rsidP="005D4B6D" w:rsidRDefault="00475057" w14:paraId="716DF784" w14:textId="77777777">
            <w:pPr>
              <w:spacing w:line="240" w:lineRule="auto"/>
              <w:ind w:left="-38"/>
              <w:jc w:val="both"/>
              <w:rPr>
                <w:rFonts w:ascii="Bookman Old Style" w:hAnsi="Bookman Old Style"/>
                <w:color w:val="000000" w:themeColor="text1"/>
                <w:lang w:val="sv-SE"/>
              </w:rPr>
            </w:pPr>
          </w:p>
        </w:tc>
      </w:tr>
      <w:tr w:rsidRPr="00763798" w:rsidR="00475057" w:rsidTr="4816BF89" w14:paraId="508D1DB9" w14:textId="22BD6902">
        <w:trPr>
          <w:gridAfter w:val="1"/>
          <w:wAfter w:w="7498" w:type="dxa"/>
          <w:trHeight w:val="232"/>
        </w:trPr>
        <w:tc>
          <w:tcPr>
            <w:tcW w:w="3955" w:type="dxa"/>
          </w:tcPr>
          <w:p w:rsidRPr="002411DE" w:rsidR="00475057" w:rsidP="00E07729" w:rsidRDefault="00475057" w14:paraId="7D0BE2B9" w14:textId="77777777">
            <w:pPr>
              <w:pStyle w:val="ListParagraph"/>
              <w:numPr>
                <w:ilvl w:val="0"/>
                <w:numId w:val="27"/>
              </w:numPr>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Dalam hal pengaturan perhitungan permodalan konsolidasi pada Anggota </w:t>
            </w:r>
            <w:r w:rsidRPr="002411DE">
              <w:rPr>
                <w:rFonts w:ascii="Bookman Old Style" w:hAnsi="Bookman Old Style"/>
                <w:color w:val="000000" w:themeColor="text1"/>
                <w:lang w:val="sv-SE"/>
              </w:rPr>
              <w:t>KK Wajib PIKK tidak memperhitungkan modal suatu perusahaan anak, modal aktual perusahaan anak dimaksud diperhitungkan dalam TMA KK Wajib PIKK.</w:t>
            </w:r>
          </w:p>
        </w:tc>
        <w:tc>
          <w:tcPr>
            <w:tcW w:w="4500" w:type="dxa"/>
          </w:tcPr>
          <w:p w:rsidRPr="002411DE" w:rsidR="00475057" w:rsidP="005D4B6D" w:rsidRDefault="00475057" w14:paraId="4C05CE50" w14:textId="77777777">
            <w:pPr>
              <w:spacing w:line="240" w:lineRule="auto"/>
              <w:ind w:left="-38"/>
              <w:jc w:val="both"/>
              <w:rPr>
                <w:rFonts w:ascii="Bookman Old Style" w:hAnsi="Bookman Old Style"/>
                <w:color w:val="000000" w:themeColor="text1"/>
                <w:lang w:val="sv-SE"/>
              </w:rPr>
            </w:pPr>
            <w:r w:rsidRPr="002411DE">
              <w:rPr>
                <w:rFonts w:ascii="Bookman Old Style" w:hAnsi="Bookman Old Style"/>
                <w:color w:val="000000" w:themeColor="text1"/>
                <w:lang w:val="sv-SE"/>
              </w:rPr>
              <w:t>Ayat (4)</w:t>
            </w:r>
          </w:p>
          <w:p w:rsidRPr="002411DE" w:rsidR="00475057" w:rsidP="005D4B6D" w:rsidRDefault="00475057" w14:paraId="15C8BDB0"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Contoh :</w:t>
            </w:r>
          </w:p>
          <w:p w:rsidRPr="002411DE" w:rsidR="00475057" w:rsidP="005D4B6D" w:rsidRDefault="00475057" w14:paraId="5121CE9F" w14:textId="77777777">
            <w:pPr>
              <w:tabs>
                <w:tab w:val="left" w:pos="998"/>
              </w:tabs>
              <w:spacing w:line="240" w:lineRule="auto"/>
              <w:ind w:left="501"/>
              <w:jc w:val="both"/>
              <w:rPr>
                <w:rFonts w:ascii="Bookman Old Style" w:hAnsi="Bookman Old Style"/>
                <w:color w:val="000000" w:themeColor="text1"/>
                <w:lang w:val="sv-SE"/>
              </w:rPr>
            </w:pPr>
            <w:r w:rsidRPr="002411DE">
              <w:rPr>
                <w:rFonts w:ascii="Bookman Old Style" w:hAnsi="Bookman Old Style"/>
                <w:noProof/>
                <w:color w:val="000000" w:themeColor="text1"/>
              </w:rPr>
              <w:drawing>
                <wp:inline distT="0" distB="0" distL="0" distR="0" wp14:anchorId="2B3CCEEF" wp14:editId="56DB6EAE">
                  <wp:extent cx="2366754" cy="1584960"/>
                  <wp:effectExtent l="0" t="0" r="0" b="0"/>
                  <wp:docPr id="66270335" name="Picture 68">
                    <a:extLst xmlns:a="http://schemas.openxmlformats.org/drawingml/2006/main">
                      <a:ext uri="{FF2B5EF4-FFF2-40B4-BE49-F238E27FC236}">
                        <a16:creationId xmlns:a16="http://schemas.microsoft.com/office/drawing/2014/main" id="{3859173F-3D6E-13B4-C7B0-5AFD1CF9D5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8">
                            <a:extLst>
                              <a:ext uri="{FF2B5EF4-FFF2-40B4-BE49-F238E27FC236}">
                                <a16:creationId xmlns:a16="http://schemas.microsoft.com/office/drawing/2014/main" id="{3859173F-3D6E-13B4-C7B0-5AFD1CF9D558}"/>
                              </a:ext>
                            </a:extLst>
                          </pic:cNvPr>
                          <pic:cNvPicPr>
                            <a:picLocks noChangeAspect="1"/>
                          </pic:cNvPicPr>
                        </pic:nvPicPr>
                        <pic:blipFill>
                          <a:blip r:embed="rId12"/>
                          <a:stretch>
                            <a:fillRect/>
                          </a:stretch>
                        </pic:blipFill>
                        <pic:spPr>
                          <a:xfrm>
                            <a:off x="0" y="0"/>
                            <a:ext cx="2382224" cy="1595320"/>
                          </a:xfrm>
                          <a:prstGeom prst="rect">
                            <a:avLst/>
                          </a:prstGeom>
                        </pic:spPr>
                      </pic:pic>
                    </a:graphicData>
                  </a:graphic>
                </wp:inline>
              </w:drawing>
            </w:r>
          </w:p>
          <w:p w:rsidRPr="002411DE" w:rsidR="00475057" w:rsidP="005D4B6D" w:rsidRDefault="00475057" w14:paraId="190080C2"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Konglomerasi Keuangan terdiri atas PIKK Nonoperasional, LJK 1, LJK A, LJK B, LJK 2, dan Non LJK 3. </w:t>
            </w:r>
          </w:p>
          <w:p w:rsidRPr="002411DE" w:rsidR="00475057" w:rsidP="005D4B6D" w:rsidRDefault="00475057" w14:paraId="43584188"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Dalam hal pada LJK 1 merupakan Bank Umum yang terdapat ketentuan yang mengatur perhitungan modal secara konsolidasi dengan perusahaan anak, dan LJK B merupakan perusahaan asuransi.</w:t>
            </w:r>
          </w:p>
          <w:p w:rsidRPr="002411DE" w:rsidR="00475057" w:rsidP="005D4B6D" w:rsidRDefault="00475057" w14:paraId="2BD6DAF2"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Berdasarkan ketentuan yang mengatur bank, penyertaan kepada perusahaan anak berupa perusahaan asuransi menjadi faktor pengurang modal dalam perhitungan modal secara konsolidasi dengan perusahaan anak sehingga modal perusahaan asuransi tersebut tidak </w:t>
            </w:r>
            <w:r w:rsidRPr="002411DE">
              <w:rPr>
                <w:rFonts w:ascii="Bookman Old Style" w:hAnsi="Bookman Old Style"/>
                <w:color w:val="000000" w:themeColor="text1"/>
                <w:lang w:val="sv-SE"/>
              </w:rPr>
              <w:t xml:space="preserve">ditambahkan pada modal bank secara konsolidasi. </w:t>
            </w:r>
          </w:p>
          <w:p w:rsidRPr="002411DE" w:rsidR="00475057" w:rsidP="005D4B6D" w:rsidRDefault="00475057" w14:paraId="6C9A35E7"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Dengan demikian, TMA KK Wajib PIKK adalah penjumlahan modal aktual LJK 1 secara konsolidasi dengan LJK A ditambah dengan modal aktual LJK B, modal aktual LJK 2, modal aktual Non LJK 3, dan modal aktual PIKK Non Operasional secara individu.</w:t>
            </w:r>
          </w:p>
          <w:p w:rsidRPr="002411DE" w:rsidR="00475057" w:rsidP="005D4B6D" w:rsidRDefault="00475057" w14:paraId="59BD5C5C"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1D23FF38" w14:textId="77777777">
            <w:pPr>
              <w:spacing w:line="240" w:lineRule="auto"/>
              <w:ind w:left="-38"/>
              <w:jc w:val="both"/>
              <w:rPr>
                <w:rFonts w:ascii="Bookman Old Style" w:hAnsi="Bookman Old Style"/>
                <w:color w:val="000000" w:themeColor="text1"/>
                <w:lang w:val="sv-SE"/>
              </w:rPr>
            </w:pPr>
          </w:p>
        </w:tc>
        <w:tc>
          <w:tcPr>
            <w:tcW w:w="2970" w:type="dxa"/>
          </w:tcPr>
          <w:p w:rsidRPr="002411DE" w:rsidR="00475057" w:rsidP="005D4B6D" w:rsidRDefault="00475057" w14:paraId="5772347D" w14:textId="77777777">
            <w:pPr>
              <w:spacing w:line="240" w:lineRule="auto"/>
              <w:ind w:left="-38"/>
              <w:jc w:val="both"/>
              <w:rPr>
                <w:rFonts w:ascii="Bookman Old Style" w:hAnsi="Bookman Old Style"/>
                <w:color w:val="000000" w:themeColor="text1"/>
                <w:lang w:val="sv-SE"/>
              </w:rPr>
            </w:pPr>
          </w:p>
        </w:tc>
      </w:tr>
      <w:tr w:rsidRPr="00763798" w:rsidR="00475057" w:rsidTr="4816BF89" w14:paraId="519C570B" w14:textId="5354732E">
        <w:trPr>
          <w:gridAfter w:val="1"/>
          <w:wAfter w:w="7498" w:type="dxa"/>
          <w:trHeight w:val="232"/>
        </w:trPr>
        <w:tc>
          <w:tcPr>
            <w:tcW w:w="3955" w:type="dxa"/>
          </w:tcPr>
          <w:p w:rsidRPr="002411DE" w:rsidR="00475057" w:rsidP="005D4B6D" w:rsidRDefault="00475057" w14:paraId="50BA160D" w14:textId="77777777">
            <w:pPr>
              <w:spacing w:line="240" w:lineRule="auto"/>
              <w:jc w:val="both"/>
              <w:rPr>
                <w:rFonts w:ascii="Bookman Old Style" w:hAnsi="Bookman Old Style"/>
                <w:color w:val="000000" w:themeColor="text1"/>
                <w:lang w:val="sv-SE"/>
              </w:rPr>
            </w:pPr>
          </w:p>
        </w:tc>
        <w:tc>
          <w:tcPr>
            <w:tcW w:w="4500" w:type="dxa"/>
          </w:tcPr>
          <w:p w:rsidRPr="002411DE" w:rsidR="00475057" w:rsidP="005D4B6D" w:rsidRDefault="00475057" w14:paraId="0DECD461"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49C2D094"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69D38865" w14:textId="77777777">
            <w:pPr>
              <w:spacing w:line="240" w:lineRule="auto"/>
              <w:jc w:val="both"/>
              <w:rPr>
                <w:rFonts w:ascii="Bookman Old Style" w:hAnsi="Bookman Old Style"/>
                <w:color w:val="000000" w:themeColor="text1"/>
                <w:lang w:val="sv-SE"/>
              </w:rPr>
            </w:pPr>
          </w:p>
        </w:tc>
      </w:tr>
      <w:tr w:rsidRPr="00763798" w:rsidR="00475057" w:rsidTr="4816BF89" w14:paraId="38D78524" w14:textId="73247EFA">
        <w:trPr>
          <w:gridAfter w:val="1"/>
          <w:wAfter w:w="7498" w:type="dxa"/>
          <w:trHeight w:val="232"/>
        </w:trPr>
        <w:tc>
          <w:tcPr>
            <w:tcW w:w="3955" w:type="dxa"/>
          </w:tcPr>
          <w:p w:rsidRPr="002411DE" w:rsidR="00475057" w:rsidP="005D4B6D" w:rsidRDefault="00475057" w14:paraId="07FA7514" w14:textId="77777777">
            <w:pPr>
              <w:spacing w:line="240" w:lineRule="auto"/>
              <w:jc w:val="both"/>
              <w:rPr>
                <w:rFonts w:ascii="Bookman Old Style" w:hAnsi="Bookman Old Style"/>
                <w:color w:val="000000" w:themeColor="text1"/>
                <w:lang w:val="sv-SE"/>
              </w:rPr>
            </w:pPr>
          </w:p>
        </w:tc>
        <w:tc>
          <w:tcPr>
            <w:tcW w:w="4500" w:type="dxa"/>
          </w:tcPr>
          <w:p w:rsidRPr="002411DE" w:rsidR="00475057" w:rsidP="005D4B6D" w:rsidRDefault="00475057" w14:paraId="2E6A2343"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1A80838C"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5A28396D" w14:textId="77777777">
            <w:pPr>
              <w:spacing w:line="240" w:lineRule="auto"/>
              <w:jc w:val="both"/>
              <w:rPr>
                <w:rFonts w:ascii="Bookman Old Style" w:hAnsi="Bookman Old Style"/>
                <w:color w:val="000000" w:themeColor="text1"/>
                <w:lang w:val="sv-SE"/>
              </w:rPr>
            </w:pPr>
          </w:p>
        </w:tc>
      </w:tr>
      <w:tr w:rsidRPr="002411DE" w:rsidR="00475057" w:rsidTr="4816BF89" w14:paraId="6645CB08" w14:textId="542FE722">
        <w:trPr>
          <w:gridAfter w:val="1"/>
          <w:wAfter w:w="7498" w:type="dxa"/>
          <w:trHeight w:val="232"/>
        </w:trPr>
        <w:tc>
          <w:tcPr>
            <w:tcW w:w="3955" w:type="dxa"/>
          </w:tcPr>
          <w:p w:rsidRPr="002411DE" w:rsidR="00475057" w:rsidP="005D4B6D" w:rsidRDefault="00475057" w14:paraId="3F1B8F6E"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BAB III</w:t>
            </w:r>
          </w:p>
        </w:tc>
        <w:tc>
          <w:tcPr>
            <w:tcW w:w="4500" w:type="dxa"/>
          </w:tcPr>
          <w:p w:rsidRPr="002411DE" w:rsidR="00475057" w:rsidP="005D4B6D" w:rsidRDefault="00475057" w14:paraId="1F5A4CEC"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65F8212F"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CC2E9B4" w14:textId="77777777">
            <w:pPr>
              <w:spacing w:line="240" w:lineRule="auto"/>
              <w:jc w:val="both"/>
              <w:rPr>
                <w:rFonts w:ascii="Bookman Old Style" w:hAnsi="Bookman Old Style"/>
                <w:color w:val="000000" w:themeColor="text1"/>
              </w:rPr>
            </w:pPr>
          </w:p>
        </w:tc>
      </w:tr>
      <w:tr w:rsidRPr="002411DE" w:rsidR="00475057" w:rsidTr="4816BF89" w14:paraId="31027E5B" w14:textId="6C8C7CDF">
        <w:trPr>
          <w:gridAfter w:val="1"/>
          <w:wAfter w:w="7498" w:type="dxa"/>
          <w:trHeight w:val="232"/>
        </w:trPr>
        <w:tc>
          <w:tcPr>
            <w:tcW w:w="3955" w:type="dxa"/>
          </w:tcPr>
          <w:p w:rsidRPr="002411DE" w:rsidR="00475057" w:rsidP="005D4B6D" w:rsidRDefault="00475057" w14:paraId="1E8ACED2" w14:textId="77777777">
            <w:pPr>
              <w:spacing w:line="240" w:lineRule="auto"/>
              <w:jc w:val="center"/>
              <w:rPr>
                <w:rFonts w:ascii="Bookman Old Style" w:hAnsi="Bookman Old Style"/>
                <w:color w:val="000000" w:themeColor="text1"/>
                <w:lang w:val="sv-SE"/>
              </w:rPr>
            </w:pPr>
            <w:r w:rsidRPr="002411DE">
              <w:rPr>
                <w:rFonts w:ascii="Bookman Old Style" w:hAnsi="Bookman Old Style"/>
                <w:color w:val="000000" w:themeColor="text1"/>
                <w:lang w:val="sv-SE"/>
              </w:rPr>
              <w:t xml:space="preserve">TOTAL MODAL MINIMUM </w:t>
            </w:r>
          </w:p>
        </w:tc>
        <w:tc>
          <w:tcPr>
            <w:tcW w:w="4500" w:type="dxa"/>
          </w:tcPr>
          <w:p w:rsidRPr="002411DE" w:rsidR="00475057" w:rsidP="005D4B6D" w:rsidRDefault="00475057" w14:paraId="4E2D0AC1"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4733BFDE"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649F7916" w14:textId="77777777">
            <w:pPr>
              <w:spacing w:line="240" w:lineRule="auto"/>
              <w:jc w:val="both"/>
              <w:rPr>
                <w:rFonts w:ascii="Bookman Old Style" w:hAnsi="Bookman Old Style"/>
                <w:color w:val="000000" w:themeColor="text1"/>
                <w:lang w:val="sv-SE"/>
              </w:rPr>
            </w:pPr>
          </w:p>
        </w:tc>
      </w:tr>
      <w:tr w:rsidRPr="002411DE" w:rsidR="00475057" w:rsidTr="4816BF89" w14:paraId="24AD8FFF" w14:textId="54F5276B">
        <w:trPr>
          <w:gridAfter w:val="1"/>
          <w:wAfter w:w="7498" w:type="dxa"/>
          <w:trHeight w:val="232"/>
        </w:trPr>
        <w:tc>
          <w:tcPr>
            <w:tcW w:w="3955" w:type="dxa"/>
          </w:tcPr>
          <w:p w:rsidRPr="002411DE" w:rsidR="00475057" w:rsidP="005D4B6D" w:rsidRDefault="00475057" w14:paraId="47B646A5"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w:t>
            </w:r>
            <w:r w:rsidRPr="002411DE">
              <w:rPr>
                <w:rFonts w:ascii="Bookman Old Style" w:hAnsi="Bookman Old Style"/>
                <w:i/>
                <w:iCs/>
                <w:color w:val="000000" w:themeColor="text1"/>
              </w:rPr>
              <w:t>AGGREGATE REGULATORY CAPITAL REQUIREMENT</w:t>
            </w:r>
            <w:r w:rsidRPr="002411DE">
              <w:rPr>
                <w:rFonts w:ascii="Bookman Old Style" w:hAnsi="Bookman Old Style"/>
                <w:color w:val="000000" w:themeColor="text1"/>
              </w:rPr>
              <w:t>)</w:t>
            </w:r>
          </w:p>
        </w:tc>
        <w:tc>
          <w:tcPr>
            <w:tcW w:w="4500" w:type="dxa"/>
          </w:tcPr>
          <w:p w:rsidRPr="002411DE" w:rsidR="00475057" w:rsidP="005D4B6D" w:rsidRDefault="00475057" w14:paraId="36C0FCC3"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6D74870C"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5BF61953" w14:textId="77777777">
            <w:pPr>
              <w:spacing w:line="240" w:lineRule="auto"/>
              <w:jc w:val="both"/>
              <w:rPr>
                <w:rFonts w:ascii="Bookman Old Style" w:hAnsi="Bookman Old Style"/>
                <w:color w:val="000000" w:themeColor="text1"/>
              </w:rPr>
            </w:pPr>
          </w:p>
        </w:tc>
      </w:tr>
      <w:tr w:rsidRPr="002411DE" w:rsidR="00475057" w:rsidTr="4816BF89" w14:paraId="1C85DD42" w14:textId="0B365CBF">
        <w:trPr>
          <w:gridAfter w:val="1"/>
          <w:wAfter w:w="7498" w:type="dxa"/>
          <w:trHeight w:val="232"/>
        </w:trPr>
        <w:tc>
          <w:tcPr>
            <w:tcW w:w="3955" w:type="dxa"/>
          </w:tcPr>
          <w:p w:rsidRPr="002411DE" w:rsidR="00475057" w:rsidP="005D4B6D" w:rsidRDefault="00475057" w14:paraId="3179E43B"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2C3586EC"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533E3DB2"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3F90CBD3" w14:textId="77777777">
            <w:pPr>
              <w:spacing w:line="240" w:lineRule="auto"/>
              <w:jc w:val="both"/>
              <w:rPr>
                <w:rFonts w:ascii="Bookman Old Style" w:hAnsi="Bookman Old Style"/>
                <w:color w:val="000000" w:themeColor="text1"/>
              </w:rPr>
            </w:pPr>
          </w:p>
        </w:tc>
      </w:tr>
      <w:tr w:rsidRPr="002411DE" w:rsidR="00475057" w:rsidTr="4816BF89" w14:paraId="2E37C8F7" w14:textId="30E83F96">
        <w:trPr>
          <w:gridAfter w:val="1"/>
          <w:wAfter w:w="7498" w:type="dxa"/>
          <w:trHeight w:val="232"/>
        </w:trPr>
        <w:tc>
          <w:tcPr>
            <w:tcW w:w="3955" w:type="dxa"/>
          </w:tcPr>
          <w:p w:rsidRPr="002411DE" w:rsidR="00475057" w:rsidP="005D4B6D" w:rsidRDefault="00475057" w14:paraId="5685F86E"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6</w:t>
            </w:r>
          </w:p>
        </w:tc>
        <w:tc>
          <w:tcPr>
            <w:tcW w:w="4500" w:type="dxa"/>
          </w:tcPr>
          <w:p w:rsidRPr="002411DE" w:rsidR="00475057" w:rsidP="005D4B6D" w:rsidRDefault="00475057" w14:paraId="6C986A6D" w14:textId="77777777">
            <w:pPr>
              <w:spacing w:line="240" w:lineRule="auto"/>
              <w:ind w:left="42"/>
              <w:jc w:val="both"/>
              <w:rPr>
                <w:rFonts w:ascii="Bookman Old Style" w:hAnsi="Bookman Old Style"/>
                <w:color w:val="000000" w:themeColor="text1"/>
              </w:rPr>
            </w:pPr>
            <w:r w:rsidRPr="002411DE">
              <w:rPr>
                <w:rFonts w:ascii="Bookman Old Style" w:hAnsi="Bookman Old Style"/>
                <w:color w:val="000000" w:themeColor="text1"/>
              </w:rPr>
              <w:t>Pasal 6</w:t>
            </w:r>
          </w:p>
        </w:tc>
        <w:tc>
          <w:tcPr>
            <w:tcW w:w="3240" w:type="dxa"/>
          </w:tcPr>
          <w:p w:rsidRPr="002411DE" w:rsidR="00475057" w:rsidP="005D4B6D" w:rsidRDefault="00475057" w14:paraId="2A718094" w14:textId="77777777">
            <w:pPr>
              <w:spacing w:line="240" w:lineRule="auto"/>
              <w:ind w:left="42"/>
              <w:jc w:val="both"/>
              <w:rPr>
                <w:rFonts w:ascii="Bookman Old Style" w:hAnsi="Bookman Old Style"/>
                <w:color w:val="000000" w:themeColor="text1"/>
              </w:rPr>
            </w:pPr>
          </w:p>
        </w:tc>
        <w:tc>
          <w:tcPr>
            <w:tcW w:w="2970" w:type="dxa"/>
          </w:tcPr>
          <w:p w:rsidRPr="002411DE" w:rsidR="00475057" w:rsidP="005D4B6D" w:rsidRDefault="00475057" w14:paraId="58DC207A" w14:textId="77777777">
            <w:pPr>
              <w:spacing w:line="240" w:lineRule="auto"/>
              <w:ind w:left="42"/>
              <w:jc w:val="both"/>
              <w:rPr>
                <w:rFonts w:ascii="Bookman Old Style" w:hAnsi="Bookman Old Style"/>
                <w:color w:val="000000" w:themeColor="text1"/>
              </w:rPr>
            </w:pPr>
          </w:p>
        </w:tc>
      </w:tr>
      <w:tr w:rsidRPr="00763798" w:rsidR="00475057" w:rsidTr="4816BF89" w14:paraId="1B9452D1" w14:textId="0FD6D100">
        <w:trPr>
          <w:gridAfter w:val="1"/>
          <w:wAfter w:w="7498" w:type="dxa"/>
          <w:trHeight w:val="232"/>
        </w:trPr>
        <w:tc>
          <w:tcPr>
            <w:tcW w:w="3955" w:type="dxa"/>
          </w:tcPr>
          <w:p w:rsidRPr="002411DE" w:rsidR="00475057" w:rsidP="00E07729" w:rsidRDefault="00475057" w14:paraId="2D257ED4" w14:textId="77777777">
            <w:pPr>
              <w:pStyle w:val="ListParagraph"/>
              <w:numPr>
                <w:ilvl w:val="1"/>
                <w:numId w:val="19"/>
              </w:numPr>
              <w:spacing w:line="240" w:lineRule="auto"/>
              <w:ind w:left="443" w:hanging="502"/>
              <w:jc w:val="both"/>
              <w:rPr>
                <w:rFonts w:ascii="Bookman Old Style" w:hAnsi="Bookman Old Style"/>
                <w:color w:val="000000" w:themeColor="text1"/>
              </w:rPr>
            </w:pPr>
            <w:proofErr w:type="spellStart"/>
            <w:r w:rsidRPr="002411DE">
              <w:rPr>
                <w:rFonts w:ascii="Bookman Old Style" w:hAnsi="Bookman Old Style"/>
                <w:color w:val="000000" w:themeColor="text1"/>
              </w:rPr>
              <w:t>Dalam</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menghitung</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Rasio</w:t>
            </w:r>
            <w:proofErr w:type="spellEnd"/>
            <w:r w:rsidRPr="002411DE">
              <w:rPr>
                <w:rFonts w:ascii="Bookman Old Style" w:hAnsi="Bookman Old Style"/>
                <w:color w:val="000000" w:themeColor="text1"/>
              </w:rPr>
              <w:t xml:space="preserve"> KPMM </w:t>
            </w:r>
            <w:proofErr w:type="spellStart"/>
            <w:r w:rsidRPr="002411DE">
              <w:rPr>
                <w:rFonts w:ascii="Bookman Old Style" w:hAnsi="Bookman Old Style"/>
                <w:color w:val="000000" w:themeColor="text1"/>
              </w:rPr>
              <w:t>Terintegrasi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sebagaimana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dimaksud</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dalam</w:t>
            </w:r>
            <w:proofErr w:type="spellEnd"/>
            <w:r w:rsidRPr="002411DE">
              <w:rPr>
                <w:rFonts w:ascii="Bookman Old Style" w:hAnsi="Bookman Old Style"/>
                <w:color w:val="000000" w:themeColor="text1"/>
              </w:rPr>
              <w:t xml:space="preserve"> Pasal 2 </w:t>
            </w:r>
            <w:proofErr w:type="spellStart"/>
            <w:r w:rsidRPr="002411DE">
              <w:rPr>
                <w:rFonts w:ascii="Bookman Old Style" w:hAnsi="Bookman Old Style"/>
                <w:color w:val="000000" w:themeColor="text1"/>
              </w:rPr>
              <w:t>ayat</w:t>
            </w:r>
            <w:proofErr w:type="spellEnd"/>
            <w:r w:rsidRPr="002411DE">
              <w:rPr>
                <w:rFonts w:ascii="Bookman Old Style" w:hAnsi="Bookman Old Style"/>
                <w:color w:val="000000" w:themeColor="text1"/>
              </w:rPr>
              <w:t xml:space="preserve"> (2), PIKK </w:t>
            </w:r>
            <w:proofErr w:type="spellStart"/>
            <w:r w:rsidRPr="002411DE">
              <w:rPr>
                <w:rFonts w:ascii="Bookman Old Style" w:hAnsi="Bookman Old Style"/>
                <w:color w:val="000000" w:themeColor="text1"/>
              </w:rPr>
              <w:t>menghitung</w:t>
            </w:r>
            <w:proofErr w:type="spellEnd"/>
            <w:r w:rsidRPr="002411DE">
              <w:rPr>
                <w:rFonts w:ascii="Bookman Old Style" w:hAnsi="Bookman Old Style"/>
                <w:color w:val="000000" w:themeColor="text1"/>
              </w:rPr>
              <w:t xml:space="preserve"> TMM KK Wajib PIKK </w:t>
            </w:r>
            <w:proofErr w:type="spellStart"/>
            <w:r w:rsidRPr="002411DE">
              <w:rPr>
                <w:rFonts w:ascii="Bookman Old Style" w:hAnsi="Bookman Old Style"/>
                <w:color w:val="000000" w:themeColor="text1"/>
              </w:rPr>
              <w:t>dengan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cara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menjumlahkan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nilai</w:t>
            </w:r>
            <w:proofErr w:type="spellEnd"/>
            <w:r w:rsidRPr="002411DE">
              <w:rPr>
                <w:rFonts w:ascii="Bookman Old Style" w:hAnsi="Bookman Old Style"/>
                <w:color w:val="000000" w:themeColor="text1"/>
              </w:rPr>
              <w:t xml:space="preserve"> nominal </w:t>
            </w:r>
            <w:proofErr w:type="spellStart"/>
            <w:r w:rsidRPr="002411DE">
              <w:rPr>
                <w:rFonts w:ascii="Bookman Old Style" w:hAnsi="Bookman Old Style"/>
                <w:color w:val="000000" w:themeColor="text1"/>
              </w:rPr>
              <w:t>dari</w:t>
            </w:r>
            <w:proofErr w:type="spellEnd"/>
            <w:r w:rsidRPr="002411DE">
              <w:rPr>
                <w:rFonts w:ascii="Bookman Old Style" w:hAnsi="Bookman Old Style"/>
                <w:color w:val="000000" w:themeColor="text1"/>
              </w:rPr>
              <w:t xml:space="preserve"> modal minimum </w:t>
            </w:r>
            <w:r w:rsidRPr="00475057">
              <w:rPr>
                <w:rFonts w:ascii="Bookman Old Style" w:hAnsi="Bookman Old Style"/>
                <w:color w:val="000000" w:themeColor="text1"/>
              </w:rPr>
              <w:t xml:space="preserve">PIKK dan </w:t>
            </w:r>
            <w:proofErr w:type="spellStart"/>
            <w:r w:rsidRPr="00475057">
              <w:rPr>
                <w:rFonts w:ascii="Bookman Old Style" w:hAnsi="Bookman Old Style"/>
                <w:color w:val="000000" w:themeColor="text1"/>
              </w:rPr>
              <w:t>Anggota</w:t>
            </w:r>
            <w:proofErr w:type="spellEnd"/>
            <w:r w:rsidRPr="00475057">
              <w:rPr>
                <w:rFonts w:ascii="Bookman Old Style" w:hAnsi="Bookman Old Style"/>
                <w:color w:val="000000" w:themeColor="text1"/>
              </w:rPr>
              <w:t xml:space="preserve"> KK Wajib PIKK </w:t>
            </w:r>
            <w:proofErr w:type="spellStart"/>
            <w:r w:rsidRPr="002411DE">
              <w:rPr>
                <w:rFonts w:ascii="Bookman Old Style" w:hAnsi="Bookman Old Style"/>
                <w:color w:val="000000" w:themeColor="text1"/>
              </w:rPr>
              <w:t>secara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individu</w:t>
            </w:r>
            <w:proofErr w:type="spellEnd"/>
            <w:r w:rsidRPr="002411DE">
              <w:rPr>
                <w:rFonts w:ascii="Bookman Old Style" w:hAnsi="Bookman Old Style"/>
                <w:color w:val="000000" w:themeColor="text1"/>
              </w:rPr>
              <w:t xml:space="preserve"> dan/</w:t>
            </w:r>
            <w:proofErr w:type="spellStart"/>
            <w:r w:rsidRPr="002411DE">
              <w:rPr>
                <w:rFonts w:ascii="Bookman Old Style" w:hAnsi="Bookman Old Style"/>
                <w:color w:val="000000" w:themeColor="text1"/>
              </w:rPr>
              <w:t>atau</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secara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konsolidasi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dengan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perusahaan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anak</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dalam</w:t>
            </w:r>
            <w:proofErr w:type="spellEnd"/>
            <w:r w:rsidRPr="00475057">
              <w:rPr>
                <w:rFonts w:ascii="Bookman Old Style" w:hAnsi="Bookman Old Style"/>
                <w:color w:val="000000" w:themeColor="text1"/>
              </w:rPr>
              <w:t xml:space="preserve"> KK Wajib PIKK</w:t>
            </w:r>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sesuai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ketentuan</w:t>
            </w:r>
            <w:proofErr w:type="spellEnd"/>
            <w:r w:rsidRPr="002411DE">
              <w:rPr>
                <w:rFonts w:ascii="Bookman Old Style" w:hAnsi="Bookman Old Style"/>
                <w:color w:val="000000" w:themeColor="text1"/>
              </w:rPr>
              <w:t xml:space="preserve"> pada masing-masing </w:t>
            </w:r>
            <w:proofErr w:type="spellStart"/>
            <w:r w:rsidRPr="002411DE">
              <w:rPr>
                <w:rFonts w:ascii="Bookman Old Style" w:hAnsi="Bookman Old Style"/>
                <w:color w:val="000000" w:themeColor="text1"/>
              </w:rPr>
              <w:t>sektor</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keuangan</w:t>
            </w:r>
            <w:proofErr w:type="spellEnd"/>
            <w:r w:rsidRPr="002411DE">
              <w:rPr>
                <w:rFonts w:ascii="Bookman Old Style" w:hAnsi="Bookman Old Style"/>
                <w:color w:val="000000" w:themeColor="text1"/>
              </w:rPr>
              <w:t>.</w:t>
            </w:r>
          </w:p>
          <w:p w:rsidRPr="002411DE" w:rsidR="00475057" w:rsidP="005D4B6D" w:rsidRDefault="00475057" w14:paraId="127F4F5A" w14:textId="77777777">
            <w:pPr>
              <w:pStyle w:val="ListParagraph"/>
              <w:spacing w:line="240" w:lineRule="auto"/>
              <w:ind w:left="443"/>
              <w:rPr>
                <w:color w:val="000000" w:themeColor="text1"/>
              </w:rPr>
            </w:pPr>
          </w:p>
          <w:p w:rsidRPr="002411DE" w:rsidR="00475057" w:rsidP="005D4B6D" w:rsidRDefault="00475057" w14:paraId="3913FC59" w14:textId="77777777">
            <w:pPr>
              <w:pStyle w:val="ListParagraph"/>
              <w:spacing w:line="240" w:lineRule="auto"/>
              <w:ind w:left="443"/>
              <w:rPr>
                <w:color w:val="000000" w:themeColor="text1"/>
              </w:rPr>
            </w:pPr>
          </w:p>
          <w:p w:rsidRPr="002411DE" w:rsidR="00475057" w:rsidP="005D4B6D" w:rsidRDefault="00475057" w14:paraId="4EC4B534" w14:textId="77777777">
            <w:pPr>
              <w:pStyle w:val="ListParagraph"/>
              <w:spacing w:line="240" w:lineRule="auto"/>
              <w:ind w:left="443"/>
              <w:rPr>
                <w:color w:val="000000" w:themeColor="text1"/>
              </w:rPr>
            </w:pPr>
          </w:p>
        </w:tc>
        <w:tc>
          <w:tcPr>
            <w:tcW w:w="4500" w:type="dxa"/>
          </w:tcPr>
          <w:p w:rsidRPr="002411DE" w:rsidR="00475057" w:rsidP="005D4B6D" w:rsidRDefault="00475057" w14:paraId="6B6861AE"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Ayat (1)</w:t>
            </w:r>
          </w:p>
          <w:p w:rsidRPr="002411DE" w:rsidR="00475057" w:rsidP="005D4B6D" w:rsidRDefault="00475057" w14:paraId="1E784F97" w14:textId="77777777">
            <w:pPr>
              <w:spacing w:line="240" w:lineRule="auto"/>
              <w:ind w:left="536"/>
              <w:jc w:val="both"/>
              <w:rPr>
                <w:rFonts w:ascii="Bookman Old Style" w:hAnsi="Bookman Old Style"/>
                <w:color w:val="000000" w:themeColor="text1"/>
              </w:rPr>
            </w:pPr>
            <w:r w:rsidRPr="002411DE">
              <w:rPr>
                <w:rFonts w:ascii="Bookman Old Style" w:hAnsi="Bookman Old Style"/>
                <w:color w:val="000000" w:themeColor="text1"/>
              </w:rPr>
              <w:t xml:space="preserve">Modal Minimum </w:t>
            </w:r>
            <w:r w:rsidRPr="00475057">
              <w:rPr>
                <w:rFonts w:ascii="Bookman Old Style" w:hAnsi="Bookman Old Style"/>
                <w:color w:val="000000" w:themeColor="text1"/>
              </w:rPr>
              <w:t xml:space="preserve">PIKK dan </w:t>
            </w:r>
            <w:proofErr w:type="spellStart"/>
            <w:r w:rsidRPr="00475057">
              <w:rPr>
                <w:rFonts w:ascii="Bookman Old Style" w:hAnsi="Bookman Old Style"/>
                <w:color w:val="000000" w:themeColor="text1"/>
              </w:rPr>
              <w:t>Anggota</w:t>
            </w:r>
            <w:proofErr w:type="spellEnd"/>
            <w:r w:rsidRPr="00475057">
              <w:rPr>
                <w:rFonts w:ascii="Bookman Old Style" w:hAnsi="Bookman Old Style"/>
                <w:color w:val="000000" w:themeColor="text1"/>
              </w:rPr>
              <w:t xml:space="preserve"> KK Wajib PIKK</w:t>
            </w:r>
            <w:r w:rsidRPr="002411DE">
              <w:rPr>
                <w:rFonts w:ascii="Bookman Old Style" w:hAnsi="Bookman Old Style"/>
                <w:color w:val="000000" w:themeColor="text1"/>
              </w:rPr>
              <w:t xml:space="preserve"> yang </w:t>
            </w:r>
            <w:proofErr w:type="spellStart"/>
            <w:r w:rsidRPr="002411DE">
              <w:rPr>
                <w:rFonts w:ascii="Bookman Old Style" w:hAnsi="Bookman Old Style"/>
                <w:color w:val="000000" w:themeColor="text1"/>
              </w:rPr>
              <w:t>diperhitungkan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dalam</w:t>
            </w:r>
            <w:proofErr w:type="spellEnd"/>
            <w:r w:rsidRPr="002411DE">
              <w:rPr>
                <w:rFonts w:ascii="Bookman Old Style" w:hAnsi="Bookman Old Style"/>
                <w:color w:val="000000" w:themeColor="text1"/>
              </w:rPr>
              <w:t xml:space="preserve"> TMM KK Wajib PIKK </w:t>
            </w:r>
            <w:proofErr w:type="spellStart"/>
            <w:r w:rsidRPr="002411DE">
              <w:rPr>
                <w:rFonts w:ascii="Bookman Old Style" w:hAnsi="Bookman Old Style"/>
                <w:color w:val="000000" w:themeColor="text1"/>
              </w:rPr>
              <w:t>sesuai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ketentuan</w:t>
            </w:r>
            <w:proofErr w:type="spellEnd"/>
            <w:r w:rsidRPr="002411DE">
              <w:rPr>
                <w:rFonts w:ascii="Bookman Old Style" w:hAnsi="Bookman Old Style"/>
                <w:color w:val="000000" w:themeColor="text1"/>
              </w:rPr>
              <w:t xml:space="preserve"> pada masing-masing </w:t>
            </w:r>
            <w:proofErr w:type="spellStart"/>
            <w:r w:rsidRPr="002411DE">
              <w:rPr>
                <w:rFonts w:ascii="Bookman Old Style" w:hAnsi="Bookman Old Style"/>
                <w:color w:val="000000" w:themeColor="text1"/>
              </w:rPr>
              <w:t>sektor</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keuangan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antara</w:t>
            </w:r>
            <w:proofErr w:type="spellEnd"/>
            <w:r w:rsidRPr="002411DE">
              <w:rPr>
                <w:rFonts w:ascii="Bookman Old Style" w:hAnsi="Bookman Old Style"/>
                <w:color w:val="000000" w:themeColor="text1"/>
              </w:rPr>
              <w:t xml:space="preserve"> lain:</w:t>
            </w:r>
          </w:p>
          <w:p w:rsidRPr="002411DE" w:rsidR="00475057" w:rsidP="00E07729" w:rsidRDefault="00475057" w14:paraId="0892259B" w14:textId="77777777">
            <w:pPr>
              <w:pStyle w:val="ListParagraph"/>
              <w:numPr>
                <w:ilvl w:val="0"/>
                <w:numId w:val="29"/>
              </w:numPr>
              <w:spacing w:after="200" w:line="240" w:lineRule="auto"/>
              <w:ind w:left="1006" w:hanging="502"/>
              <w:jc w:val="both"/>
              <w:rPr>
                <w:rFonts w:ascii="Bookman Old Style" w:hAnsi="Bookman Old Style"/>
                <w:color w:val="000000" w:themeColor="text1"/>
              </w:rPr>
            </w:pPr>
            <w:r w:rsidRPr="002411DE">
              <w:rPr>
                <w:rFonts w:ascii="Bookman Old Style" w:hAnsi="Bookman Old Style"/>
                <w:color w:val="000000" w:themeColor="text1"/>
                <w:lang w:val="sv-SE"/>
              </w:rPr>
              <w:t>bagi PIKK Nonoperasional adalah total modal disetor.</w:t>
            </w:r>
          </w:p>
          <w:p w:rsidRPr="002411DE" w:rsidR="00475057" w:rsidP="00E07729" w:rsidRDefault="00475057" w14:paraId="69B9654D" w14:textId="77777777">
            <w:pPr>
              <w:pStyle w:val="ListParagraph"/>
              <w:numPr>
                <w:ilvl w:val="0"/>
                <w:numId w:val="29"/>
              </w:numPr>
              <w:spacing w:after="200" w:line="240" w:lineRule="auto"/>
              <w:ind w:left="1006" w:hanging="502"/>
              <w:jc w:val="both"/>
              <w:rPr>
                <w:rFonts w:ascii="Bookman Old Style" w:hAnsi="Bookman Old Style"/>
                <w:color w:val="000000" w:themeColor="text1"/>
              </w:rPr>
            </w:pPr>
            <w:proofErr w:type="spellStart"/>
            <w:r w:rsidRPr="002411DE">
              <w:rPr>
                <w:rFonts w:ascii="Bookman Old Style" w:hAnsi="Bookman Old Style"/>
                <w:color w:val="000000" w:themeColor="text1"/>
              </w:rPr>
              <w:t>bagi</w:t>
            </w:r>
            <w:proofErr w:type="spellEnd"/>
            <w:r w:rsidRPr="002411DE">
              <w:rPr>
                <w:rFonts w:ascii="Bookman Old Style" w:hAnsi="Bookman Old Style"/>
                <w:color w:val="000000" w:themeColor="text1"/>
              </w:rPr>
              <w:t xml:space="preserve"> Bank Umum </w:t>
            </w:r>
            <w:proofErr w:type="spellStart"/>
            <w:r w:rsidRPr="002411DE">
              <w:rPr>
                <w:rFonts w:ascii="Bookman Old Style" w:hAnsi="Bookman Old Style"/>
                <w:color w:val="000000" w:themeColor="text1"/>
              </w:rPr>
              <w:t>adalah</w:t>
            </w:r>
            <w:proofErr w:type="spellEnd"/>
            <w:r w:rsidRPr="002411DE">
              <w:rPr>
                <w:rFonts w:ascii="Bookman Old Style" w:hAnsi="Bookman Old Style"/>
                <w:color w:val="000000" w:themeColor="text1"/>
              </w:rPr>
              <w:t xml:space="preserve"> modal minimum </w:t>
            </w:r>
            <w:proofErr w:type="spellStart"/>
            <w:r w:rsidRPr="002411DE">
              <w:rPr>
                <w:rFonts w:ascii="Bookman Old Style" w:hAnsi="Bookman Old Style"/>
                <w:color w:val="000000" w:themeColor="text1"/>
              </w:rPr>
              <w:t>sesuai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profil</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risiko</w:t>
            </w:r>
            <w:proofErr w:type="spellEnd"/>
            <w:r w:rsidRPr="002411DE">
              <w:rPr>
                <w:rFonts w:ascii="Bookman Old Style" w:hAnsi="Bookman Old Style"/>
                <w:color w:val="000000" w:themeColor="text1"/>
              </w:rPr>
              <w:t>.</w:t>
            </w:r>
          </w:p>
          <w:p w:rsidRPr="002411DE" w:rsidR="00475057" w:rsidP="00E07729" w:rsidRDefault="00475057" w14:paraId="08702B72" w14:textId="77777777">
            <w:pPr>
              <w:pStyle w:val="ListParagraph"/>
              <w:numPr>
                <w:ilvl w:val="0"/>
                <w:numId w:val="29"/>
              </w:numPr>
              <w:spacing w:after="200" w:line="240" w:lineRule="auto"/>
              <w:ind w:left="1006" w:hanging="502"/>
              <w:jc w:val="both"/>
              <w:rPr>
                <w:rFonts w:ascii="Bookman Old Style" w:hAnsi="Bookman Old Style"/>
                <w:color w:val="000000" w:themeColor="text1"/>
              </w:rPr>
            </w:pPr>
            <w:proofErr w:type="spellStart"/>
            <w:r w:rsidRPr="002411DE">
              <w:rPr>
                <w:rFonts w:ascii="Bookman Old Style" w:hAnsi="Bookman Old Style"/>
                <w:color w:val="000000" w:themeColor="text1"/>
              </w:rPr>
              <w:t>bagi</w:t>
            </w:r>
            <w:proofErr w:type="spellEnd"/>
            <w:r w:rsidRPr="002411DE">
              <w:rPr>
                <w:rFonts w:ascii="Bookman Old Style" w:hAnsi="Bookman Old Style"/>
                <w:color w:val="000000" w:themeColor="text1"/>
              </w:rPr>
              <w:t xml:space="preserve"> BPR </w:t>
            </w:r>
            <w:proofErr w:type="spellStart"/>
            <w:r w:rsidRPr="002411DE">
              <w:rPr>
                <w:rFonts w:ascii="Bookman Old Style" w:hAnsi="Bookman Old Style"/>
                <w:color w:val="000000" w:themeColor="text1"/>
              </w:rPr>
              <w:t>adalah</w:t>
            </w:r>
            <w:proofErr w:type="spellEnd"/>
            <w:r w:rsidRPr="002411DE">
              <w:rPr>
                <w:rFonts w:ascii="Bookman Old Style" w:hAnsi="Bookman Old Style"/>
                <w:color w:val="000000" w:themeColor="text1"/>
              </w:rPr>
              <w:t xml:space="preserve"> modal minimum.</w:t>
            </w:r>
          </w:p>
          <w:p w:rsidRPr="002411DE" w:rsidR="00475057" w:rsidP="00E07729" w:rsidRDefault="00475057" w14:paraId="523F5A2D" w14:textId="77777777">
            <w:pPr>
              <w:pStyle w:val="ListParagraph"/>
              <w:numPr>
                <w:ilvl w:val="0"/>
                <w:numId w:val="29"/>
              </w:numPr>
              <w:spacing w:after="200" w:line="240" w:lineRule="auto"/>
              <w:ind w:left="1006" w:hanging="502"/>
              <w:jc w:val="both"/>
              <w:rPr>
                <w:rFonts w:ascii="Bookman Old Style" w:hAnsi="Bookman Old Style"/>
                <w:color w:val="000000" w:themeColor="text1"/>
                <w:lang w:val="sv-SE"/>
              </w:rPr>
            </w:pPr>
            <w:r w:rsidRPr="002411DE">
              <w:rPr>
                <w:rFonts w:ascii="Bookman Old Style" w:hAnsi="Bookman Old Style"/>
                <w:color w:val="000000" w:themeColor="text1"/>
                <w:lang w:val="sv-SE"/>
              </w:rPr>
              <w:t>bagi Perusahaan Pembiayaan adalah modal inti minimum dan modal pelengkap minimum.</w:t>
            </w:r>
          </w:p>
          <w:p w:rsidRPr="002411DE" w:rsidR="00475057" w:rsidP="00E07729" w:rsidRDefault="00475057" w14:paraId="63735F2A" w14:textId="77777777">
            <w:pPr>
              <w:pStyle w:val="ListParagraph"/>
              <w:numPr>
                <w:ilvl w:val="0"/>
                <w:numId w:val="29"/>
              </w:numPr>
              <w:spacing w:after="200" w:line="240" w:lineRule="auto"/>
              <w:ind w:left="1006" w:hanging="502"/>
              <w:jc w:val="both"/>
              <w:rPr>
                <w:rFonts w:ascii="Bookman Old Style" w:hAnsi="Bookman Old Style"/>
                <w:color w:val="000000" w:themeColor="text1"/>
                <w:lang w:val="sv-SE"/>
              </w:rPr>
            </w:pPr>
            <w:r w:rsidRPr="002411DE">
              <w:rPr>
                <w:rFonts w:ascii="Bookman Old Style" w:hAnsi="Bookman Old Style"/>
                <w:color w:val="000000" w:themeColor="text1"/>
                <w:lang w:val="sv-SE"/>
              </w:rPr>
              <w:t>bagi Perusahaan Pembiayaan Infrastruktur adalah modal yang disesuaikan minimum.</w:t>
            </w:r>
          </w:p>
          <w:p w:rsidRPr="002411DE" w:rsidR="00475057" w:rsidP="00E07729" w:rsidRDefault="00475057" w14:paraId="5C16C0E6" w14:textId="77777777">
            <w:pPr>
              <w:pStyle w:val="ListParagraph"/>
              <w:numPr>
                <w:ilvl w:val="0"/>
                <w:numId w:val="29"/>
              </w:numPr>
              <w:spacing w:after="200" w:line="240" w:lineRule="auto"/>
              <w:ind w:left="1006" w:hanging="502"/>
              <w:jc w:val="both"/>
              <w:rPr>
                <w:rFonts w:ascii="Bookman Old Style" w:hAnsi="Bookman Old Style"/>
                <w:color w:val="000000" w:themeColor="text1"/>
              </w:rPr>
            </w:pPr>
            <w:proofErr w:type="spellStart"/>
            <w:r w:rsidRPr="002411DE">
              <w:rPr>
                <w:rFonts w:ascii="Bookman Old Style" w:hAnsi="Bookman Old Style"/>
                <w:color w:val="000000" w:themeColor="text1"/>
              </w:rPr>
              <w:t>bagi</w:t>
            </w:r>
            <w:proofErr w:type="spellEnd"/>
            <w:r w:rsidRPr="002411DE">
              <w:rPr>
                <w:rFonts w:ascii="Bookman Old Style" w:hAnsi="Bookman Old Style"/>
                <w:color w:val="000000" w:themeColor="text1"/>
              </w:rPr>
              <w:t xml:space="preserve"> Perusahaan Modal Ventura </w:t>
            </w:r>
            <w:proofErr w:type="spellStart"/>
            <w:r w:rsidRPr="002411DE">
              <w:rPr>
                <w:rFonts w:ascii="Bookman Old Style" w:hAnsi="Bookman Old Style"/>
                <w:color w:val="000000" w:themeColor="text1"/>
              </w:rPr>
              <w:t>adalah</w:t>
            </w:r>
            <w:proofErr w:type="spellEnd"/>
            <w:r w:rsidRPr="002411DE">
              <w:rPr>
                <w:rFonts w:ascii="Bookman Old Style" w:hAnsi="Bookman Old Style"/>
                <w:color w:val="000000" w:themeColor="text1"/>
              </w:rPr>
              <w:t xml:space="preserve"> total </w:t>
            </w:r>
            <w:proofErr w:type="spellStart"/>
            <w:r w:rsidRPr="002411DE">
              <w:rPr>
                <w:rFonts w:ascii="Bookman Old Style" w:hAnsi="Bookman Old Style"/>
                <w:color w:val="000000" w:themeColor="text1"/>
              </w:rPr>
              <w:t>ekuitas</w:t>
            </w:r>
            <w:proofErr w:type="spellEnd"/>
            <w:r w:rsidRPr="002411DE">
              <w:rPr>
                <w:rFonts w:ascii="Bookman Old Style" w:hAnsi="Bookman Old Style"/>
                <w:color w:val="000000" w:themeColor="text1"/>
              </w:rPr>
              <w:t xml:space="preserve"> minimum.</w:t>
            </w:r>
          </w:p>
          <w:p w:rsidRPr="002411DE" w:rsidR="00475057" w:rsidP="00E07729" w:rsidRDefault="00475057" w14:paraId="6FF30DF2" w14:textId="77777777">
            <w:pPr>
              <w:pStyle w:val="ListParagraph"/>
              <w:numPr>
                <w:ilvl w:val="0"/>
                <w:numId w:val="29"/>
              </w:numPr>
              <w:spacing w:after="200" w:line="240" w:lineRule="auto"/>
              <w:ind w:left="1006" w:hanging="502"/>
              <w:jc w:val="both"/>
              <w:rPr>
                <w:rFonts w:ascii="Bookman Old Style" w:hAnsi="Bookman Old Style"/>
                <w:color w:val="000000" w:themeColor="text1"/>
              </w:rPr>
            </w:pPr>
            <w:proofErr w:type="spellStart"/>
            <w:r w:rsidRPr="002411DE">
              <w:rPr>
                <w:rFonts w:ascii="Bookman Old Style" w:hAnsi="Bookman Old Style"/>
                <w:color w:val="000000" w:themeColor="text1"/>
              </w:rPr>
              <w:t>bagi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Pergadaian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adalah</w:t>
            </w:r>
            <w:proofErr w:type="spellEnd"/>
            <w:r w:rsidRPr="002411DE">
              <w:rPr>
                <w:rFonts w:ascii="Bookman Old Style" w:hAnsi="Bookman Old Style"/>
                <w:color w:val="000000" w:themeColor="text1"/>
              </w:rPr>
              <w:t xml:space="preserve"> total </w:t>
            </w:r>
            <w:proofErr w:type="spellStart"/>
            <w:r w:rsidRPr="002411DE">
              <w:rPr>
                <w:rFonts w:ascii="Bookman Old Style" w:hAnsi="Bookman Old Style"/>
                <w:color w:val="000000" w:themeColor="text1"/>
              </w:rPr>
              <w:t>ekuitas</w:t>
            </w:r>
            <w:proofErr w:type="spellEnd"/>
            <w:r w:rsidRPr="002411DE">
              <w:rPr>
                <w:rFonts w:ascii="Bookman Old Style" w:hAnsi="Bookman Old Style"/>
                <w:color w:val="000000" w:themeColor="text1"/>
              </w:rPr>
              <w:t xml:space="preserve"> minimum.</w:t>
            </w:r>
          </w:p>
          <w:p w:rsidRPr="002411DE" w:rsidR="00475057" w:rsidP="00E07729" w:rsidRDefault="00475057" w14:paraId="5A6AE750" w14:textId="77777777">
            <w:pPr>
              <w:pStyle w:val="ListParagraph"/>
              <w:numPr>
                <w:ilvl w:val="0"/>
                <w:numId w:val="29"/>
              </w:numPr>
              <w:spacing w:after="200" w:line="240" w:lineRule="auto"/>
              <w:ind w:left="1006" w:hanging="502"/>
              <w:jc w:val="both"/>
              <w:rPr>
                <w:rFonts w:ascii="Bookman Old Style" w:hAnsi="Bookman Old Style"/>
                <w:color w:val="000000" w:themeColor="text1"/>
                <w:lang w:val="sv-SE"/>
              </w:rPr>
            </w:pPr>
            <w:r w:rsidRPr="002411DE">
              <w:rPr>
                <w:rFonts w:ascii="Bookman Old Style" w:hAnsi="Bookman Old Style"/>
                <w:color w:val="000000" w:themeColor="text1"/>
                <w:lang w:val="sv-SE"/>
              </w:rPr>
              <w:t>bagi Layanan Pendanaan Bersama Berbasis Teknologi Informasi (LPBBTI) adalah total ekuitas minimum.</w:t>
            </w:r>
          </w:p>
          <w:p w:rsidRPr="002411DE" w:rsidR="00475057" w:rsidP="00E07729" w:rsidRDefault="00475057" w14:paraId="5238BF34" w14:textId="77777777">
            <w:pPr>
              <w:pStyle w:val="ListParagraph"/>
              <w:numPr>
                <w:ilvl w:val="0"/>
                <w:numId w:val="29"/>
              </w:numPr>
              <w:spacing w:after="200" w:line="240" w:lineRule="auto"/>
              <w:ind w:left="1006" w:hanging="502"/>
              <w:jc w:val="both"/>
              <w:rPr>
                <w:rFonts w:ascii="Bookman Old Style" w:hAnsi="Bookman Old Style"/>
                <w:color w:val="000000" w:themeColor="text1"/>
                <w:lang w:val="sv-SE"/>
              </w:rPr>
            </w:pPr>
            <w:r w:rsidRPr="002411DE">
              <w:rPr>
                <w:rFonts w:ascii="Bookman Old Style" w:hAnsi="Bookman Old Style"/>
                <w:color w:val="000000" w:themeColor="text1"/>
                <w:lang w:val="sv-SE"/>
              </w:rPr>
              <w:t>bagi Perusahaan Efek adalah nilai minimum Modal Kerja Bersih yang Disesuaikan (MKBD).</w:t>
            </w:r>
          </w:p>
          <w:p w:rsidRPr="002411DE" w:rsidR="00475057" w:rsidP="00E07729" w:rsidRDefault="00475057" w14:paraId="660C113E" w14:textId="77777777">
            <w:pPr>
              <w:pStyle w:val="ListParagraph"/>
              <w:numPr>
                <w:ilvl w:val="0"/>
                <w:numId w:val="29"/>
              </w:numPr>
              <w:spacing w:after="200" w:line="240" w:lineRule="auto"/>
              <w:ind w:left="1006" w:hanging="502"/>
              <w:jc w:val="both"/>
              <w:rPr>
                <w:rFonts w:ascii="Bookman Old Style" w:hAnsi="Bookman Old Style"/>
                <w:color w:val="000000" w:themeColor="text1"/>
              </w:rPr>
            </w:pPr>
            <w:proofErr w:type="spellStart"/>
            <w:r w:rsidRPr="002411DE">
              <w:rPr>
                <w:rFonts w:ascii="Bookman Old Style" w:hAnsi="Bookman Old Style"/>
                <w:color w:val="000000" w:themeColor="text1"/>
              </w:rPr>
              <w:t>bagi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Layanan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Urun</w:t>
            </w:r>
            <w:proofErr w:type="spellEnd"/>
            <w:r w:rsidRPr="002411DE">
              <w:rPr>
                <w:rFonts w:ascii="Bookman Old Style" w:hAnsi="Bookman Old Style"/>
                <w:color w:val="000000" w:themeColor="text1"/>
              </w:rPr>
              <w:t xml:space="preserve"> Dana </w:t>
            </w:r>
            <w:proofErr w:type="spellStart"/>
            <w:r w:rsidRPr="002411DE">
              <w:rPr>
                <w:rFonts w:ascii="Bookman Old Style" w:hAnsi="Bookman Old Style"/>
                <w:color w:val="000000" w:themeColor="text1"/>
              </w:rPr>
              <w:t>Berbasis</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Teknologi</w:t>
            </w:r>
            <w:proofErr w:type="spellEnd"/>
            <w:r w:rsidRPr="002411DE">
              <w:rPr>
                <w:rFonts w:ascii="Bookman Old Style" w:hAnsi="Bookman Old Style"/>
                <w:color w:val="000000" w:themeColor="text1"/>
              </w:rPr>
              <w:t xml:space="preserve"> Informasi (Securities </w:t>
            </w:r>
            <w:r w:rsidRPr="002411DE">
              <w:rPr>
                <w:rFonts w:ascii="Bookman Old Style" w:hAnsi="Bookman Old Style"/>
                <w:color w:val="000000" w:themeColor="text1"/>
              </w:rPr>
              <w:t xml:space="preserve">Crowdfunding) </w:t>
            </w:r>
            <w:proofErr w:type="spellStart"/>
            <w:r w:rsidRPr="002411DE">
              <w:rPr>
                <w:rFonts w:ascii="Bookman Old Style" w:hAnsi="Bookman Old Style"/>
                <w:color w:val="000000" w:themeColor="text1"/>
              </w:rPr>
              <w:t>adalah</w:t>
            </w:r>
            <w:proofErr w:type="spellEnd"/>
            <w:r w:rsidRPr="002411DE">
              <w:rPr>
                <w:rFonts w:ascii="Bookman Old Style" w:hAnsi="Bookman Old Style"/>
                <w:color w:val="000000" w:themeColor="text1"/>
              </w:rPr>
              <w:t xml:space="preserve"> total </w:t>
            </w:r>
            <w:proofErr w:type="spellStart"/>
            <w:r w:rsidRPr="002411DE">
              <w:rPr>
                <w:rFonts w:ascii="Bookman Old Style" w:hAnsi="Bookman Old Style"/>
                <w:color w:val="000000" w:themeColor="text1"/>
              </w:rPr>
              <w:t>ekuitas</w:t>
            </w:r>
            <w:proofErr w:type="spellEnd"/>
            <w:r w:rsidRPr="002411DE">
              <w:rPr>
                <w:rFonts w:ascii="Bookman Old Style" w:hAnsi="Bookman Old Style"/>
                <w:color w:val="000000" w:themeColor="text1"/>
              </w:rPr>
              <w:t xml:space="preserve"> minimum.</w:t>
            </w:r>
          </w:p>
          <w:p w:rsidRPr="002411DE" w:rsidR="00475057" w:rsidP="00E07729" w:rsidRDefault="00475057" w14:paraId="77FE722E" w14:textId="77777777">
            <w:pPr>
              <w:pStyle w:val="ListParagraph"/>
              <w:numPr>
                <w:ilvl w:val="0"/>
                <w:numId w:val="29"/>
              </w:numPr>
              <w:spacing w:after="200" w:line="240" w:lineRule="auto"/>
              <w:ind w:left="1006" w:hanging="502"/>
              <w:jc w:val="both"/>
              <w:rPr>
                <w:rFonts w:ascii="Bookman Old Style" w:hAnsi="Bookman Old Style"/>
                <w:color w:val="000000" w:themeColor="text1"/>
                <w:lang w:val="sv-SE"/>
              </w:rPr>
            </w:pPr>
            <w:r w:rsidRPr="002411DE">
              <w:rPr>
                <w:rFonts w:ascii="Bookman Old Style" w:hAnsi="Bookman Old Style"/>
                <w:color w:val="000000" w:themeColor="text1"/>
                <w:lang w:val="sv-SE"/>
              </w:rPr>
              <w:t>bagi Perusahaan Asuransi/Reasuransi adalah nilai minimum dari selisih antara aset/kekayaan yang diperkenankan dengan liabilitas.</w:t>
            </w:r>
          </w:p>
          <w:p w:rsidRPr="002411DE" w:rsidR="00475057" w:rsidP="00E07729" w:rsidRDefault="00475057" w14:paraId="776F35CF" w14:textId="77777777">
            <w:pPr>
              <w:pStyle w:val="ListParagraph"/>
              <w:numPr>
                <w:ilvl w:val="0"/>
                <w:numId w:val="29"/>
              </w:numPr>
              <w:spacing w:after="200" w:line="240" w:lineRule="auto"/>
              <w:ind w:left="1006" w:hanging="502"/>
              <w:jc w:val="both"/>
              <w:rPr>
                <w:rFonts w:ascii="Bookman Old Style" w:hAnsi="Bookman Old Style"/>
                <w:color w:val="000000" w:themeColor="text1"/>
              </w:rPr>
            </w:pPr>
            <w:proofErr w:type="spellStart"/>
            <w:r w:rsidRPr="002411DE">
              <w:rPr>
                <w:rFonts w:ascii="Bookman Old Style" w:hAnsi="Bookman Old Style"/>
                <w:color w:val="000000" w:themeColor="text1"/>
              </w:rPr>
              <w:t>bagi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Pialang</w:t>
            </w:r>
            <w:proofErr w:type="spellEnd"/>
            <w:r w:rsidRPr="002411DE">
              <w:rPr>
                <w:rFonts w:ascii="Bookman Old Style" w:hAnsi="Bookman Old Style"/>
                <w:color w:val="000000" w:themeColor="text1"/>
              </w:rPr>
              <w:t xml:space="preserve"> Asuransi/</w:t>
            </w:r>
            <w:proofErr w:type="spellStart"/>
            <w:r w:rsidRPr="002411DE">
              <w:rPr>
                <w:rFonts w:ascii="Bookman Old Style" w:hAnsi="Bookman Old Style"/>
                <w:color w:val="000000" w:themeColor="text1"/>
              </w:rPr>
              <w:t>Reasuransi</w:t>
            </w:r>
            <w:proofErr w:type="spellEnd"/>
            <w:r w:rsidRPr="002411DE">
              <w:rPr>
                <w:rFonts w:ascii="Bookman Old Style" w:hAnsi="Bookman Old Style"/>
                <w:color w:val="000000" w:themeColor="text1"/>
              </w:rPr>
              <w:t xml:space="preserve"> dan </w:t>
            </w:r>
            <w:proofErr w:type="spellStart"/>
            <w:r w:rsidRPr="002411DE">
              <w:rPr>
                <w:rFonts w:ascii="Bookman Old Style" w:hAnsi="Bookman Old Style"/>
                <w:color w:val="000000" w:themeColor="text1"/>
              </w:rPr>
              <w:t>Penilai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Kerugian</w:t>
            </w:r>
            <w:proofErr w:type="spellEnd"/>
            <w:r w:rsidRPr="002411DE">
              <w:rPr>
                <w:rFonts w:ascii="Bookman Old Style" w:hAnsi="Bookman Old Style"/>
                <w:color w:val="000000" w:themeColor="text1"/>
              </w:rPr>
              <w:t xml:space="preserve"> Asuransi (Adjuster) </w:t>
            </w:r>
            <w:proofErr w:type="spellStart"/>
            <w:r w:rsidRPr="002411DE">
              <w:rPr>
                <w:rFonts w:ascii="Bookman Old Style" w:hAnsi="Bookman Old Style"/>
                <w:color w:val="000000" w:themeColor="text1"/>
              </w:rPr>
              <w:t>adalah</w:t>
            </w:r>
            <w:proofErr w:type="spellEnd"/>
            <w:r w:rsidRPr="002411DE">
              <w:rPr>
                <w:rFonts w:ascii="Bookman Old Style" w:hAnsi="Bookman Old Style"/>
                <w:color w:val="000000" w:themeColor="text1"/>
              </w:rPr>
              <w:t xml:space="preserve"> total </w:t>
            </w:r>
            <w:proofErr w:type="spellStart"/>
            <w:r w:rsidRPr="002411DE">
              <w:rPr>
                <w:rFonts w:ascii="Bookman Old Style" w:hAnsi="Bookman Old Style"/>
                <w:color w:val="000000" w:themeColor="text1"/>
              </w:rPr>
              <w:t>ekuitas</w:t>
            </w:r>
            <w:proofErr w:type="spellEnd"/>
            <w:r w:rsidRPr="002411DE">
              <w:rPr>
                <w:rFonts w:ascii="Bookman Old Style" w:hAnsi="Bookman Old Style"/>
                <w:color w:val="000000" w:themeColor="text1"/>
              </w:rPr>
              <w:t xml:space="preserve"> minimum.</w:t>
            </w:r>
          </w:p>
          <w:p w:rsidRPr="002411DE" w:rsidR="00475057" w:rsidP="00E07729" w:rsidRDefault="00475057" w14:paraId="00704402" w14:textId="77777777">
            <w:pPr>
              <w:pStyle w:val="ListParagraph"/>
              <w:numPr>
                <w:ilvl w:val="0"/>
                <w:numId w:val="29"/>
              </w:numPr>
              <w:spacing w:after="200" w:line="240" w:lineRule="auto"/>
              <w:ind w:left="1006" w:hanging="502"/>
              <w:jc w:val="both"/>
              <w:rPr>
                <w:rFonts w:ascii="Bookman Old Style" w:hAnsi="Bookman Old Style"/>
                <w:color w:val="000000" w:themeColor="text1"/>
              </w:rPr>
            </w:pPr>
            <w:proofErr w:type="spellStart"/>
            <w:r w:rsidRPr="002411DE">
              <w:rPr>
                <w:rFonts w:ascii="Bookman Old Style" w:hAnsi="Bookman Old Style"/>
                <w:color w:val="000000" w:themeColor="text1"/>
              </w:rPr>
              <w:t>bagi</w:t>
            </w:r>
            <w:proofErr w:type="spellEnd"/>
            <w:r w:rsidRPr="002411DE">
              <w:rPr>
                <w:rFonts w:ascii="Bookman Old Style" w:hAnsi="Bookman Old Style"/>
                <w:color w:val="000000" w:themeColor="text1"/>
              </w:rPr>
              <w:t xml:space="preserve"> Lembaga </w:t>
            </w:r>
            <w:proofErr w:type="spellStart"/>
            <w:r w:rsidRPr="002411DE">
              <w:rPr>
                <w:rFonts w:ascii="Bookman Old Style" w:hAnsi="Bookman Old Style"/>
                <w:color w:val="000000" w:themeColor="text1"/>
              </w:rPr>
              <w:t>Penjamin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adalah</w:t>
            </w:r>
            <w:proofErr w:type="spellEnd"/>
            <w:r w:rsidRPr="002411DE">
              <w:rPr>
                <w:rFonts w:ascii="Bookman Old Style" w:hAnsi="Bookman Old Style"/>
                <w:color w:val="000000" w:themeColor="text1"/>
              </w:rPr>
              <w:t xml:space="preserve"> Regulatory Capital Adequacy Ratio (RCAR).</w:t>
            </w:r>
          </w:p>
          <w:p w:rsidRPr="002411DE" w:rsidR="00475057" w:rsidP="00E07729" w:rsidRDefault="00475057" w14:paraId="6DEDB34D" w14:textId="77777777">
            <w:pPr>
              <w:pStyle w:val="ListParagraph"/>
              <w:numPr>
                <w:ilvl w:val="0"/>
                <w:numId w:val="29"/>
              </w:numPr>
              <w:spacing w:after="200" w:line="240" w:lineRule="auto"/>
              <w:ind w:left="1006" w:hanging="502"/>
              <w:jc w:val="both"/>
              <w:rPr>
                <w:rFonts w:ascii="Bookman Old Style" w:hAnsi="Bookman Old Style"/>
                <w:color w:val="000000" w:themeColor="text1"/>
                <w:lang w:val="sv-SE"/>
              </w:rPr>
            </w:pPr>
            <w:r w:rsidRPr="002411DE">
              <w:rPr>
                <w:rFonts w:ascii="Bookman Old Style" w:hAnsi="Bookman Old Style"/>
                <w:color w:val="000000" w:themeColor="text1"/>
                <w:lang w:val="sv-SE"/>
              </w:rPr>
              <w:t>bagi Dana Pensiun adalah kekayaan untuk pendanaan minimum.</w:t>
            </w:r>
          </w:p>
          <w:p w:rsidRPr="002411DE" w:rsidR="00475057" w:rsidP="00E07729" w:rsidRDefault="00475057" w14:paraId="5304821D" w14:textId="77777777">
            <w:pPr>
              <w:pStyle w:val="ListParagraph"/>
              <w:numPr>
                <w:ilvl w:val="0"/>
                <w:numId w:val="29"/>
              </w:numPr>
              <w:spacing w:after="200" w:line="240" w:lineRule="auto"/>
              <w:ind w:left="1006" w:hanging="502"/>
              <w:jc w:val="both"/>
              <w:rPr>
                <w:rFonts w:ascii="Bookman Old Style" w:hAnsi="Bookman Old Style"/>
                <w:color w:val="000000" w:themeColor="text1"/>
                <w:lang w:val="sv-SE"/>
              </w:rPr>
            </w:pPr>
            <w:r w:rsidRPr="002411DE">
              <w:rPr>
                <w:rFonts w:ascii="Bookman Old Style" w:hAnsi="Bookman Old Style"/>
                <w:color w:val="000000" w:themeColor="text1"/>
                <w:lang w:val="sv-SE"/>
              </w:rPr>
              <w:t>bagi Penyelenggara Bursa Aset Keuangan Digital termasuk Aset Kripto adalah total ekuitas minimum.</w:t>
            </w:r>
          </w:p>
          <w:p w:rsidRPr="002411DE" w:rsidR="00475057" w:rsidP="00E07729" w:rsidRDefault="00475057" w14:paraId="6F00828D" w14:textId="77777777">
            <w:pPr>
              <w:pStyle w:val="ListParagraph"/>
              <w:numPr>
                <w:ilvl w:val="0"/>
                <w:numId w:val="29"/>
              </w:numPr>
              <w:spacing w:after="200" w:line="240" w:lineRule="auto"/>
              <w:ind w:left="1006" w:hanging="502"/>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bagi Lembaga Kliring Penjaminan dan Penyelesaian Perdagangan Aset Keuangan Digital termasuk Aset Kripto </w:t>
            </w:r>
            <w:r w:rsidRPr="002411DE">
              <w:rPr>
                <w:rFonts w:ascii="Bookman Old Style" w:hAnsi="Bookman Old Style"/>
                <w:color w:val="000000" w:themeColor="text1"/>
                <w:lang w:val="sv-SE"/>
              </w:rPr>
              <w:t>adalah total ekuitas minimum.</w:t>
            </w:r>
          </w:p>
          <w:p w:rsidRPr="002411DE" w:rsidR="00475057" w:rsidP="00E07729" w:rsidRDefault="00475057" w14:paraId="019D4A45" w14:textId="77777777">
            <w:pPr>
              <w:pStyle w:val="ListParagraph"/>
              <w:numPr>
                <w:ilvl w:val="0"/>
                <w:numId w:val="29"/>
              </w:numPr>
              <w:spacing w:after="200" w:line="240" w:lineRule="auto"/>
              <w:ind w:left="1006" w:hanging="502"/>
              <w:jc w:val="both"/>
              <w:rPr>
                <w:rFonts w:ascii="Bookman Old Style" w:hAnsi="Bookman Old Style"/>
                <w:color w:val="000000" w:themeColor="text1"/>
                <w:lang w:val="sv-SE"/>
              </w:rPr>
            </w:pPr>
            <w:r w:rsidRPr="002411DE">
              <w:rPr>
                <w:rFonts w:ascii="Bookman Old Style" w:hAnsi="Bookman Old Style"/>
                <w:color w:val="000000" w:themeColor="text1"/>
                <w:lang w:val="sv-SE"/>
              </w:rPr>
              <w:t>bagi Pengelola Tempat Penyimpanan Aset Keuangan Digital termasuk Aset Kripto adalah total ekuitas minimum.</w:t>
            </w:r>
          </w:p>
          <w:p w:rsidRPr="002411DE" w:rsidR="00475057" w:rsidP="00E07729" w:rsidRDefault="00475057" w14:paraId="0A36F40A" w14:textId="77777777">
            <w:pPr>
              <w:pStyle w:val="ListParagraph"/>
              <w:numPr>
                <w:ilvl w:val="0"/>
                <w:numId w:val="29"/>
              </w:numPr>
              <w:spacing w:after="200" w:line="240" w:lineRule="auto"/>
              <w:ind w:left="1006" w:hanging="502"/>
              <w:jc w:val="both"/>
              <w:rPr>
                <w:rFonts w:ascii="Bookman Old Style" w:hAnsi="Bookman Old Style"/>
                <w:color w:val="000000" w:themeColor="text1"/>
                <w:lang w:val="sv-SE"/>
              </w:rPr>
            </w:pPr>
            <w:r w:rsidRPr="002411DE">
              <w:rPr>
                <w:rFonts w:ascii="Bookman Old Style" w:hAnsi="Bookman Old Style"/>
                <w:color w:val="000000" w:themeColor="text1"/>
                <w:lang w:val="sv-SE"/>
              </w:rPr>
              <w:t>bagi Pedagang Aset Keuangan Digital adalah total ekuitas minimum.</w:t>
            </w:r>
          </w:p>
          <w:p w:rsidRPr="00475057" w:rsidR="00475057" w:rsidP="00E07729" w:rsidRDefault="00475057" w14:paraId="793CD53C" w14:textId="7DE2A8F5">
            <w:pPr>
              <w:pStyle w:val="ListParagraph"/>
              <w:numPr>
                <w:ilvl w:val="0"/>
                <w:numId w:val="29"/>
              </w:numPr>
              <w:spacing w:after="200" w:line="240" w:lineRule="auto"/>
              <w:ind w:left="1006" w:hanging="502"/>
              <w:jc w:val="both"/>
              <w:rPr>
                <w:rFonts w:ascii="Bookman Old Style" w:hAnsi="Bookman Old Style"/>
                <w:color w:val="000000" w:themeColor="text1"/>
                <w:lang w:val="sv-SE"/>
              </w:rPr>
            </w:pPr>
            <w:r w:rsidRPr="00475057">
              <w:rPr>
                <w:rFonts w:ascii="Bookman Old Style" w:hAnsi="Bookman Old Style"/>
                <w:color w:val="000000" w:themeColor="text1"/>
                <w:lang w:val="sv-SE"/>
              </w:rPr>
              <w:t>bagi Pemeringkat Kredit Alternatif adalah modal disetor minimum.</w:t>
            </w:r>
          </w:p>
          <w:p w:rsidRPr="00475057" w:rsidR="00475057" w:rsidP="00E07729" w:rsidRDefault="00475057" w14:paraId="360F969A" w14:textId="28798F8C">
            <w:pPr>
              <w:pStyle w:val="ListParagraph"/>
              <w:numPr>
                <w:ilvl w:val="0"/>
                <w:numId w:val="29"/>
              </w:numPr>
              <w:spacing w:after="200" w:line="240" w:lineRule="auto"/>
              <w:ind w:left="1006" w:hanging="502"/>
              <w:jc w:val="both"/>
              <w:rPr>
                <w:rFonts w:ascii="Bookman Old Style" w:hAnsi="Bookman Old Style"/>
                <w:color w:val="000000" w:themeColor="text1"/>
                <w:lang w:val="sv-SE"/>
              </w:rPr>
            </w:pPr>
            <w:r w:rsidRPr="00475057">
              <w:rPr>
                <w:rFonts w:ascii="Bookman Old Style" w:hAnsi="Bookman Old Style"/>
                <w:color w:val="000000" w:themeColor="text1"/>
                <w:lang w:val="sv-SE"/>
              </w:rPr>
              <w:t>bagi Penyelenggara Agregasi Jasa Keuangan adalah modal disetor minimum.</w:t>
            </w:r>
          </w:p>
          <w:p w:rsidRPr="002411DE" w:rsidR="00475057" w:rsidP="00E07729" w:rsidRDefault="00475057" w14:paraId="2DCD4D94" w14:textId="77777777">
            <w:pPr>
              <w:pStyle w:val="ListParagraph"/>
              <w:numPr>
                <w:ilvl w:val="0"/>
                <w:numId w:val="29"/>
              </w:numPr>
              <w:spacing w:after="200" w:line="240" w:lineRule="auto"/>
              <w:ind w:left="1006" w:hanging="502"/>
              <w:jc w:val="both"/>
              <w:rPr>
                <w:rFonts w:ascii="Bookman Old Style" w:hAnsi="Bookman Old Style"/>
                <w:color w:val="000000" w:themeColor="text1"/>
              </w:rPr>
            </w:pPr>
            <w:r w:rsidRPr="002411DE">
              <w:rPr>
                <w:rFonts w:ascii="Bookman Old Style" w:hAnsi="Bookman Old Style"/>
                <w:color w:val="000000" w:themeColor="text1"/>
                <w:lang w:val="id-ID"/>
              </w:rPr>
              <w:t>bagi entitas non LJK adalah</w:t>
            </w:r>
            <w:r w:rsidRPr="002411DE">
              <w:rPr>
                <w:rFonts w:ascii="Bookman Old Style" w:hAnsi="Bookman Old Style"/>
                <w:color w:val="000000" w:themeColor="text1"/>
                <w:lang w:val="en-GB"/>
              </w:rPr>
              <w:t xml:space="preserve"> modal </w:t>
            </w:r>
            <w:proofErr w:type="spellStart"/>
            <w:r w:rsidRPr="002411DE">
              <w:rPr>
                <w:rFonts w:ascii="Bookman Old Style" w:hAnsi="Bookman Old Style"/>
                <w:color w:val="000000" w:themeColor="text1"/>
                <w:lang w:val="en-GB"/>
              </w:rPr>
              <w:t>disetor</w:t>
            </w:r>
            <w:proofErr w:type="spellEnd"/>
            <w:r w:rsidRPr="002411DE">
              <w:rPr>
                <w:rFonts w:ascii="Bookman Old Style" w:hAnsi="Bookman Old Style"/>
                <w:color w:val="000000" w:themeColor="text1"/>
                <w:lang w:val="en-GB"/>
              </w:rPr>
              <w:t>.</w:t>
            </w:r>
          </w:p>
          <w:p w:rsidRPr="002411DE" w:rsidR="00475057" w:rsidP="005D4B6D" w:rsidRDefault="00475057" w14:paraId="382602DA" w14:textId="77777777">
            <w:pPr>
              <w:spacing w:after="200" w:line="240" w:lineRule="auto"/>
              <w:ind w:left="504"/>
              <w:jc w:val="both"/>
              <w:rPr>
                <w:rFonts w:ascii="Bookman Old Style" w:hAnsi="Bookman Old Style"/>
                <w:color w:val="000000" w:themeColor="text1"/>
              </w:rPr>
            </w:pPr>
          </w:p>
          <w:p w:rsidRPr="002411DE" w:rsidR="00475057" w:rsidP="005D4B6D" w:rsidRDefault="00475057" w14:paraId="2548481A" w14:textId="77777777">
            <w:pPr>
              <w:spacing w:line="240" w:lineRule="auto"/>
              <w:ind w:left="536"/>
              <w:rPr>
                <w:rFonts w:ascii="Bookman Old Style" w:hAnsi="Bookman Old Style"/>
                <w:color w:val="000000" w:themeColor="text1"/>
              </w:rPr>
            </w:pPr>
            <w:r w:rsidRPr="002411DE">
              <w:rPr>
                <w:rFonts w:ascii="Bookman Old Style" w:hAnsi="Bookman Old Style"/>
                <w:color w:val="000000" w:themeColor="text1"/>
                <w:lang w:val="sv-SE"/>
              </w:rPr>
              <w:t>Contoh</w:t>
            </w:r>
            <w:r w:rsidRPr="002411DE">
              <w:rPr>
                <w:rFonts w:ascii="Bookman Old Style" w:hAnsi="Bookman Old Style"/>
                <w:color w:val="000000" w:themeColor="text1"/>
              </w:rPr>
              <w:t xml:space="preserve"> :</w:t>
            </w:r>
            <w:r w:rsidRPr="002411DE">
              <w:rPr>
                <w:rFonts w:ascii="Bookman Old Style" w:hAnsi="Bookman Old Style"/>
                <w:noProof/>
                <w:color w:val="000000" w:themeColor="text1"/>
              </w:rPr>
              <w:drawing>
                <wp:inline distT="0" distB="0" distL="0" distR="0" wp14:anchorId="3B31EA78" wp14:editId="04FCCE98">
                  <wp:extent cx="2249805" cy="1134110"/>
                  <wp:effectExtent l="0" t="0" r="0" b="8890"/>
                  <wp:docPr id="17131753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9805" cy="1134110"/>
                          </a:xfrm>
                          <a:prstGeom prst="rect">
                            <a:avLst/>
                          </a:prstGeom>
                          <a:noFill/>
                        </pic:spPr>
                      </pic:pic>
                    </a:graphicData>
                  </a:graphic>
                </wp:inline>
              </w:drawing>
            </w:r>
          </w:p>
          <w:p w:rsidRPr="002411DE" w:rsidR="00475057" w:rsidP="005D4B6D" w:rsidRDefault="00475057" w14:paraId="6102DE4B" w14:textId="77777777">
            <w:pPr>
              <w:spacing w:line="240" w:lineRule="auto"/>
              <w:ind w:left="998"/>
              <w:jc w:val="both"/>
              <w:rPr>
                <w:rFonts w:ascii="Bookman Old Style" w:hAnsi="Bookman Old Style"/>
                <w:color w:val="000000" w:themeColor="text1"/>
              </w:rPr>
            </w:pPr>
          </w:p>
          <w:p w:rsidRPr="00475057" w:rsidR="00475057" w:rsidP="005D4B6D" w:rsidRDefault="00475057" w14:paraId="4616BCB6"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Konglomerasi Keuangan terdiri atas LJK 1 (PIKK Operasional), LJK 2, LJK A, LJK B, LJK 3, dan non-LJK 4. </w:t>
            </w:r>
            <w:r w:rsidRPr="00475057">
              <w:rPr>
                <w:rFonts w:ascii="Bookman Old Style" w:hAnsi="Bookman Old Style"/>
                <w:color w:val="000000" w:themeColor="text1"/>
                <w:lang w:val="sv-SE"/>
              </w:rPr>
              <w:t xml:space="preserve">LJK 1 tidak  terdapat ketentuan yang mengatur perhitungan modal secara konsolidasi dengan perusahaan anak.  </w:t>
            </w:r>
          </w:p>
          <w:p w:rsidRPr="002411DE" w:rsidR="00475057" w:rsidP="005D4B6D" w:rsidRDefault="00475057" w14:paraId="7152674F"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Dalam hal pada LJK 2 terdapat ketentuan yang mengatur perhitungan modal secara konsolidasi dengan perusahaan anak, TMM KK Wajib PIKK adalah penjumlahan  modal minimum LJK 1,  modal minimum LJK 3, dan modal minimum non LJK 4 secara individu, dan modal minimum LJK 2 secara konsolidasi dengan LJK A dan LJK B.</w:t>
            </w:r>
          </w:p>
          <w:p w:rsidRPr="00475057" w:rsidR="00475057" w:rsidP="005D4B6D" w:rsidRDefault="00475057" w14:paraId="01522FB3" w14:textId="77777777">
            <w:pPr>
              <w:spacing w:line="240" w:lineRule="auto"/>
              <w:ind w:left="423"/>
              <w:jc w:val="both"/>
              <w:rPr>
                <w:rFonts w:ascii="Bookman Old Style" w:hAnsi="Bookman Old Style"/>
                <w:color w:val="000000" w:themeColor="text1"/>
                <w:lang w:val="sv-SE"/>
              </w:rPr>
            </w:pPr>
          </w:p>
          <w:p w:rsidRPr="00475057" w:rsidR="00475057" w:rsidP="005D4B6D" w:rsidRDefault="00475057" w14:paraId="48FC8C04" w14:textId="77777777">
            <w:pPr>
              <w:spacing w:line="240" w:lineRule="auto"/>
              <w:ind w:left="536"/>
              <w:jc w:val="both"/>
              <w:rPr>
                <w:rFonts w:ascii="Bookman Old Style" w:hAnsi="Bookman Old Style"/>
                <w:color w:val="000000" w:themeColor="text1"/>
                <w:lang w:val="sv-SE"/>
              </w:rPr>
            </w:pPr>
          </w:p>
        </w:tc>
        <w:tc>
          <w:tcPr>
            <w:tcW w:w="3240" w:type="dxa"/>
          </w:tcPr>
          <w:p w:rsidRPr="00475057" w:rsidR="00475057" w:rsidP="005D4B6D" w:rsidRDefault="00475057" w14:paraId="443DE841" w14:textId="77777777">
            <w:pPr>
              <w:spacing w:line="240" w:lineRule="auto"/>
              <w:jc w:val="both"/>
              <w:rPr>
                <w:rFonts w:ascii="Bookman Old Style" w:hAnsi="Bookman Old Style"/>
                <w:color w:val="000000" w:themeColor="text1"/>
                <w:lang w:val="sv-SE"/>
              </w:rPr>
            </w:pPr>
          </w:p>
        </w:tc>
        <w:tc>
          <w:tcPr>
            <w:tcW w:w="2970" w:type="dxa"/>
          </w:tcPr>
          <w:p w:rsidRPr="00475057" w:rsidR="00475057" w:rsidP="005D4B6D" w:rsidRDefault="00475057" w14:paraId="3F1C96F6" w14:textId="77777777">
            <w:pPr>
              <w:spacing w:line="240" w:lineRule="auto"/>
              <w:jc w:val="both"/>
              <w:rPr>
                <w:rFonts w:ascii="Bookman Old Style" w:hAnsi="Bookman Old Style"/>
                <w:color w:val="000000" w:themeColor="text1"/>
                <w:lang w:val="sv-SE"/>
              </w:rPr>
            </w:pPr>
          </w:p>
        </w:tc>
      </w:tr>
      <w:tr w:rsidRPr="002411DE" w:rsidR="00475057" w:rsidTr="4816BF89" w14:paraId="1C144190" w14:textId="46D82A6B">
        <w:trPr>
          <w:gridAfter w:val="1"/>
          <w:wAfter w:w="7498" w:type="dxa"/>
          <w:trHeight w:val="232"/>
        </w:trPr>
        <w:tc>
          <w:tcPr>
            <w:tcW w:w="3955" w:type="dxa"/>
          </w:tcPr>
          <w:p w:rsidRPr="00475057" w:rsidR="00475057" w:rsidP="00E07729" w:rsidRDefault="00475057" w14:paraId="2439E74E" w14:textId="77777777">
            <w:pPr>
              <w:pStyle w:val="ListParagraph"/>
              <w:numPr>
                <w:ilvl w:val="1"/>
                <w:numId w:val="19"/>
              </w:numPr>
              <w:spacing w:line="240" w:lineRule="auto"/>
              <w:ind w:left="443" w:hanging="502"/>
              <w:jc w:val="both"/>
              <w:rPr>
                <w:rFonts w:ascii="Bookman Old Style" w:hAnsi="Bookman Old Style"/>
                <w:color w:val="000000" w:themeColor="text1"/>
                <w:lang w:val="sv-SE"/>
              </w:rPr>
            </w:pPr>
            <w:r w:rsidRPr="00475057">
              <w:rPr>
                <w:rFonts w:ascii="Bookman Old Style" w:hAnsi="Bookman Old Style"/>
                <w:color w:val="000000" w:themeColor="text1"/>
                <w:lang w:val="sv-SE"/>
              </w:rPr>
              <w:t xml:space="preserve">Dalam hal terdapat Anggota KK Wajib PIKK memiliki pengaturan perhitungan permodalan konsolidasi terhadap perusahaan anak, modal minimum yang diperhitungkan dalam TMM KK Wajib PIKK adalah </w:t>
            </w:r>
            <w:r w:rsidRPr="00475057">
              <w:rPr>
                <w:rFonts w:ascii="Bookman Old Style" w:hAnsi="Bookman Old Style"/>
                <w:color w:val="000000" w:themeColor="text1"/>
                <w:lang w:val="sv-SE"/>
              </w:rPr>
              <w:t>modal minimum secara konsolidasi dengan perusahaan anak yang wajib dipenuhi sesuai ketentuan pada masing- masing sektor keuangan.</w:t>
            </w:r>
          </w:p>
        </w:tc>
        <w:tc>
          <w:tcPr>
            <w:tcW w:w="4500" w:type="dxa"/>
          </w:tcPr>
          <w:p w:rsidRPr="002411DE" w:rsidR="00475057" w:rsidP="005D4B6D" w:rsidRDefault="00475057" w14:paraId="5C6B6AD5" w14:textId="77777777">
            <w:pPr>
              <w:spacing w:line="240" w:lineRule="auto"/>
              <w:ind w:left="14"/>
              <w:jc w:val="both"/>
              <w:rPr>
                <w:rFonts w:ascii="Bookman Old Style" w:hAnsi="Bookman Old Style"/>
                <w:color w:val="000000" w:themeColor="text1"/>
              </w:rPr>
            </w:pPr>
            <w:r w:rsidRPr="002411DE">
              <w:rPr>
                <w:rFonts w:ascii="Bookman Old Style" w:hAnsi="Bookman Old Style"/>
                <w:color w:val="000000" w:themeColor="text1"/>
              </w:rPr>
              <w:t>Ayat (2)</w:t>
            </w:r>
          </w:p>
          <w:p w:rsidRPr="002411DE" w:rsidR="00475057" w:rsidP="005D4B6D" w:rsidRDefault="00475057" w14:paraId="1FEE62DE" w14:textId="77777777">
            <w:pPr>
              <w:spacing w:line="240" w:lineRule="auto"/>
              <w:ind w:left="536"/>
              <w:jc w:val="both"/>
              <w:rPr>
                <w:rFonts w:ascii="Bookman Old Style" w:hAnsi="Bookman Old Style"/>
                <w:color w:val="000000" w:themeColor="text1"/>
              </w:rPr>
            </w:pPr>
            <w:proofErr w:type="spellStart"/>
            <w:proofErr w:type="gramStart"/>
            <w:r w:rsidRPr="002411DE">
              <w:rPr>
                <w:rFonts w:ascii="Bookman Old Style" w:hAnsi="Bookman Old Style"/>
                <w:color w:val="000000" w:themeColor="text1"/>
              </w:rPr>
              <w:t>Contoh</w:t>
            </w:r>
            <w:proofErr w:type="spellEnd"/>
            <w:r w:rsidRPr="002411DE">
              <w:rPr>
                <w:rFonts w:ascii="Bookman Old Style" w:hAnsi="Bookman Old Style"/>
                <w:color w:val="000000" w:themeColor="text1"/>
              </w:rPr>
              <w:t xml:space="preserve"> :</w:t>
            </w:r>
            <w:proofErr w:type="gramEnd"/>
          </w:p>
          <w:p w:rsidRPr="002411DE" w:rsidR="00475057" w:rsidP="005D4B6D" w:rsidRDefault="00475057" w14:paraId="1753B14C" w14:textId="77777777">
            <w:pPr>
              <w:tabs>
                <w:tab w:val="left" w:pos="998"/>
              </w:tabs>
              <w:spacing w:line="240" w:lineRule="auto"/>
              <w:ind w:left="501"/>
              <w:jc w:val="both"/>
              <w:rPr>
                <w:rFonts w:ascii="Bookman Old Style" w:hAnsi="Bookman Old Style"/>
                <w:color w:val="000000" w:themeColor="text1"/>
                <w:lang w:val="sv-SE"/>
              </w:rPr>
            </w:pPr>
            <w:r w:rsidRPr="002411DE">
              <w:rPr>
                <w:rFonts w:ascii="Bookman Old Style" w:hAnsi="Bookman Old Style"/>
                <w:noProof/>
                <w:color w:val="000000" w:themeColor="text1"/>
              </w:rPr>
              <w:drawing>
                <wp:inline distT="0" distB="0" distL="0" distR="0" wp14:anchorId="718E5E41" wp14:editId="7DC2D6ED">
                  <wp:extent cx="2281143" cy="1527628"/>
                  <wp:effectExtent l="0" t="0" r="5080" b="0"/>
                  <wp:docPr id="641832130" name="Picture 68">
                    <a:extLst xmlns:a="http://schemas.openxmlformats.org/drawingml/2006/main">
                      <a:ext uri="{FF2B5EF4-FFF2-40B4-BE49-F238E27FC236}">
                        <a16:creationId xmlns:a16="http://schemas.microsoft.com/office/drawing/2014/main" id="{3859173F-3D6E-13B4-C7B0-5AFD1CF9D5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8">
                            <a:extLst>
                              <a:ext uri="{FF2B5EF4-FFF2-40B4-BE49-F238E27FC236}">
                                <a16:creationId xmlns:a16="http://schemas.microsoft.com/office/drawing/2014/main" id="{3859173F-3D6E-13B4-C7B0-5AFD1CF9D558}"/>
                              </a:ext>
                            </a:extLst>
                          </pic:cNvPr>
                          <pic:cNvPicPr>
                            <a:picLocks noChangeAspect="1"/>
                          </pic:cNvPicPr>
                        </pic:nvPicPr>
                        <pic:blipFill>
                          <a:blip r:embed="rId12"/>
                          <a:stretch>
                            <a:fillRect/>
                          </a:stretch>
                        </pic:blipFill>
                        <pic:spPr>
                          <a:xfrm>
                            <a:off x="0" y="0"/>
                            <a:ext cx="2294347" cy="1536471"/>
                          </a:xfrm>
                          <a:prstGeom prst="rect">
                            <a:avLst/>
                          </a:prstGeom>
                        </pic:spPr>
                      </pic:pic>
                    </a:graphicData>
                  </a:graphic>
                </wp:inline>
              </w:drawing>
            </w:r>
          </w:p>
          <w:p w:rsidRPr="00475057" w:rsidR="00475057" w:rsidP="005D4B6D" w:rsidRDefault="00475057" w14:paraId="00C57180"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Konglomerasi Keuangan terdiri atas PIKK Nonoperasional, LJK 1, LJK A, LJK B, LJK 2, dan Non LJK 3. Dalam hal pada LJK 1 terdapat ketentuan yang mengatur perhitungan modal secara konsolidasi dengan perusahaan anak, TMM KK Wajib PIKK adalah penjumlahan modal minimum LJK 1 secara konsolidasi dengan LJK A dan LJK B ditambah dengan modal minimum LJK 2, modal minimum Non LJK 3, dan modal minimum PIKK Non Operasional secara individu.</w:t>
            </w:r>
          </w:p>
          <w:p w:rsidRPr="00475057" w:rsidR="00475057" w:rsidP="005D4B6D" w:rsidRDefault="00475057" w14:paraId="615A6A93" w14:textId="77777777">
            <w:pPr>
              <w:spacing w:line="240" w:lineRule="auto"/>
              <w:ind w:left="536"/>
              <w:jc w:val="both"/>
              <w:rPr>
                <w:rFonts w:ascii="Bookman Old Style" w:hAnsi="Bookman Old Style"/>
                <w:color w:val="000000" w:themeColor="text1"/>
                <w:lang w:val="sv-SE"/>
              </w:rPr>
            </w:pPr>
            <w:r w:rsidRPr="00475057">
              <w:rPr>
                <w:rFonts w:ascii="Bookman Old Style" w:hAnsi="Bookman Old Style"/>
                <w:color w:val="000000" w:themeColor="text1"/>
                <w:lang w:val="sv-SE"/>
              </w:rPr>
              <w:t>Dengan demikian, Rasio KPMM Terintegrasi dihitung sebagai berikut:</w:t>
            </w:r>
          </w:p>
          <w:p w:rsidRPr="00475057" w:rsidR="00475057" w:rsidP="005D4B6D" w:rsidRDefault="00475057" w14:paraId="64B77FD3" w14:textId="77777777">
            <w:pPr>
              <w:spacing w:line="240" w:lineRule="auto"/>
              <w:ind w:left="536"/>
              <w:jc w:val="both"/>
              <w:rPr>
                <w:rFonts w:ascii="Bookman Old Style" w:hAnsi="Bookman Old Style"/>
                <w:color w:val="000000" w:themeColor="text1"/>
                <w:lang w:val="sv-SE"/>
              </w:rPr>
            </w:pPr>
          </w:p>
          <w:p w:rsidRPr="002411DE" w:rsidR="00475057" w:rsidP="005D4B6D" w:rsidRDefault="00475057" w14:paraId="6EAFB1E4" w14:textId="77777777">
            <w:pPr>
              <w:spacing w:line="240" w:lineRule="auto"/>
              <w:jc w:val="both"/>
              <w:rPr>
                <w:rFonts w:ascii="Bookman Old Style" w:hAnsi="Bookman Old Style"/>
                <w:color w:val="000000" w:themeColor="text1"/>
              </w:rPr>
            </w:pPr>
            <w:r w:rsidRPr="002411DE">
              <w:rPr>
                <w:rFonts w:ascii="Bookman Old Style" w:hAnsi="Bookman Old Style"/>
                <w:noProof/>
                <w:color w:val="000000" w:themeColor="text1"/>
              </w:rPr>
              <w:drawing>
                <wp:inline distT="0" distB="0" distL="0" distR="0" wp14:anchorId="36BC30EB" wp14:editId="7F9995CE">
                  <wp:extent cx="5049759" cy="223188"/>
                  <wp:effectExtent l="0" t="0" r="0" b="5715"/>
                  <wp:docPr id="1567606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064" t="-2842" b="-1"/>
                          <a:stretch>
                            <a:fillRect/>
                          </a:stretch>
                        </pic:blipFill>
                        <pic:spPr bwMode="auto">
                          <a:xfrm>
                            <a:off x="0" y="0"/>
                            <a:ext cx="6115174" cy="270277"/>
                          </a:xfrm>
                          <a:prstGeom prst="rect">
                            <a:avLst/>
                          </a:prstGeom>
                          <a:noFill/>
                          <a:ln>
                            <a:noFill/>
                          </a:ln>
                          <a:extLst>
                            <a:ext uri="{53640926-AAD7-44D8-BBD7-CCE9431645EC}">
                              <a14:shadowObscured xmlns:a14="http://schemas.microsoft.com/office/drawing/2010/main"/>
                            </a:ext>
                          </a:extLst>
                        </pic:spPr>
                      </pic:pic>
                    </a:graphicData>
                  </a:graphic>
                </wp:inline>
              </w:drawing>
            </w:r>
          </w:p>
          <w:p w:rsidRPr="002411DE" w:rsidR="00475057" w:rsidP="005D4B6D" w:rsidRDefault="00475057" w14:paraId="65487BC6" w14:textId="4AC671FB">
            <w:pPr>
              <w:spacing w:line="240" w:lineRule="auto"/>
              <w:ind w:left="282"/>
              <w:jc w:val="both"/>
              <w:rPr>
                <w:rFonts w:ascii="Bookman Old Style" w:hAnsi="Bookman Old Style"/>
                <w:color w:val="000000" w:themeColor="text1"/>
              </w:rPr>
            </w:pPr>
          </w:p>
          <w:p w:rsidRPr="002411DE" w:rsidR="00475057" w:rsidP="005D4B6D" w:rsidRDefault="00475057" w14:paraId="28C15630" w14:textId="3A0F7C02">
            <w:pPr>
              <w:spacing w:line="240" w:lineRule="auto"/>
              <w:ind w:left="439"/>
              <w:jc w:val="both"/>
              <w:rPr>
                <w:rFonts w:ascii="Bookman Old Style" w:hAnsi="Bookman Old Style"/>
                <w:color w:val="000000" w:themeColor="text1"/>
              </w:rPr>
            </w:pPr>
          </w:p>
        </w:tc>
        <w:tc>
          <w:tcPr>
            <w:tcW w:w="3240" w:type="dxa"/>
          </w:tcPr>
          <w:p w:rsidRPr="002411DE" w:rsidR="00475057" w:rsidP="005D4B6D" w:rsidRDefault="00475057" w14:paraId="2D249C60" w14:textId="77777777">
            <w:pPr>
              <w:spacing w:line="240" w:lineRule="auto"/>
              <w:ind w:left="14"/>
              <w:jc w:val="both"/>
              <w:rPr>
                <w:rFonts w:ascii="Bookman Old Style" w:hAnsi="Bookman Old Style"/>
                <w:color w:val="000000" w:themeColor="text1"/>
              </w:rPr>
            </w:pPr>
          </w:p>
        </w:tc>
        <w:tc>
          <w:tcPr>
            <w:tcW w:w="2970" w:type="dxa"/>
          </w:tcPr>
          <w:p w:rsidRPr="002411DE" w:rsidR="00475057" w:rsidP="005D4B6D" w:rsidRDefault="00475057" w14:paraId="6DE0168C" w14:textId="77777777">
            <w:pPr>
              <w:spacing w:line="240" w:lineRule="auto"/>
              <w:ind w:left="14"/>
              <w:jc w:val="both"/>
              <w:rPr>
                <w:rFonts w:ascii="Bookman Old Style" w:hAnsi="Bookman Old Style"/>
                <w:color w:val="000000" w:themeColor="text1"/>
              </w:rPr>
            </w:pPr>
          </w:p>
        </w:tc>
      </w:tr>
      <w:tr w:rsidRPr="00763798" w:rsidR="00475057" w:rsidTr="4816BF89" w14:paraId="0B327811" w14:textId="48CDE43B">
        <w:trPr>
          <w:gridAfter w:val="1"/>
          <w:wAfter w:w="7498" w:type="dxa"/>
          <w:trHeight w:val="232"/>
        </w:trPr>
        <w:tc>
          <w:tcPr>
            <w:tcW w:w="3955" w:type="dxa"/>
          </w:tcPr>
          <w:p w:rsidRPr="002411DE" w:rsidR="00475057" w:rsidP="00E07729" w:rsidRDefault="00475057" w14:paraId="5023E7C9" w14:textId="77777777">
            <w:pPr>
              <w:pStyle w:val="ListParagraph"/>
              <w:numPr>
                <w:ilvl w:val="1"/>
                <w:numId w:val="19"/>
              </w:numPr>
              <w:spacing w:line="240" w:lineRule="auto"/>
              <w:ind w:left="547" w:hanging="643"/>
              <w:jc w:val="both"/>
              <w:rPr>
                <w:color w:val="000000" w:themeColor="text1"/>
              </w:rPr>
            </w:pPr>
            <w:proofErr w:type="spellStart"/>
            <w:r w:rsidRPr="002411DE">
              <w:rPr>
                <w:rFonts w:ascii="Bookman Old Style" w:hAnsi="Bookman Old Style"/>
                <w:color w:val="000000" w:themeColor="text1"/>
              </w:rPr>
              <w:t>Dalam</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hal</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pengaturan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perhitungan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permodalan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konsolidasi</w:t>
            </w:r>
            <w:proofErr w:type="spellEnd"/>
            <w:r w:rsidRPr="002411DE">
              <w:rPr>
                <w:rFonts w:ascii="Bookman Old Style" w:hAnsi="Bookman Old Style"/>
                <w:color w:val="000000" w:themeColor="text1"/>
              </w:rPr>
              <w:t xml:space="preserve"> </w:t>
            </w:r>
            <w:r w:rsidRPr="00475057">
              <w:rPr>
                <w:rFonts w:ascii="Bookman Old Style" w:hAnsi="Bookman Old Style"/>
                <w:color w:val="000000" w:themeColor="text1"/>
              </w:rPr>
              <w:t xml:space="preserve">pada </w:t>
            </w:r>
            <w:proofErr w:type="spellStart"/>
            <w:r w:rsidRPr="00475057">
              <w:rPr>
                <w:rFonts w:ascii="Bookman Old Style" w:hAnsi="Bookman Old Style"/>
                <w:color w:val="000000" w:themeColor="text1"/>
              </w:rPr>
              <w:t>Anggota</w:t>
            </w:r>
            <w:proofErr w:type="spellEnd"/>
            <w:r w:rsidRPr="00475057">
              <w:rPr>
                <w:rFonts w:ascii="Bookman Old Style" w:hAnsi="Bookman Old Style"/>
                <w:color w:val="000000" w:themeColor="text1"/>
              </w:rPr>
              <w:t xml:space="preserve"> KK Wajib PIKK</w:t>
            </w:r>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tidak</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memperhitungkan</w:t>
            </w:r>
            <w:proofErr w:type="spellEnd"/>
            <w:r w:rsidRPr="002411DE">
              <w:rPr>
                <w:rFonts w:ascii="Bookman Old Style" w:hAnsi="Bookman Old Style"/>
                <w:color w:val="000000" w:themeColor="text1"/>
              </w:rPr>
              <w:t xml:space="preserve"> modal </w:t>
            </w:r>
            <w:proofErr w:type="spellStart"/>
            <w:r w:rsidRPr="002411DE">
              <w:rPr>
                <w:rFonts w:ascii="Bookman Old Style" w:hAnsi="Bookman Old Style"/>
                <w:color w:val="000000" w:themeColor="text1"/>
              </w:rPr>
              <w:t>suatu</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perusahaan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anak</w:t>
            </w:r>
            <w:proofErr w:type="spellEnd"/>
            <w:r w:rsidRPr="002411DE">
              <w:rPr>
                <w:rFonts w:ascii="Bookman Old Style" w:hAnsi="Bookman Old Style"/>
                <w:color w:val="000000" w:themeColor="text1"/>
              </w:rPr>
              <w:t xml:space="preserve">, modal minimum </w:t>
            </w:r>
            <w:proofErr w:type="spellStart"/>
            <w:r w:rsidRPr="002411DE">
              <w:rPr>
                <w:rFonts w:ascii="Bookman Old Style" w:hAnsi="Bookman Old Style"/>
                <w:color w:val="000000" w:themeColor="text1"/>
              </w:rPr>
              <w:t>perusahaan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anak</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dimaksud</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diperhitungkan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dalam</w:t>
            </w:r>
            <w:proofErr w:type="spellEnd"/>
            <w:r w:rsidRPr="002411DE">
              <w:rPr>
                <w:rFonts w:ascii="Bookman Old Style" w:hAnsi="Bookman Old Style"/>
                <w:color w:val="000000" w:themeColor="text1"/>
              </w:rPr>
              <w:t xml:space="preserve"> TMM KK Wajib PIKK.</w:t>
            </w:r>
          </w:p>
        </w:tc>
        <w:tc>
          <w:tcPr>
            <w:tcW w:w="4500" w:type="dxa"/>
          </w:tcPr>
          <w:p w:rsidRPr="002411DE" w:rsidR="00475057" w:rsidP="005D4B6D" w:rsidRDefault="00475057" w14:paraId="0C7FE5E3" w14:textId="77777777">
            <w:pPr>
              <w:spacing w:line="240" w:lineRule="auto"/>
              <w:ind w:left="14"/>
              <w:jc w:val="both"/>
              <w:rPr>
                <w:rFonts w:ascii="Bookman Old Style" w:hAnsi="Bookman Old Style"/>
                <w:color w:val="000000" w:themeColor="text1"/>
              </w:rPr>
            </w:pPr>
            <w:r w:rsidRPr="002411DE">
              <w:rPr>
                <w:rFonts w:ascii="Bookman Old Style" w:hAnsi="Bookman Old Style"/>
                <w:color w:val="000000" w:themeColor="text1"/>
              </w:rPr>
              <w:t>Ayat (3)</w:t>
            </w:r>
          </w:p>
          <w:p w:rsidRPr="002411DE" w:rsidR="00475057" w:rsidP="005D4B6D" w:rsidRDefault="00475057" w14:paraId="21A2DD1B" w14:textId="77777777">
            <w:pPr>
              <w:spacing w:line="240" w:lineRule="auto"/>
              <w:ind w:left="536"/>
              <w:jc w:val="both"/>
              <w:rPr>
                <w:rFonts w:ascii="Bookman Old Style" w:hAnsi="Bookman Old Style"/>
                <w:color w:val="000000" w:themeColor="text1"/>
              </w:rPr>
            </w:pPr>
            <w:r w:rsidRPr="002411DE">
              <w:rPr>
                <w:rFonts w:ascii="Bookman Old Style" w:hAnsi="Bookman Old Style"/>
                <w:color w:val="000000" w:themeColor="text1"/>
              </w:rPr>
              <w:t xml:space="preserve">Yang </w:t>
            </w:r>
            <w:proofErr w:type="spellStart"/>
            <w:r w:rsidRPr="002411DE">
              <w:rPr>
                <w:rFonts w:ascii="Bookman Old Style" w:hAnsi="Bookman Old Style"/>
                <w:color w:val="000000" w:themeColor="text1"/>
              </w:rPr>
              <w:t>dimaksud</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dengan</w:t>
            </w:r>
            <w:proofErr w:type="spellEnd"/>
            <w:r w:rsidRPr="002411DE">
              <w:rPr>
                <w:rFonts w:ascii="Bookman Old Style" w:hAnsi="Bookman Old Style"/>
                <w:color w:val="000000" w:themeColor="text1"/>
              </w:rPr>
              <w:t xml:space="preserve"> “modal minimum </w:t>
            </w:r>
            <w:proofErr w:type="spellStart"/>
            <w:r w:rsidRPr="002411DE">
              <w:rPr>
                <w:rFonts w:ascii="Bookman Old Style" w:hAnsi="Bookman Old Style"/>
                <w:color w:val="000000" w:themeColor="text1"/>
              </w:rPr>
              <w:t>perusahaan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anak</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adalah</w:t>
            </w:r>
            <w:proofErr w:type="spellEnd"/>
            <w:r w:rsidRPr="002411DE">
              <w:rPr>
                <w:rFonts w:ascii="Bookman Old Style" w:hAnsi="Bookman Old Style"/>
                <w:color w:val="000000" w:themeColor="text1"/>
              </w:rPr>
              <w:t xml:space="preserve"> modal minimum yang </w:t>
            </w:r>
            <w:proofErr w:type="spellStart"/>
            <w:r w:rsidRPr="002411DE">
              <w:rPr>
                <w:rFonts w:ascii="Bookman Old Style" w:hAnsi="Bookman Old Style"/>
                <w:color w:val="000000" w:themeColor="text1"/>
              </w:rPr>
              <w:t>wajib</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dipenuhi</w:t>
            </w:r>
            <w:proofErr w:type="spellEnd"/>
            <w:r w:rsidRPr="002411DE">
              <w:rPr>
                <w:rFonts w:ascii="Bookman Old Style" w:hAnsi="Bookman Old Style"/>
                <w:color w:val="000000" w:themeColor="text1"/>
              </w:rPr>
              <w:t xml:space="preserve"> oleh </w:t>
            </w:r>
            <w:proofErr w:type="spellStart"/>
            <w:r w:rsidRPr="002411DE">
              <w:rPr>
                <w:rFonts w:ascii="Bookman Old Style" w:hAnsi="Bookman Old Style"/>
                <w:color w:val="000000" w:themeColor="text1"/>
              </w:rPr>
              <w:t>perusahaan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anak</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sesuai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ketentuan</w:t>
            </w:r>
            <w:proofErr w:type="spellEnd"/>
            <w:r w:rsidRPr="002411DE">
              <w:rPr>
                <w:rFonts w:ascii="Bookman Old Style" w:hAnsi="Bookman Old Style"/>
                <w:color w:val="000000" w:themeColor="text1"/>
              </w:rPr>
              <w:t xml:space="preserve"> pada masing-masing </w:t>
            </w:r>
            <w:proofErr w:type="spellStart"/>
            <w:r w:rsidRPr="002411DE">
              <w:rPr>
                <w:rFonts w:ascii="Bookman Old Style" w:hAnsi="Bookman Old Style"/>
                <w:color w:val="000000" w:themeColor="text1"/>
              </w:rPr>
              <w:t>sektor</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keuangan</w:t>
            </w:r>
            <w:proofErr w:type="spellEnd"/>
            <w:r w:rsidRPr="002411DE">
              <w:rPr>
                <w:rFonts w:ascii="Bookman Old Style" w:hAnsi="Bookman Old Style"/>
                <w:color w:val="000000" w:themeColor="text1"/>
              </w:rPr>
              <w:t>.</w:t>
            </w:r>
          </w:p>
          <w:p w:rsidRPr="002411DE" w:rsidR="00475057" w:rsidP="005D4B6D" w:rsidRDefault="00475057" w14:paraId="00090BA9" w14:textId="77777777">
            <w:pPr>
              <w:spacing w:line="240" w:lineRule="auto"/>
              <w:ind w:left="1715"/>
              <w:jc w:val="both"/>
              <w:rPr>
                <w:rFonts w:ascii="Bookman Old Style" w:hAnsi="Bookman Old Style"/>
                <w:color w:val="000000" w:themeColor="text1"/>
              </w:rPr>
            </w:pPr>
          </w:p>
          <w:p w:rsidRPr="002411DE" w:rsidR="00475057" w:rsidP="005D4B6D" w:rsidRDefault="00475057" w14:paraId="7611045E"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Contoh :</w:t>
            </w:r>
          </w:p>
          <w:p w:rsidRPr="002411DE" w:rsidR="00475057" w:rsidP="005D4B6D" w:rsidRDefault="00475057" w14:paraId="05E19046"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noProof/>
                <w:color w:val="000000" w:themeColor="text1"/>
                <w:lang w:val="sv-SE"/>
              </w:rPr>
              <w:drawing>
                <wp:inline distT="0" distB="0" distL="0" distR="0" wp14:anchorId="0C45D13F" wp14:editId="6D791974">
                  <wp:extent cx="2365375" cy="1584960"/>
                  <wp:effectExtent l="0" t="0" r="0" b="0"/>
                  <wp:docPr id="8607074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5375" cy="1584960"/>
                          </a:xfrm>
                          <a:prstGeom prst="rect">
                            <a:avLst/>
                          </a:prstGeom>
                          <a:noFill/>
                        </pic:spPr>
                      </pic:pic>
                    </a:graphicData>
                  </a:graphic>
                </wp:inline>
              </w:drawing>
            </w:r>
          </w:p>
          <w:p w:rsidRPr="002411DE" w:rsidR="00475057" w:rsidP="005D4B6D" w:rsidRDefault="00475057" w14:paraId="396893F0"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Konglomerasi Keuangan terdiri atas PIKK Nonoperasional, LJK 1, LJK A, LJK B, LJK 2, dan Non LJK 3. </w:t>
            </w:r>
          </w:p>
          <w:p w:rsidRPr="002411DE" w:rsidR="00475057" w:rsidP="005D4B6D" w:rsidRDefault="00475057" w14:paraId="7C00351A"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Dalam hal pada LJK 1 merupakan Bank Umum yang terdapat ketentuan yang mengatur perhitungan modal secara konsolidasi dengan perusahaan anak, dan LJK B </w:t>
            </w:r>
            <w:r w:rsidRPr="002411DE">
              <w:rPr>
                <w:rFonts w:ascii="Bookman Old Style" w:hAnsi="Bookman Old Style"/>
                <w:color w:val="000000" w:themeColor="text1"/>
                <w:lang w:val="sv-SE"/>
              </w:rPr>
              <w:t>merupakan perusahaan asuransi.</w:t>
            </w:r>
          </w:p>
          <w:p w:rsidRPr="002411DE" w:rsidR="00475057" w:rsidP="005D4B6D" w:rsidRDefault="00475057" w14:paraId="2F021B43"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Berdasarkan ketentuan yang mengatur bank, penyertaan kepada perusahaan anak berupa perusahaan asuransi menjadi faktor pengurang modal dalam perhitungan modal secara konsolidasi dengan perusahaan anak sehingga modal perusahaan asuransi tersebut tidak ditambahkan pada modal bank secara konsolidasi. </w:t>
            </w:r>
          </w:p>
          <w:p w:rsidRPr="002411DE" w:rsidR="00475057" w:rsidP="005D4B6D" w:rsidRDefault="00475057" w14:paraId="7EDC93B5" w14:textId="77777777">
            <w:pPr>
              <w:spacing w:line="240" w:lineRule="auto"/>
              <w:ind w:left="536"/>
              <w:jc w:val="both"/>
              <w:rPr>
                <w:rFonts w:ascii="Bookman Old Style" w:hAnsi="Bookman Old Style"/>
                <w:color w:val="000000" w:themeColor="text1"/>
                <w:lang w:val="sv-SE"/>
              </w:rPr>
            </w:pPr>
            <w:r w:rsidRPr="002411DE">
              <w:rPr>
                <w:rFonts w:ascii="Bookman Old Style" w:hAnsi="Bookman Old Style"/>
                <w:color w:val="000000" w:themeColor="text1"/>
                <w:lang w:val="sv-SE"/>
              </w:rPr>
              <w:t>Dengan demikian, TMM KK Wajib PIKK adalah penjumlahan modal minimum LJK 1 secara konsolidasi dengan LJK A ditambah dengan modal minimum LJK B, modal minimum LJK 2, modal minimum Non LJK 3, dan modal minimum PIKK Non Operasional secara individu.</w:t>
            </w:r>
          </w:p>
          <w:p w:rsidRPr="002411DE" w:rsidR="00475057" w:rsidP="005D4B6D" w:rsidRDefault="00475057" w14:paraId="6F1B73B2" w14:textId="77777777">
            <w:pPr>
              <w:spacing w:line="240" w:lineRule="auto"/>
              <w:jc w:val="both"/>
              <w:rPr>
                <w:rFonts w:ascii="Bookman Old Style" w:hAnsi="Bookman Old Style"/>
                <w:color w:val="000000" w:themeColor="text1"/>
                <w:lang w:val="sv-SE"/>
              </w:rPr>
            </w:pPr>
          </w:p>
        </w:tc>
        <w:tc>
          <w:tcPr>
            <w:tcW w:w="3240" w:type="dxa"/>
          </w:tcPr>
          <w:p w:rsidRPr="00475057" w:rsidR="00475057" w:rsidP="005D4B6D" w:rsidRDefault="00475057" w14:paraId="599DC025" w14:textId="77777777">
            <w:pPr>
              <w:spacing w:line="240" w:lineRule="auto"/>
              <w:ind w:left="14"/>
              <w:jc w:val="both"/>
              <w:rPr>
                <w:rFonts w:ascii="Bookman Old Style" w:hAnsi="Bookman Old Style"/>
                <w:color w:val="000000" w:themeColor="text1"/>
                <w:lang w:val="sv-SE"/>
              </w:rPr>
            </w:pPr>
          </w:p>
        </w:tc>
        <w:tc>
          <w:tcPr>
            <w:tcW w:w="2970" w:type="dxa"/>
          </w:tcPr>
          <w:p w:rsidRPr="00475057" w:rsidR="00475057" w:rsidP="005D4B6D" w:rsidRDefault="00475057" w14:paraId="1DB99084" w14:textId="77777777">
            <w:pPr>
              <w:spacing w:line="240" w:lineRule="auto"/>
              <w:ind w:left="14"/>
              <w:jc w:val="both"/>
              <w:rPr>
                <w:rFonts w:ascii="Bookman Old Style" w:hAnsi="Bookman Old Style"/>
                <w:color w:val="000000" w:themeColor="text1"/>
                <w:lang w:val="sv-SE"/>
              </w:rPr>
            </w:pPr>
          </w:p>
        </w:tc>
      </w:tr>
      <w:tr w:rsidRPr="00763798" w:rsidR="00475057" w:rsidTr="4816BF89" w14:paraId="74F3D854" w14:textId="72E9CCB3">
        <w:trPr>
          <w:gridAfter w:val="1"/>
          <w:wAfter w:w="7498" w:type="dxa"/>
          <w:trHeight w:val="232"/>
        </w:trPr>
        <w:tc>
          <w:tcPr>
            <w:tcW w:w="3955" w:type="dxa"/>
          </w:tcPr>
          <w:p w:rsidRPr="00475057" w:rsidR="00475057" w:rsidP="005D4B6D" w:rsidRDefault="00475057" w14:paraId="4AD8EB27" w14:textId="77777777">
            <w:pPr>
              <w:spacing w:line="240" w:lineRule="auto"/>
              <w:jc w:val="both"/>
              <w:rPr>
                <w:rFonts w:ascii="Bookman Old Style" w:hAnsi="Bookman Old Style"/>
                <w:color w:val="000000" w:themeColor="text1"/>
                <w:lang w:val="sv-SE"/>
              </w:rPr>
            </w:pPr>
          </w:p>
        </w:tc>
        <w:tc>
          <w:tcPr>
            <w:tcW w:w="4500" w:type="dxa"/>
          </w:tcPr>
          <w:p w:rsidRPr="00475057" w:rsidR="00475057" w:rsidP="005D4B6D" w:rsidRDefault="00475057" w14:paraId="7EC20983" w14:textId="77777777">
            <w:pPr>
              <w:spacing w:line="240" w:lineRule="auto"/>
              <w:jc w:val="both"/>
              <w:rPr>
                <w:rFonts w:ascii="Bookman Old Style" w:hAnsi="Bookman Old Style"/>
                <w:color w:val="000000" w:themeColor="text1"/>
                <w:lang w:val="sv-SE"/>
              </w:rPr>
            </w:pPr>
          </w:p>
        </w:tc>
        <w:tc>
          <w:tcPr>
            <w:tcW w:w="3240" w:type="dxa"/>
          </w:tcPr>
          <w:p w:rsidRPr="00475057" w:rsidR="00475057" w:rsidP="005D4B6D" w:rsidRDefault="00475057" w14:paraId="42B8A64A" w14:textId="77777777">
            <w:pPr>
              <w:spacing w:line="240" w:lineRule="auto"/>
              <w:jc w:val="both"/>
              <w:rPr>
                <w:rFonts w:ascii="Bookman Old Style" w:hAnsi="Bookman Old Style"/>
                <w:color w:val="000000" w:themeColor="text1"/>
                <w:lang w:val="sv-SE"/>
              </w:rPr>
            </w:pPr>
          </w:p>
        </w:tc>
        <w:tc>
          <w:tcPr>
            <w:tcW w:w="2970" w:type="dxa"/>
          </w:tcPr>
          <w:p w:rsidRPr="00475057" w:rsidR="00475057" w:rsidP="005D4B6D" w:rsidRDefault="00475057" w14:paraId="0E5EEA70" w14:textId="77777777">
            <w:pPr>
              <w:spacing w:line="240" w:lineRule="auto"/>
              <w:jc w:val="both"/>
              <w:rPr>
                <w:rFonts w:ascii="Bookman Old Style" w:hAnsi="Bookman Old Style"/>
                <w:color w:val="000000" w:themeColor="text1"/>
                <w:lang w:val="sv-SE"/>
              </w:rPr>
            </w:pPr>
          </w:p>
        </w:tc>
      </w:tr>
      <w:tr w:rsidRPr="00763798" w:rsidR="00475057" w:rsidTr="4816BF89" w14:paraId="48979215" w14:textId="6A548474">
        <w:trPr>
          <w:gridAfter w:val="1"/>
          <w:wAfter w:w="7498" w:type="dxa"/>
          <w:trHeight w:val="232"/>
        </w:trPr>
        <w:tc>
          <w:tcPr>
            <w:tcW w:w="3955" w:type="dxa"/>
          </w:tcPr>
          <w:p w:rsidRPr="00475057" w:rsidR="00475057" w:rsidP="005D4B6D" w:rsidRDefault="00475057" w14:paraId="49BF0487" w14:textId="77777777">
            <w:pPr>
              <w:spacing w:line="240" w:lineRule="auto"/>
              <w:jc w:val="both"/>
              <w:rPr>
                <w:rFonts w:ascii="Bookman Old Style" w:hAnsi="Bookman Old Style"/>
                <w:color w:val="000000" w:themeColor="text1"/>
                <w:lang w:val="sv-SE"/>
              </w:rPr>
            </w:pPr>
          </w:p>
        </w:tc>
        <w:tc>
          <w:tcPr>
            <w:tcW w:w="4500" w:type="dxa"/>
          </w:tcPr>
          <w:p w:rsidRPr="00475057" w:rsidR="00475057" w:rsidP="005D4B6D" w:rsidRDefault="00475057" w14:paraId="401D8C2E" w14:textId="77777777">
            <w:pPr>
              <w:spacing w:line="240" w:lineRule="auto"/>
              <w:jc w:val="both"/>
              <w:rPr>
                <w:rFonts w:ascii="Bookman Old Style" w:hAnsi="Bookman Old Style"/>
                <w:color w:val="000000" w:themeColor="text1"/>
                <w:lang w:val="sv-SE"/>
              </w:rPr>
            </w:pPr>
          </w:p>
        </w:tc>
        <w:tc>
          <w:tcPr>
            <w:tcW w:w="3240" w:type="dxa"/>
          </w:tcPr>
          <w:p w:rsidRPr="00475057" w:rsidR="00475057" w:rsidP="005D4B6D" w:rsidRDefault="00475057" w14:paraId="0FE0926F" w14:textId="77777777">
            <w:pPr>
              <w:spacing w:line="240" w:lineRule="auto"/>
              <w:jc w:val="both"/>
              <w:rPr>
                <w:rFonts w:ascii="Bookman Old Style" w:hAnsi="Bookman Old Style"/>
                <w:color w:val="000000" w:themeColor="text1"/>
                <w:lang w:val="sv-SE"/>
              </w:rPr>
            </w:pPr>
          </w:p>
        </w:tc>
        <w:tc>
          <w:tcPr>
            <w:tcW w:w="2970" w:type="dxa"/>
          </w:tcPr>
          <w:p w:rsidRPr="00475057" w:rsidR="00475057" w:rsidP="005D4B6D" w:rsidRDefault="00475057" w14:paraId="476A5811" w14:textId="77777777">
            <w:pPr>
              <w:spacing w:line="240" w:lineRule="auto"/>
              <w:jc w:val="both"/>
              <w:rPr>
                <w:rFonts w:ascii="Bookman Old Style" w:hAnsi="Bookman Old Style"/>
                <w:color w:val="000000" w:themeColor="text1"/>
                <w:lang w:val="sv-SE"/>
              </w:rPr>
            </w:pPr>
          </w:p>
        </w:tc>
      </w:tr>
      <w:tr w:rsidRPr="002411DE" w:rsidR="00475057" w:rsidTr="4816BF89" w14:paraId="3B690171" w14:textId="55C15CAA">
        <w:trPr>
          <w:gridAfter w:val="1"/>
          <w:wAfter w:w="7498" w:type="dxa"/>
          <w:trHeight w:val="232"/>
        </w:trPr>
        <w:tc>
          <w:tcPr>
            <w:tcW w:w="3955" w:type="dxa"/>
          </w:tcPr>
          <w:p w:rsidRPr="002411DE" w:rsidR="00475057" w:rsidP="005D4B6D" w:rsidRDefault="00475057" w14:paraId="79CC1381"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BAB IV</w:t>
            </w:r>
          </w:p>
        </w:tc>
        <w:tc>
          <w:tcPr>
            <w:tcW w:w="4500" w:type="dxa"/>
          </w:tcPr>
          <w:p w:rsidRPr="002411DE" w:rsidR="00475057" w:rsidP="005D4B6D" w:rsidRDefault="00475057" w14:paraId="251540F0"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02263AC9"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760CD373" w14:textId="77777777">
            <w:pPr>
              <w:spacing w:line="240" w:lineRule="auto"/>
              <w:jc w:val="both"/>
              <w:rPr>
                <w:rFonts w:ascii="Bookman Old Style" w:hAnsi="Bookman Old Style"/>
                <w:color w:val="000000" w:themeColor="text1"/>
              </w:rPr>
            </w:pPr>
          </w:p>
        </w:tc>
      </w:tr>
      <w:tr w:rsidRPr="002411DE" w:rsidR="00475057" w:rsidTr="4816BF89" w14:paraId="434BDE90" w14:textId="6518DFFB">
        <w:trPr>
          <w:gridAfter w:val="1"/>
          <w:wAfter w:w="7498" w:type="dxa"/>
          <w:trHeight w:val="232"/>
        </w:trPr>
        <w:tc>
          <w:tcPr>
            <w:tcW w:w="3955" w:type="dxa"/>
          </w:tcPr>
          <w:p w:rsidRPr="002411DE" w:rsidR="00475057" w:rsidP="005D4B6D" w:rsidRDefault="00475057" w14:paraId="4669261D"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MANAJEMEN PERMODALAN TERINTEGRASI</w:t>
            </w:r>
          </w:p>
        </w:tc>
        <w:tc>
          <w:tcPr>
            <w:tcW w:w="4500" w:type="dxa"/>
          </w:tcPr>
          <w:p w:rsidRPr="002411DE" w:rsidR="00475057" w:rsidP="005D4B6D" w:rsidRDefault="00475057" w14:paraId="4AE80D1D"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0228BF67"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06558E1B" w14:textId="77777777">
            <w:pPr>
              <w:spacing w:line="240" w:lineRule="auto"/>
              <w:jc w:val="both"/>
              <w:rPr>
                <w:rFonts w:ascii="Bookman Old Style" w:hAnsi="Bookman Old Style"/>
                <w:color w:val="000000" w:themeColor="text1"/>
              </w:rPr>
            </w:pPr>
          </w:p>
        </w:tc>
      </w:tr>
      <w:tr w:rsidRPr="002411DE" w:rsidR="00475057" w:rsidTr="4816BF89" w14:paraId="42B241CD" w14:textId="1B396732">
        <w:trPr>
          <w:gridAfter w:val="1"/>
          <w:wAfter w:w="7498" w:type="dxa"/>
          <w:trHeight w:val="232"/>
        </w:trPr>
        <w:tc>
          <w:tcPr>
            <w:tcW w:w="3955" w:type="dxa"/>
          </w:tcPr>
          <w:p w:rsidRPr="002411DE" w:rsidR="00475057" w:rsidP="005D4B6D" w:rsidRDefault="00475057" w14:paraId="50A609A9"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0CCD7FF3"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6A96C6CD"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0438A449" w14:textId="77777777">
            <w:pPr>
              <w:spacing w:line="240" w:lineRule="auto"/>
              <w:jc w:val="both"/>
              <w:rPr>
                <w:rFonts w:ascii="Bookman Old Style" w:hAnsi="Bookman Old Style"/>
                <w:color w:val="000000" w:themeColor="text1"/>
              </w:rPr>
            </w:pPr>
          </w:p>
        </w:tc>
      </w:tr>
      <w:tr w:rsidRPr="002411DE" w:rsidR="00475057" w:rsidTr="4816BF89" w14:paraId="7F7EAA34" w14:textId="0C034410">
        <w:trPr>
          <w:gridAfter w:val="1"/>
          <w:wAfter w:w="7498" w:type="dxa"/>
          <w:trHeight w:val="232"/>
        </w:trPr>
        <w:tc>
          <w:tcPr>
            <w:tcW w:w="3955" w:type="dxa"/>
          </w:tcPr>
          <w:p w:rsidRPr="002411DE" w:rsidR="00475057" w:rsidP="005D4B6D" w:rsidRDefault="00475057" w14:paraId="4B933BF9"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7</w:t>
            </w:r>
          </w:p>
        </w:tc>
        <w:tc>
          <w:tcPr>
            <w:tcW w:w="4500" w:type="dxa"/>
          </w:tcPr>
          <w:p w:rsidRPr="002411DE" w:rsidR="00475057" w:rsidP="005D4B6D" w:rsidRDefault="00475057" w14:paraId="6A70ABE0" w14:textId="77777777">
            <w:pPr>
              <w:spacing w:line="240" w:lineRule="auto"/>
              <w:ind w:left="14"/>
              <w:jc w:val="center"/>
              <w:rPr>
                <w:rFonts w:ascii="Bookman Old Style" w:hAnsi="Bookman Old Style"/>
                <w:color w:val="000000" w:themeColor="text1"/>
              </w:rPr>
            </w:pPr>
            <w:r w:rsidRPr="002411DE">
              <w:rPr>
                <w:rFonts w:ascii="Bookman Old Style" w:hAnsi="Bookman Old Style"/>
                <w:color w:val="000000" w:themeColor="text1"/>
              </w:rPr>
              <w:t>Pasal 7</w:t>
            </w:r>
          </w:p>
        </w:tc>
        <w:tc>
          <w:tcPr>
            <w:tcW w:w="3240" w:type="dxa"/>
          </w:tcPr>
          <w:p w:rsidRPr="002411DE" w:rsidR="00475057" w:rsidP="005D4B6D" w:rsidRDefault="00475057" w14:paraId="3066DDDA" w14:textId="77777777">
            <w:pPr>
              <w:spacing w:line="240" w:lineRule="auto"/>
              <w:ind w:left="14"/>
              <w:jc w:val="center"/>
              <w:rPr>
                <w:rFonts w:ascii="Bookman Old Style" w:hAnsi="Bookman Old Style"/>
                <w:color w:val="000000" w:themeColor="text1"/>
              </w:rPr>
            </w:pPr>
          </w:p>
        </w:tc>
        <w:tc>
          <w:tcPr>
            <w:tcW w:w="2970" w:type="dxa"/>
          </w:tcPr>
          <w:p w:rsidRPr="002411DE" w:rsidR="00475057" w:rsidP="005D4B6D" w:rsidRDefault="00475057" w14:paraId="7456CE7C" w14:textId="77777777">
            <w:pPr>
              <w:spacing w:line="240" w:lineRule="auto"/>
              <w:ind w:left="14"/>
              <w:jc w:val="center"/>
              <w:rPr>
                <w:rFonts w:ascii="Bookman Old Style" w:hAnsi="Bookman Old Style"/>
                <w:color w:val="000000" w:themeColor="text1"/>
              </w:rPr>
            </w:pPr>
          </w:p>
        </w:tc>
      </w:tr>
      <w:tr w:rsidRPr="002411DE" w:rsidR="00475057" w:rsidTr="4816BF89" w14:paraId="42042DFE" w14:textId="413C5F7C">
        <w:trPr>
          <w:gridAfter w:val="1"/>
          <w:wAfter w:w="7498" w:type="dxa"/>
          <w:trHeight w:val="232"/>
        </w:trPr>
        <w:tc>
          <w:tcPr>
            <w:tcW w:w="3955" w:type="dxa"/>
          </w:tcPr>
          <w:p w:rsidRPr="002411DE" w:rsidR="00475057" w:rsidP="00E07729" w:rsidRDefault="00475057" w14:paraId="39549A6E" w14:textId="77777777">
            <w:pPr>
              <w:pStyle w:val="ListParagraph"/>
              <w:numPr>
                <w:ilvl w:val="0"/>
                <w:numId w:val="30"/>
              </w:numPr>
              <w:spacing w:line="240" w:lineRule="auto"/>
              <w:ind w:left="405" w:hanging="501"/>
              <w:jc w:val="both"/>
              <w:rPr>
                <w:rFonts w:ascii="Bookman Old Style" w:hAnsi="Bookman Old Style"/>
                <w:color w:val="000000" w:themeColor="text1"/>
                <w:lang w:val="sv-SE"/>
              </w:rPr>
            </w:pPr>
            <w:r w:rsidRPr="002411DE">
              <w:rPr>
                <w:rFonts w:ascii="Bookman Old Style" w:hAnsi="Bookman Old Style"/>
                <w:color w:val="000000" w:themeColor="text1"/>
                <w:lang w:val="sv-SE"/>
              </w:rPr>
              <w:t>PIKK wajib menerapkan Manajemen Permodalan Terintegrasi secara komprehensif dan efektif, untuk menjaga stabilitas dan keberlanjutan permodalan KK Wajib PIKK.</w:t>
            </w:r>
          </w:p>
          <w:p w:rsidRPr="002411DE" w:rsidR="00475057" w:rsidP="005D4B6D" w:rsidRDefault="00475057" w14:paraId="7DB54C71" w14:textId="77777777">
            <w:pPr>
              <w:pStyle w:val="ListParagraph"/>
              <w:spacing w:line="240" w:lineRule="auto"/>
              <w:ind w:left="264"/>
              <w:jc w:val="both"/>
              <w:rPr>
                <w:color w:val="000000" w:themeColor="text1"/>
                <w:lang w:val="sv-SE"/>
              </w:rPr>
            </w:pPr>
          </w:p>
        </w:tc>
        <w:tc>
          <w:tcPr>
            <w:tcW w:w="4500" w:type="dxa"/>
          </w:tcPr>
          <w:p w:rsidRPr="002411DE" w:rsidR="00475057" w:rsidP="005D4B6D" w:rsidRDefault="00475057" w14:paraId="2F428D21"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 xml:space="preserve">Ayat (1) </w:t>
            </w:r>
          </w:p>
          <w:p w:rsidRPr="002411DE" w:rsidR="00475057" w:rsidP="005D4B6D" w:rsidRDefault="00475057" w14:paraId="272CEB0E" w14:textId="77777777">
            <w:pPr>
              <w:spacing w:line="240" w:lineRule="auto"/>
              <w:ind w:left="581"/>
              <w:jc w:val="both"/>
              <w:rPr>
                <w:rFonts w:ascii="Bookman Old Style" w:hAnsi="Bookman Old Style"/>
                <w:color w:val="000000" w:themeColor="text1"/>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p w:rsidRPr="002411DE" w:rsidR="00475057" w:rsidP="005D4B6D" w:rsidRDefault="00475057" w14:paraId="0142372E" w14:textId="77777777">
            <w:pPr>
              <w:spacing w:line="240" w:lineRule="auto"/>
              <w:ind w:left="581"/>
              <w:jc w:val="both"/>
              <w:rPr>
                <w:rFonts w:ascii="Bookman Old Style" w:hAnsi="Bookman Old Style"/>
                <w:color w:val="000000" w:themeColor="text1"/>
                <w:lang w:val="sv-SE"/>
              </w:rPr>
            </w:pPr>
          </w:p>
          <w:p w:rsidRPr="002411DE" w:rsidR="00475057" w:rsidP="005D4B6D" w:rsidRDefault="00475057" w14:paraId="644B90F0" w14:textId="77777777">
            <w:pPr>
              <w:spacing w:line="240" w:lineRule="auto"/>
              <w:ind w:left="581"/>
              <w:jc w:val="both"/>
              <w:rPr>
                <w:rFonts w:ascii="Bookman Old Style" w:hAnsi="Bookman Old Style"/>
                <w:color w:val="000000" w:themeColor="text1"/>
              </w:rPr>
            </w:pPr>
          </w:p>
        </w:tc>
        <w:tc>
          <w:tcPr>
            <w:tcW w:w="3240" w:type="dxa"/>
          </w:tcPr>
          <w:p w:rsidRPr="002411DE" w:rsidR="00475057" w:rsidP="005D4B6D" w:rsidRDefault="00475057" w14:paraId="0DB5A9D0"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427FC60" w14:textId="77777777">
            <w:pPr>
              <w:spacing w:line="240" w:lineRule="auto"/>
              <w:jc w:val="both"/>
              <w:rPr>
                <w:rFonts w:ascii="Bookman Old Style" w:hAnsi="Bookman Old Style"/>
                <w:color w:val="000000" w:themeColor="text1"/>
              </w:rPr>
            </w:pPr>
          </w:p>
        </w:tc>
      </w:tr>
      <w:tr w:rsidRPr="002411DE" w:rsidR="00475057" w:rsidTr="4816BF89" w14:paraId="6EAA9045" w14:textId="4D09D108">
        <w:trPr>
          <w:gridAfter w:val="1"/>
          <w:wAfter w:w="7498" w:type="dxa"/>
          <w:trHeight w:val="232"/>
        </w:trPr>
        <w:tc>
          <w:tcPr>
            <w:tcW w:w="3955" w:type="dxa"/>
          </w:tcPr>
          <w:p w:rsidRPr="002411DE" w:rsidR="00475057" w:rsidP="00E07729" w:rsidRDefault="00475057" w14:paraId="3565304E" w14:textId="77777777">
            <w:pPr>
              <w:pStyle w:val="ListParagraph"/>
              <w:numPr>
                <w:ilvl w:val="0"/>
                <w:numId w:val="30"/>
              </w:numPr>
              <w:spacing w:line="240" w:lineRule="auto"/>
              <w:ind w:left="405" w:hanging="501"/>
              <w:jc w:val="both"/>
              <w:rPr>
                <w:rFonts w:ascii="Bookman Old Style" w:hAnsi="Bookman Old Style"/>
                <w:color w:val="000000" w:themeColor="text1"/>
                <w:lang w:val="sv-SE"/>
              </w:rPr>
            </w:pPr>
            <w:r w:rsidRPr="002411DE">
              <w:rPr>
                <w:rFonts w:ascii="Bookman Old Style" w:hAnsi="Bookman Old Style"/>
                <w:color w:val="000000" w:themeColor="text1"/>
                <w:lang w:val="sv-SE"/>
              </w:rPr>
              <w:t>Penerapan Manajemen Permodalan Terintegrasi sebagaimana dimaksud pada ayat (1) wajib dilakukan oleh PIKK, Direksi, dan Dewan Komisaris.</w:t>
            </w:r>
          </w:p>
        </w:tc>
        <w:tc>
          <w:tcPr>
            <w:tcW w:w="4500" w:type="dxa"/>
          </w:tcPr>
          <w:p w:rsidRPr="002411DE" w:rsidR="00475057" w:rsidP="005D4B6D" w:rsidRDefault="00475057" w14:paraId="05FB01AC"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 xml:space="preserve">Ayat (2) </w:t>
            </w:r>
          </w:p>
          <w:p w:rsidRPr="002411DE" w:rsidR="00475057" w:rsidP="005D4B6D" w:rsidRDefault="00475057" w14:paraId="097BD517" w14:textId="77777777">
            <w:pPr>
              <w:spacing w:line="240" w:lineRule="auto"/>
              <w:ind w:left="581"/>
              <w:jc w:val="both"/>
              <w:rPr>
                <w:rFonts w:ascii="Bookman Old Style" w:hAnsi="Bookman Old Style"/>
                <w:color w:val="000000" w:themeColor="text1"/>
                <w:lang w:val="sv-SE"/>
              </w:rPr>
            </w:pPr>
            <w:r w:rsidRPr="002411DE">
              <w:rPr>
                <w:rFonts w:ascii="Bookman Old Style" w:hAnsi="Bookman Old Style"/>
                <w:color w:val="000000" w:themeColor="text1"/>
                <w:lang w:val="sv-SE"/>
              </w:rPr>
              <w:t>Cukup jelas.</w:t>
            </w:r>
          </w:p>
        </w:tc>
        <w:tc>
          <w:tcPr>
            <w:tcW w:w="3240" w:type="dxa"/>
          </w:tcPr>
          <w:p w:rsidRPr="002411DE" w:rsidR="00475057" w:rsidP="005D4B6D" w:rsidRDefault="00475057" w14:paraId="75230971"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0CA4F7CD" w14:textId="77777777">
            <w:pPr>
              <w:spacing w:line="240" w:lineRule="auto"/>
              <w:jc w:val="both"/>
              <w:rPr>
                <w:rFonts w:ascii="Bookman Old Style" w:hAnsi="Bookman Old Style"/>
                <w:color w:val="000000" w:themeColor="text1"/>
              </w:rPr>
            </w:pPr>
          </w:p>
        </w:tc>
      </w:tr>
      <w:tr w:rsidRPr="002411DE" w:rsidR="00475057" w:rsidTr="4816BF89" w14:paraId="75F6BF4E" w14:textId="2FC3296C">
        <w:trPr>
          <w:gridAfter w:val="1"/>
          <w:wAfter w:w="7498" w:type="dxa"/>
          <w:trHeight w:val="232"/>
        </w:trPr>
        <w:tc>
          <w:tcPr>
            <w:tcW w:w="3955" w:type="dxa"/>
          </w:tcPr>
          <w:p w:rsidRPr="002411DE" w:rsidR="00475057" w:rsidP="005D4B6D" w:rsidRDefault="00475057" w14:paraId="206D9AC2" w14:textId="77777777">
            <w:pPr>
              <w:spacing w:line="240" w:lineRule="auto"/>
              <w:ind w:left="864"/>
              <w:jc w:val="both"/>
              <w:rPr>
                <w:rFonts w:ascii="Bookman Old Style" w:hAnsi="Bookman Old Style"/>
                <w:color w:val="000000" w:themeColor="text1"/>
                <w:lang w:val="sv-SE"/>
              </w:rPr>
            </w:pPr>
          </w:p>
        </w:tc>
        <w:tc>
          <w:tcPr>
            <w:tcW w:w="4500" w:type="dxa"/>
          </w:tcPr>
          <w:p w:rsidRPr="002411DE" w:rsidR="00475057" w:rsidP="005D4B6D" w:rsidRDefault="00475057" w14:paraId="27D6C956" w14:textId="77777777">
            <w:pPr>
              <w:spacing w:line="240" w:lineRule="auto"/>
              <w:ind w:left="864"/>
              <w:jc w:val="both"/>
              <w:rPr>
                <w:rFonts w:ascii="Bookman Old Style" w:hAnsi="Bookman Old Style"/>
                <w:color w:val="000000" w:themeColor="text1"/>
                <w:lang w:val="sv-SE"/>
              </w:rPr>
            </w:pPr>
          </w:p>
        </w:tc>
        <w:tc>
          <w:tcPr>
            <w:tcW w:w="3240" w:type="dxa"/>
          </w:tcPr>
          <w:p w:rsidRPr="002411DE" w:rsidR="00475057" w:rsidP="005D4B6D" w:rsidRDefault="00475057" w14:paraId="704A5961" w14:textId="77777777">
            <w:pPr>
              <w:spacing w:line="240" w:lineRule="auto"/>
              <w:ind w:left="864"/>
              <w:jc w:val="both"/>
              <w:rPr>
                <w:rFonts w:ascii="Bookman Old Style" w:hAnsi="Bookman Old Style"/>
                <w:color w:val="000000" w:themeColor="text1"/>
                <w:lang w:val="sv-SE"/>
              </w:rPr>
            </w:pPr>
          </w:p>
        </w:tc>
        <w:tc>
          <w:tcPr>
            <w:tcW w:w="2970" w:type="dxa"/>
          </w:tcPr>
          <w:p w:rsidRPr="002411DE" w:rsidR="00475057" w:rsidP="005D4B6D" w:rsidRDefault="00475057" w14:paraId="6D18E5AE" w14:textId="77777777">
            <w:pPr>
              <w:spacing w:line="240" w:lineRule="auto"/>
              <w:ind w:left="864"/>
              <w:jc w:val="both"/>
              <w:rPr>
                <w:rFonts w:ascii="Bookman Old Style" w:hAnsi="Bookman Old Style"/>
                <w:color w:val="000000" w:themeColor="text1"/>
                <w:lang w:val="sv-SE"/>
              </w:rPr>
            </w:pPr>
          </w:p>
        </w:tc>
      </w:tr>
      <w:tr w:rsidRPr="002411DE" w:rsidR="00475057" w:rsidTr="4816BF89" w14:paraId="64E9B660" w14:textId="6F302F0E">
        <w:trPr>
          <w:gridAfter w:val="1"/>
          <w:wAfter w:w="7498" w:type="dxa"/>
          <w:trHeight w:val="232"/>
        </w:trPr>
        <w:tc>
          <w:tcPr>
            <w:tcW w:w="3955" w:type="dxa"/>
          </w:tcPr>
          <w:p w:rsidRPr="002411DE" w:rsidR="00475057" w:rsidP="005D4B6D" w:rsidRDefault="00475057" w14:paraId="16161617"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8</w:t>
            </w:r>
          </w:p>
        </w:tc>
        <w:tc>
          <w:tcPr>
            <w:tcW w:w="4500" w:type="dxa"/>
          </w:tcPr>
          <w:p w:rsidRPr="002411DE" w:rsidR="00475057" w:rsidP="005D4B6D" w:rsidRDefault="00475057" w14:paraId="685A227B"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Pasal 8</w:t>
            </w:r>
          </w:p>
        </w:tc>
        <w:tc>
          <w:tcPr>
            <w:tcW w:w="3240" w:type="dxa"/>
          </w:tcPr>
          <w:p w:rsidRPr="002411DE" w:rsidR="00475057" w:rsidP="005D4B6D" w:rsidRDefault="00475057" w14:paraId="7E1C5725"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268A2D30" w14:textId="77777777">
            <w:pPr>
              <w:spacing w:line="240" w:lineRule="auto"/>
              <w:jc w:val="both"/>
              <w:rPr>
                <w:rFonts w:ascii="Bookman Old Style" w:hAnsi="Bookman Old Style"/>
                <w:color w:val="000000" w:themeColor="text1"/>
              </w:rPr>
            </w:pPr>
          </w:p>
        </w:tc>
      </w:tr>
      <w:tr w:rsidRPr="002411DE" w:rsidR="00475057" w:rsidTr="4816BF89" w14:paraId="287DE933" w14:textId="1DF46314">
        <w:trPr>
          <w:gridAfter w:val="1"/>
          <w:wAfter w:w="7498" w:type="dxa"/>
          <w:trHeight w:val="232"/>
        </w:trPr>
        <w:tc>
          <w:tcPr>
            <w:tcW w:w="3955" w:type="dxa"/>
          </w:tcPr>
          <w:p w:rsidRPr="002411DE" w:rsidR="00475057" w:rsidP="00E07729" w:rsidRDefault="00475057" w14:paraId="75067E14" w14:textId="77777777">
            <w:pPr>
              <w:pStyle w:val="ListParagraph"/>
              <w:numPr>
                <w:ilvl w:val="0"/>
                <w:numId w:val="31"/>
              </w:numPr>
              <w:spacing w:line="240" w:lineRule="auto"/>
              <w:ind w:left="405" w:hanging="425"/>
              <w:jc w:val="both"/>
              <w:rPr>
                <w:rFonts w:ascii="Bookman Old Style" w:hAnsi="Bookman Old Style"/>
                <w:color w:val="000000" w:themeColor="text1"/>
              </w:rPr>
            </w:pPr>
            <w:proofErr w:type="spellStart"/>
            <w:r w:rsidRPr="002411DE">
              <w:rPr>
                <w:rFonts w:ascii="Bookman Old Style" w:hAnsi="Bookman Old Style"/>
                <w:color w:val="000000" w:themeColor="text1"/>
              </w:rPr>
              <w:t>Direksi</w:t>
            </w:r>
            <w:proofErr w:type="spellEnd"/>
            <w:r w:rsidRPr="002411DE">
              <w:rPr>
                <w:rFonts w:ascii="Bookman Old Style" w:hAnsi="Bookman Old Style"/>
                <w:color w:val="000000" w:themeColor="text1"/>
              </w:rPr>
              <w:t xml:space="preserve"> dan Dewan Komisaris </w:t>
            </w:r>
            <w:proofErr w:type="spellStart"/>
            <w:r w:rsidRPr="002411DE">
              <w:rPr>
                <w:rFonts w:ascii="Bookman Old Style" w:hAnsi="Bookman Old Style"/>
                <w:color w:val="000000" w:themeColor="text1"/>
              </w:rPr>
              <w:t>berwenang</w:t>
            </w:r>
            <w:proofErr w:type="spellEnd"/>
            <w:r w:rsidRPr="002411DE">
              <w:rPr>
                <w:rFonts w:ascii="Bookman Old Style" w:hAnsi="Bookman Old Style"/>
                <w:color w:val="000000" w:themeColor="text1"/>
              </w:rPr>
              <w:t xml:space="preserve"> dan </w:t>
            </w:r>
            <w:proofErr w:type="spellStart"/>
            <w:r w:rsidRPr="002411DE">
              <w:rPr>
                <w:rFonts w:ascii="Bookman Old Style" w:hAnsi="Bookman Old Style"/>
                <w:color w:val="000000" w:themeColor="text1"/>
              </w:rPr>
              <w:t>bertanggung</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jawab</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untuk</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memastikan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penerapan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Manajemen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Permodalan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Terintegrasi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sebagaimana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dimaksud</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dalam</w:t>
            </w:r>
            <w:proofErr w:type="spellEnd"/>
            <w:r w:rsidRPr="002411DE">
              <w:rPr>
                <w:rFonts w:ascii="Bookman Old Style" w:hAnsi="Bookman Old Style"/>
                <w:color w:val="000000" w:themeColor="text1"/>
              </w:rPr>
              <w:t xml:space="preserve"> Pasal 7 </w:t>
            </w:r>
            <w:proofErr w:type="spellStart"/>
            <w:r w:rsidRPr="002411DE">
              <w:rPr>
                <w:rFonts w:ascii="Bookman Old Style" w:hAnsi="Bookman Old Style"/>
                <w:color w:val="000000" w:themeColor="text1"/>
              </w:rPr>
              <w:t>ayat</w:t>
            </w:r>
            <w:proofErr w:type="spellEnd"/>
            <w:r w:rsidRPr="002411DE">
              <w:rPr>
                <w:rFonts w:ascii="Bookman Old Style" w:hAnsi="Bookman Old Style"/>
                <w:color w:val="000000" w:themeColor="text1"/>
              </w:rPr>
              <w:t xml:space="preserve"> (1) </w:t>
            </w:r>
            <w:proofErr w:type="spellStart"/>
            <w:r w:rsidRPr="002411DE">
              <w:rPr>
                <w:rFonts w:ascii="Bookman Old Style" w:hAnsi="Bookman Old Style"/>
                <w:color w:val="000000" w:themeColor="text1"/>
              </w:rPr>
              <w:t>sesuai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dengan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karakteristik</w:t>
            </w:r>
            <w:proofErr w:type="spellEnd"/>
            <w:r w:rsidRPr="002411DE">
              <w:rPr>
                <w:rFonts w:ascii="Bookman Old Style" w:hAnsi="Bookman Old Style"/>
                <w:color w:val="000000" w:themeColor="text1"/>
              </w:rPr>
              <w:t xml:space="preserve"> dan </w:t>
            </w:r>
            <w:proofErr w:type="spellStart"/>
            <w:r w:rsidRPr="002411DE">
              <w:rPr>
                <w:rFonts w:ascii="Bookman Old Style" w:hAnsi="Bookman Old Style"/>
                <w:color w:val="000000" w:themeColor="text1"/>
              </w:rPr>
              <w:t>kompleksitas</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usaha</w:t>
            </w:r>
            <w:proofErr w:type="spellEnd"/>
            <w:r w:rsidRPr="002411DE">
              <w:rPr>
                <w:rFonts w:ascii="Bookman Old Style" w:hAnsi="Bookman Old Style"/>
                <w:color w:val="000000" w:themeColor="text1"/>
              </w:rPr>
              <w:t xml:space="preserve"> KK Wajib PIKK.</w:t>
            </w:r>
          </w:p>
          <w:p w:rsidRPr="002411DE" w:rsidR="00475057" w:rsidP="005D4B6D" w:rsidRDefault="00475057" w14:paraId="151FB31D"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7C271E19"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 xml:space="preserve">Ayat (1) </w:t>
            </w:r>
          </w:p>
          <w:p w:rsidRPr="002411DE" w:rsidR="00475057" w:rsidP="005D4B6D" w:rsidRDefault="00475057" w14:paraId="03BA98A0" w14:textId="77777777">
            <w:pPr>
              <w:spacing w:line="240" w:lineRule="auto"/>
              <w:ind w:left="581"/>
              <w:jc w:val="both"/>
              <w:rPr>
                <w:rFonts w:ascii="Bookman Old Style" w:hAnsi="Bookman Old Style"/>
                <w:color w:val="000000" w:themeColor="text1"/>
                <w:lang w:val="sv-SE"/>
              </w:rPr>
            </w:pPr>
            <w:r w:rsidRPr="002411DE">
              <w:rPr>
                <w:rFonts w:ascii="Bookman Old Style" w:hAnsi="Bookman Old Style"/>
                <w:color w:val="000000" w:themeColor="text1"/>
                <w:lang w:val="sv-SE"/>
              </w:rPr>
              <w:t>Cukup jelas.</w:t>
            </w:r>
          </w:p>
        </w:tc>
        <w:tc>
          <w:tcPr>
            <w:tcW w:w="3240" w:type="dxa"/>
          </w:tcPr>
          <w:p w:rsidRPr="002411DE" w:rsidR="00475057" w:rsidP="005D4B6D" w:rsidRDefault="00475057" w14:paraId="08E2F201"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389CB89" w14:textId="77777777">
            <w:pPr>
              <w:spacing w:line="240" w:lineRule="auto"/>
              <w:jc w:val="both"/>
              <w:rPr>
                <w:rFonts w:ascii="Bookman Old Style" w:hAnsi="Bookman Old Style"/>
                <w:color w:val="000000" w:themeColor="text1"/>
              </w:rPr>
            </w:pPr>
          </w:p>
        </w:tc>
      </w:tr>
      <w:tr w:rsidRPr="002411DE" w:rsidR="00475057" w:rsidTr="4816BF89" w14:paraId="04E624A4" w14:textId="1852155F">
        <w:trPr>
          <w:gridAfter w:val="1"/>
          <w:wAfter w:w="7498" w:type="dxa"/>
          <w:trHeight w:val="232"/>
        </w:trPr>
        <w:tc>
          <w:tcPr>
            <w:tcW w:w="3955" w:type="dxa"/>
          </w:tcPr>
          <w:p w:rsidRPr="002411DE" w:rsidR="00475057" w:rsidP="00E07729" w:rsidRDefault="00475057" w14:paraId="0168106A" w14:textId="77777777">
            <w:pPr>
              <w:pStyle w:val="ListParagraph"/>
              <w:numPr>
                <w:ilvl w:val="0"/>
                <w:numId w:val="31"/>
              </w:numPr>
              <w:spacing w:line="240" w:lineRule="auto"/>
              <w:ind w:left="405" w:hanging="425"/>
              <w:jc w:val="both"/>
              <w:rPr>
                <w:rFonts w:ascii="Bookman Old Style" w:hAnsi="Bookman Old Style"/>
                <w:color w:val="000000" w:themeColor="text1"/>
                <w:lang w:val="sv-SE"/>
              </w:rPr>
            </w:pPr>
            <w:r w:rsidRPr="002411DE">
              <w:rPr>
                <w:rFonts w:ascii="Bookman Old Style" w:hAnsi="Bookman Old Style"/>
                <w:color w:val="000000" w:themeColor="text1"/>
                <w:lang w:val="sv-SE"/>
              </w:rPr>
              <w:t>Kewenangan dan tanggung jawab Direksi dimaksud pada ayat (1) mencakup paling sedikit:</w:t>
            </w:r>
          </w:p>
        </w:tc>
        <w:tc>
          <w:tcPr>
            <w:tcW w:w="4500" w:type="dxa"/>
          </w:tcPr>
          <w:p w:rsidRPr="002411DE" w:rsidR="00475057" w:rsidP="005D4B6D" w:rsidRDefault="00475057" w14:paraId="104A5F8B"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 xml:space="preserve">Ayat (2) </w:t>
            </w:r>
          </w:p>
          <w:p w:rsidRPr="002411DE" w:rsidR="00475057" w:rsidP="005D4B6D" w:rsidRDefault="00475057" w14:paraId="10401158" w14:textId="77777777">
            <w:pPr>
              <w:spacing w:line="240" w:lineRule="auto"/>
              <w:ind w:left="581"/>
              <w:jc w:val="both"/>
              <w:rPr>
                <w:rFonts w:ascii="Bookman Old Style" w:hAnsi="Bookman Old Style"/>
                <w:color w:val="000000" w:themeColor="text1"/>
                <w:lang w:val="sv-SE"/>
              </w:rPr>
            </w:pPr>
          </w:p>
        </w:tc>
        <w:tc>
          <w:tcPr>
            <w:tcW w:w="3240" w:type="dxa"/>
          </w:tcPr>
          <w:p w:rsidRPr="002411DE" w:rsidR="00475057" w:rsidP="005D4B6D" w:rsidRDefault="00475057" w14:paraId="6E016897"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200AA5BF" w14:textId="77777777">
            <w:pPr>
              <w:spacing w:line="240" w:lineRule="auto"/>
              <w:jc w:val="both"/>
              <w:rPr>
                <w:rFonts w:ascii="Bookman Old Style" w:hAnsi="Bookman Old Style"/>
                <w:color w:val="000000" w:themeColor="text1"/>
              </w:rPr>
            </w:pPr>
          </w:p>
        </w:tc>
      </w:tr>
      <w:tr w:rsidRPr="00763798" w:rsidR="00475057" w:rsidTr="4816BF89" w14:paraId="225853B7" w14:textId="538547C2">
        <w:trPr>
          <w:gridAfter w:val="1"/>
          <w:wAfter w:w="7498" w:type="dxa"/>
          <w:trHeight w:val="232"/>
        </w:trPr>
        <w:tc>
          <w:tcPr>
            <w:tcW w:w="3955" w:type="dxa"/>
          </w:tcPr>
          <w:p w:rsidRPr="002411DE" w:rsidR="00475057" w:rsidP="00E07729" w:rsidRDefault="00475057" w14:paraId="0C18643C" w14:textId="77777777">
            <w:pPr>
              <w:pStyle w:val="ListParagraph"/>
              <w:numPr>
                <w:ilvl w:val="1"/>
                <w:numId w:val="15"/>
              </w:numPr>
              <w:spacing w:line="240" w:lineRule="auto"/>
              <w:ind w:left="831"/>
              <w:jc w:val="both"/>
              <w:rPr>
                <w:rFonts w:ascii="Bookman Old Style" w:hAnsi="Bookman Old Style"/>
                <w:color w:val="000000" w:themeColor="text1"/>
                <w:lang w:val="sv-SE"/>
              </w:rPr>
            </w:pPr>
            <w:r w:rsidRPr="002411DE">
              <w:rPr>
                <w:rFonts w:ascii="Bookman Old Style" w:hAnsi="Bookman Old Style"/>
                <w:color w:val="000000" w:themeColor="text1"/>
                <w:lang w:val="sv-SE"/>
              </w:rPr>
              <w:t>menyusun kebijakan, strategi, dan prosedur permodalan secara terintegrasi sesuai dengan ukuran, karakteristik, kompleksitas usaha, dan tingkat risiko KK Wajib PIKK; dan</w:t>
            </w:r>
          </w:p>
        </w:tc>
        <w:tc>
          <w:tcPr>
            <w:tcW w:w="4500" w:type="dxa"/>
          </w:tcPr>
          <w:p w:rsidRPr="002411DE" w:rsidR="00475057" w:rsidP="005D4B6D" w:rsidRDefault="00475057" w14:paraId="1ECA19EB" w14:textId="77777777">
            <w:pPr>
              <w:spacing w:line="240" w:lineRule="auto"/>
              <w:ind w:left="581"/>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Huruf a </w:t>
            </w:r>
          </w:p>
          <w:p w:rsidRPr="002411DE" w:rsidR="00475057" w:rsidP="005D4B6D" w:rsidRDefault="00475057" w14:paraId="4A510C79" w14:textId="77777777">
            <w:pPr>
              <w:spacing w:line="240" w:lineRule="auto"/>
              <w:ind w:left="1320"/>
              <w:jc w:val="both"/>
              <w:rPr>
                <w:rFonts w:ascii="Bookman Old Style" w:hAnsi="Bookman Old Style"/>
                <w:color w:val="000000" w:themeColor="text1"/>
                <w:lang w:val="sv-SE"/>
              </w:rPr>
            </w:pPr>
            <w:r w:rsidRPr="002411DE">
              <w:rPr>
                <w:rFonts w:ascii="Bookman Old Style" w:hAnsi="Bookman Old Style"/>
                <w:color w:val="000000" w:themeColor="text1"/>
                <w:lang w:val="sv-SE"/>
              </w:rPr>
              <w:t>Dalam penyusunan kebijakan, strategi, dan prosedur permodalan secara terintegrasi, termasuk memastikan bahwa rencana korporasi PIKK mencakup antara lain strategi pengelolaan modal yang menggambarkan kebutuhan modal, antisipasi belanja modal (capital expenditure), target permodalan yang ingin dicapai, dan sumber permodalan yang diharapkan.</w:t>
            </w:r>
          </w:p>
        </w:tc>
        <w:tc>
          <w:tcPr>
            <w:tcW w:w="3240" w:type="dxa"/>
          </w:tcPr>
          <w:p w:rsidRPr="002411DE" w:rsidR="00475057" w:rsidP="005D4B6D" w:rsidRDefault="00475057" w14:paraId="41369CB8" w14:textId="77777777">
            <w:pPr>
              <w:spacing w:line="240" w:lineRule="auto"/>
              <w:ind w:left="581"/>
              <w:jc w:val="both"/>
              <w:rPr>
                <w:rFonts w:ascii="Bookman Old Style" w:hAnsi="Bookman Old Style"/>
                <w:color w:val="000000" w:themeColor="text1"/>
                <w:lang w:val="sv-SE"/>
              </w:rPr>
            </w:pPr>
          </w:p>
        </w:tc>
        <w:tc>
          <w:tcPr>
            <w:tcW w:w="2970" w:type="dxa"/>
          </w:tcPr>
          <w:p w:rsidRPr="002411DE" w:rsidR="00475057" w:rsidP="005D4B6D" w:rsidRDefault="00475057" w14:paraId="3B1EC03C" w14:textId="77777777">
            <w:pPr>
              <w:spacing w:line="240" w:lineRule="auto"/>
              <w:ind w:left="581"/>
              <w:jc w:val="both"/>
              <w:rPr>
                <w:rFonts w:ascii="Bookman Old Style" w:hAnsi="Bookman Old Style"/>
                <w:color w:val="000000" w:themeColor="text1"/>
                <w:lang w:val="sv-SE"/>
              </w:rPr>
            </w:pPr>
          </w:p>
        </w:tc>
      </w:tr>
      <w:tr w:rsidRPr="002411DE" w:rsidR="00475057" w:rsidTr="4816BF89" w14:paraId="0DAF5EBD" w14:textId="25C180B6">
        <w:trPr>
          <w:gridAfter w:val="1"/>
          <w:wAfter w:w="7498" w:type="dxa"/>
          <w:trHeight w:val="232"/>
        </w:trPr>
        <w:tc>
          <w:tcPr>
            <w:tcW w:w="3955" w:type="dxa"/>
          </w:tcPr>
          <w:p w:rsidRPr="002411DE" w:rsidR="00475057" w:rsidP="00E07729" w:rsidRDefault="00475057" w14:paraId="319055DE" w14:textId="77777777">
            <w:pPr>
              <w:pStyle w:val="ListParagraph"/>
              <w:numPr>
                <w:ilvl w:val="1"/>
                <w:numId w:val="15"/>
              </w:numPr>
              <w:spacing w:line="240" w:lineRule="auto"/>
              <w:ind w:left="831"/>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melaksanakan kebijakan, strategi, dan prosedur pengelolaan permodalan secara terintegrasi dan memastikan dikomunikasikan </w:t>
            </w:r>
            <w:r w:rsidRPr="002411DE">
              <w:rPr>
                <w:rFonts w:ascii="Bookman Old Style" w:hAnsi="Bookman Old Style"/>
                <w:color w:val="000000" w:themeColor="text1"/>
                <w:lang w:val="sv-SE"/>
              </w:rPr>
              <w:t>kepada Anggota KK Wajib PIKK;</w:t>
            </w:r>
          </w:p>
        </w:tc>
        <w:tc>
          <w:tcPr>
            <w:tcW w:w="4500" w:type="dxa"/>
          </w:tcPr>
          <w:p w:rsidRPr="002411DE" w:rsidR="00475057" w:rsidP="005D4B6D" w:rsidRDefault="00475057" w14:paraId="093AFCF2" w14:textId="77777777">
            <w:pPr>
              <w:spacing w:line="240" w:lineRule="auto"/>
              <w:ind w:left="581"/>
              <w:jc w:val="both"/>
              <w:rPr>
                <w:rFonts w:ascii="Bookman Old Style" w:hAnsi="Bookman Old Style"/>
                <w:color w:val="000000" w:themeColor="text1"/>
              </w:rPr>
            </w:pPr>
            <w:proofErr w:type="spellStart"/>
            <w:r w:rsidRPr="002411DE">
              <w:rPr>
                <w:rFonts w:ascii="Bookman Old Style" w:hAnsi="Bookman Old Style"/>
                <w:color w:val="000000" w:themeColor="text1"/>
              </w:rPr>
              <w:t>Huruf</w:t>
            </w:r>
            <w:proofErr w:type="spellEnd"/>
            <w:r w:rsidRPr="002411DE">
              <w:rPr>
                <w:rFonts w:ascii="Bookman Old Style" w:hAnsi="Bookman Old Style"/>
                <w:color w:val="000000" w:themeColor="text1"/>
              </w:rPr>
              <w:t xml:space="preserve"> b </w:t>
            </w:r>
          </w:p>
          <w:p w:rsidRPr="002411DE" w:rsidR="00475057" w:rsidP="005D4B6D" w:rsidRDefault="00475057" w14:paraId="3706747B" w14:textId="77777777">
            <w:pPr>
              <w:spacing w:line="240" w:lineRule="auto"/>
              <w:ind w:left="1320"/>
              <w:jc w:val="both"/>
              <w:rPr>
                <w:rFonts w:ascii="Bookman Old Style" w:hAnsi="Bookman Old Style"/>
                <w:color w:val="000000" w:themeColor="text1"/>
                <w:lang w:val="sv-SE"/>
              </w:rPr>
            </w:pPr>
            <w:r w:rsidRPr="002411DE">
              <w:rPr>
                <w:rFonts w:ascii="Bookman Old Style" w:hAnsi="Bookman Old Style"/>
                <w:color w:val="000000" w:themeColor="text1"/>
                <w:lang w:val="sv-SE"/>
              </w:rPr>
              <w:t>Cukup jelas.</w:t>
            </w:r>
          </w:p>
        </w:tc>
        <w:tc>
          <w:tcPr>
            <w:tcW w:w="3240" w:type="dxa"/>
          </w:tcPr>
          <w:p w:rsidRPr="002411DE" w:rsidR="00475057" w:rsidP="005D4B6D" w:rsidRDefault="00475057" w14:paraId="5EDA068D" w14:textId="77777777">
            <w:pPr>
              <w:spacing w:line="240" w:lineRule="auto"/>
              <w:ind w:left="581"/>
              <w:jc w:val="both"/>
              <w:rPr>
                <w:rFonts w:ascii="Bookman Old Style" w:hAnsi="Bookman Old Style"/>
                <w:color w:val="000000" w:themeColor="text1"/>
              </w:rPr>
            </w:pPr>
          </w:p>
        </w:tc>
        <w:tc>
          <w:tcPr>
            <w:tcW w:w="2970" w:type="dxa"/>
          </w:tcPr>
          <w:p w:rsidRPr="002411DE" w:rsidR="00475057" w:rsidP="005D4B6D" w:rsidRDefault="00475057" w14:paraId="0B738177" w14:textId="77777777">
            <w:pPr>
              <w:spacing w:line="240" w:lineRule="auto"/>
              <w:ind w:left="581"/>
              <w:jc w:val="both"/>
              <w:rPr>
                <w:rFonts w:ascii="Bookman Old Style" w:hAnsi="Bookman Old Style"/>
                <w:color w:val="000000" w:themeColor="text1"/>
              </w:rPr>
            </w:pPr>
          </w:p>
        </w:tc>
      </w:tr>
      <w:tr w:rsidRPr="002411DE" w:rsidR="00475057" w:rsidTr="4816BF89" w14:paraId="015B0635" w14:textId="693A604F">
        <w:trPr>
          <w:gridAfter w:val="1"/>
          <w:wAfter w:w="7498" w:type="dxa"/>
          <w:trHeight w:val="232"/>
        </w:trPr>
        <w:tc>
          <w:tcPr>
            <w:tcW w:w="3955" w:type="dxa"/>
          </w:tcPr>
          <w:p w:rsidRPr="002411DE" w:rsidR="00475057" w:rsidP="00E07729" w:rsidRDefault="00475057" w14:paraId="1BD23A26" w14:textId="77777777">
            <w:pPr>
              <w:pStyle w:val="ListParagraph"/>
              <w:numPr>
                <w:ilvl w:val="0"/>
                <w:numId w:val="31"/>
              </w:numPr>
              <w:spacing w:line="240" w:lineRule="auto"/>
              <w:ind w:left="405" w:hanging="425"/>
              <w:jc w:val="both"/>
              <w:rPr>
                <w:rFonts w:ascii="Bookman Old Style" w:hAnsi="Bookman Old Style"/>
                <w:color w:val="000000" w:themeColor="text1"/>
              </w:rPr>
            </w:pPr>
            <w:proofErr w:type="spellStart"/>
            <w:r w:rsidRPr="002411DE">
              <w:rPr>
                <w:rFonts w:ascii="Bookman Old Style" w:hAnsi="Bookman Old Style"/>
                <w:color w:val="000000" w:themeColor="text1"/>
              </w:rPr>
              <w:t>Kewenangan</w:t>
            </w:r>
            <w:proofErr w:type="spellEnd"/>
            <w:r w:rsidRPr="002411DE">
              <w:rPr>
                <w:rFonts w:ascii="Bookman Old Style" w:hAnsi="Bookman Old Style"/>
                <w:color w:val="000000" w:themeColor="text1"/>
              </w:rPr>
              <w:t xml:space="preserve"> dan </w:t>
            </w:r>
            <w:proofErr w:type="spellStart"/>
            <w:r w:rsidRPr="002411DE">
              <w:rPr>
                <w:rFonts w:ascii="Bookman Old Style" w:hAnsi="Bookman Old Style"/>
                <w:color w:val="000000" w:themeColor="text1"/>
              </w:rPr>
              <w:t>tanggung</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jawab</w:t>
            </w:r>
            <w:proofErr w:type="spellEnd"/>
            <w:r w:rsidRPr="002411DE">
              <w:rPr>
                <w:rFonts w:ascii="Bookman Old Style" w:hAnsi="Bookman Old Style"/>
                <w:color w:val="000000" w:themeColor="text1"/>
              </w:rPr>
              <w:t xml:space="preserve"> Dewan </w:t>
            </w:r>
            <w:proofErr w:type="spellStart"/>
            <w:r w:rsidRPr="002411DE">
              <w:rPr>
                <w:rFonts w:ascii="Bookman Old Style" w:hAnsi="Bookman Old Style"/>
                <w:color w:val="000000" w:themeColor="text1"/>
              </w:rPr>
              <w:t>Komisaris</w:t>
            </w:r>
            <w:proofErr w:type="spellEnd"/>
            <w:r w:rsidRPr="002411DE">
              <w:rPr>
                <w:rFonts w:ascii="Bookman Old Style" w:hAnsi="Bookman Old Style"/>
                <w:color w:val="000000" w:themeColor="text1"/>
              </w:rPr>
              <w:t xml:space="preserve"> PIKK </w:t>
            </w:r>
            <w:proofErr w:type="spellStart"/>
            <w:r w:rsidRPr="002411DE">
              <w:rPr>
                <w:rFonts w:ascii="Bookman Old Style" w:hAnsi="Bookman Old Style"/>
                <w:color w:val="000000" w:themeColor="text1"/>
              </w:rPr>
              <w:t>sebagaimana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dimaksud</w:t>
            </w:r>
            <w:proofErr w:type="spellEnd"/>
            <w:r w:rsidRPr="002411DE">
              <w:rPr>
                <w:rFonts w:ascii="Bookman Old Style" w:hAnsi="Bookman Old Style"/>
                <w:color w:val="000000" w:themeColor="text1"/>
              </w:rPr>
              <w:t xml:space="preserve"> pada </w:t>
            </w:r>
            <w:proofErr w:type="spellStart"/>
            <w:r w:rsidRPr="002411DE">
              <w:rPr>
                <w:rFonts w:ascii="Bookman Old Style" w:hAnsi="Bookman Old Style"/>
                <w:color w:val="000000" w:themeColor="text1"/>
              </w:rPr>
              <w:t>ayat</w:t>
            </w:r>
            <w:proofErr w:type="spellEnd"/>
            <w:r w:rsidRPr="002411DE">
              <w:rPr>
                <w:rFonts w:ascii="Bookman Old Style" w:hAnsi="Bookman Old Style"/>
                <w:color w:val="000000" w:themeColor="text1"/>
              </w:rPr>
              <w:t xml:space="preserve"> (1) </w:t>
            </w:r>
            <w:proofErr w:type="spellStart"/>
            <w:r w:rsidRPr="002411DE">
              <w:rPr>
                <w:rFonts w:ascii="Bookman Old Style" w:hAnsi="Bookman Old Style"/>
                <w:color w:val="000000" w:themeColor="text1"/>
              </w:rPr>
              <w:t>mencakup</w:t>
            </w:r>
            <w:proofErr w:type="spellEnd"/>
            <w:r w:rsidRPr="002411DE">
              <w:rPr>
                <w:rFonts w:ascii="Bookman Old Style" w:hAnsi="Bookman Old Style"/>
                <w:color w:val="000000" w:themeColor="text1"/>
              </w:rPr>
              <w:t xml:space="preserve"> paling </w:t>
            </w:r>
            <w:proofErr w:type="spellStart"/>
            <w:r w:rsidRPr="002411DE">
              <w:rPr>
                <w:rFonts w:ascii="Bookman Old Style" w:hAnsi="Bookman Old Style"/>
                <w:color w:val="000000" w:themeColor="text1"/>
              </w:rPr>
              <w:t>sedikit</w:t>
            </w:r>
            <w:proofErr w:type="spellEnd"/>
            <w:r w:rsidRPr="002411DE">
              <w:rPr>
                <w:rFonts w:ascii="Bookman Old Style" w:hAnsi="Bookman Old Style"/>
                <w:color w:val="000000" w:themeColor="text1"/>
              </w:rPr>
              <w:t>:</w:t>
            </w:r>
          </w:p>
        </w:tc>
        <w:tc>
          <w:tcPr>
            <w:tcW w:w="4500" w:type="dxa"/>
          </w:tcPr>
          <w:p w:rsidRPr="002411DE" w:rsidR="00475057" w:rsidP="005D4B6D" w:rsidRDefault="00475057" w14:paraId="6B0D9433"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 xml:space="preserve">Ayat (3) </w:t>
            </w:r>
          </w:p>
          <w:p w:rsidRPr="002411DE" w:rsidR="00475057" w:rsidP="005D4B6D" w:rsidRDefault="00475057" w14:paraId="02FB64EA" w14:textId="77777777">
            <w:pPr>
              <w:spacing w:line="240" w:lineRule="auto"/>
              <w:ind w:left="581"/>
              <w:jc w:val="both"/>
              <w:rPr>
                <w:rFonts w:ascii="Bookman Old Style" w:hAnsi="Bookman Old Style"/>
                <w:color w:val="000000" w:themeColor="text1"/>
                <w:lang w:val="sv-SE"/>
              </w:rPr>
            </w:pPr>
          </w:p>
        </w:tc>
        <w:tc>
          <w:tcPr>
            <w:tcW w:w="3240" w:type="dxa"/>
          </w:tcPr>
          <w:p w:rsidRPr="002411DE" w:rsidR="00475057" w:rsidP="005D4B6D" w:rsidRDefault="00475057" w14:paraId="6D14E7A9"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7F8DABBC" w14:textId="77777777">
            <w:pPr>
              <w:spacing w:line="240" w:lineRule="auto"/>
              <w:jc w:val="both"/>
              <w:rPr>
                <w:rFonts w:ascii="Bookman Old Style" w:hAnsi="Bookman Old Style"/>
                <w:color w:val="000000" w:themeColor="text1"/>
              </w:rPr>
            </w:pPr>
          </w:p>
        </w:tc>
      </w:tr>
      <w:tr w:rsidRPr="00763798" w:rsidR="00475057" w:rsidTr="4816BF89" w14:paraId="3492B98D" w14:textId="790240DB">
        <w:trPr>
          <w:gridAfter w:val="1"/>
          <w:wAfter w:w="7498" w:type="dxa"/>
          <w:trHeight w:val="232"/>
        </w:trPr>
        <w:tc>
          <w:tcPr>
            <w:tcW w:w="3955" w:type="dxa"/>
          </w:tcPr>
          <w:p w:rsidRPr="002411DE" w:rsidR="00475057" w:rsidP="00E07729" w:rsidRDefault="00475057" w14:paraId="1C09BE47" w14:textId="77777777">
            <w:pPr>
              <w:pStyle w:val="ListParagraph"/>
              <w:numPr>
                <w:ilvl w:val="1"/>
                <w:numId w:val="8"/>
              </w:numPr>
              <w:spacing w:line="240" w:lineRule="auto"/>
              <w:ind w:left="831" w:hanging="426"/>
              <w:jc w:val="both"/>
              <w:rPr>
                <w:rFonts w:ascii="Bookman Old Style" w:hAnsi="Bookman Old Style"/>
                <w:color w:val="000000" w:themeColor="text1"/>
                <w:lang w:val="sv-SE"/>
              </w:rPr>
            </w:pPr>
            <w:r w:rsidRPr="002411DE">
              <w:rPr>
                <w:rFonts w:ascii="Bookman Old Style" w:hAnsi="Bookman Old Style"/>
                <w:color w:val="000000" w:themeColor="text1"/>
                <w:lang w:val="sv-SE"/>
              </w:rPr>
              <w:t>mengarahkan, menyetujui, dan mengevaluasi kebijakan, strategi, dan prosedur pengelolaan permodalan secara terintegrasi;</w:t>
            </w:r>
          </w:p>
        </w:tc>
        <w:tc>
          <w:tcPr>
            <w:tcW w:w="4500" w:type="dxa"/>
          </w:tcPr>
          <w:p w:rsidRPr="002411DE" w:rsidR="00475057" w:rsidP="005D4B6D" w:rsidRDefault="00475057" w14:paraId="3CD57BE9" w14:textId="77777777">
            <w:pPr>
              <w:spacing w:line="240" w:lineRule="auto"/>
              <w:jc w:val="both"/>
              <w:rPr>
                <w:rFonts w:ascii="Bookman Old Style" w:hAnsi="Bookman Old Style"/>
                <w:color w:val="000000" w:themeColor="text1"/>
                <w:lang w:val="sv-SE"/>
              </w:rPr>
            </w:pPr>
            <w:r w:rsidRPr="00475057">
              <w:rPr>
                <w:rFonts w:ascii="Bookman Old Style" w:hAnsi="Bookman Old Style"/>
                <w:color w:val="000000" w:themeColor="text1"/>
                <w:lang w:val="sv-SE"/>
              </w:rPr>
              <w:t>Huruf</w:t>
            </w:r>
            <w:r w:rsidRPr="002411DE">
              <w:rPr>
                <w:rFonts w:ascii="Bookman Old Style" w:hAnsi="Bookman Old Style"/>
                <w:color w:val="000000" w:themeColor="text1"/>
                <w:lang w:val="sv-SE"/>
              </w:rPr>
              <w:t xml:space="preserve"> a</w:t>
            </w:r>
          </w:p>
          <w:p w:rsidRPr="002411DE" w:rsidR="00475057" w:rsidP="005D4B6D" w:rsidRDefault="00475057" w14:paraId="64FF6356" w14:textId="77777777">
            <w:pPr>
              <w:spacing w:line="240" w:lineRule="auto"/>
              <w:ind w:left="581"/>
              <w:jc w:val="both"/>
              <w:rPr>
                <w:rFonts w:ascii="Bookman Old Style" w:hAnsi="Bookman Old Style"/>
                <w:color w:val="000000" w:themeColor="text1"/>
                <w:lang w:val="sv-SE"/>
              </w:rPr>
            </w:pPr>
            <w:r w:rsidRPr="002411DE">
              <w:rPr>
                <w:rFonts w:ascii="Bookman Old Style" w:hAnsi="Bookman Old Style"/>
                <w:color w:val="000000" w:themeColor="text1"/>
                <w:lang w:val="sv-SE"/>
              </w:rPr>
              <w:t>Evaluasi kebijakan, strategi, dan prosedur pengelolaan permodalan dilakukan secara berkala paling sedikit 1 (satu) tahun sekali atau sewaktu-waktu jika diperlukan.</w:t>
            </w:r>
          </w:p>
        </w:tc>
        <w:tc>
          <w:tcPr>
            <w:tcW w:w="3240" w:type="dxa"/>
          </w:tcPr>
          <w:p w:rsidRPr="00475057" w:rsidR="00475057" w:rsidP="005D4B6D" w:rsidRDefault="00475057" w14:paraId="1395D982" w14:textId="77777777">
            <w:pPr>
              <w:spacing w:line="240" w:lineRule="auto"/>
              <w:jc w:val="both"/>
              <w:rPr>
                <w:rFonts w:ascii="Bookman Old Style" w:hAnsi="Bookman Old Style"/>
                <w:color w:val="000000" w:themeColor="text1"/>
                <w:lang w:val="sv-SE"/>
              </w:rPr>
            </w:pPr>
          </w:p>
        </w:tc>
        <w:tc>
          <w:tcPr>
            <w:tcW w:w="2970" w:type="dxa"/>
          </w:tcPr>
          <w:p w:rsidRPr="00475057" w:rsidR="00475057" w:rsidP="005D4B6D" w:rsidRDefault="00475057" w14:paraId="667F119C" w14:textId="77777777">
            <w:pPr>
              <w:spacing w:line="240" w:lineRule="auto"/>
              <w:jc w:val="both"/>
              <w:rPr>
                <w:rFonts w:ascii="Bookman Old Style" w:hAnsi="Bookman Old Style"/>
                <w:color w:val="000000" w:themeColor="text1"/>
                <w:lang w:val="sv-SE"/>
              </w:rPr>
            </w:pPr>
          </w:p>
        </w:tc>
      </w:tr>
      <w:tr w:rsidRPr="002411DE" w:rsidR="00475057" w:rsidTr="4816BF89" w14:paraId="7B90F084" w14:textId="33D377D9">
        <w:trPr>
          <w:gridAfter w:val="1"/>
          <w:wAfter w:w="7498" w:type="dxa"/>
          <w:trHeight w:val="232"/>
        </w:trPr>
        <w:tc>
          <w:tcPr>
            <w:tcW w:w="3955" w:type="dxa"/>
          </w:tcPr>
          <w:p w:rsidRPr="002411DE" w:rsidR="00475057" w:rsidP="00E07729" w:rsidRDefault="00475057" w14:paraId="7BE531DB" w14:textId="77777777">
            <w:pPr>
              <w:pStyle w:val="ListParagraph"/>
              <w:numPr>
                <w:ilvl w:val="1"/>
                <w:numId w:val="8"/>
              </w:numPr>
              <w:spacing w:line="240" w:lineRule="auto"/>
              <w:ind w:left="831" w:hanging="426"/>
              <w:jc w:val="both"/>
              <w:rPr>
                <w:rFonts w:ascii="Bookman Old Style" w:hAnsi="Bookman Old Style"/>
                <w:color w:val="000000" w:themeColor="text1"/>
                <w:lang w:val="sv-SE"/>
              </w:rPr>
            </w:pPr>
            <w:r w:rsidRPr="002411DE">
              <w:rPr>
                <w:rFonts w:ascii="Bookman Old Style" w:hAnsi="Bookman Old Style"/>
                <w:color w:val="000000" w:themeColor="text1"/>
                <w:lang w:val="sv-SE"/>
              </w:rPr>
              <w:t>mengevaluasi pelaksanaan kebijakan, strategi, dan prosedur pengelolaan permodalan secara terintegrasi oleh Direksi PIKK.</w:t>
            </w:r>
          </w:p>
        </w:tc>
        <w:tc>
          <w:tcPr>
            <w:tcW w:w="4500" w:type="dxa"/>
          </w:tcPr>
          <w:p w:rsidRPr="002411DE" w:rsidR="00475057" w:rsidP="005D4B6D" w:rsidRDefault="00475057" w14:paraId="22B6A462" w14:textId="77777777">
            <w:pPr>
              <w:spacing w:line="240" w:lineRule="auto"/>
              <w:jc w:val="both"/>
              <w:rPr>
                <w:rFonts w:ascii="Bookman Old Style" w:hAnsi="Bookman Old Style"/>
                <w:color w:val="000000" w:themeColor="text1"/>
              </w:rPr>
            </w:pPr>
            <w:proofErr w:type="spellStart"/>
            <w:r w:rsidRPr="002411DE">
              <w:rPr>
                <w:rFonts w:ascii="Bookman Old Style" w:hAnsi="Bookman Old Style"/>
                <w:color w:val="000000" w:themeColor="text1"/>
              </w:rPr>
              <w:t>Huruf</w:t>
            </w:r>
            <w:proofErr w:type="spellEnd"/>
            <w:r w:rsidRPr="002411DE">
              <w:rPr>
                <w:rFonts w:ascii="Bookman Old Style" w:hAnsi="Bookman Old Style"/>
                <w:color w:val="000000" w:themeColor="text1"/>
              </w:rPr>
              <w:t xml:space="preserve"> b</w:t>
            </w:r>
          </w:p>
          <w:p w:rsidRPr="002411DE" w:rsidR="00475057" w:rsidP="005D4B6D" w:rsidRDefault="00475057" w14:paraId="53CD06F6" w14:textId="77777777">
            <w:pPr>
              <w:spacing w:line="240" w:lineRule="auto"/>
              <w:ind w:left="581"/>
              <w:jc w:val="both"/>
              <w:rPr>
                <w:rFonts w:ascii="Bookman Old Style" w:hAnsi="Bookman Old Style"/>
                <w:color w:val="000000" w:themeColor="text1"/>
                <w:lang w:val="sv-SE"/>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tc>
        <w:tc>
          <w:tcPr>
            <w:tcW w:w="3240" w:type="dxa"/>
          </w:tcPr>
          <w:p w:rsidRPr="002411DE" w:rsidR="00475057" w:rsidP="005D4B6D" w:rsidRDefault="00475057" w14:paraId="251E86D9"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52A98211" w14:textId="77777777">
            <w:pPr>
              <w:spacing w:line="240" w:lineRule="auto"/>
              <w:jc w:val="both"/>
              <w:rPr>
                <w:rFonts w:ascii="Bookman Old Style" w:hAnsi="Bookman Old Style"/>
                <w:color w:val="000000" w:themeColor="text1"/>
              </w:rPr>
            </w:pPr>
          </w:p>
        </w:tc>
      </w:tr>
      <w:tr w:rsidRPr="002411DE" w:rsidR="00475057" w:rsidTr="4816BF89" w14:paraId="4BC84C20" w14:textId="4BEFB5E5">
        <w:trPr>
          <w:gridAfter w:val="1"/>
          <w:wAfter w:w="7498" w:type="dxa"/>
          <w:trHeight w:val="232"/>
        </w:trPr>
        <w:tc>
          <w:tcPr>
            <w:tcW w:w="3955" w:type="dxa"/>
          </w:tcPr>
          <w:p w:rsidRPr="002411DE" w:rsidR="00475057" w:rsidP="005D4B6D" w:rsidRDefault="00475057" w14:paraId="02680067" w14:textId="77777777">
            <w:pPr>
              <w:spacing w:line="240" w:lineRule="auto"/>
              <w:jc w:val="both"/>
              <w:rPr>
                <w:rFonts w:ascii="Bookman Old Style" w:hAnsi="Bookman Old Style"/>
                <w:color w:val="000000" w:themeColor="text1"/>
                <w:lang w:val="sv-SE"/>
              </w:rPr>
            </w:pPr>
          </w:p>
        </w:tc>
        <w:tc>
          <w:tcPr>
            <w:tcW w:w="4500" w:type="dxa"/>
          </w:tcPr>
          <w:p w:rsidRPr="002411DE" w:rsidR="00475057" w:rsidP="005D4B6D" w:rsidRDefault="00475057" w14:paraId="6AE41A0D"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5E47367C"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4621E55D" w14:textId="77777777">
            <w:pPr>
              <w:spacing w:line="240" w:lineRule="auto"/>
              <w:jc w:val="both"/>
              <w:rPr>
                <w:rFonts w:ascii="Bookman Old Style" w:hAnsi="Bookman Old Style"/>
                <w:color w:val="000000" w:themeColor="text1"/>
                <w:lang w:val="sv-SE"/>
              </w:rPr>
            </w:pPr>
          </w:p>
        </w:tc>
      </w:tr>
      <w:tr w:rsidRPr="002411DE" w:rsidR="00475057" w:rsidTr="4816BF89" w14:paraId="14530F71" w14:textId="1D68EC17">
        <w:trPr>
          <w:gridAfter w:val="1"/>
          <w:wAfter w:w="7498" w:type="dxa"/>
          <w:trHeight w:val="232"/>
        </w:trPr>
        <w:tc>
          <w:tcPr>
            <w:tcW w:w="3955" w:type="dxa"/>
          </w:tcPr>
          <w:p w:rsidRPr="002411DE" w:rsidR="00475057" w:rsidP="005D4B6D" w:rsidRDefault="00475057" w14:paraId="5E1D4BA7"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9</w:t>
            </w:r>
          </w:p>
        </w:tc>
        <w:tc>
          <w:tcPr>
            <w:tcW w:w="4500" w:type="dxa"/>
          </w:tcPr>
          <w:p w:rsidRPr="002411DE" w:rsidR="00475057" w:rsidP="005D4B6D" w:rsidRDefault="00475057" w14:paraId="24EC3251"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Pasal 9</w:t>
            </w:r>
          </w:p>
        </w:tc>
        <w:tc>
          <w:tcPr>
            <w:tcW w:w="3240" w:type="dxa"/>
          </w:tcPr>
          <w:p w:rsidRPr="002411DE" w:rsidR="00475057" w:rsidP="005D4B6D" w:rsidRDefault="00475057" w14:paraId="02423750"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5D35F6E2" w14:textId="77777777">
            <w:pPr>
              <w:spacing w:line="240" w:lineRule="auto"/>
              <w:jc w:val="both"/>
              <w:rPr>
                <w:rFonts w:ascii="Bookman Old Style" w:hAnsi="Bookman Old Style"/>
                <w:color w:val="000000" w:themeColor="text1"/>
              </w:rPr>
            </w:pPr>
          </w:p>
        </w:tc>
      </w:tr>
      <w:tr w:rsidRPr="00763798" w:rsidR="00475057" w:rsidTr="4816BF89" w14:paraId="26BA7F73" w14:textId="7A4D35B5">
        <w:trPr>
          <w:gridAfter w:val="1"/>
          <w:wAfter w:w="7498" w:type="dxa"/>
          <w:trHeight w:val="232"/>
        </w:trPr>
        <w:tc>
          <w:tcPr>
            <w:tcW w:w="3955" w:type="dxa"/>
          </w:tcPr>
          <w:p w:rsidRPr="002411DE" w:rsidR="00475057" w:rsidP="005D4B6D" w:rsidRDefault="00475057" w14:paraId="51841680" w14:textId="77777777">
            <w:pPr>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Dalam rangka penerapan Manajemen Permodalan Terintegrasi, PIKK wajib paling sedikit:</w:t>
            </w:r>
          </w:p>
        </w:tc>
        <w:tc>
          <w:tcPr>
            <w:tcW w:w="4500" w:type="dxa"/>
          </w:tcPr>
          <w:p w:rsidRPr="002411DE" w:rsidR="00475057" w:rsidP="005D4B6D" w:rsidRDefault="00475057" w14:paraId="53600C08"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507B0BAB"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7F125963" w14:textId="77777777">
            <w:pPr>
              <w:spacing w:line="240" w:lineRule="auto"/>
              <w:jc w:val="both"/>
              <w:rPr>
                <w:rFonts w:ascii="Bookman Old Style" w:hAnsi="Bookman Old Style"/>
                <w:color w:val="000000" w:themeColor="text1"/>
                <w:lang w:val="sv-SE"/>
              </w:rPr>
            </w:pPr>
          </w:p>
        </w:tc>
      </w:tr>
      <w:tr w:rsidRPr="002411DE" w:rsidR="00475057" w:rsidTr="4816BF89" w14:paraId="7EB6627A" w14:textId="7DFC15E2">
        <w:trPr>
          <w:gridAfter w:val="1"/>
          <w:wAfter w:w="7498" w:type="dxa"/>
          <w:trHeight w:val="232"/>
        </w:trPr>
        <w:tc>
          <w:tcPr>
            <w:tcW w:w="3955" w:type="dxa"/>
          </w:tcPr>
          <w:p w:rsidRPr="002411DE" w:rsidR="00475057" w:rsidP="00E07729" w:rsidRDefault="00475057" w14:paraId="5BB831DF" w14:textId="77777777">
            <w:pPr>
              <w:pStyle w:val="ListParagraph"/>
              <w:numPr>
                <w:ilvl w:val="1"/>
                <w:numId w:val="21"/>
              </w:numPr>
              <w:spacing w:line="240" w:lineRule="auto"/>
              <w:ind w:left="405"/>
              <w:jc w:val="both"/>
              <w:rPr>
                <w:rFonts w:ascii="Bookman Old Style" w:hAnsi="Bookman Old Style"/>
                <w:color w:val="000000" w:themeColor="text1"/>
                <w:lang w:val="sv-SE"/>
              </w:rPr>
            </w:pPr>
            <w:r w:rsidRPr="002411DE">
              <w:rPr>
                <w:rFonts w:ascii="Bookman Old Style" w:hAnsi="Bookman Old Style"/>
                <w:color w:val="000000" w:themeColor="text1"/>
                <w:lang w:val="sv-SE"/>
              </w:rPr>
              <w:t>memiliki kebijakan dan prosedur pengelolaan permodalan secara terintegrasi;</w:t>
            </w:r>
          </w:p>
        </w:tc>
        <w:tc>
          <w:tcPr>
            <w:tcW w:w="4500" w:type="dxa"/>
          </w:tcPr>
          <w:p w:rsidRPr="002411DE" w:rsidR="00475057" w:rsidP="005D4B6D" w:rsidRDefault="00475057" w14:paraId="445E22B6" w14:textId="77777777">
            <w:pPr>
              <w:spacing w:line="240" w:lineRule="auto"/>
              <w:jc w:val="both"/>
              <w:rPr>
                <w:rFonts w:ascii="Bookman Old Style" w:hAnsi="Bookman Old Style"/>
                <w:color w:val="000000" w:themeColor="text1"/>
              </w:rPr>
            </w:pPr>
            <w:proofErr w:type="spellStart"/>
            <w:r w:rsidRPr="002411DE">
              <w:rPr>
                <w:rFonts w:ascii="Bookman Old Style" w:hAnsi="Bookman Old Style"/>
                <w:color w:val="000000" w:themeColor="text1"/>
              </w:rPr>
              <w:t>Huruf</w:t>
            </w:r>
            <w:proofErr w:type="spellEnd"/>
            <w:r w:rsidRPr="002411DE">
              <w:rPr>
                <w:rFonts w:ascii="Bookman Old Style" w:hAnsi="Bookman Old Style"/>
                <w:color w:val="000000" w:themeColor="text1"/>
              </w:rPr>
              <w:t xml:space="preserve"> a</w:t>
            </w:r>
          </w:p>
          <w:p w:rsidRPr="002411DE" w:rsidR="00475057" w:rsidP="005D4B6D" w:rsidRDefault="00475057" w14:paraId="6A666CC4" w14:textId="77777777">
            <w:pPr>
              <w:spacing w:line="240" w:lineRule="auto"/>
              <w:ind w:left="581"/>
              <w:jc w:val="both"/>
              <w:rPr>
                <w:rFonts w:ascii="Bookman Old Style" w:hAnsi="Bookman Old Style"/>
                <w:color w:val="000000" w:themeColor="text1"/>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p w:rsidRPr="002411DE" w:rsidR="00475057" w:rsidP="005D4B6D" w:rsidRDefault="00475057" w14:paraId="7667946F" w14:textId="77777777">
            <w:pPr>
              <w:spacing w:line="240" w:lineRule="auto"/>
              <w:ind w:left="581"/>
              <w:jc w:val="both"/>
              <w:rPr>
                <w:rFonts w:ascii="Bookman Old Style" w:hAnsi="Bookman Old Style"/>
                <w:color w:val="000000" w:themeColor="text1"/>
                <w:lang w:val="sv-SE"/>
              </w:rPr>
            </w:pPr>
          </w:p>
        </w:tc>
        <w:tc>
          <w:tcPr>
            <w:tcW w:w="3240" w:type="dxa"/>
          </w:tcPr>
          <w:p w:rsidRPr="002411DE" w:rsidR="00475057" w:rsidP="005D4B6D" w:rsidRDefault="00475057" w14:paraId="69133B9A"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AE08719" w14:textId="77777777">
            <w:pPr>
              <w:spacing w:line="240" w:lineRule="auto"/>
              <w:jc w:val="both"/>
              <w:rPr>
                <w:rFonts w:ascii="Bookman Old Style" w:hAnsi="Bookman Old Style"/>
                <w:color w:val="000000" w:themeColor="text1"/>
              </w:rPr>
            </w:pPr>
          </w:p>
        </w:tc>
      </w:tr>
      <w:tr w:rsidRPr="002411DE" w:rsidR="00475057" w:rsidTr="4816BF89" w14:paraId="5936C8B1" w14:textId="22AB97A3">
        <w:trPr>
          <w:gridAfter w:val="1"/>
          <w:wAfter w:w="7498" w:type="dxa"/>
          <w:trHeight w:val="232"/>
        </w:trPr>
        <w:tc>
          <w:tcPr>
            <w:tcW w:w="3955" w:type="dxa"/>
          </w:tcPr>
          <w:p w:rsidRPr="002411DE" w:rsidR="00475057" w:rsidP="00E07729" w:rsidRDefault="00475057" w14:paraId="35ECE1C6" w14:textId="77777777">
            <w:pPr>
              <w:pStyle w:val="ListParagraph"/>
              <w:numPr>
                <w:ilvl w:val="1"/>
                <w:numId w:val="21"/>
              </w:numPr>
              <w:spacing w:line="240" w:lineRule="auto"/>
              <w:ind w:left="405"/>
              <w:jc w:val="both"/>
              <w:rPr>
                <w:rFonts w:ascii="Bookman Old Style" w:hAnsi="Bookman Old Style"/>
                <w:color w:val="000000" w:themeColor="text1"/>
                <w:lang w:val="sv-SE"/>
              </w:rPr>
            </w:pPr>
            <w:r w:rsidRPr="002411DE">
              <w:rPr>
                <w:rFonts w:ascii="Bookman Old Style" w:hAnsi="Bookman Old Style"/>
                <w:color w:val="000000" w:themeColor="text1"/>
                <w:lang w:val="sv-SE"/>
              </w:rPr>
              <w:t>melakukan penilaian kecukupan modal secara terintegrasi;</w:t>
            </w:r>
          </w:p>
        </w:tc>
        <w:tc>
          <w:tcPr>
            <w:tcW w:w="4500" w:type="dxa"/>
          </w:tcPr>
          <w:p w:rsidRPr="002411DE" w:rsidR="00475057" w:rsidP="005D4B6D" w:rsidRDefault="00475057" w14:paraId="5B9E41B8" w14:textId="77777777">
            <w:pPr>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Huruf b</w:t>
            </w:r>
          </w:p>
          <w:p w:rsidRPr="002411DE" w:rsidR="00475057" w:rsidP="005D4B6D" w:rsidRDefault="00475057" w14:paraId="614C130C" w14:textId="77777777">
            <w:pPr>
              <w:spacing w:line="240" w:lineRule="auto"/>
              <w:ind w:left="581"/>
              <w:jc w:val="both"/>
              <w:rPr>
                <w:rFonts w:ascii="Bookman Old Style" w:hAnsi="Bookman Old Style"/>
                <w:color w:val="000000" w:themeColor="text1"/>
                <w:lang w:val="sv-SE"/>
              </w:rPr>
            </w:pPr>
            <w:r w:rsidRPr="002411DE">
              <w:rPr>
                <w:rFonts w:ascii="Bookman Old Style" w:hAnsi="Bookman Old Style"/>
                <w:color w:val="000000" w:themeColor="text1"/>
                <w:lang w:val="sv-SE"/>
              </w:rPr>
              <w:t>Cukup  jelas.</w:t>
            </w:r>
          </w:p>
          <w:p w:rsidRPr="002411DE" w:rsidR="00475057" w:rsidP="005D4B6D" w:rsidRDefault="00475057" w14:paraId="3E83A015" w14:textId="77777777">
            <w:pPr>
              <w:spacing w:line="240" w:lineRule="auto"/>
              <w:jc w:val="both"/>
              <w:rPr>
                <w:rFonts w:ascii="Bookman Old Style" w:hAnsi="Bookman Old Style"/>
                <w:color w:val="000000" w:themeColor="text1"/>
                <w:lang w:val="sv-SE"/>
              </w:rPr>
            </w:pPr>
          </w:p>
          <w:p w:rsidRPr="002411DE" w:rsidR="00475057" w:rsidP="005D4B6D" w:rsidRDefault="00475057" w14:paraId="5AA10E9C" w14:textId="77777777">
            <w:pPr>
              <w:spacing w:line="240" w:lineRule="auto"/>
              <w:jc w:val="both"/>
              <w:rPr>
                <w:rFonts w:ascii="Bookman Old Style" w:hAnsi="Bookman Old Style"/>
                <w:color w:val="000000" w:themeColor="text1"/>
                <w:lang w:val="sv-SE"/>
              </w:rPr>
            </w:pPr>
          </w:p>
          <w:p w:rsidRPr="002411DE" w:rsidR="00475057" w:rsidP="005D4B6D" w:rsidRDefault="00475057" w14:paraId="6FBA4D5C"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0472F82B"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2BE4FB9E" w14:textId="77777777">
            <w:pPr>
              <w:spacing w:line="240" w:lineRule="auto"/>
              <w:jc w:val="both"/>
              <w:rPr>
                <w:rFonts w:ascii="Bookman Old Style" w:hAnsi="Bookman Old Style"/>
                <w:color w:val="000000" w:themeColor="text1"/>
                <w:lang w:val="sv-SE"/>
              </w:rPr>
            </w:pPr>
          </w:p>
        </w:tc>
      </w:tr>
      <w:tr w:rsidRPr="00763798" w:rsidR="00475057" w:rsidTr="4816BF89" w14:paraId="39F53268" w14:textId="0A95A71B">
        <w:trPr>
          <w:gridAfter w:val="1"/>
          <w:wAfter w:w="7498" w:type="dxa"/>
          <w:trHeight w:val="232"/>
        </w:trPr>
        <w:tc>
          <w:tcPr>
            <w:tcW w:w="3955" w:type="dxa"/>
          </w:tcPr>
          <w:p w:rsidRPr="002411DE" w:rsidR="00475057" w:rsidP="00E07729" w:rsidRDefault="00475057" w14:paraId="25BE1B53" w14:textId="77777777">
            <w:pPr>
              <w:pStyle w:val="ListParagraph"/>
              <w:numPr>
                <w:ilvl w:val="1"/>
                <w:numId w:val="21"/>
              </w:numPr>
              <w:spacing w:line="240" w:lineRule="auto"/>
              <w:ind w:left="405"/>
              <w:jc w:val="both"/>
              <w:rPr>
                <w:rFonts w:ascii="Bookman Old Style" w:hAnsi="Bookman Old Style"/>
                <w:color w:val="000000" w:themeColor="text1"/>
                <w:lang w:val="sv-SE"/>
              </w:rPr>
            </w:pPr>
            <w:proofErr w:type="spellStart"/>
            <w:r w:rsidRPr="002411DE">
              <w:rPr>
                <w:rFonts w:ascii="Bookman Old Style" w:hAnsi="Bookman Old Style"/>
                <w:color w:val="000000" w:themeColor="text1"/>
              </w:rPr>
              <w:t>melakukan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identifikasi</w:t>
            </w:r>
            <w:proofErr w:type="spellEnd"/>
            <w:r w:rsidRPr="002411DE">
              <w:rPr>
                <w:rFonts w:ascii="Bookman Old Style" w:hAnsi="Bookman Old Style"/>
                <w:color w:val="000000" w:themeColor="text1"/>
              </w:rPr>
              <w:t xml:space="preserve"> paling </w:t>
            </w:r>
            <w:proofErr w:type="spellStart"/>
            <w:r w:rsidRPr="002411DE">
              <w:rPr>
                <w:rFonts w:ascii="Bookman Old Style" w:hAnsi="Bookman Old Style"/>
                <w:color w:val="000000" w:themeColor="text1"/>
              </w:rPr>
              <w:t>sedikit</w:t>
            </w:r>
            <w:proofErr w:type="spellEnd"/>
            <w:r w:rsidRPr="002411DE">
              <w:rPr>
                <w:rFonts w:ascii="Bookman Old Style" w:hAnsi="Bookman Old Style"/>
                <w:color w:val="000000" w:themeColor="text1"/>
              </w:rPr>
              <w:t xml:space="preserve">: </w:t>
            </w:r>
          </w:p>
          <w:p w:rsidRPr="002411DE" w:rsidR="00475057" w:rsidP="00E07729" w:rsidRDefault="00475057" w14:paraId="092AFDA5" w14:textId="77777777">
            <w:pPr>
              <w:pStyle w:val="ListParagraph"/>
              <w:numPr>
                <w:ilvl w:val="2"/>
                <w:numId w:val="21"/>
              </w:numPr>
              <w:spacing w:line="240" w:lineRule="auto"/>
              <w:ind w:left="755"/>
              <w:jc w:val="both"/>
              <w:rPr>
                <w:rFonts w:ascii="Bookman Old Style" w:hAnsi="Bookman Old Style"/>
                <w:color w:val="000000" w:themeColor="text1"/>
                <w:lang w:val="sv-SE"/>
              </w:rPr>
            </w:pPr>
            <w:proofErr w:type="spellStart"/>
            <w:r w:rsidRPr="002411DE">
              <w:rPr>
                <w:rFonts w:ascii="Bookman Old Style" w:hAnsi="Bookman Old Style"/>
                <w:color w:val="000000" w:themeColor="text1"/>
              </w:rPr>
              <w:t>indikasi</w:t>
            </w:r>
            <w:proofErr w:type="spellEnd"/>
            <w:r w:rsidRPr="002411DE">
              <w:rPr>
                <w:rFonts w:ascii="Bookman Old Style" w:hAnsi="Bookman Old Style"/>
                <w:color w:val="000000" w:themeColor="text1"/>
              </w:rPr>
              <w:t xml:space="preserve"> </w:t>
            </w:r>
            <w:r w:rsidRPr="002411DE">
              <w:rPr>
                <w:rFonts w:ascii="Bookman Old Style" w:hAnsi="Bookman Old Style"/>
                <w:i/>
                <w:iCs/>
                <w:color w:val="000000" w:themeColor="text1"/>
              </w:rPr>
              <w:t>double/multiple gearing</w:t>
            </w:r>
            <w:r w:rsidRPr="002411DE">
              <w:rPr>
                <w:rFonts w:ascii="Bookman Old Style" w:hAnsi="Bookman Old Style"/>
                <w:color w:val="000000" w:themeColor="text1"/>
              </w:rPr>
              <w:t>,</w:t>
            </w:r>
          </w:p>
          <w:p w:rsidRPr="002411DE" w:rsidR="00475057" w:rsidP="00E07729" w:rsidRDefault="00475057" w14:paraId="51516926" w14:textId="77777777">
            <w:pPr>
              <w:pStyle w:val="ListParagraph"/>
              <w:numPr>
                <w:ilvl w:val="2"/>
                <w:numId w:val="21"/>
              </w:numPr>
              <w:spacing w:line="240" w:lineRule="auto"/>
              <w:ind w:left="755"/>
              <w:jc w:val="both"/>
              <w:rPr>
                <w:rFonts w:ascii="Bookman Old Style" w:hAnsi="Bookman Old Style"/>
                <w:color w:val="000000" w:themeColor="text1"/>
                <w:lang w:val="sv-SE"/>
              </w:rPr>
            </w:pPr>
            <w:proofErr w:type="spellStart"/>
            <w:r w:rsidRPr="002411DE">
              <w:rPr>
                <w:rFonts w:ascii="Bookman Old Style" w:hAnsi="Bookman Old Style"/>
                <w:color w:val="000000" w:themeColor="text1"/>
              </w:rPr>
              <w:t>indikasi</w:t>
            </w:r>
            <w:proofErr w:type="spellEnd"/>
            <w:r w:rsidRPr="002411DE">
              <w:rPr>
                <w:rFonts w:ascii="Bookman Old Style" w:hAnsi="Bookman Old Style"/>
                <w:color w:val="000000" w:themeColor="text1"/>
              </w:rPr>
              <w:t xml:space="preserve"> </w:t>
            </w:r>
            <w:r w:rsidRPr="002411DE">
              <w:rPr>
                <w:rFonts w:ascii="Bookman Old Style" w:hAnsi="Bookman Old Style"/>
                <w:i/>
                <w:iCs/>
                <w:color w:val="000000" w:themeColor="text1"/>
              </w:rPr>
              <w:t>excessive leverage</w:t>
            </w:r>
            <w:r w:rsidRPr="002411DE">
              <w:rPr>
                <w:rFonts w:ascii="Bookman Old Style" w:hAnsi="Bookman Old Style"/>
                <w:color w:val="000000" w:themeColor="text1"/>
              </w:rPr>
              <w:t xml:space="preserve">, </w:t>
            </w:r>
          </w:p>
          <w:p w:rsidRPr="002411DE" w:rsidR="00475057" w:rsidP="00E07729" w:rsidRDefault="00475057" w14:paraId="3B3BB836" w14:textId="77777777">
            <w:pPr>
              <w:pStyle w:val="ListParagraph"/>
              <w:numPr>
                <w:ilvl w:val="2"/>
                <w:numId w:val="21"/>
              </w:numPr>
              <w:spacing w:line="240" w:lineRule="auto"/>
              <w:ind w:left="755"/>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hambatan dalam transfer modal dari satu LJK kepada LJK lain dalam KK Wajib PIKK, </w:t>
            </w:r>
          </w:p>
          <w:p w:rsidRPr="002411DE" w:rsidR="00475057" w:rsidP="00E07729" w:rsidRDefault="00475057" w14:paraId="7D16CE8C" w14:textId="77777777">
            <w:pPr>
              <w:pStyle w:val="ListParagraph"/>
              <w:numPr>
                <w:ilvl w:val="2"/>
                <w:numId w:val="21"/>
              </w:numPr>
              <w:spacing w:line="240" w:lineRule="auto"/>
              <w:ind w:left="755"/>
              <w:jc w:val="both"/>
              <w:rPr>
                <w:rFonts w:ascii="Bookman Old Style" w:hAnsi="Bookman Old Style"/>
                <w:color w:val="000000" w:themeColor="text1"/>
                <w:lang w:val="sv-SE"/>
              </w:rPr>
            </w:pPr>
            <w:r w:rsidRPr="002411DE">
              <w:rPr>
                <w:rFonts w:ascii="Bookman Old Style" w:hAnsi="Bookman Old Style"/>
                <w:color w:val="000000" w:themeColor="text1"/>
                <w:lang w:val="sv-SE"/>
              </w:rPr>
              <w:t>serta risiko yang signifikan yang mempengaruhi KK Wajib PIKK.</w:t>
            </w:r>
          </w:p>
        </w:tc>
        <w:tc>
          <w:tcPr>
            <w:tcW w:w="4500" w:type="dxa"/>
          </w:tcPr>
          <w:p w:rsidRPr="002411DE" w:rsidR="00475057" w:rsidP="005D4B6D" w:rsidRDefault="00475057" w14:paraId="6EFED661" w14:textId="77777777">
            <w:pPr>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Huruf c</w:t>
            </w:r>
          </w:p>
          <w:p w:rsidRPr="002411DE" w:rsidR="00475057" w:rsidP="005D4B6D" w:rsidRDefault="00475057" w14:paraId="41733B74" w14:textId="60F35741">
            <w:pPr>
              <w:spacing w:line="240" w:lineRule="auto"/>
              <w:ind w:left="581"/>
              <w:jc w:val="both"/>
              <w:rPr>
                <w:rFonts w:ascii="Bookman Old Style" w:hAnsi="Bookman Old Style"/>
                <w:color w:val="000000" w:themeColor="text1"/>
                <w:lang w:val="sv-SE"/>
              </w:rPr>
            </w:pPr>
            <w:r w:rsidRPr="002411DE">
              <w:rPr>
                <w:rFonts w:ascii="Bookman Old Style" w:hAnsi="Bookman Old Style"/>
                <w:color w:val="000000" w:themeColor="text1"/>
                <w:lang w:val="sv-SE"/>
              </w:rPr>
              <w:t>Yang dimaksud dengan “</w:t>
            </w:r>
            <w:r w:rsidRPr="002411DE">
              <w:rPr>
                <w:rFonts w:ascii="Bookman Old Style" w:hAnsi="Bookman Old Style"/>
                <w:i/>
                <w:color w:val="000000" w:themeColor="text1"/>
                <w:lang w:val="sv-SE"/>
              </w:rPr>
              <w:t>double</w:t>
            </w:r>
            <w:r w:rsidRPr="002411DE">
              <w:rPr>
                <w:rFonts w:ascii="Bookman Old Style" w:hAnsi="Bookman Old Style"/>
                <w:color w:val="000000" w:themeColor="text1"/>
                <w:lang w:val="sv-SE"/>
              </w:rPr>
              <w:t xml:space="preserve"> atau </w:t>
            </w:r>
            <w:r w:rsidRPr="002411DE">
              <w:rPr>
                <w:rFonts w:ascii="Bookman Old Style" w:hAnsi="Bookman Old Style"/>
                <w:i/>
                <w:color w:val="000000" w:themeColor="text1"/>
                <w:lang w:val="sv-SE"/>
              </w:rPr>
              <w:t>multiple</w:t>
            </w:r>
            <w:r w:rsidRPr="002411DE">
              <w:rPr>
                <w:rFonts w:ascii="Bookman Old Style" w:hAnsi="Bookman Old Style"/>
                <w:color w:val="000000" w:themeColor="text1"/>
                <w:lang w:val="sv-SE"/>
              </w:rPr>
              <w:t xml:space="preserve"> </w:t>
            </w:r>
            <w:r w:rsidRPr="002411DE">
              <w:rPr>
                <w:rFonts w:ascii="Bookman Old Style" w:hAnsi="Bookman Old Style"/>
                <w:i/>
                <w:color w:val="000000" w:themeColor="text1"/>
                <w:lang w:val="sv-SE"/>
              </w:rPr>
              <w:t>gearing</w:t>
            </w:r>
            <w:r w:rsidRPr="002411DE">
              <w:rPr>
                <w:rFonts w:ascii="Bookman Old Style" w:hAnsi="Bookman Old Style"/>
                <w:color w:val="000000" w:themeColor="text1"/>
                <w:lang w:val="sv-SE"/>
              </w:rPr>
              <w:t xml:space="preserve">” adalah kondisi adanya penyertaan atau penempatan modal antar </w:t>
            </w:r>
            <w:r w:rsidRPr="00483292">
              <w:rPr>
                <w:rFonts w:ascii="Bookman Old Style" w:hAnsi="Bookman Old Style"/>
                <w:color w:val="000000" w:themeColor="text1"/>
                <w:highlight w:val="yellow"/>
                <w:lang w:val="sv-SE"/>
              </w:rPr>
              <w:t>LJK</w:t>
            </w:r>
            <w:r w:rsidRPr="00483292" w:rsidR="00BE4230">
              <w:rPr>
                <w:rFonts w:ascii="Bookman Old Style" w:hAnsi="Bookman Old Style"/>
                <w:color w:val="000000" w:themeColor="text1"/>
                <w:highlight w:val="yellow"/>
                <w:lang w:val="sv-SE"/>
              </w:rPr>
              <w:t xml:space="preserve"> dan/atau LJK AKD</w:t>
            </w:r>
            <w:r w:rsidRPr="002411DE">
              <w:rPr>
                <w:rFonts w:ascii="Bookman Old Style" w:hAnsi="Bookman Old Style"/>
                <w:color w:val="000000" w:themeColor="text1"/>
                <w:lang w:val="sv-SE"/>
              </w:rPr>
              <w:t xml:space="preserve"> anggota Konglomerasi Keuangan yang menyebabkan modal KK Wajib PIKK dinilai lebih besar dari yang seharusnya (</w:t>
            </w:r>
            <w:r w:rsidRPr="002411DE">
              <w:rPr>
                <w:rFonts w:ascii="Bookman Old Style" w:hAnsi="Bookman Old Style"/>
                <w:i/>
                <w:color w:val="000000" w:themeColor="text1"/>
                <w:lang w:val="sv-SE"/>
              </w:rPr>
              <w:t>overstated</w:t>
            </w:r>
            <w:r w:rsidRPr="002411DE">
              <w:rPr>
                <w:rFonts w:ascii="Bookman Old Style" w:hAnsi="Bookman Old Style"/>
                <w:color w:val="000000" w:themeColor="text1"/>
                <w:lang w:val="sv-SE"/>
              </w:rPr>
              <w:t>).</w:t>
            </w:r>
          </w:p>
          <w:p w:rsidRPr="002411DE" w:rsidR="00475057" w:rsidP="005D4B6D" w:rsidRDefault="00475057" w14:paraId="7CBCA07C" w14:textId="77777777">
            <w:pPr>
              <w:spacing w:line="240" w:lineRule="auto"/>
              <w:ind w:left="581"/>
              <w:jc w:val="both"/>
              <w:rPr>
                <w:rFonts w:ascii="Bookman Old Style" w:hAnsi="Bookman Old Style"/>
                <w:color w:val="000000" w:themeColor="text1"/>
                <w:lang w:val="sv-SE"/>
              </w:rPr>
            </w:pPr>
          </w:p>
          <w:p w:rsidRPr="002411DE" w:rsidR="00475057" w:rsidP="005D4B6D" w:rsidRDefault="00475057" w14:paraId="6B65C2F5" w14:textId="77777777">
            <w:pPr>
              <w:spacing w:line="240" w:lineRule="auto"/>
              <w:ind w:left="581"/>
              <w:jc w:val="both"/>
              <w:rPr>
                <w:rFonts w:ascii="Bookman Old Style" w:hAnsi="Bookman Old Style"/>
                <w:color w:val="000000" w:themeColor="text1"/>
                <w:lang w:val="sv-SE"/>
              </w:rPr>
            </w:pPr>
            <w:r w:rsidRPr="002411DE">
              <w:rPr>
                <w:rFonts w:ascii="Bookman Old Style" w:hAnsi="Bookman Old Style"/>
                <w:color w:val="000000" w:themeColor="text1"/>
                <w:lang w:val="sv-SE"/>
              </w:rPr>
              <w:t>Yang dimaksud dengan “</w:t>
            </w:r>
            <w:r w:rsidRPr="002411DE">
              <w:rPr>
                <w:rFonts w:ascii="Bookman Old Style" w:hAnsi="Bookman Old Style"/>
                <w:i/>
                <w:color w:val="000000" w:themeColor="text1"/>
                <w:lang w:val="sv-SE"/>
              </w:rPr>
              <w:t>excessive leverage</w:t>
            </w:r>
            <w:r w:rsidRPr="002411DE">
              <w:rPr>
                <w:rFonts w:ascii="Bookman Old Style" w:hAnsi="Bookman Old Style"/>
                <w:color w:val="000000" w:themeColor="text1"/>
                <w:lang w:val="sv-SE"/>
              </w:rPr>
              <w:t>” adalah kondisi adanya pinjaman yang berlebihan oleh suatu LJK yang ditempatkan dalam bentuk modal pada LJK lain.</w:t>
            </w:r>
          </w:p>
        </w:tc>
        <w:tc>
          <w:tcPr>
            <w:tcW w:w="3240" w:type="dxa"/>
          </w:tcPr>
          <w:p w:rsidRPr="002411DE" w:rsidR="00475057" w:rsidP="005D4B6D" w:rsidRDefault="00475057" w14:paraId="31300AA0"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2A386DF5" w14:textId="77777777">
            <w:pPr>
              <w:spacing w:line="240" w:lineRule="auto"/>
              <w:jc w:val="both"/>
              <w:rPr>
                <w:rFonts w:ascii="Bookman Old Style" w:hAnsi="Bookman Old Style"/>
                <w:color w:val="000000" w:themeColor="text1"/>
                <w:lang w:val="sv-SE"/>
              </w:rPr>
            </w:pPr>
          </w:p>
        </w:tc>
      </w:tr>
      <w:tr w:rsidRPr="002411DE" w:rsidR="00475057" w:rsidTr="4816BF89" w14:paraId="3EC79413" w14:textId="51DF1DDB">
        <w:trPr>
          <w:gridAfter w:val="1"/>
          <w:wAfter w:w="7498" w:type="dxa"/>
          <w:trHeight w:val="232"/>
        </w:trPr>
        <w:tc>
          <w:tcPr>
            <w:tcW w:w="3955" w:type="dxa"/>
          </w:tcPr>
          <w:p w:rsidRPr="002411DE" w:rsidR="00475057" w:rsidP="00E07729" w:rsidRDefault="00475057" w14:paraId="0E9B8DEF" w14:textId="77777777">
            <w:pPr>
              <w:pStyle w:val="ListParagraph"/>
              <w:numPr>
                <w:ilvl w:val="1"/>
                <w:numId w:val="21"/>
              </w:numPr>
              <w:spacing w:line="240" w:lineRule="auto"/>
              <w:ind w:left="405"/>
              <w:jc w:val="both"/>
              <w:rPr>
                <w:rFonts w:ascii="Bookman Old Style" w:hAnsi="Bookman Old Style"/>
                <w:color w:val="000000" w:themeColor="text1"/>
                <w:lang w:val="sv-SE"/>
              </w:rPr>
            </w:pPr>
            <w:r w:rsidRPr="002411DE">
              <w:rPr>
                <w:rFonts w:ascii="Bookman Old Style" w:hAnsi="Bookman Old Style"/>
                <w:color w:val="000000" w:themeColor="text1"/>
                <w:lang w:val="sv-SE"/>
              </w:rPr>
              <w:t>memantau dan menyampaikan laporan modal secara terintegrasi;</w:t>
            </w:r>
          </w:p>
        </w:tc>
        <w:tc>
          <w:tcPr>
            <w:tcW w:w="4500" w:type="dxa"/>
          </w:tcPr>
          <w:p w:rsidRPr="002411DE" w:rsidR="00475057" w:rsidP="005D4B6D" w:rsidRDefault="00475057" w14:paraId="00A0CE9D" w14:textId="77777777">
            <w:pPr>
              <w:spacing w:line="240" w:lineRule="auto"/>
              <w:jc w:val="both"/>
              <w:rPr>
                <w:rFonts w:ascii="Bookman Old Style" w:hAnsi="Bookman Old Style"/>
                <w:color w:val="000000" w:themeColor="text1"/>
              </w:rPr>
            </w:pPr>
            <w:proofErr w:type="spellStart"/>
            <w:r w:rsidRPr="002411DE">
              <w:rPr>
                <w:rFonts w:ascii="Bookman Old Style" w:hAnsi="Bookman Old Style"/>
                <w:color w:val="000000" w:themeColor="text1"/>
              </w:rPr>
              <w:t>Huruf</w:t>
            </w:r>
            <w:proofErr w:type="spellEnd"/>
            <w:r w:rsidRPr="002411DE">
              <w:rPr>
                <w:rFonts w:ascii="Bookman Old Style" w:hAnsi="Bookman Old Style"/>
                <w:color w:val="000000" w:themeColor="text1"/>
              </w:rPr>
              <w:t xml:space="preserve"> d</w:t>
            </w:r>
          </w:p>
          <w:p w:rsidRPr="002411DE" w:rsidR="00475057" w:rsidP="005D4B6D" w:rsidRDefault="00475057" w14:paraId="342306C5" w14:textId="77777777">
            <w:pPr>
              <w:spacing w:line="240" w:lineRule="auto"/>
              <w:ind w:left="581"/>
              <w:jc w:val="both"/>
              <w:rPr>
                <w:rFonts w:ascii="Bookman Old Style" w:hAnsi="Bookman Old Style"/>
                <w:color w:val="000000" w:themeColor="text1"/>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tc>
        <w:tc>
          <w:tcPr>
            <w:tcW w:w="3240" w:type="dxa"/>
          </w:tcPr>
          <w:p w:rsidRPr="002411DE" w:rsidR="00475057" w:rsidP="005D4B6D" w:rsidRDefault="00475057" w14:paraId="77A89CCF"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778929D4" w14:textId="77777777">
            <w:pPr>
              <w:spacing w:line="240" w:lineRule="auto"/>
              <w:jc w:val="both"/>
              <w:rPr>
                <w:rFonts w:ascii="Bookman Old Style" w:hAnsi="Bookman Old Style"/>
                <w:color w:val="000000" w:themeColor="text1"/>
              </w:rPr>
            </w:pPr>
          </w:p>
        </w:tc>
      </w:tr>
      <w:tr w:rsidRPr="002411DE" w:rsidR="00475057" w:rsidTr="4816BF89" w14:paraId="0B73C485" w14:textId="6416B0F6">
        <w:trPr>
          <w:gridAfter w:val="1"/>
          <w:wAfter w:w="7498" w:type="dxa"/>
          <w:trHeight w:val="232"/>
        </w:trPr>
        <w:tc>
          <w:tcPr>
            <w:tcW w:w="3955" w:type="dxa"/>
          </w:tcPr>
          <w:p w:rsidRPr="002411DE" w:rsidR="00475057" w:rsidP="00E07729" w:rsidRDefault="00475057" w14:paraId="09888073" w14:textId="77777777">
            <w:pPr>
              <w:pStyle w:val="ListParagraph"/>
              <w:numPr>
                <w:ilvl w:val="1"/>
                <w:numId w:val="21"/>
              </w:numPr>
              <w:spacing w:line="240" w:lineRule="auto"/>
              <w:ind w:left="405"/>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memiliki sistem pengendalian intern yang memadai terkait dengan </w:t>
            </w:r>
            <w:r w:rsidRPr="002411DE">
              <w:rPr>
                <w:rFonts w:ascii="Bookman Old Style" w:hAnsi="Bookman Old Style"/>
                <w:color w:val="000000" w:themeColor="text1"/>
                <w:lang w:val="sv-SE"/>
              </w:rPr>
              <w:t>permodalan secara terintegrasi; dan</w:t>
            </w:r>
          </w:p>
        </w:tc>
        <w:tc>
          <w:tcPr>
            <w:tcW w:w="4500" w:type="dxa"/>
          </w:tcPr>
          <w:p w:rsidRPr="002411DE" w:rsidR="00475057" w:rsidP="005D4B6D" w:rsidRDefault="00475057" w14:paraId="54B467FC" w14:textId="77777777">
            <w:pPr>
              <w:spacing w:line="240" w:lineRule="auto"/>
              <w:jc w:val="both"/>
              <w:rPr>
                <w:rFonts w:ascii="Bookman Old Style" w:hAnsi="Bookman Old Style"/>
                <w:color w:val="000000" w:themeColor="text1"/>
              </w:rPr>
            </w:pPr>
            <w:proofErr w:type="spellStart"/>
            <w:r w:rsidRPr="002411DE">
              <w:rPr>
                <w:rFonts w:ascii="Bookman Old Style" w:hAnsi="Bookman Old Style"/>
                <w:color w:val="000000" w:themeColor="text1"/>
              </w:rPr>
              <w:t>Huruf</w:t>
            </w:r>
            <w:proofErr w:type="spellEnd"/>
            <w:r w:rsidRPr="002411DE">
              <w:rPr>
                <w:rFonts w:ascii="Bookman Old Style" w:hAnsi="Bookman Old Style"/>
                <w:color w:val="000000" w:themeColor="text1"/>
              </w:rPr>
              <w:t xml:space="preserve"> e</w:t>
            </w:r>
          </w:p>
          <w:p w:rsidRPr="002411DE" w:rsidR="00475057" w:rsidP="005D4B6D" w:rsidRDefault="00475057" w14:paraId="28060ED5" w14:textId="77777777">
            <w:pPr>
              <w:spacing w:line="240" w:lineRule="auto"/>
              <w:ind w:left="581"/>
              <w:jc w:val="both"/>
              <w:rPr>
                <w:rFonts w:ascii="Bookman Old Style" w:hAnsi="Bookman Old Style"/>
                <w:color w:val="000000" w:themeColor="text1"/>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tc>
        <w:tc>
          <w:tcPr>
            <w:tcW w:w="3240" w:type="dxa"/>
          </w:tcPr>
          <w:p w:rsidRPr="002411DE" w:rsidR="00475057" w:rsidP="005D4B6D" w:rsidRDefault="00475057" w14:paraId="54C87534"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558FAC73" w14:textId="77777777">
            <w:pPr>
              <w:spacing w:line="240" w:lineRule="auto"/>
              <w:jc w:val="both"/>
              <w:rPr>
                <w:rFonts w:ascii="Bookman Old Style" w:hAnsi="Bookman Old Style"/>
                <w:color w:val="000000" w:themeColor="text1"/>
              </w:rPr>
            </w:pPr>
          </w:p>
        </w:tc>
      </w:tr>
      <w:tr w:rsidRPr="002411DE" w:rsidR="00475057" w:rsidTr="4816BF89" w14:paraId="01C4A66E" w14:textId="03D7A4E0">
        <w:trPr>
          <w:gridAfter w:val="1"/>
          <w:wAfter w:w="7498" w:type="dxa"/>
          <w:trHeight w:val="232"/>
        </w:trPr>
        <w:tc>
          <w:tcPr>
            <w:tcW w:w="3955" w:type="dxa"/>
          </w:tcPr>
          <w:p w:rsidRPr="002411DE" w:rsidR="00475057" w:rsidP="00E07729" w:rsidRDefault="00475057" w14:paraId="7346CC33" w14:textId="77777777">
            <w:pPr>
              <w:pStyle w:val="ListParagraph"/>
              <w:numPr>
                <w:ilvl w:val="1"/>
                <w:numId w:val="21"/>
              </w:numPr>
              <w:spacing w:line="240" w:lineRule="auto"/>
              <w:ind w:left="405"/>
              <w:jc w:val="both"/>
              <w:rPr>
                <w:rFonts w:ascii="Bookman Old Style" w:hAnsi="Bookman Old Style"/>
                <w:color w:val="000000" w:themeColor="text1"/>
                <w:lang w:val="sv-SE"/>
              </w:rPr>
            </w:pPr>
            <w:r w:rsidRPr="002411DE">
              <w:rPr>
                <w:rFonts w:ascii="Bookman Old Style" w:hAnsi="Bookman Old Style"/>
                <w:color w:val="000000" w:themeColor="text1"/>
                <w:lang w:val="sv-SE"/>
              </w:rPr>
              <w:t>melakukan kaji ulang penerapan Manajemen Permodalan Terintegrasi secara berkala.</w:t>
            </w:r>
          </w:p>
        </w:tc>
        <w:tc>
          <w:tcPr>
            <w:tcW w:w="4500" w:type="dxa"/>
          </w:tcPr>
          <w:p w:rsidRPr="002411DE" w:rsidR="00475057" w:rsidP="005D4B6D" w:rsidRDefault="00475057" w14:paraId="7E14AEF8" w14:textId="77777777">
            <w:pPr>
              <w:spacing w:line="240" w:lineRule="auto"/>
              <w:jc w:val="both"/>
              <w:rPr>
                <w:rFonts w:ascii="Bookman Old Style" w:hAnsi="Bookman Old Style"/>
                <w:color w:val="000000" w:themeColor="text1"/>
              </w:rPr>
            </w:pPr>
            <w:proofErr w:type="spellStart"/>
            <w:r w:rsidRPr="002411DE">
              <w:rPr>
                <w:rFonts w:ascii="Bookman Old Style" w:hAnsi="Bookman Old Style"/>
                <w:color w:val="000000" w:themeColor="text1"/>
              </w:rPr>
              <w:t>Huruf</w:t>
            </w:r>
            <w:proofErr w:type="spellEnd"/>
            <w:r w:rsidRPr="002411DE">
              <w:rPr>
                <w:rFonts w:ascii="Bookman Old Style" w:hAnsi="Bookman Old Style"/>
                <w:color w:val="000000" w:themeColor="text1"/>
              </w:rPr>
              <w:t xml:space="preserve"> f</w:t>
            </w:r>
          </w:p>
          <w:p w:rsidRPr="002411DE" w:rsidR="00475057" w:rsidP="005D4B6D" w:rsidRDefault="00475057" w14:paraId="7A895667" w14:textId="77777777">
            <w:pPr>
              <w:spacing w:line="240" w:lineRule="auto"/>
              <w:ind w:left="581"/>
              <w:jc w:val="both"/>
              <w:rPr>
                <w:rFonts w:ascii="Bookman Old Style" w:hAnsi="Bookman Old Style"/>
                <w:color w:val="000000" w:themeColor="text1"/>
                <w:lang w:val="sv-SE"/>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tc>
        <w:tc>
          <w:tcPr>
            <w:tcW w:w="3240" w:type="dxa"/>
          </w:tcPr>
          <w:p w:rsidRPr="002411DE" w:rsidR="00475057" w:rsidP="005D4B6D" w:rsidRDefault="00475057" w14:paraId="5C2CEF75"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02DCEAD6" w14:textId="77777777">
            <w:pPr>
              <w:spacing w:line="240" w:lineRule="auto"/>
              <w:jc w:val="both"/>
              <w:rPr>
                <w:rFonts w:ascii="Bookman Old Style" w:hAnsi="Bookman Old Style"/>
                <w:color w:val="000000" w:themeColor="text1"/>
              </w:rPr>
            </w:pPr>
          </w:p>
        </w:tc>
      </w:tr>
      <w:tr w:rsidRPr="002411DE" w:rsidR="00475057" w:rsidTr="4816BF89" w14:paraId="465E4535" w14:textId="7029D5D4">
        <w:trPr>
          <w:gridAfter w:val="1"/>
          <w:wAfter w:w="7498" w:type="dxa"/>
          <w:trHeight w:val="232"/>
        </w:trPr>
        <w:tc>
          <w:tcPr>
            <w:tcW w:w="3955" w:type="dxa"/>
          </w:tcPr>
          <w:p w:rsidRPr="002411DE" w:rsidR="00475057" w:rsidP="005D4B6D" w:rsidRDefault="00475057" w14:paraId="70318AEC" w14:textId="77777777">
            <w:pPr>
              <w:spacing w:line="240" w:lineRule="auto"/>
              <w:jc w:val="both"/>
              <w:rPr>
                <w:rFonts w:ascii="Bookman Old Style" w:hAnsi="Bookman Old Style"/>
                <w:color w:val="000000" w:themeColor="text1"/>
                <w:lang w:val="en-US"/>
              </w:rPr>
            </w:pPr>
          </w:p>
        </w:tc>
        <w:tc>
          <w:tcPr>
            <w:tcW w:w="4500" w:type="dxa"/>
          </w:tcPr>
          <w:p w:rsidRPr="002411DE" w:rsidR="00475057" w:rsidP="005D4B6D" w:rsidRDefault="00475057" w14:paraId="37AB6C15" w14:textId="77777777">
            <w:pPr>
              <w:spacing w:line="240" w:lineRule="auto"/>
              <w:jc w:val="both"/>
              <w:rPr>
                <w:rFonts w:ascii="Bookman Old Style" w:hAnsi="Bookman Old Style"/>
                <w:color w:val="000000" w:themeColor="text1"/>
                <w:lang w:val="en-US"/>
              </w:rPr>
            </w:pPr>
          </w:p>
        </w:tc>
        <w:tc>
          <w:tcPr>
            <w:tcW w:w="3240" w:type="dxa"/>
          </w:tcPr>
          <w:p w:rsidRPr="002411DE" w:rsidR="00475057" w:rsidP="005D4B6D" w:rsidRDefault="00475057" w14:paraId="58557581" w14:textId="77777777">
            <w:pPr>
              <w:spacing w:line="240" w:lineRule="auto"/>
              <w:jc w:val="both"/>
              <w:rPr>
                <w:rFonts w:ascii="Bookman Old Style" w:hAnsi="Bookman Old Style"/>
                <w:color w:val="000000" w:themeColor="text1"/>
                <w:lang w:val="en-US"/>
              </w:rPr>
            </w:pPr>
          </w:p>
        </w:tc>
        <w:tc>
          <w:tcPr>
            <w:tcW w:w="2970" w:type="dxa"/>
          </w:tcPr>
          <w:p w:rsidRPr="002411DE" w:rsidR="00475057" w:rsidP="005D4B6D" w:rsidRDefault="00475057" w14:paraId="0FFD07CD" w14:textId="77777777">
            <w:pPr>
              <w:spacing w:line="240" w:lineRule="auto"/>
              <w:jc w:val="both"/>
              <w:rPr>
                <w:rFonts w:ascii="Bookman Old Style" w:hAnsi="Bookman Old Style"/>
                <w:color w:val="000000" w:themeColor="text1"/>
                <w:lang w:val="en-US"/>
              </w:rPr>
            </w:pPr>
          </w:p>
        </w:tc>
      </w:tr>
      <w:tr w:rsidRPr="002411DE" w:rsidR="00475057" w:rsidTr="4816BF89" w14:paraId="2522DF4E" w14:textId="79210F86">
        <w:trPr>
          <w:gridAfter w:val="1"/>
          <w:wAfter w:w="7498" w:type="dxa"/>
          <w:trHeight w:val="232"/>
        </w:trPr>
        <w:tc>
          <w:tcPr>
            <w:tcW w:w="3955" w:type="dxa"/>
          </w:tcPr>
          <w:p w:rsidRPr="002411DE" w:rsidR="00475057" w:rsidP="005D4B6D" w:rsidRDefault="00475057" w14:paraId="2991EB74"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10</w:t>
            </w:r>
          </w:p>
        </w:tc>
        <w:tc>
          <w:tcPr>
            <w:tcW w:w="4500" w:type="dxa"/>
          </w:tcPr>
          <w:p w:rsidRPr="002411DE" w:rsidR="00475057" w:rsidP="005D4B6D" w:rsidRDefault="00475057" w14:paraId="5E029BE1"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Pasal 10</w:t>
            </w:r>
          </w:p>
        </w:tc>
        <w:tc>
          <w:tcPr>
            <w:tcW w:w="3240" w:type="dxa"/>
          </w:tcPr>
          <w:p w:rsidRPr="002411DE" w:rsidR="00475057" w:rsidP="005D4B6D" w:rsidRDefault="00475057" w14:paraId="7D035D15"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045D6F89" w14:textId="77777777">
            <w:pPr>
              <w:spacing w:line="240" w:lineRule="auto"/>
              <w:jc w:val="both"/>
              <w:rPr>
                <w:rFonts w:ascii="Bookman Old Style" w:hAnsi="Bookman Old Style"/>
                <w:color w:val="000000" w:themeColor="text1"/>
              </w:rPr>
            </w:pPr>
          </w:p>
        </w:tc>
      </w:tr>
      <w:tr w:rsidRPr="002411DE" w:rsidR="00475057" w:rsidTr="4816BF89" w14:paraId="45FAE641" w14:textId="0F8C84F5">
        <w:trPr>
          <w:gridAfter w:val="1"/>
          <w:wAfter w:w="7498" w:type="dxa"/>
          <w:trHeight w:val="232"/>
        </w:trPr>
        <w:tc>
          <w:tcPr>
            <w:tcW w:w="3955" w:type="dxa"/>
          </w:tcPr>
          <w:p w:rsidRPr="002411DE" w:rsidR="00475057" w:rsidP="00E07729" w:rsidRDefault="00475057" w14:paraId="45DD81A3" w14:textId="77777777">
            <w:pPr>
              <w:pStyle w:val="ListParagraph"/>
              <w:numPr>
                <w:ilvl w:val="2"/>
                <w:numId w:val="15"/>
              </w:numPr>
              <w:spacing w:line="240" w:lineRule="auto"/>
              <w:ind w:left="405" w:hanging="425"/>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Kebijakan pengelolaan permodalan secara terintegrasi sebagaimana dimaksud dalam Pasal 9 huruf a memuat paling sedikit kebijakan mengenai: </w:t>
            </w:r>
          </w:p>
        </w:tc>
        <w:tc>
          <w:tcPr>
            <w:tcW w:w="4500" w:type="dxa"/>
          </w:tcPr>
          <w:p w:rsidRPr="002411DE" w:rsidR="00475057" w:rsidP="005D4B6D" w:rsidRDefault="00475057" w14:paraId="5DC31CEF"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 xml:space="preserve">Ayat (1) </w:t>
            </w:r>
          </w:p>
          <w:p w:rsidRPr="002411DE" w:rsidR="00475057" w:rsidP="005D4B6D" w:rsidRDefault="00475057" w14:paraId="2139EB0C" w14:textId="77777777">
            <w:pPr>
              <w:spacing w:line="240" w:lineRule="auto"/>
              <w:ind w:left="581"/>
              <w:jc w:val="both"/>
              <w:rPr>
                <w:rFonts w:ascii="Bookman Old Style" w:hAnsi="Bookman Old Style"/>
                <w:color w:val="000000" w:themeColor="text1"/>
              </w:rPr>
            </w:pPr>
          </w:p>
        </w:tc>
        <w:tc>
          <w:tcPr>
            <w:tcW w:w="3240" w:type="dxa"/>
          </w:tcPr>
          <w:p w:rsidRPr="002411DE" w:rsidR="00475057" w:rsidP="005D4B6D" w:rsidRDefault="00475057" w14:paraId="59822DD2"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1CD56899" w14:textId="77777777">
            <w:pPr>
              <w:spacing w:line="240" w:lineRule="auto"/>
              <w:jc w:val="both"/>
              <w:rPr>
                <w:rFonts w:ascii="Bookman Old Style" w:hAnsi="Bookman Old Style"/>
                <w:color w:val="000000" w:themeColor="text1"/>
              </w:rPr>
            </w:pPr>
          </w:p>
        </w:tc>
      </w:tr>
      <w:tr w:rsidRPr="002411DE" w:rsidR="00475057" w:rsidTr="4816BF89" w14:paraId="17BF9EF1" w14:textId="421A74E6">
        <w:trPr>
          <w:gridAfter w:val="1"/>
          <w:wAfter w:w="7498" w:type="dxa"/>
          <w:trHeight w:val="232"/>
        </w:trPr>
        <w:tc>
          <w:tcPr>
            <w:tcW w:w="3955" w:type="dxa"/>
          </w:tcPr>
          <w:p w:rsidRPr="002411DE" w:rsidR="00475057" w:rsidP="00E07729" w:rsidRDefault="00475057" w14:paraId="45601C9C" w14:textId="77777777">
            <w:pPr>
              <w:pStyle w:val="ListParagraph"/>
              <w:numPr>
                <w:ilvl w:val="1"/>
                <w:numId w:val="17"/>
              </w:numPr>
              <w:spacing w:line="240" w:lineRule="auto"/>
              <w:ind w:left="831"/>
              <w:rPr>
                <w:color w:val="000000" w:themeColor="text1"/>
              </w:rPr>
            </w:pPr>
            <w:proofErr w:type="spellStart"/>
            <w:r w:rsidRPr="002411DE">
              <w:rPr>
                <w:rFonts w:ascii="Bookman Old Style" w:hAnsi="Bookman Old Style"/>
                <w:color w:val="000000" w:themeColor="text1"/>
              </w:rPr>
              <w:t>tingkat</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permodalan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untuk</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memenuhi</w:t>
            </w:r>
            <w:proofErr w:type="spellEnd"/>
            <w:r w:rsidRPr="002411DE">
              <w:rPr>
                <w:rFonts w:ascii="Bookman Old Style" w:hAnsi="Bookman Old Style"/>
                <w:color w:val="000000" w:themeColor="text1"/>
              </w:rPr>
              <w:t xml:space="preserve"> modal minimum KK Wajib PIKK (</w:t>
            </w:r>
            <w:r w:rsidRPr="002411DE">
              <w:rPr>
                <w:rFonts w:ascii="Bookman Old Style" w:hAnsi="Bookman Old Style"/>
                <w:i/>
                <w:iCs/>
                <w:color w:val="000000" w:themeColor="text1"/>
              </w:rPr>
              <w:t>regulatory capital</w:t>
            </w:r>
            <w:r w:rsidRPr="002411DE">
              <w:rPr>
                <w:rFonts w:ascii="Bookman Old Style" w:hAnsi="Bookman Old Style"/>
                <w:color w:val="000000" w:themeColor="text1"/>
              </w:rPr>
              <w:t>);</w:t>
            </w:r>
          </w:p>
        </w:tc>
        <w:tc>
          <w:tcPr>
            <w:tcW w:w="4500" w:type="dxa"/>
          </w:tcPr>
          <w:p w:rsidRPr="002411DE" w:rsidR="00475057" w:rsidP="005D4B6D" w:rsidRDefault="00475057" w14:paraId="13367413" w14:textId="77777777">
            <w:pPr>
              <w:spacing w:line="240" w:lineRule="auto"/>
              <w:ind w:left="581"/>
              <w:jc w:val="both"/>
              <w:rPr>
                <w:rFonts w:ascii="Bookman Old Style" w:hAnsi="Bookman Old Style"/>
                <w:color w:val="000000" w:themeColor="text1"/>
              </w:rPr>
            </w:pPr>
            <w:r w:rsidRPr="002411DE">
              <w:rPr>
                <w:rFonts w:ascii="Bookman Old Style" w:hAnsi="Bookman Old Style"/>
                <w:color w:val="000000" w:themeColor="text1"/>
                <w:lang w:val="sv-SE"/>
              </w:rPr>
              <w:t>Huruf</w:t>
            </w:r>
            <w:r w:rsidRPr="002411DE">
              <w:rPr>
                <w:rFonts w:ascii="Bookman Old Style" w:hAnsi="Bookman Old Style"/>
                <w:color w:val="000000" w:themeColor="text1"/>
              </w:rPr>
              <w:t xml:space="preserve"> a</w:t>
            </w:r>
          </w:p>
          <w:p w:rsidRPr="002411DE" w:rsidR="00475057" w:rsidP="005D4B6D" w:rsidRDefault="00475057" w14:paraId="2B0FC9DB" w14:textId="77777777">
            <w:pPr>
              <w:spacing w:line="240" w:lineRule="auto"/>
              <w:ind w:left="1148"/>
              <w:jc w:val="both"/>
              <w:rPr>
                <w:rFonts w:ascii="Bookman Old Style" w:hAnsi="Bookman Old Style"/>
                <w:color w:val="000000" w:themeColor="text1"/>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tc>
        <w:tc>
          <w:tcPr>
            <w:tcW w:w="3240" w:type="dxa"/>
          </w:tcPr>
          <w:p w:rsidRPr="002411DE" w:rsidR="00475057" w:rsidP="005D4B6D" w:rsidRDefault="00475057" w14:paraId="051073CB" w14:textId="77777777">
            <w:pPr>
              <w:spacing w:line="240" w:lineRule="auto"/>
              <w:ind w:left="581"/>
              <w:jc w:val="both"/>
              <w:rPr>
                <w:rFonts w:ascii="Bookman Old Style" w:hAnsi="Bookman Old Style"/>
                <w:color w:val="000000" w:themeColor="text1"/>
                <w:lang w:val="sv-SE"/>
              </w:rPr>
            </w:pPr>
          </w:p>
        </w:tc>
        <w:tc>
          <w:tcPr>
            <w:tcW w:w="2970" w:type="dxa"/>
          </w:tcPr>
          <w:p w:rsidRPr="002411DE" w:rsidR="00475057" w:rsidP="005D4B6D" w:rsidRDefault="00475057" w14:paraId="0C0361B1" w14:textId="77777777">
            <w:pPr>
              <w:spacing w:line="240" w:lineRule="auto"/>
              <w:ind w:left="581"/>
              <w:jc w:val="both"/>
              <w:rPr>
                <w:rFonts w:ascii="Bookman Old Style" w:hAnsi="Bookman Old Style"/>
                <w:color w:val="000000" w:themeColor="text1"/>
                <w:lang w:val="sv-SE"/>
              </w:rPr>
            </w:pPr>
          </w:p>
        </w:tc>
      </w:tr>
      <w:tr w:rsidRPr="00763798" w:rsidR="00475057" w:rsidTr="4816BF89" w14:paraId="6B2856FE" w14:textId="78C7775F">
        <w:trPr>
          <w:gridAfter w:val="1"/>
          <w:wAfter w:w="7498" w:type="dxa"/>
          <w:trHeight w:val="232"/>
        </w:trPr>
        <w:tc>
          <w:tcPr>
            <w:tcW w:w="3955" w:type="dxa"/>
          </w:tcPr>
          <w:p w:rsidRPr="002411DE" w:rsidR="00475057" w:rsidP="00E07729" w:rsidRDefault="00475057" w14:paraId="2D4148DC" w14:textId="77777777">
            <w:pPr>
              <w:pStyle w:val="ListParagraph"/>
              <w:numPr>
                <w:ilvl w:val="1"/>
                <w:numId w:val="17"/>
              </w:numPr>
              <w:spacing w:line="240" w:lineRule="auto"/>
              <w:ind w:left="831"/>
              <w:rPr>
                <w:rFonts w:ascii="Bookman Old Style" w:hAnsi="Bookman Old Style"/>
                <w:color w:val="000000" w:themeColor="text1"/>
                <w:lang w:val="sv-SE"/>
              </w:rPr>
            </w:pPr>
            <w:r w:rsidRPr="002411DE">
              <w:rPr>
                <w:rFonts w:ascii="Bookman Old Style" w:hAnsi="Bookman Old Style"/>
                <w:color w:val="000000" w:themeColor="text1"/>
                <w:lang w:val="sv-SE"/>
              </w:rPr>
              <w:t xml:space="preserve">sumber-sumber </w:t>
            </w:r>
            <w:proofErr w:type="spellStart"/>
            <w:r w:rsidRPr="002411DE">
              <w:rPr>
                <w:rFonts w:ascii="Bookman Old Style" w:hAnsi="Bookman Old Style"/>
                <w:color w:val="000000" w:themeColor="text1"/>
              </w:rPr>
              <w:t>permodalan</w:t>
            </w:r>
            <w:proofErr w:type="spellEnd"/>
            <w:r w:rsidRPr="002411DE">
              <w:rPr>
                <w:rFonts w:ascii="Bookman Old Style" w:hAnsi="Bookman Old Style"/>
                <w:color w:val="000000" w:themeColor="text1"/>
                <w:lang w:val="sv-SE"/>
              </w:rPr>
              <w:t xml:space="preserve"> baik intern maupun ekstern KK Wajib PIKK;</w:t>
            </w:r>
          </w:p>
        </w:tc>
        <w:tc>
          <w:tcPr>
            <w:tcW w:w="4500" w:type="dxa"/>
          </w:tcPr>
          <w:p w:rsidRPr="002411DE" w:rsidR="00475057" w:rsidP="005D4B6D" w:rsidRDefault="00475057" w14:paraId="3C94FA70" w14:textId="77777777">
            <w:pPr>
              <w:spacing w:line="240" w:lineRule="auto"/>
              <w:ind w:left="581"/>
              <w:jc w:val="both"/>
              <w:rPr>
                <w:rFonts w:ascii="Bookman Old Style" w:hAnsi="Bookman Old Style"/>
                <w:color w:val="000000" w:themeColor="text1"/>
                <w:lang w:val="sv-SE"/>
              </w:rPr>
            </w:pPr>
            <w:r w:rsidRPr="002411DE">
              <w:rPr>
                <w:rFonts w:ascii="Bookman Old Style" w:hAnsi="Bookman Old Style"/>
                <w:color w:val="000000" w:themeColor="text1"/>
                <w:lang w:val="sv-SE"/>
              </w:rPr>
              <w:t>Huruf b</w:t>
            </w:r>
          </w:p>
          <w:p w:rsidRPr="002411DE" w:rsidR="00475057" w:rsidP="005D4B6D" w:rsidRDefault="00475057" w14:paraId="3A585E59" w14:textId="0F6EB43F">
            <w:pPr>
              <w:spacing w:line="240" w:lineRule="auto"/>
              <w:ind w:left="1148"/>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Kebijakan mengenai sumber permodalan intern perlu mempertimbangkan hambatan dalam melakukan transfer modal antar </w:t>
            </w:r>
            <w:r w:rsidRPr="002E5479">
              <w:rPr>
                <w:rFonts w:ascii="Bookman Old Style" w:hAnsi="Bookman Old Style"/>
                <w:color w:val="000000" w:themeColor="text1"/>
                <w:highlight w:val="yellow"/>
                <w:lang w:val="sv-SE"/>
              </w:rPr>
              <w:t xml:space="preserve">LJK </w:t>
            </w:r>
            <w:r w:rsidRPr="002E5479" w:rsidR="002E5479">
              <w:rPr>
                <w:rFonts w:ascii="Bookman Old Style" w:hAnsi="Bookman Old Style"/>
                <w:color w:val="000000" w:themeColor="text1"/>
                <w:highlight w:val="yellow"/>
                <w:lang w:val="sv-SE"/>
              </w:rPr>
              <w:t>dan/atau LJK AKD</w:t>
            </w:r>
            <w:r w:rsidR="002E5479">
              <w:rPr>
                <w:rFonts w:ascii="Bookman Old Style" w:hAnsi="Bookman Old Style"/>
                <w:color w:val="000000" w:themeColor="text1"/>
                <w:lang w:val="sv-SE"/>
              </w:rPr>
              <w:t xml:space="preserve"> </w:t>
            </w:r>
            <w:r w:rsidRPr="002411DE">
              <w:rPr>
                <w:rFonts w:ascii="Bookman Old Style" w:hAnsi="Bookman Old Style"/>
                <w:color w:val="000000" w:themeColor="text1"/>
                <w:lang w:val="sv-SE"/>
              </w:rPr>
              <w:t xml:space="preserve">dalam KK wajib PIKK baik karena kondisi intern maupun ekstern KK Wajib PIKK seperti adanya ketentuan yang berlaku </w:t>
            </w:r>
            <w:r w:rsidRPr="002411DE">
              <w:rPr>
                <w:rFonts w:ascii="Bookman Old Style" w:hAnsi="Bookman Old Style"/>
                <w:color w:val="000000" w:themeColor="text1"/>
                <w:lang w:val="sv-SE"/>
              </w:rPr>
              <w:t>dari otoritas yang menghambat dilakukannya transfer modal.</w:t>
            </w:r>
          </w:p>
        </w:tc>
        <w:tc>
          <w:tcPr>
            <w:tcW w:w="3240" w:type="dxa"/>
          </w:tcPr>
          <w:p w:rsidRPr="002411DE" w:rsidR="00475057" w:rsidP="005D4B6D" w:rsidRDefault="00475057" w14:paraId="4A14426F" w14:textId="77777777">
            <w:pPr>
              <w:spacing w:line="240" w:lineRule="auto"/>
              <w:ind w:left="581"/>
              <w:jc w:val="both"/>
              <w:rPr>
                <w:rFonts w:ascii="Bookman Old Style" w:hAnsi="Bookman Old Style"/>
                <w:color w:val="000000" w:themeColor="text1"/>
                <w:lang w:val="sv-SE"/>
              </w:rPr>
            </w:pPr>
          </w:p>
        </w:tc>
        <w:tc>
          <w:tcPr>
            <w:tcW w:w="2970" w:type="dxa"/>
          </w:tcPr>
          <w:p w:rsidRPr="002411DE" w:rsidR="00475057" w:rsidP="005D4B6D" w:rsidRDefault="00475057" w14:paraId="173B80EF" w14:textId="77777777">
            <w:pPr>
              <w:spacing w:line="240" w:lineRule="auto"/>
              <w:ind w:left="581"/>
              <w:jc w:val="both"/>
              <w:rPr>
                <w:rFonts w:ascii="Bookman Old Style" w:hAnsi="Bookman Old Style"/>
                <w:color w:val="000000" w:themeColor="text1"/>
                <w:lang w:val="sv-SE"/>
              </w:rPr>
            </w:pPr>
          </w:p>
        </w:tc>
      </w:tr>
      <w:tr w:rsidRPr="002411DE" w:rsidR="00475057" w:rsidTr="4816BF89" w14:paraId="2BD79C90" w14:textId="60CE0965">
        <w:trPr>
          <w:gridAfter w:val="1"/>
          <w:wAfter w:w="7498" w:type="dxa"/>
          <w:trHeight w:val="232"/>
        </w:trPr>
        <w:tc>
          <w:tcPr>
            <w:tcW w:w="3955" w:type="dxa"/>
          </w:tcPr>
          <w:p w:rsidRPr="002411DE" w:rsidR="00475057" w:rsidP="00E07729" w:rsidRDefault="00475057" w14:paraId="059E463D" w14:textId="77777777">
            <w:pPr>
              <w:pStyle w:val="ListParagraph"/>
              <w:numPr>
                <w:ilvl w:val="1"/>
                <w:numId w:val="17"/>
              </w:numPr>
              <w:spacing w:line="240" w:lineRule="auto"/>
              <w:ind w:left="831"/>
              <w:rPr>
                <w:rFonts w:ascii="Bookman Old Style" w:hAnsi="Bookman Old Style"/>
                <w:color w:val="000000" w:themeColor="text1"/>
                <w:lang w:val="sv-SE"/>
              </w:rPr>
            </w:pPr>
            <w:r w:rsidRPr="002411DE">
              <w:rPr>
                <w:rFonts w:ascii="Bookman Old Style" w:hAnsi="Bookman Old Style"/>
                <w:color w:val="000000" w:themeColor="text1"/>
                <w:lang w:val="sv-SE"/>
              </w:rPr>
              <w:t>tindakan yang dilakukan KK Wajib PIKK:</w:t>
            </w:r>
          </w:p>
        </w:tc>
        <w:tc>
          <w:tcPr>
            <w:tcW w:w="4500" w:type="dxa"/>
          </w:tcPr>
          <w:p w:rsidRPr="002411DE" w:rsidR="00475057" w:rsidP="005D4B6D" w:rsidRDefault="00475057" w14:paraId="23F93E4C" w14:textId="77777777">
            <w:pPr>
              <w:spacing w:line="240" w:lineRule="auto"/>
              <w:ind w:left="581"/>
              <w:jc w:val="both"/>
              <w:rPr>
                <w:rFonts w:ascii="Bookman Old Style" w:hAnsi="Bookman Old Style"/>
                <w:color w:val="000000" w:themeColor="text1"/>
              </w:rPr>
            </w:pPr>
            <w:proofErr w:type="spellStart"/>
            <w:r w:rsidRPr="002411DE">
              <w:rPr>
                <w:rFonts w:ascii="Bookman Old Style" w:hAnsi="Bookman Old Style"/>
                <w:color w:val="000000" w:themeColor="text1"/>
              </w:rPr>
              <w:t>Huruf</w:t>
            </w:r>
            <w:proofErr w:type="spellEnd"/>
            <w:r w:rsidRPr="002411DE">
              <w:rPr>
                <w:rFonts w:ascii="Bookman Old Style" w:hAnsi="Bookman Old Style"/>
                <w:color w:val="000000" w:themeColor="text1"/>
              </w:rPr>
              <w:t xml:space="preserve"> c</w:t>
            </w:r>
          </w:p>
        </w:tc>
        <w:tc>
          <w:tcPr>
            <w:tcW w:w="3240" w:type="dxa"/>
          </w:tcPr>
          <w:p w:rsidRPr="002411DE" w:rsidR="00475057" w:rsidP="005D4B6D" w:rsidRDefault="00475057" w14:paraId="31A4FD00" w14:textId="77777777">
            <w:pPr>
              <w:spacing w:line="240" w:lineRule="auto"/>
              <w:ind w:left="581"/>
              <w:jc w:val="both"/>
              <w:rPr>
                <w:rFonts w:ascii="Bookman Old Style" w:hAnsi="Bookman Old Style"/>
                <w:color w:val="000000" w:themeColor="text1"/>
              </w:rPr>
            </w:pPr>
          </w:p>
        </w:tc>
        <w:tc>
          <w:tcPr>
            <w:tcW w:w="2970" w:type="dxa"/>
          </w:tcPr>
          <w:p w:rsidRPr="002411DE" w:rsidR="00475057" w:rsidP="005D4B6D" w:rsidRDefault="00475057" w14:paraId="5B4B46D9" w14:textId="77777777">
            <w:pPr>
              <w:spacing w:line="240" w:lineRule="auto"/>
              <w:ind w:left="581"/>
              <w:jc w:val="both"/>
              <w:rPr>
                <w:rFonts w:ascii="Bookman Old Style" w:hAnsi="Bookman Old Style"/>
                <w:color w:val="000000" w:themeColor="text1"/>
              </w:rPr>
            </w:pPr>
          </w:p>
        </w:tc>
      </w:tr>
      <w:tr w:rsidRPr="002411DE" w:rsidR="00475057" w:rsidTr="4816BF89" w14:paraId="3AE98414" w14:textId="71E9E6E5">
        <w:trPr>
          <w:gridAfter w:val="1"/>
          <w:wAfter w:w="7498" w:type="dxa"/>
          <w:trHeight w:val="232"/>
        </w:trPr>
        <w:tc>
          <w:tcPr>
            <w:tcW w:w="3955" w:type="dxa"/>
          </w:tcPr>
          <w:p w:rsidRPr="002411DE" w:rsidR="00475057" w:rsidP="00E07729" w:rsidRDefault="00475057" w14:paraId="099E0793" w14:textId="77777777">
            <w:pPr>
              <w:pStyle w:val="ListParagraph"/>
              <w:numPr>
                <w:ilvl w:val="0"/>
                <w:numId w:val="32"/>
              </w:numPr>
              <w:spacing w:line="240" w:lineRule="auto"/>
              <w:ind w:left="1256"/>
              <w:jc w:val="both"/>
              <w:rPr>
                <w:rFonts w:ascii="Bookman Old Style" w:hAnsi="Bookman Old Style"/>
                <w:color w:val="000000" w:themeColor="text1"/>
                <w:lang w:val="sv-SE"/>
              </w:rPr>
            </w:pPr>
            <w:r w:rsidRPr="002411DE">
              <w:rPr>
                <w:rFonts w:ascii="Bookman Old Style" w:hAnsi="Bookman Old Style"/>
                <w:color w:val="000000" w:themeColor="text1"/>
                <w:lang w:val="sv-SE"/>
              </w:rPr>
              <w:t>untuk mengantisipasi seluruh risiko yang ditimbulkan oleh aktivitas KK Wajib PIKK;</w:t>
            </w:r>
          </w:p>
        </w:tc>
        <w:tc>
          <w:tcPr>
            <w:tcW w:w="4500" w:type="dxa"/>
          </w:tcPr>
          <w:p w:rsidRPr="002411DE" w:rsidR="00475057" w:rsidP="005D4B6D" w:rsidRDefault="00475057" w14:paraId="0E953BEA" w14:textId="77777777">
            <w:pPr>
              <w:spacing w:line="240" w:lineRule="auto"/>
              <w:ind w:left="1148"/>
              <w:jc w:val="both"/>
              <w:rPr>
                <w:rFonts w:ascii="Bookman Old Style" w:hAnsi="Bookman Old Style"/>
                <w:color w:val="000000" w:themeColor="text1"/>
              </w:rPr>
            </w:pPr>
            <w:r w:rsidRPr="002411DE">
              <w:rPr>
                <w:rFonts w:ascii="Bookman Old Style" w:hAnsi="Bookman Old Style"/>
                <w:color w:val="000000" w:themeColor="text1"/>
                <w:lang w:val="sv-SE"/>
              </w:rPr>
              <w:t>Angka</w:t>
            </w:r>
            <w:r w:rsidRPr="002411DE">
              <w:rPr>
                <w:rFonts w:ascii="Bookman Old Style" w:hAnsi="Bookman Old Style"/>
                <w:color w:val="000000" w:themeColor="text1"/>
              </w:rPr>
              <w:t xml:space="preserve"> 1</w:t>
            </w:r>
          </w:p>
          <w:p w:rsidRPr="002411DE" w:rsidR="00475057" w:rsidP="005D4B6D" w:rsidRDefault="00475057" w14:paraId="0E284B9D" w14:textId="77777777">
            <w:pPr>
              <w:spacing w:line="240" w:lineRule="auto"/>
              <w:ind w:left="1573"/>
              <w:jc w:val="both"/>
              <w:rPr>
                <w:rFonts w:ascii="Bookman Old Style" w:hAnsi="Bookman Old Style"/>
                <w:color w:val="000000" w:themeColor="text1"/>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tc>
        <w:tc>
          <w:tcPr>
            <w:tcW w:w="3240" w:type="dxa"/>
          </w:tcPr>
          <w:p w:rsidRPr="002411DE" w:rsidR="00475057" w:rsidP="005D4B6D" w:rsidRDefault="00475057" w14:paraId="61B2572D" w14:textId="77777777">
            <w:pPr>
              <w:spacing w:line="240" w:lineRule="auto"/>
              <w:ind w:left="1148"/>
              <w:jc w:val="both"/>
              <w:rPr>
                <w:rFonts w:ascii="Bookman Old Style" w:hAnsi="Bookman Old Style"/>
                <w:color w:val="000000" w:themeColor="text1"/>
                <w:lang w:val="sv-SE"/>
              </w:rPr>
            </w:pPr>
          </w:p>
        </w:tc>
        <w:tc>
          <w:tcPr>
            <w:tcW w:w="2970" w:type="dxa"/>
          </w:tcPr>
          <w:p w:rsidRPr="002411DE" w:rsidR="00475057" w:rsidP="005D4B6D" w:rsidRDefault="00475057" w14:paraId="354BC6E5" w14:textId="77777777">
            <w:pPr>
              <w:spacing w:line="240" w:lineRule="auto"/>
              <w:ind w:left="1148"/>
              <w:jc w:val="both"/>
              <w:rPr>
                <w:rFonts w:ascii="Bookman Old Style" w:hAnsi="Bookman Old Style"/>
                <w:color w:val="000000" w:themeColor="text1"/>
                <w:lang w:val="sv-SE"/>
              </w:rPr>
            </w:pPr>
          </w:p>
        </w:tc>
      </w:tr>
      <w:tr w:rsidRPr="00763798" w:rsidR="00475057" w:rsidTr="4816BF89" w14:paraId="094AD6AE" w14:textId="371A01A7">
        <w:trPr>
          <w:gridAfter w:val="1"/>
          <w:wAfter w:w="7498" w:type="dxa"/>
          <w:trHeight w:val="232"/>
        </w:trPr>
        <w:tc>
          <w:tcPr>
            <w:tcW w:w="3955" w:type="dxa"/>
          </w:tcPr>
          <w:p w:rsidRPr="002411DE" w:rsidR="00475057" w:rsidP="00E07729" w:rsidRDefault="00475057" w14:paraId="2B7CB607" w14:textId="77777777">
            <w:pPr>
              <w:pStyle w:val="ListParagraph"/>
              <w:numPr>
                <w:ilvl w:val="0"/>
                <w:numId w:val="32"/>
              </w:numPr>
              <w:spacing w:line="240" w:lineRule="auto"/>
              <w:ind w:left="1256"/>
              <w:jc w:val="both"/>
              <w:rPr>
                <w:color w:val="000000" w:themeColor="text1"/>
                <w:lang w:val="sv-SE"/>
              </w:rPr>
            </w:pPr>
            <w:r w:rsidRPr="002411DE">
              <w:rPr>
                <w:rFonts w:ascii="Bookman Old Style" w:hAnsi="Bookman Old Style"/>
                <w:color w:val="000000" w:themeColor="text1"/>
                <w:lang w:val="sv-SE"/>
              </w:rPr>
              <w:t>pada saat modal berada di bawah target yang ditetapkan; dan</w:t>
            </w:r>
          </w:p>
        </w:tc>
        <w:tc>
          <w:tcPr>
            <w:tcW w:w="4500" w:type="dxa"/>
          </w:tcPr>
          <w:p w:rsidRPr="002411DE" w:rsidR="00475057" w:rsidP="005D4B6D" w:rsidRDefault="00475057" w14:paraId="6A5FFE4F" w14:textId="77777777">
            <w:pPr>
              <w:spacing w:line="240" w:lineRule="auto"/>
              <w:ind w:left="1148"/>
              <w:jc w:val="both"/>
              <w:rPr>
                <w:rFonts w:ascii="Bookman Old Style" w:hAnsi="Bookman Old Style"/>
                <w:color w:val="000000" w:themeColor="text1"/>
                <w:lang w:val="sv-SE"/>
              </w:rPr>
            </w:pPr>
            <w:r w:rsidRPr="002411DE">
              <w:rPr>
                <w:rFonts w:ascii="Bookman Old Style" w:hAnsi="Bookman Old Style"/>
                <w:color w:val="000000" w:themeColor="text1"/>
                <w:lang w:val="sv-SE"/>
              </w:rPr>
              <w:t>Angka 2</w:t>
            </w:r>
          </w:p>
          <w:p w:rsidRPr="002411DE" w:rsidR="00475057" w:rsidP="005D4B6D" w:rsidRDefault="00475057" w14:paraId="7FAC1FBF" w14:textId="77777777">
            <w:pPr>
              <w:spacing w:line="240" w:lineRule="auto"/>
              <w:ind w:left="1573"/>
              <w:jc w:val="both"/>
              <w:rPr>
                <w:rFonts w:ascii="Bookman Old Style" w:hAnsi="Bookman Old Style"/>
                <w:color w:val="000000" w:themeColor="text1"/>
                <w:lang w:val="sv-SE"/>
              </w:rPr>
            </w:pPr>
            <w:r w:rsidRPr="002411DE">
              <w:rPr>
                <w:rFonts w:ascii="Bookman Old Style" w:hAnsi="Bookman Old Style"/>
                <w:color w:val="000000" w:themeColor="text1"/>
                <w:lang w:val="sv-SE"/>
              </w:rPr>
              <w:t>Yang dimaksud dengan “target yang ditetapkan” adalah target yang ditetapkan oleh KK Wajib PIKK ataupun oleh Otoritas Jasa Keuangan.</w:t>
            </w:r>
          </w:p>
        </w:tc>
        <w:tc>
          <w:tcPr>
            <w:tcW w:w="3240" w:type="dxa"/>
          </w:tcPr>
          <w:p w:rsidRPr="002411DE" w:rsidR="00475057" w:rsidP="005D4B6D" w:rsidRDefault="00475057" w14:paraId="22990363" w14:textId="77777777">
            <w:pPr>
              <w:spacing w:line="240" w:lineRule="auto"/>
              <w:ind w:left="1148"/>
              <w:jc w:val="both"/>
              <w:rPr>
                <w:rFonts w:ascii="Bookman Old Style" w:hAnsi="Bookman Old Style"/>
                <w:color w:val="000000" w:themeColor="text1"/>
                <w:lang w:val="sv-SE"/>
              </w:rPr>
            </w:pPr>
          </w:p>
        </w:tc>
        <w:tc>
          <w:tcPr>
            <w:tcW w:w="2970" w:type="dxa"/>
          </w:tcPr>
          <w:p w:rsidRPr="002411DE" w:rsidR="00475057" w:rsidP="005D4B6D" w:rsidRDefault="00475057" w14:paraId="7BBE41ED" w14:textId="77777777">
            <w:pPr>
              <w:spacing w:line="240" w:lineRule="auto"/>
              <w:ind w:left="1148"/>
              <w:jc w:val="both"/>
              <w:rPr>
                <w:rFonts w:ascii="Bookman Old Style" w:hAnsi="Bookman Old Style"/>
                <w:color w:val="000000" w:themeColor="text1"/>
                <w:lang w:val="sv-SE"/>
              </w:rPr>
            </w:pPr>
          </w:p>
        </w:tc>
      </w:tr>
      <w:tr w:rsidRPr="002411DE" w:rsidR="00475057" w:rsidTr="4816BF89" w14:paraId="001C4962" w14:textId="4CF40E45">
        <w:trPr>
          <w:gridAfter w:val="1"/>
          <w:wAfter w:w="7498" w:type="dxa"/>
          <w:trHeight w:val="232"/>
        </w:trPr>
        <w:tc>
          <w:tcPr>
            <w:tcW w:w="3955" w:type="dxa"/>
          </w:tcPr>
          <w:p w:rsidRPr="00475057" w:rsidR="00475057" w:rsidP="00E07729" w:rsidRDefault="00475057" w14:paraId="171A8118" w14:textId="77777777">
            <w:pPr>
              <w:pStyle w:val="ListParagraph"/>
              <w:numPr>
                <w:ilvl w:val="0"/>
                <w:numId w:val="32"/>
              </w:numPr>
              <w:spacing w:line="240" w:lineRule="auto"/>
              <w:ind w:left="1256"/>
              <w:jc w:val="both"/>
              <w:rPr>
                <w:rFonts w:ascii="Bookman Old Style" w:hAnsi="Bookman Old Style"/>
                <w:color w:val="000000" w:themeColor="text1"/>
                <w:lang w:val="sv-SE"/>
              </w:rPr>
            </w:pPr>
            <w:r w:rsidRPr="00475057">
              <w:rPr>
                <w:rFonts w:ascii="Bookman Old Style" w:hAnsi="Bookman Old Style"/>
                <w:color w:val="000000" w:themeColor="text1"/>
                <w:lang w:val="sv-SE"/>
              </w:rPr>
              <w:t>untuk memastikan kepatuhan KK Wajib PIKK pada ketentuan yang berlaku mengenai kewajiban penyediaan modal minimum.</w:t>
            </w:r>
          </w:p>
        </w:tc>
        <w:tc>
          <w:tcPr>
            <w:tcW w:w="4500" w:type="dxa"/>
          </w:tcPr>
          <w:p w:rsidRPr="002411DE" w:rsidR="00475057" w:rsidP="005D4B6D" w:rsidRDefault="00475057" w14:paraId="6ED72BD0" w14:textId="77777777">
            <w:pPr>
              <w:spacing w:line="240" w:lineRule="auto"/>
              <w:ind w:left="1148"/>
              <w:jc w:val="both"/>
              <w:rPr>
                <w:rFonts w:ascii="Bookman Old Style" w:hAnsi="Bookman Old Style"/>
                <w:color w:val="000000" w:themeColor="text1"/>
              </w:rPr>
            </w:pPr>
            <w:r w:rsidRPr="002411DE">
              <w:rPr>
                <w:rFonts w:ascii="Bookman Old Style" w:hAnsi="Bookman Old Style"/>
                <w:color w:val="000000" w:themeColor="text1"/>
                <w:lang w:val="sv-SE"/>
              </w:rPr>
              <w:t>Angka</w:t>
            </w:r>
            <w:r w:rsidRPr="002411DE">
              <w:rPr>
                <w:rFonts w:ascii="Bookman Old Style" w:hAnsi="Bookman Old Style"/>
                <w:color w:val="000000" w:themeColor="text1"/>
              </w:rPr>
              <w:t xml:space="preserve"> 3</w:t>
            </w:r>
          </w:p>
          <w:p w:rsidRPr="002411DE" w:rsidR="00475057" w:rsidP="005D4B6D" w:rsidRDefault="00475057" w14:paraId="4FB8D04F" w14:textId="77777777">
            <w:pPr>
              <w:spacing w:line="240" w:lineRule="auto"/>
              <w:ind w:left="1573"/>
              <w:jc w:val="both"/>
              <w:rPr>
                <w:rFonts w:ascii="Bookman Old Style" w:hAnsi="Bookman Old Style"/>
                <w:color w:val="000000" w:themeColor="text1"/>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tc>
        <w:tc>
          <w:tcPr>
            <w:tcW w:w="3240" w:type="dxa"/>
          </w:tcPr>
          <w:p w:rsidRPr="002411DE" w:rsidR="00475057" w:rsidP="005D4B6D" w:rsidRDefault="00475057" w14:paraId="6B1F0614" w14:textId="77777777">
            <w:pPr>
              <w:spacing w:line="240" w:lineRule="auto"/>
              <w:ind w:left="1148"/>
              <w:jc w:val="both"/>
              <w:rPr>
                <w:rFonts w:ascii="Bookman Old Style" w:hAnsi="Bookman Old Style"/>
                <w:color w:val="000000" w:themeColor="text1"/>
                <w:lang w:val="sv-SE"/>
              </w:rPr>
            </w:pPr>
          </w:p>
        </w:tc>
        <w:tc>
          <w:tcPr>
            <w:tcW w:w="2970" w:type="dxa"/>
          </w:tcPr>
          <w:p w:rsidRPr="002411DE" w:rsidR="00475057" w:rsidP="005D4B6D" w:rsidRDefault="00475057" w14:paraId="49D43991" w14:textId="77777777">
            <w:pPr>
              <w:spacing w:line="240" w:lineRule="auto"/>
              <w:ind w:left="1148"/>
              <w:jc w:val="both"/>
              <w:rPr>
                <w:rFonts w:ascii="Bookman Old Style" w:hAnsi="Bookman Old Style"/>
                <w:color w:val="000000" w:themeColor="text1"/>
                <w:lang w:val="sv-SE"/>
              </w:rPr>
            </w:pPr>
          </w:p>
        </w:tc>
      </w:tr>
      <w:tr w:rsidRPr="002411DE" w:rsidR="00475057" w:rsidTr="4816BF89" w14:paraId="6BE7B238" w14:textId="6DB15AF8">
        <w:trPr>
          <w:gridAfter w:val="1"/>
          <w:wAfter w:w="7498" w:type="dxa"/>
          <w:trHeight w:val="232"/>
        </w:trPr>
        <w:tc>
          <w:tcPr>
            <w:tcW w:w="3955" w:type="dxa"/>
          </w:tcPr>
          <w:p w:rsidRPr="00475057" w:rsidR="00475057" w:rsidP="00E07729" w:rsidRDefault="00475057" w14:paraId="5837F08B" w14:textId="77777777">
            <w:pPr>
              <w:pStyle w:val="ListParagraph"/>
              <w:numPr>
                <w:ilvl w:val="2"/>
                <w:numId w:val="15"/>
              </w:numPr>
              <w:spacing w:line="240" w:lineRule="auto"/>
              <w:ind w:left="405" w:hanging="425"/>
              <w:jc w:val="both"/>
              <w:rPr>
                <w:rFonts w:ascii="Bookman Old Style" w:hAnsi="Bookman Old Style"/>
                <w:color w:val="000000" w:themeColor="text1"/>
              </w:rPr>
            </w:pPr>
            <w:proofErr w:type="spellStart"/>
            <w:r w:rsidRPr="00475057">
              <w:rPr>
                <w:rFonts w:ascii="Bookman Old Style" w:hAnsi="Bookman Old Style"/>
                <w:color w:val="000000" w:themeColor="text1"/>
              </w:rPr>
              <w:t>Prosedur</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pengelolaan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permodalan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secara</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terintegrasi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sebagaimana</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dimaksud</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dalam</w:t>
            </w:r>
            <w:proofErr w:type="spellEnd"/>
            <w:r w:rsidRPr="00475057">
              <w:rPr>
                <w:rFonts w:ascii="Bookman Old Style" w:hAnsi="Bookman Old Style"/>
                <w:color w:val="000000" w:themeColor="text1"/>
              </w:rPr>
              <w:t xml:space="preserve"> Pasal 9 </w:t>
            </w:r>
            <w:proofErr w:type="spellStart"/>
            <w:r w:rsidRPr="00475057">
              <w:rPr>
                <w:rFonts w:ascii="Bookman Old Style" w:hAnsi="Bookman Old Style"/>
                <w:color w:val="000000" w:themeColor="text1"/>
              </w:rPr>
              <w:t>huruf</w:t>
            </w:r>
            <w:proofErr w:type="spellEnd"/>
            <w:r w:rsidRPr="00475057">
              <w:rPr>
                <w:rFonts w:ascii="Bookman Old Style" w:hAnsi="Bookman Old Style"/>
                <w:color w:val="000000" w:themeColor="text1"/>
              </w:rPr>
              <w:t xml:space="preserve"> a </w:t>
            </w:r>
            <w:proofErr w:type="spellStart"/>
            <w:r w:rsidRPr="00475057">
              <w:rPr>
                <w:rFonts w:ascii="Bookman Old Style" w:hAnsi="Bookman Old Style"/>
                <w:color w:val="000000" w:themeColor="text1"/>
              </w:rPr>
              <w:t>memuat</w:t>
            </w:r>
            <w:proofErr w:type="spellEnd"/>
            <w:r w:rsidRPr="00475057">
              <w:rPr>
                <w:rFonts w:ascii="Bookman Old Style" w:hAnsi="Bookman Old Style"/>
                <w:color w:val="000000" w:themeColor="text1"/>
              </w:rPr>
              <w:t xml:space="preserve"> paling </w:t>
            </w:r>
            <w:proofErr w:type="spellStart"/>
            <w:r w:rsidRPr="00475057">
              <w:rPr>
                <w:rFonts w:ascii="Bookman Old Style" w:hAnsi="Bookman Old Style"/>
                <w:color w:val="000000" w:themeColor="text1"/>
              </w:rPr>
              <w:t>sedikit</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prosedur</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perencanaan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penilaian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kecukupan</w:t>
            </w:r>
            <w:proofErr w:type="spellEnd"/>
            <w:r w:rsidRPr="00475057">
              <w:rPr>
                <w:rFonts w:ascii="Bookman Old Style" w:hAnsi="Bookman Old Style"/>
                <w:color w:val="000000" w:themeColor="text1"/>
              </w:rPr>
              <w:t xml:space="preserve">, dan </w:t>
            </w:r>
            <w:proofErr w:type="spellStart"/>
            <w:r w:rsidRPr="00475057">
              <w:rPr>
                <w:rFonts w:ascii="Bookman Old Style" w:hAnsi="Bookman Old Style"/>
                <w:color w:val="000000" w:themeColor="text1"/>
              </w:rPr>
              <w:t>pemantauan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permodalan</w:t>
            </w:r>
            <w:proofErr w:type="spellEnd"/>
            <w:r w:rsidRPr="00475057">
              <w:rPr>
                <w:rFonts w:ascii="Bookman Old Style" w:hAnsi="Bookman Old Style"/>
                <w:color w:val="000000" w:themeColor="text1"/>
              </w:rPr>
              <w:t xml:space="preserve"> KK Wajib PIKK.</w:t>
            </w:r>
          </w:p>
        </w:tc>
        <w:tc>
          <w:tcPr>
            <w:tcW w:w="4500" w:type="dxa"/>
          </w:tcPr>
          <w:p w:rsidRPr="00475057" w:rsidR="00475057" w:rsidP="005D4B6D" w:rsidRDefault="00475057" w14:paraId="7513EA52" w14:textId="77777777">
            <w:pPr>
              <w:spacing w:line="240" w:lineRule="auto"/>
              <w:jc w:val="both"/>
              <w:rPr>
                <w:rFonts w:ascii="Bookman Old Style" w:hAnsi="Bookman Old Style"/>
                <w:color w:val="000000" w:themeColor="text1"/>
              </w:rPr>
            </w:pPr>
            <w:r w:rsidRPr="00475057">
              <w:rPr>
                <w:rFonts w:ascii="Bookman Old Style" w:hAnsi="Bookman Old Style"/>
                <w:color w:val="000000" w:themeColor="text1"/>
              </w:rPr>
              <w:t>Ayat (2)</w:t>
            </w:r>
          </w:p>
          <w:p w:rsidRPr="00475057" w:rsidR="00475057" w:rsidP="005D4B6D" w:rsidRDefault="00475057" w14:paraId="1811549C" w14:textId="77777777">
            <w:pPr>
              <w:spacing w:line="240" w:lineRule="auto"/>
              <w:ind w:left="581"/>
              <w:jc w:val="both"/>
              <w:rPr>
                <w:rFonts w:ascii="Bookman Old Style" w:hAnsi="Bookman Old Style"/>
                <w:color w:val="000000" w:themeColor="text1"/>
              </w:rPr>
            </w:pPr>
            <w:proofErr w:type="spellStart"/>
            <w:r w:rsidRPr="00475057">
              <w:rPr>
                <w:rFonts w:ascii="Bookman Old Style" w:hAnsi="Bookman Old Style"/>
                <w:color w:val="000000" w:themeColor="text1"/>
              </w:rPr>
              <w:t>Dalam</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prosedur</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perencanaan</w:t>
            </w:r>
            <w:proofErr w:type="spellEnd"/>
            <w:r w:rsidRPr="00475057">
              <w:rPr>
                <w:rFonts w:ascii="Bookman Old Style" w:hAnsi="Bookman Old Style"/>
                <w:color w:val="000000" w:themeColor="text1"/>
              </w:rPr>
              <w:t xml:space="preserve"> modal </w:t>
            </w:r>
            <w:proofErr w:type="spellStart"/>
            <w:r w:rsidRPr="00475057">
              <w:rPr>
                <w:rFonts w:ascii="Bookman Old Style" w:hAnsi="Bookman Old Style"/>
                <w:color w:val="000000" w:themeColor="text1"/>
              </w:rPr>
              <w:t>mempertimbangkan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antara</w:t>
            </w:r>
            <w:proofErr w:type="spellEnd"/>
            <w:r w:rsidRPr="00475057">
              <w:rPr>
                <w:rFonts w:ascii="Bookman Old Style" w:hAnsi="Bookman Old Style"/>
                <w:color w:val="000000" w:themeColor="text1"/>
              </w:rPr>
              <w:t xml:space="preserve"> lain target </w:t>
            </w:r>
            <w:proofErr w:type="spellStart"/>
            <w:r w:rsidRPr="00475057">
              <w:rPr>
                <w:rFonts w:ascii="Bookman Old Style" w:hAnsi="Bookman Old Style"/>
                <w:color w:val="000000" w:themeColor="text1"/>
              </w:rPr>
              <w:t>permodalan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risiko</w:t>
            </w:r>
            <w:proofErr w:type="spellEnd"/>
            <w:r w:rsidRPr="00475057">
              <w:rPr>
                <w:rFonts w:ascii="Bookman Old Style" w:hAnsi="Bookman Old Style"/>
                <w:color w:val="000000" w:themeColor="text1"/>
              </w:rPr>
              <w:t xml:space="preserve">, strategi, dan </w:t>
            </w:r>
            <w:proofErr w:type="spellStart"/>
            <w:r w:rsidRPr="00475057">
              <w:rPr>
                <w:rFonts w:ascii="Bookman Old Style" w:hAnsi="Bookman Old Style"/>
                <w:color w:val="000000" w:themeColor="text1"/>
              </w:rPr>
              <w:t>rencana</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bisnis</w:t>
            </w:r>
            <w:proofErr w:type="spellEnd"/>
            <w:r w:rsidRPr="00475057">
              <w:rPr>
                <w:rFonts w:ascii="Bookman Old Style" w:hAnsi="Bookman Old Style"/>
                <w:color w:val="000000" w:themeColor="text1"/>
              </w:rPr>
              <w:t xml:space="preserve"> KK Wajib PIKK </w:t>
            </w:r>
            <w:proofErr w:type="spellStart"/>
            <w:r w:rsidRPr="00475057">
              <w:rPr>
                <w:rFonts w:ascii="Bookman Old Style" w:hAnsi="Bookman Old Style"/>
                <w:color w:val="000000" w:themeColor="text1"/>
              </w:rPr>
              <w:t>serta</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kondisi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makroekonomi</w:t>
            </w:r>
            <w:proofErr w:type="spellEnd"/>
            <w:r w:rsidRPr="00475057">
              <w:rPr>
                <w:rFonts w:ascii="Bookman Old Style" w:hAnsi="Bookman Old Style"/>
                <w:color w:val="000000" w:themeColor="text1"/>
              </w:rPr>
              <w:t>.</w:t>
            </w:r>
          </w:p>
        </w:tc>
        <w:tc>
          <w:tcPr>
            <w:tcW w:w="3240" w:type="dxa"/>
          </w:tcPr>
          <w:p w:rsidRPr="00475057" w:rsidR="00475057" w:rsidP="005D4B6D" w:rsidRDefault="00475057" w14:paraId="4BC32FA7" w14:textId="77777777">
            <w:pPr>
              <w:spacing w:line="240" w:lineRule="auto"/>
              <w:jc w:val="both"/>
              <w:rPr>
                <w:rFonts w:ascii="Bookman Old Style" w:hAnsi="Bookman Old Style"/>
                <w:color w:val="000000" w:themeColor="text1"/>
              </w:rPr>
            </w:pPr>
          </w:p>
        </w:tc>
        <w:tc>
          <w:tcPr>
            <w:tcW w:w="2970" w:type="dxa"/>
          </w:tcPr>
          <w:p w:rsidRPr="00475057" w:rsidR="00475057" w:rsidP="005D4B6D" w:rsidRDefault="00475057" w14:paraId="47FBE07E" w14:textId="77777777">
            <w:pPr>
              <w:spacing w:line="240" w:lineRule="auto"/>
              <w:jc w:val="both"/>
              <w:rPr>
                <w:rFonts w:ascii="Bookman Old Style" w:hAnsi="Bookman Old Style"/>
                <w:color w:val="000000" w:themeColor="text1"/>
              </w:rPr>
            </w:pPr>
          </w:p>
        </w:tc>
      </w:tr>
      <w:tr w:rsidRPr="002411DE" w:rsidR="00475057" w:rsidTr="4816BF89" w14:paraId="0BA5AAA6" w14:textId="24E01A1E">
        <w:trPr>
          <w:gridAfter w:val="1"/>
          <w:wAfter w:w="7498" w:type="dxa"/>
          <w:trHeight w:val="232"/>
        </w:trPr>
        <w:tc>
          <w:tcPr>
            <w:tcW w:w="3955" w:type="dxa"/>
          </w:tcPr>
          <w:p w:rsidRPr="00475057" w:rsidR="00475057" w:rsidP="005D4B6D" w:rsidRDefault="00475057" w14:paraId="32AD0E79" w14:textId="77777777">
            <w:pPr>
              <w:spacing w:line="240" w:lineRule="auto"/>
              <w:jc w:val="both"/>
              <w:rPr>
                <w:rFonts w:ascii="Bookman Old Style" w:hAnsi="Bookman Old Style"/>
                <w:color w:val="000000" w:themeColor="text1"/>
              </w:rPr>
            </w:pPr>
          </w:p>
        </w:tc>
        <w:tc>
          <w:tcPr>
            <w:tcW w:w="4500" w:type="dxa"/>
          </w:tcPr>
          <w:p w:rsidRPr="00475057" w:rsidR="00475057" w:rsidP="005D4B6D" w:rsidRDefault="00475057" w14:paraId="341102D0" w14:textId="77777777">
            <w:pPr>
              <w:spacing w:line="240" w:lineRule="auto"/>
              <w:jc w:val="both"/>
              <w:rPr>
                <w:rFonts w:ascii="Bookman Old Style" w:hAnsi="Bookman Old Style"/>
                <w:color w:val="000000" w:themeColor="text1"/>
              </w:rPr>
            </w:pPr>
          </w:p>
        </w:tc>
        <w:tc>
          <w:tcPr>
            <w:tcW w:w="3240" w:type="dxa"/>
          </w:tcPr>
          <w:p w:rsidRPr="00475057" w:rsidR="00475057" w:rsidP="005D4B6D" w:rsidRDefault="00475057" w14:paraId="3D88BA3C" w14:textId="77777777">
            <w:pPr>
              <w:spacing w:line="240" w:lineRule="auto"/>
              <w:jc w:val="both"/>
              <w:rPr>
                <w:rFonts w:ascii="Bookman Old Style" w:hAnsi="Bookman Old Style"/>
                <w:color w:val="000000" w:themeColor="text1"/>
              </w:rPr>
            </w:pPr>
          </w:p>
        </w:tc>
        <w:tc>
          <w:tcPr>
            <w:tcW w:w="2970" w:type="dxa"/>
          </w:tcPr>
          <w:p w:rsidRPr="00475057" w:rsidR="00475057" w:rsidP="005D4B6D" w:rsidRDefault="00475057" w14:paraId="4456AA4B" w14:textId="77777777">
            <w:pPr>
              <w:spacing w:line="240" w:lineRule="auto"/>
              <w:jc w:val="both"/>
              <w:rPr>
                <w:rFonts w:ascii="Bookman Old Style" w:hAnsi="Bookman Old Style"/>
                <w:color w:val="000000" w:themeColor="text1"/>
              </w:rPr>
            </w:pPr>
          </w:p>
        </w:tc>
      </w:tr>
      <w:tr w:rsidRPr="002411DE" w:rsidR="00475057" w:rsidTr="4816BF89" w14:paraId="1244A873" w14:textId="4BCFDE54">
        <w:trPr>
          <w:gridAfter w:val="1"/>
          <w:wAfter w:w="7498" w:type="dxa"/>
          <w:trHeight w:val="232"/>
        </w:trPr>
        <w:tc>
          <w:tcPr>
            <w:tcW w:w="3955" w:type="dxa"/>
          </w:tcPr>
          <w:p w:rsidRPr="002411DE" w:rsidR="00475057" w:rsidP="005D4B6D" w:rsidRDefault="00475057" w14:paraId="6D9067E9"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11</w:t>
            </w:r>
          </w:p>
        </w:tc>
        <w:tc>
          <w:tcPr>
            <w:tcW w:w="4500" w:type="dxa"/>
          </w:tcPr>
          <w:p w:rsidRPr="002411DE" w:rsidR="00475057" w:rsidP="005D4B6D" w:rsidRDefault="00475057" w14:paraId="57EF4C08"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Pasal 11</w:t>
            </w:r>
          </w:p>
        </w:tc>
        <w:tc>
          <w:tcPr>
            <w:tcW w:w="3240" w:type="dxa"/>
          </w:tcPr>
          <w:p w:rsidRPr="002411DE" w:rsidR="00475057" w:rsidP="005D4B6D" w:rsidRDefault="00475057" w14:paraId="391D3334"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0091299E" w14:textId="77777777">
            <w:pPr>
              <w:spacing w:line="240" w:lineRule="auto"/>
              <w:jc w:val="both"/>
              <w:rPr>
                <w:rFonts w:ascii="Bookman Old Style" w:hAnsi="Bookman Old Style"/>
                <w:color w:val="000000" w:themeColor="text1"/>
              </w:rPr>
            </w:pPr>
          </w:p>
        </w:tc>
      </w:tr>
      <w:tr w:rsidRPr="002411DE" w:rsidR="00475057" w:rsidTr="4816BF89" w14:paraId="2C4BAA8E" w14:textId="5BF6317E">
        <w:trPr>
          <w:gridAfter w:val="1"/>
          <w:wAfter w:w="7498" w:type="dxa"/>
          <w:trHeight w:val="232"/>
        </w:trPr>
        <w:tc>
          <w:tcPr>
            <w:tcW w:w="3955" w:type="dxa"/>
          </w:tcPr>
          <w:p w:rsidRPr="00475057" w:rsidR="00475057" w:rsidP="00E07729" w:rsidRDefault="00475057" w14:paraId="026AC33B" w14:textId="77777777">
            <w:pPr>
              <w:pStyle w:val="ListParagraph"/>
              <w:numPr>
                <w:ilvl w:val="2"/>
                <w:numId w:val="17"/>
              </w:numPr>
              <w:spacing w:line="240" w:lineRule="auto"/>
              <w:ind w:left="405" w:hanging="425"/>
              <w:jc w:val="both"/>
              <w:rPr>
                <w:rFonts w:ascii="Bookman Old Style" w:hAnsi="Bookman Old Style"/>
                <w:color w:val="000000" w:themeColor="text1"/>
              </w:rPr>
            </w:pPr>
            <w:proofErr w:type="spellStart"/>
            <w:r w:rsidRPr="00475057">
              <w:rPr>
                <w:rFonts w:ascii="Bookman Old Style" w:hAnsi="Bookman Old Style"/>
                <w:color w:val="000000" w:themeColor="text1"/>
              </w:rPr>
              <w:t>Penilaian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kecukupan</w:t>
            </w:r>
            <w:proofErr w:type="spellEnd"/>
            <w:r w:rsidRPr="00475057">
              <w:rPr>
                <w:rFonts w:ascii="Bookman Old Style" w:hAnsi="Bookman Old Style"/>
                <w:color w:val="000000" w:themeColor="text1"/>
              </w:rPr>
              <w:t xml:space="preserve"> modal </w:t>
            </w:r>
            <w:proofErr w:type="spellStart"/>
            <w:r w:rsidRPr="00475057">
              <w:rPr>
                <w:rFonts w:ascii="Bookman Old Style" w:hAnsi="Bookman Old Style"/>
                <w:color w:val="000000" w:themeColor="text1"/>
              </w:rPr>
              <w:t>secara</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terintegrasi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sebagaimana</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dimaksud</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dalam</w:t>
            </w:r>
            <w:proofErr w:type="spellEnd"/>
            <w:r w:rsidRPr="00475057">
              <w:rPr>
                <w:rFonts w:ascii="Bookman Old Style" w:hAnsi="Bookman Old Style"/>
                <w:color w:val="000000" w:themeColor="text1"/>
              </w:rPr>
              <w:t xml:space="preserve"> Pasal 9 </w:t>
            </w:r>
            <w:proofErr w:type="spellStart"/>
            <w:r w:rsidRPr="00475057">
              <w:rPr>
                <w:rFonts w:ascii="Bookman Old Style" w:hAnsi="Bookman Old Style"/>
                <w:color w:val="000000" w:themeColor="text1"/>
              </w:rPr>
              <w:t>huruf</w:t>
            </w:r>
            <w:proofErr w:type="spellEnd"/>
            <w:r w:rsidRPr="00475057">
              <w:rPr>
                <w:rFonts w:ascii="Bookman Old Style" w:hAnsi="Bookman Old Style"/>
                <w:color w:val="000000" w:themeColor="text1"/>
              </w:rPr>
              <w:t xml:space="preserve"> b, </w:t>
            </w:r>
            <w:proofErr w:type="spellStart"/>
            <w:r w:rsidRPr="00475057">
              <w:rPr>
                <w:rFonts w:ascii="Bookman Old Style" w:hAnsi="Bookman Old Style"/>
                <w:color w:val="000000" w:themeColor="text1"/>
              </w:rPr>
              <w:t>dilakukan</w:t>
            </w:r>
            <w:proofErr w:type="spellEnd"/>
            <w:r w:rsidRPr="00475057">
              <w:rPr>
                <w:rFonts w:ascii="Bookman Old Style" w:hAnsi="Bookman Old Style"/>
                <w:color w:val="000000" w:themeColor="text1"/>
              </w:rPr>
              <w:t xml:space="preserve"> oleh </w:t>
            </w:r>
            <w:proofErr w:type="spellStart"/>
            <w:r w:rsidRPr="00475057">
              <w:rPr>
                <w:rFonts w:ascii="Bookman Old Style" w:hAnsi="Bookman Old Style"/>
                <w:color w:val="000000" w:themeColor="text1"/>
              </w:rPr>
              <w:t>satuan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kerja</w:t>
            </w:r>
            <w:proofErr w:type="spellEnd"/>
            <w:r w:rsidRPr="00475057">
              <w:rPr>
                <w:rFonts w:ascii="Bookman Old Style" w:hAnsi="Bookman Old Style"/>
                <w:color w:val="000000" w:themeColor="text1"/>
              </w:rPr>
              <w:t xml:space="preserve"> yang </w:t>
            </w:r>
            <w:proofErr w:type="spellStart"/>
            <w:r w:rsidRPr="00475057">
              <w:rPr>
                <w:rFonts w:ascii="Bookman Old Style" w:hAnsi="Bookman Old Style"/>
                <w:color w:val="000000" w:themeColor="text1"/>
              </w:rPr>
              <w:t>menangani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fungsi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manajemen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risiko</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terintegrasi</w:t>
            </w:r>
            <w:proofErr w:type="spellEnd"/>
            <w:r w:rsidRPr="00475057">
              <w:rPr>
                <w:rFonts w:ascii="Bookman Old Style" w:hAnsi="Bookman Old Style"/>
                <w:color w:val="000000" w:themeColor="text1"/>
              </w:rPr>
              <w:t xml:space="preserve"> (SKMRT).</w:t>
            </w:r>
          </w:p>
        </w:tc>
        <w:tc>
          <w:tcPr>
            <w:tcW w:w="4500" w:type="dxa"/>
          </w:tcPr>
          <w:p w:rsidRPr="002411DE" w:rsidR="00475057" w:rsidP="005D4B6D" w:rsidRDefault="00475057" w14:paraId="54D064D5" w14:textId="77777777">
            <w:pPr>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Ayat (1)</w:t>
            </w:r>
          </w:p>
          <w:p w:rsidRPr="002411DE" w:rsidR="00475057" w:rsidP="005D4B6D" w:rsidRDefault="00475057" w14:paraId="59B91446" w14:textId="77777777">
            <w:pPr>
              <w:spacing w:line="240" w:lineRule="auto"/>
              <w:ind w:left="581"/>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Cukup jelas. </w:t>
            </w:r>
          </w:p>
        </w:tc>
        <w:tc>
          <w:tcPr>
            <w:tcW w:w="3240" w:type="dxa"/>
          </w:tcPr>
          <w:p w:rsidRPr="002411DE" w:rsidR="00475057" w:rsidP="005D4B6D" w:rsidRDefault="00475057" w14:paraId="76550DF0"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0ED5973A" w14:textId="77777777">
            <w:pPr>
              <w:spacing w:line="240" w:lineRule="auto"/>
              <w:jc w:val="both"/>
              <w:rPr>
                <w:rFonts w:ascii="Bookman Old Style" w:hAnsi="Bookman Old Style"/>
                <w:color w:val="000000" w:themeColor="text1"/>
                <w:lang w:val="sv-SE"/>
              </w:rPr>
            </w:pPr>
          </w:p>
        </w:tc>
      </w:tr>
      <w:tr w:rsidRPr="002411DE" w:rsidR="00475057" w:rsidTr="4816BF89" w14:paraId="00D5542E" w14:textId="331752F4">
        <w:trPr>
          <w:gridAfter w:val="1"/>
          <w:wAfter w:w="7498" w:type="dxa"/>
          <w:trHeight w:val="232"/>
        </w:trPr>
        <w:tc>
          <w:tcPr>
            <w:tcW w:w="3955" w:type="dxa"/>
          </w:tcPr>
          <w:p w:rsidRPr="002411DE" w:rsidR="00475057" w:rsidP="00E07729" w:rsidRDefault="00475057" w14:paraId="6DDADD5A" w14:textId="77777777">
            <w:pPr>
              <w:pStyle w:val="ListParagraph"/>
              <w:numPr>
                <w:ilvl w:val="2"/>
                <w:numId w:val="17"/>
              </w:numPr>
              <w:spacing w:line="240" w:lineRule="auto"/>
              <w:ind w:left="405" w:hanging="425"/>
              <w:jc w:val="both"/>
              <w:rPr>
                <w:rFonts w:ascii="Bookman Old Style" w:hAnsi="Bookman Old Style"/>
                <w:color w:val="000000" w:themeColor="text1"/>
                <w:lang w:val="sv-SE"/>
              </w:rPr>
            </w:pPr>
            <w:r w:rsidRPr="002411DE">
              <w:rPr>
                <w:rFonts w:ascii="Bookman Old Style" w:hAnsi="Bookman Old Style"/>
                <w:color w:val="000000" w:themeColor="text1"/>
                <w:lang w:val="sv-SE"/>
              </w:rPr>
              <w:t>PIKK wajib mendokumentasikan hasil penilaian kecukupan modal secara terintegrasi sebagaimana dimaksud pada ayat (2).</w:t>
            </w:r>
          </w:p>
        </w:tc>
        <w:tc>
          <w:tcPr>
            <w:tcW w:w="4500" w:type="dxa"/>
          </w:tcPr>
          <w:p w:rsidRPr="002411DE" w:rsidR="00475057" w:rsidP="005D4B6D" w:rsidRDefault="00475057" w14:paraId="006AC8C0"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lang w:val="sv-SE"/>
              </w:rPr>
              <w:t>Ayat</w:t>
            </w:r>
            <w:r w:rsidRPr="002411DE">
              <w:rPr>
                <w:rFonts w:ascii="Bookman Old Style" w:hAnsi="Bookman Old Style"/>
                <w:color w:val="000000" w:themeColor="text1"/>
              </w:rPr>
              <w:t xml:space="preserve"> (2)</w:t>
            </w:r>
          </w:p>
          <w:p w:rsidRPr="002411DE" w:rsidR="00475057" w:rsidP="005D4B6D" w:rsidRDefault="00475057" w14:paraId="1BA41564" w14:textId="77777777">
            <w:pPr>
              <w:spacing w:line="240" w:lineRule="auto"/>
              <w:ind w:left="581"/>
              <w:jc w:val="both"/>
              <w:rPr>
                <w:rFonts w:ascii="Bookman Old Style" w:hAnsi="Bookman Old Style"/>
                <w:color w:val="000000" w:themeColor="text1"/>
              </w:rPr>
            </w:pPr>
            <w:r w:rsidRPr="002411DE">
              <w:rPr>
                <w:rFonts w:ascii="Bookman Old Style" w:hAnsi="Bookman Old Style"/>
                <w:color w:val="000000" w:themeColor="text1"/>
                <w:lang w:val="sv-SE"/>
              </w:rPr>
              <w:t>Cukup</w:t>
            </w:r>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tc>
        <w:tc>
          <w:tcPr>
            <w:tcW w:w="3240" w:type="dxa"/>
          </w:tcPr>
          <w:p w:rsidRPr="002411DE" w:rsidR="00475057" w:rsidP="005D4B6D" w:rsidRDefault="00475057" w14:paraId="25BC2BD7"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20D62E0A" w14:textId="77777777">
            <w:pPr>
              <w:spacing w:line="240" w:lineRule="auto"/>
              <w:jc w:val="both"/>
              <w:rPr>
                <w:rFonts w:ascii="Bookman Old Style" w:hAnsi="Bookman Old Style"/>
                <w:color w:val="000000" w:themeColor="text1"/>
                <w:lang w:val="sv-SE"/>
              </w:rPr>
            </w:pPr>
          </w:p>
        </w:tc>
      </w:tr>
      <w:tr w:rsidRPr="00763798" w:rsidR="00475057" w:rsidTr="4816BF89" w14:paraId="7B912872" w14:textId="53B0EF7A">
        <w:trPr>
          <w:gridAfter w:val="1"/>
          <w:wAfter w:w="7498" w:type="dxa"/>
          <w:trHeight w:val="232"/>
        </w:trPr>
        <w:tc>
          <w:tcPr>
            <w:tcW w:w="3955" w:type="dxa"/>
          </w:tcPr>
          <w:p w:rsidRPr="00475057" w:rsidR="00475057" w:rsidDel="00B6405F" w:rsidP="00E07729" w:rsidRDefault="00475057" w14:paraId="130B2631" w14:textId="77777777">
            <w:pPr>
              <w:pStyle w:val="ListParagraph"/>
              <w:numPr>
                <w:ilvl w:val="2"/>
                <w:numId w:val="17"/>
              </w:numPr>
              <w:spacing w:line="240" w:lineRule="auto"/>
              <w:ind w:left="405" w:hanging="425"/>
              <w:jc w:val="both"/>
              <w:rPr>
                <w:rFonts w:ascii="Bookman Old Style" w:hAnsi="Bookman Old Style"/>
                <w:color w:val="000000" w:themeColor="text1"/>
              </w:rPr>
            </w:pPr>
            <w:r w:rsidRPr="002411DE">
              <w:rPr>
                <w:rFonts w:ascii="Bookman Old Style" w:hAnsi="Bookman Old Style"/>
                <w:color w:val="000000" w:themeColor="text1"/>
              </w:rPr>
              <w:t xml:space="preserve">PIKK </w:t>
            </w:r>
            <w:proofErr w:type="spellStart"/>
            <w:r w:rsidRPr="002411DE">
              <w:rPr>
                <w:rFonts w:ascii="Bookman Old Style" w:hAnsi="Bookman Old Style"/>
                <w:color w:val="000000" w:themeColor="text1"/>
              </w:rPr>
              <w:t>wajib</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melakukan</w:t>
            </w:r>
            <w:proofErr w:type="spellEnd"/>
            <w:r w:rsidRPr="002411DE">
              <w:rPr>
                <w:rFonts w:ascii="Bookman Old Style" w:hAnsi="Bookman Old Style"/>
                <w:color w:val="000000" w:themeColor="text1"/>
              </w:rPr>
              <w:t xml:space="preserve"> uji </w:t>
            </w:r>
            <w:proofErr w:type="spellStart"/>
            <w:r w:rsidRPr="002411DE">
              <w:rPr>
                <w:rFonts w:ascii="Bookman Old Style" w:hAnsi="Bookman Old Style"/>
                <w:color w:val="000000" w:themeColor="text1"/>
              </w:rPr>
              <w:t>ketahanan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secara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berkala</w:t>
            </w:r>
            <w:proofErr w:type="spellEnd"/>
            <w:r w:rsidRPr="002411DE">
              <w:rPr>
                <w:rFonts w:ascii="Bookman Old Style" w:hAnsi="Bookman Old Style"/>
                <w:color w:val="000000" w:themeColor="text1"/>
              </w:rPr>
              <w:t xml:space="preserve"> paling </w:t>
            </w:r>
            <w:proofErr w:type="spellStart"/>
            <w:r w:rsidRPr="002411DE">
              <w:rPr>
                <w:rFonts w:ascii="Bookman Old Style" w:hAnsi="Bookman Old Style"/>
                <w:color w:val="000000" w:themeColor="text1"/>
              </w:rPr>
              <w:t>sedikit</w:t>
            </w:r>
            <w:proofErr w:type="spellEnd"/>
            <w:r w:rsidRPr="002411DE">
              <w:rPr>
                <w:rFonts w:ascii="Bookman Old Style" w:hAnsi="Bookman Old Style"/>
                <w:color w:val="000000" w:themeColor="text1"/>
              </w:rPr>
              <w:t xml:space="preserve"> 1 (</w:t>
            </w:r>
            <w:proofErr w:type="spellStart"/>
            <w:r w:rsidRPr="002411DE">
              <w:rPr>
                <w:rFonts w:ascii="Bookman Old Style" w:hAnsi="Bookman Old Style"/>
                <w:color w:val="000000" w:themeColor="text1"/>
              </w:rPr>
              <w:t>satu</w:t>
            </w:r>
            <w:proofErr w:type="spellEnd"/>
            <w:r w:rsidRPr="002411DE">
              <w:rPr>
                <w:rFonts w:ascii="Bookman Old Style" w:hAnsi="Bookman Old Style"/>
                <w:color w:val="000000" w:themeColor="text1"/>
              </w:rPr>
              <w:t xml:space="preserve">) kali </w:t>
            </w:r>
            <w:proofErr w:type="spellStart"/>
            <w:r w:rsidRPr="002411DE">
              <w:rPr>
                <w:rFonts w:ascii="Bookman Old Style" w:hAnsi="Bookman Old Style"/>
                <w:color w:val="000000" w:themeColor="text1"/>
              </w:rPr>
              <w:t>dalam</w:t>
            </w:r>
            <w:proofErr w:type="spellEnd"/>
            <w:r w:rsidRPr="002411DE">
              <w:rPr>
                <w:rFonts w:ascii="Bookman Old Style" w:hAnsi="Bookman Old Style"/>
                <w:color w:val="000000" w:themeColor="text1"/>
              </w:rPr>
              <w:t xml:space="preserve"> 1 (</w:t>
            </w:r>
            <w:proofErr w:type="spellStart"/>
            <w:r w:rsidRPr="002411DE">
              <w:rPr>
                <w:rFonts w:ascii="Bookman Old Style" w:hAnsi="Bookman Old Style"/>
                <w:color w:val="000000" w:themeColor="text1"/>
              </w:rPr>
              <w:t>satu</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tahun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dengan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menggunakan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berbagai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skenario</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tekanan</w:t>
            </w:r>
            <w:proofErr w:type="spellEnd"/>
            <w:r w:rsidRPr="002411DE">
              <w:rPr>
                <w:rFonts w:ascii="Bookman Old Style" w:hAnsi="Bookman Old Style"/>
                <w:color w:val="000000" w:themeColor="text1"/>
              </w:rPr>
              <w:t xml:space="preserve"> </w:t>
            </w:r>
            <w:r w:rsidRPr="002411DE">
              <w:rPr>
                <w:rFonts w:ascii="Bookman Old Style" w:hAnsi="Bookman Old Style"/>
                <w:color w:val="000000" w:themeColor="text1"/>
              </w:rPr>
              <w:t xml:space="preserve">yang </w:t>
            </w:r>
            <w:proofErr w:type="spellStart"/>
            <w:r w:rsidRPr="002411DE">
              <w:rPr>
                <w:rFonts w:ascii="Bookman Old Style" w:hAnsi="Bookman Old Style"/>
                <w:color w:val="000000" w:themeColor="text1"/>
              </w:rPr>
              <w:t>berpotensi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berdampak</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terhadap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ketahanan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permodalan</w:t>
            </w:r>
            <w:proofErr w:type="spellEnd"/>
            <w:r w:rsidRPr="002411DE">
              <w:rPr>
                <w:rFonts w:ascii="Bookman Old Style" w:hAnsi="Bookman Old Style"/>
                <w:color w:val="000000" w:themeColor="text1"/>
              </w:rPr>
              <w:t xml:space="preserve"> KK Wajib PIKK.</w:t>
            </w:r>
          </w:p>
        </w:tc>
        <w:tc>
          <w:tcPr>
            <w:tcW w:w="4500" w:type="dxa"/>
          </w:tcPr>
          <w:p w:rsidRPr="00475057" w:rsidR="00475057" w:rsidP="005D4B6D" w:rsidRDefault="00475057" w14:paraId="2DC4EDD9" w14:textId="77777777">
            <w:pPr>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Ayat</w:t>
            </w:r>
            <w:r w:rsidRPr="00475057">
              <w:rPr>
                <w:rFonts w:ascii="Bookman Old Style" w:hAnsi="Bookman Old Style"/>
                <w:color w:val="000000" w:themeColor="text1"/>
                <w:lang w:val="sv-SE"/>
              </w:rPr>
              <w:t xml:space="preserve"> (3)</w:t>
            </w:r>
          </w:p>
          <w:p w:rsidRPr="002411DE" w:rsidR="00475057" w:rsidP="005D4B6D" w:rsidRDefault="00475057" w14:paraId="76E56277" w14:textId="77777777">
            <w:pPr>
              <w:spacing w:line="240" w:lineRule="auto"/>
              <w:ind w:left="581"/>
              <w:jc w:val="both"/>
              <w:rPr>
                <w:rFonts w:ascii="Bookman Old Style" w:hAnsi="Bookman Old Style"/>
                <w:color w:val="000000" w:themeColor="text1"/>
                <w:lang w:val="sv-SE"/>
              </w:rPr>
            </w:pPr>
            <w:r w:rsidRPr="002411DE">
              <w:rPr>
                <w:rFonts w:ascii="Bookman Old Style" w:hAnsi="Bookman Old Style"/>
                <w:color w:val="000000" w:themeColor="text1"/>
                <w:lang w:val="sv-SE"/>
              </w:rPr>
              <w:t>Yang dimaksud dengan uji ketahanan antara lain</w:t>
            </w:r>
          </w:p>
          <w:p w:rsidRPr="002411DE" w:rsidR="00475057" w:rsidP="005D4B6D" w:rsidRDefault="00475057" w14:paraId="58FF57C1" w14:textId="77777777">
            <w:pPr>
              <w:spacing w:line="240" w:lineRule="auto"/>
              <w:ind w:left="581"/>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berupa penerapan </w:t>
            </w:r>
            <w:r w:rsidRPr="002411DE">
              <w:rPr>
                <w:rFonts w:ascii="Bookman Old Style" w:hAnsi="Bookman Old Style"/>
                <w:i/>
                <w:iCs/>
                <w:color w:val="000000" w:themeColor="text1"/>
                <w:lang w:val="sv-SE"/>
              </w:rPr>
              <w:t>stress testing</w:t>
            </w:r>
            <w:r w:rsidRPr="002411DE">
              <w:rPr>
                <w:rFonts w:ascii="Bookman Old Style" w:hAnsi="Bookman Old Style"/>
                <w:color w:val="000000" w:themeColor="text1"/>
                <w:lang w:val="sv-SE"/>
              </w:rPr>
              <w:t xml:space="preserve"> dalam berbagai</w:t>
            </w:r>
          </w:p>
          <w:p w:rsidRPr="002411DE" w:rsidR="00475057" w:rsidP="005D4B6D" w:rsidRDefault="00475057" w14:paraId="56D66FF0" w14:textId="77777777">
            <w:pPr>
              <w:spacing w:line="240" w:lineRule="auto"/>
              <w:ind w:left="581"/>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skenario </w:t>
            </w:r>
            <w:r w:rsidRPr="00475057">
              <w:rPr>
                <w:rFonts w:ascii="Bookman Old Style" w:hAnsi="Bookman Old Style"/>
                <w:color w:val="000000" w:themeColor="text1"/>
                <w:lang w:val="sv-SE"/>
              </w:rPr>
              <w:t xml:space="preserve">yang antara lain mempertimbangkan risiko dan keterkaitan intra-grup, yang mempengaruhi pemenuhan kecukupan permodalan terintegrasi.  </w:t>
            </w:r>
          </w:p>
        </w:tc>
        <w:tc>
          <w:tcPr>
            <w:tcW w:w="3240" w:type="dxa"/>
          </w:tcPr>
          <w:p w:rsidRPr="002411DE" w:rsidR="00475057" w:rsidP="005D4B6D" w:rsidRDefault="00475057" w14:paraId="499947DB"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45DFFDDA" w14:textId="77777777">
            <w:pPr>
              <w:spacing w:line="240" w:lineRule="auto"/>
              <w:jc w:val="both"/>
              <w:rPr>
                <w:rFonts w:ascii="Bookman Old Style" w:hAnsi="Bookman Old Style"/>
                <w:color w:val="000000" w:themeColor="text1"/>
                <w:lang w:val="sv-SE"/>
              </w:rPr>
            </w:pPr>
          </w:p>
        </w:tc>
      </w:tr>
      <w:tr w:rsidRPr="00763798" w:rsidR="00475057" w:rsidTr="4816BF89" w14:paraId="6C86C391" w14:textId="3D1A6891">
        <w:trPr>
          <w:gridAfter w:val="1"/>
          <w:wAfter w:w="7498" w:type="dxa"/>
          <w:trHeight w:val="232"/>
        </w:trPr>
        <w:tc>
          <w:tcPr>
            <w:tcW w:w="3955" w:type="dxa"/>
          </w:tcPr>
          <w:p w:rsidRPr="00475057" w:rsidR="00475057" w:rsidP="005D4B6D" w:rsidRDefault="00475057" w14:paraId="0AC98A97" w14:textId="77777777">
            <w:pPr>
              <w:spacing w:line="240" w:lineRule="auto"/>
              <w:jc w:val="both"/>
              <w:rPr>
                <w:rFonts w:ascii="Bookman Old Style" w:hAnsi="Bookman Old Style"/>
                <w:color w:val="000000" w:themeColor="text1"/>
                <w:lang w:val="sv-SE"/>
              </w:rPr>
            </w:pPr>
          </w:p>
        </w:tc>
        <w:tc>
          <w:tcPr>
            <w:tcW w:w="4500" w:type="dxa"/>
          </w:tcPr>
          <w:p w:rsidRPr="00475057" w:rsidR="00475057" w:rsidP="005D4B6D" w:rsidRDefault="00475057" w14:paraId="70D668FE" w14:textId="77777777">
            <w:pPr>
              <w:spacing w:line="240" w:lineRule="auto"/>
              <w:jc w:val="both"/>
              <w:rPr>
                <w:rFonts w:ascii="Bookman Old Style" w:hAnsi="Bookman Old Style"/>
                <w:color w:val="000000" w:themeColor="text1"/>
                <w:lang w:val="sv-SE"/>
              </w:rPr>
            </w:pPr>
          </w:p>
        </w:tc>
        <w:tc>
          <w:tcPr>
            <w:tcW w:w="3240" w:type="dxa"/>
          </w:tcPr>
          <w:p w:rsidRPr="00475057" w:rsidR="00475057" w:rsidP="005D4B6D" w:rsidRDefault="00475057" w14:paraId="3076BA98" w14:textId="77777777">
            <w:pPr>
              <w:spacing w:line="240" w:lineRule="auto"/>
              <w:jc w:val="both"/>
              <w:rPr>
                <w:rFonts w:ascii="Bookman Old Style" w:hAnsi="Bookman Old Style"/>
                <w:color w:val="000000" w:themeColor="text1"/>
                <w:lang w:val="sv-SE"/>
              </w:rPr>
            </w:pPr>
          </w:p>
        </w:tc>
        <w:tc>
          <w:tcPr>
            <w:tcW w:w="2970" w:type="dxa"/>
          </w:tcPr>
          <w:p w:rsidRPr="00475057" w:rsidR="00475057" w:rsidP="005D4B6D" w:rsidRDefault="00475057" w14:paraId="392A4A62" w14:textId="77777777">
            <w:pPr>
              <w:spacing w:line="240" w:lineRule="auto"/>
              <w:jc w:val="both"/>
              <w:rPr>
                <w:rFonts w:ascii="Bookman Old Style" w:hAnsi="Bookman Old Style"/>
                <w:color w:val="000000" w:themeColor="text1"/>
                <w:lang w:val="sv-SE"/>
              </w:rPr>
            </w:pPr>
          </w:p>
        </w:tc>
      </w:tr>
      <w:tr w:rsidRPr="002411DE" w:rsidR="00475057" w:rsidTr="4816BF89" w14:paraId="5A543D48" w14:textId="267464EC">
        <w:trPr>
          <w:gridAfter w:val="1"/>
          <w:wAfter w:w="7498" w:type="dxa"/>
          <w:trHeight w:val="232"/>
        </w:trPr>
        <w:tc>
          <w:tcPr>
            <w:tcW w:w="3955" w:type="dxa"/>
          </w:tcPr>
          <w:p w:rsidRPr="002411DE" w:rsidR="00475057" w:rsidP="005D4B6D" w:rsidRDefault="00475057" w14:paraId="09099614"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12</w:t>
            </w:r>
          </w:p>
        </w:tc>
        <w:tc>
          <w:tcPr>
            <w:tcW w:w="4500" w:type="dxa"/>
          </w:tcPr>
          <w:p w:rsidRPr="002411DE" w:rsidR="00475057" w:rsidP="005D4B6D" w:rsidRDefault="00475057" w14:paraId="4FCF2F3E"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Pasal 12</w:t>
            </w:r>
          </w:p>
        </w:tc>
        <w:tc>
          <w:tcPr>
            <w:tcW w:w="3240" w:type="dxa"/>
          </w:tcPr>
          <w:p w:rsidRPr="002411DE" w:rsidR="00475057" w:rsidP="005D4B6D" w:rsidRDefault="00475057" w14:paraId="3B343AD6"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5A508AF9" w14:textId="77777777">
            <w:pPr>
              <w:spacing w:line="240" w:lineRule="auto"/>
              <w:jc w:val="both"/>
              <w:rPr>
                <w:rFonts w:ascii="Bookman Old Style" w:hAnsi="Bookman Old Style"/>
                <w:color w:val="000000" w:themeColor="text1"/>
              </w:rPr>
            </w:pPr>
          </w:p>
        </w:tc>
      </w:tr>
      <w:tr w:rsidRPr="002411DE" w:rsidR="00475057" w:rsidTr="4816BF89" w14:paraId="6746B86F" w14:textId="5EF0591B">
        <w:trPr>
          <w:gridAfter w:val="1"/>
          <w:wAfter w:w="7498" w:type="dxa"/>
          <w:trHeight w:val="232"/>
        </w:trPr>
        <w:tc>
          <w:tcPr>
            <w:tcW w:w="3955" w:type="dxa"/>
          </w:tcPr>
          <w:p w:rsidRPr="002411DE" w:rsidR="00475057" w:rsidP="00E07729" w:rsidRDefault="00475057" w14:paraId="6CBFD23D" w14:textId="77777777">
            <w:pPr>
              <w:pStyle w:val="ListParagraph"/>
              <w:numPr>
                <w:ilvl w:val="1"/>
                <w:numId w:val="16"/>
              </w:numPr>
              <w:spacing w:line="240" w:lineRule="auto"/>
              <w:ind w:left="410" w:hanging="425"/>
              <w:jc w:val="both"/>
              <w:rPr>
                <w:rFonts w:ascii="Bookman Old Style" w:hAnsi="Bookman Old Style"/>
                <w:color w:val="000000" w:themeColor="text1"/>
              </w:rPr>
            </w:pPr>
            <w:proofErr w:type="spellStart"/>
            <w:r w:rsidRPr="002411DE">
              <w:rPr>
                <w:rFonts w:ascii="Bookman Old Style" w:hAnsi="Bookman Old Style"/>
                <w:color w:val="000000" w:themeColor="text1"/>
              </w:rPr>
              <w:t>Dalam</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melakukan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pemantauan</w:t>
            </w:r>
            <w:proofErr w:type="spellEnd"/>
            <w:r w:rsidRPr="002411DE">
              <w:rPr>
                <w:rFonts w:ascii="Bookman Old Style" w:hAnsi="Bookman Old Style"/>
                <w:color w:val="000000" w:themeColor="text1"/>
              </w:rPr>
              <w:t xml:space="preserve"> dan </w:t>
            </w:r>
            <w:proofErr w:type="spellStart"/>
            <w:r w:rsidRPr="002411DE">
              <w:rPr>
                <w:rFonts w:ascii="Bookman Old Style" w:hAnsi="Bookman Old Style"/>
                <w:color w:val="000000" w:themeColor="text1"/>
              </w:rPr>
              <w:t>penyampaian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laporan</w:t>
            </w:r>
            <w:proofErr w:type="spellEnd"/>
            <w:r w:rsidRPr="002411DE">
              <w:rPr>
                <w:rFonts w:ascii="Bookman Old Style" w:hAnsi="Bookman Old Style"/>
                <w:color w:val="000000" w:themeColor="text1"/>
              </w:rPr>
              <w:t xml:space="preserve"> modal </w:t>
            </w:r>
            <w:proofErr w:type="spellStart"/>
            <w:r w:rsidRPr="002411DE">
              <w:rPr>
                <w:rFonts w:ascii="Bookman Old Style" w:hAnsi="Bookman Old Style"/>
                <w:color w:val="000000" w:themeColor="text1"/>
              </w:rPr>
              <w:t>secara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terintegrasi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sebagaimana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dimaksud</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dalam</w:t>
            </w:r>
            <w:proofErr w:type="spellEnd"/>
            <w:r w:rsidRPr="002411DE">
              <w:rPr>
                <w:rFonts w:ascii="Bookman Old Style" w:hAnsi="Bookman Old Style"/>
                <w:color w:val="000000" w:themeColor="text1"/>
              </w:rPr>
              <w:t xml:space="preserve"> Pasal 9 </w:t>
            </w:r>
            <w:proofErr w:type="spellStart"/>
            <w:r w:rsidRPr="002411DE">
              <w:rPr>
                <w:rFonts w:ascii="Bookman Old Style" w:hAnsi="Bookman Old Style"/>
                <w:color w:val="000000" w:themeColor="text1"/>
              </w:rPr>
              <w:t>huruf</w:t>
            </w:r>
            <w:proofErr w:type="spellEnd"/>
            <w:r w:rsidRPr="002411DE">
              <w:rPr>
                <w:rFonts w:ascii="Bookman Old Style" w:hAnsi="Bookman Old Style"/>
                <w:color w:val="000000" w:themeColor="text1"/>
              </w:rPr>
              <w:t xml:space="preserve"> d, PIKK </w:t>
            </w:r>
            <w:proofErr w:type="spellStart"/>
            <w:r w:rsidRPr="002411DE">
              <w:rPr>
                <w:rFonts w:ascii="Bookman Old Style" w:hAnsi="Bookman Old Style"/>
                <w:color w:val="000000" w:themeColor="text1"/>
              </w:rPr>
              <w:t>wajib</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memiliki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sistem</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informasi</w:t>
            </w:r>
            <w:proofErr w:type="spellEnd"/>
            <w:r w:rsidRPr="002411DE">
              <w:rPr>
                <w:rFonts w:ascii="Bookman Old Style" w:hAnsi="Bookman Old Style"/>
                <w:color w:val="000000" w:themeColor="text1"/>
              </w:rPr>
              <w:t xml:space="preserve"> yang </w:t>
            </w:r>
            <w:proofErr w:type="spellStart"/>
            <w:r w:rsidRPr="002411DE">
              <w:rPr>
                <w:rFonts w:ascii="Bookman Old Style" w:hAnsi="Bookman Old Style"/>
                <w:color w:val="000000" w:themeColor="text1"/>
              </w:rPr>
              <w:t>dapat</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menghasilkan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informasi</w:t>
            </w:r>
            <w:proofErr w:type="spellEnd"/>
            <w:r w:rsidRPr="002411DE">
              <w:rPr>
                <w:rFonts w:ascii="Bookman Old Style" w:hAnsi="Bookman Old Style"/>
                <w:color w:val="000000" w:themeColor="text1"/>
              </w:rPr>
              <w:t xml:space="preserve"> dan </w:t>
            </w:r>
            <w:proofErr w:type="spellStart"/>
            <w:r w:rsidRPr="002411DE">
              <w:rPr>
                <w:rFonts w:ascii="Bookman Old Style" w:hAnsi="Bookman Old Style"/>
                <w:color w:val="000000" w:themeColor="text1"/>
              </w:rPr>
              <w:t>laporan</w:t>
            </w:r>
            <w:proofErr w:type="spellEnd"/>
            <w:r w:rsidRPr="002411DE">
              <w:rPr>
                <w:rFonts w:ascii="Bookman Old Style" w:hAnsi="Bookman Old Style"/>
                <w:color w:val="000000" w:themeColor="text1"/>
              </w:rPr>
              <w:t xml:space="preserve"> yang </w:t>
            </w:r>
            <w:proofErr w:type="spellStart"/>
            <w:r w:rsidRPr="002411DE">
              <w:rPr>
                <w:rFonts w:ascii="Bookman Old Style" w:hAnsi="Bookman Old Style"/>
                <w:color w:val="000000" w:themeColor="text1"/>
              </w:rPr>
              <w:t>memadai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termasuk</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dampak</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risiko</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terhadap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kebutuhan</w:t>
            </w:r>
            <w:proofErr w:type="spellEnd"/>
            <w:r w:rsidRPr="002411DE">
              <w:rPr>
                <w:rFonts w:ascii="Bookman Old Style" w:hAnsi="Bookman Old Style"/>
                <w:color w:val="000000" w:themeColor="text1"/>
              </w:rPr>
              <w:t xml:space="preserve"> modal KK Wajib PIKK.</w:t>
            </w:r>
          </w:p>
        </w:tc>
        <w:tc>
          <w:tcPr>
            <w:tcW w:w="4500" w:type="dxa"/>
          </w:tcPr>
          <w:p w:rsidRPr="002411DE" w:rsidR="00475057" w:rsidP="005D4B6D" w:rsidRDefault="00475057" w14:paraId="15F15B42" w14:textId="77777777">
            <w:pPr>
              <w:spacing w:line="240" w:lineRule="auto"/>
              <w:ind w:left="581"/>
              <w:jc w:val="both"/>
              <w:rPr>
                <w:rFonts w:ascii="Bookman Old Style" w:hAnsi="Bookman Old Style"/>
                <w:color w:val="000000" w:themeColor="text1"/>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tc>
        <w:tc>
          <w:tcPr>
            <w:tcW w:w="3240" w:type="dxa"/>
          </w:tcPr>
          <w:p w:rsidRPr="002411DE" w:rsidR="00475057" w:rsidP="005D4B6D" w:rsidRDefault="00475057" w14:paraId="77915EA2" w14:textId="77777777">
            <w:pPr>
              <w:spacing w:line="240" w:lineRule="auto"/>
              <w:ind w:left="581"/>
              <w:jc w:val="both"/>
              <w:rPr>
                <w:rFonts w:ascii="Bookman Old Style" w:hAnsi="Bookman Old Style"/>
                <w:color w:val="000000" w:themeColor="text1"/>
              </w:rPr>
            </w:pPr>
          </w:p>
        </w:tc>
        <w:tc>
          <w:tcPr>
            <w:tcW w:w="2970" w:type="dxa"/>
          </w:tcPr>
          <w:p w:rsidRPr="002411DE" w:rsidR="00475057" w:rsidP="005D4B6D" w:rsidRDefault="00475057" w14:paraId="45975B2B" w14:textId="77777777">
            <w:pPr>
              <w:spacing w:line="240" w:lineRule="auto"/>
              <w:ind w:left="581"/>
              <w:jc w:val="both"/>
              <w:rPr>
                <w:rFonts w:ascii="Bookman Old Style" w:hAnsi="Bookman Old Style"/>
                <w:color w:val="000000" w:themeColor="text1"/>
              </w:rPr>
            </w:pPr>
          </w:p>
        </w:tc>
      </w:tr>
      <w:tr w:rsidRPr="002411DE" w:rsidR="00475057" w:rsidTr="4816BF89" w14:paraId="45C04C88" w14:textId="5A914BD9">
        <w:trPr>
          <w:gridAfter w:val="1"/>
          <w:wAfter w:w="7498" w:type="dxa"/>
          <w:trHeight w:val="232"/>
        </w:trPr>
        <w:tc>
          <w:tcPr>
            <w:tcW w:w="3955" w:type="dxa"/>
          </w:tcPr>
          <w:p w:rsidRPr="00475057" w:rsidR="00475057" w:rsidP="00E07729" w:rsidRDefault="00475057" w14:paraId="1F1E62C7" w14:textId="77777777">
            <w:pPr>
              <w:pStyle w:val="ListParagraph"/>
              <w:numPr>
                <w:ilvl w:val="1"/>
                <w:numId w:val="16"/>
              </w:numPr>
              <w:spacing w:line="240" w:lineRule="auto"/>
              <w:ind w:left="410" w:hanging="425"/>
              <w:jc w:val="both"/>
              <w:rPr>
                <w:rFonts w:ascii="Bookman Old Style" w:hAnsi="Bookman Old Style"/>
                <w:color w:val="000000" w:themeColor="text1"/>
              </w:rPr>
            </w:pPr>
            <w:proofErr w:type="spellStart"/>
            <w:r w:rsidRPr="00475057">
              <w:rPr>
                <w:rFonts w:ascii="Bookman Old Style" w:hAnsi="Bookman Old Style"/>
                <w:color w:val="000000" w:themeColor="text1"/>
              </w:rPr>
              <w:t>Pemantauan</w:t>
            </w:r>
            <w:proofErr w:type="spellEnd"/>
            <w:r w:rsidRPr="00475057">
              <w:rPr>
                <w:rFonts w:ascii="Bookman Old Style" w:hAnsi="Bookman Old Style"/>
                <w:color w:val="000000" w:themeColor="text1"/>
              </w:rPr>
              <w:t xml:space="preserve"> dan </w:t>
            </w:r>
            <w:proofErr w:type="spellStart"/>
            <w:r w:rsidRPr="00475057">
              <w:rPr>
                <w:rFonts w:ascii="Bookman Old Style" w:hAnsi="Bookman Old Style"/>
                <w:color w:val="000000" w:themeColor="text1"/>
              </w:rPr>
              <w:t>penyampaian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laporan</w:t>
            </w:r>
            <w:proofErr w:type="spellEnd"/>
            <w:r w:rsidRPr="00475057">
              <w:rPr>
                <w:rFonts w:ascii="Bookman Old Style" w:hAnsi="Bookman Old Style"/>
                <w:color w:val="000000" w:themeColor="text1"/>
              </w:rPr>
              <w:t xml:space="preserve"> modal </w:t>
            </w:r>
            <w:proofErr w:type="spellStart"/>
            <w:r w:rsidRPr="00475057">
              <w:rPr>
                <w:rFonts w:ascii="Bookman Old Style" w:hAnsi="Bookman Old Style"/>
                <w:color w:val="000000" w:themeColor="text1"/>
              </w:rPr>
              <w:t>secara</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terintegrasi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sebagaimana</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dimaksud</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ayat</w:t>
            </w:r>
            <w:proofErr w:type="spellEnd"/>
            <w:r w:rsidRPr="00475057">
              <w:rPr>
                <w:rFonts w:ascii="Bookman Old Style" w:hAnsi="Bookman Old Style"/>
                <w:color w:val="000000" w:themeColor="text1"/>
              </w:rPr>
              <w:t xml:space="preserve"> (1) </w:t>
            </w:r>
            <w:proofErr w:type="spellStart"/>
            <w:r w:rsidRPr="00475057">
              <w:rPr>
                <w:rFonts w:ascii="Bookman Old Style" w:hAnsi="Bookman Old Style"/>
                <w:color w:val="000000" w:themeColor="text1"/>
              </w:rPr>
              <w:t>dilakukan</w:t>
            </w:r>
            <w:proofErr w:type="spellEnd"/>
            <w:r w:rsidRPr="00475057">
              <w:rPr>
                <w:rFonts w:ascii="Bookman Old Style" w:hAnsi="Bookman Old Style"/>
                <w:color w:val="000000" w:themeColor="text1"/>
              </w:rPr>
              <w:t xml:space="preserve"> oleh </w:t>
            </w:r>
            <w:proofErr w:type="spellStart"/>
            <w:r w:rsidRPr="00475057">
              <w:rPr>
                <w:rFonts w:ascii="Bookman Old Style" w:hAnsi="Bookman Old Style"/>
                <w:color w:val="000000" w:themeColor="text1"/>
              </w:rPr>
              <w:t>satuan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kerja</w:t>
            </w:r>
            <w:proofErr w:type="spellEnd"/>
            <w:r w:rsidRPr="00475057">
              <w:rPr>
                <w:rFonts w:ascii="Bookman Old Style" w:hAnsi="Bookman Old Style"/>
                <w:color w:val="000000" w:themeColor="text1"/>
              </w:rPr>
              <w:t xml:space="preserve"> yang </w:t>
            </w:r>
            <w:proofErr w:type="spellStart"/>
            <w:r w:rsidRPr="00475057">
              <w:rPr>
                <w:rFonts w:ascii="Bookman Old Style" w:hAnsi="Bookman Old Style"/>
                <w:color w:val="000000" w:themeColor="text1"/>
              </w:rPr>
              <w:t>menangani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fungsi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manajemen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risiko</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terintegrasi</w:t>
            </w:r>
            <w:proofErr w:type="spellEnd"/>
            <w:r w:rsidRPr="00475057">
              <w:rPr>
                <w:rFonts w:ascii="Bookman Old Style" w:hAnsi="Bookman Old Style"/>
                <w:color w:val="000000" w:themeColor="text1"/>
              </w:rPr>
              <w:t xml:space="preserve"> (SKMRT).</w:t>
            </w:r>
          </w:p>
        </w:tc>
        <w:tc>
          <w:tcPr>
            <w:tcW w:w="4500" w:type="dxa"/>
          </w:tcPr>
          <w:p w:rsidRPr="00475057" w:rsidR="00475057" w:rsidP="005D4B6D" w:rsidRDefault="00475057" w14:paraId="6BC027B5" w14:textId="77777777">
            <w:pPr>
              <w:spacing w:line="240" w:lineRule="auto"/>
              <w:ind w:left="567"/>
              <w:jc w:val="both"/>
              <w:rPr>
                <w:rFonts w:ascii="Bookman Old Style" w:hAnsi="Bookman Old Style"/>
                <w:color w:val="000000" w:themeColor="text1"/>
              </w:rPr>
            </w:pPr>
          </w:p>
        </w:tc>
        <w:tc>
          <w:tcPr>
            <w:tcW w:w="3240" w:type="dxa"/>
          </w:tcPr>
          <w:p w:rsidRPr="00475057" w:rsidR="00475057" w:rsidP="005D4B6D" w:rsidRDefault="00475057" w14:paraId="5325C101" w14:textId="77777777">
            <w:pPr>
              <w:spacing w:line="240" w:lineRule="auto"/>
              <w:ind w:left="567"/>
              <w:jc w:val="both"/>
              <w:rPr>
                <w:rFonts w:ascii="Bookman Old Style" w:hAnsi="Bookman Old Style"/>
                <w:color w:val="000000" w:themeColor="text1"/>
              </w:rPr>
            </w:pPr>
          </w:p>
        </w:tc>
        <w:tc>
          <w:tcPr>
            <w:tcW w:w="2970" w:type="dxa"/>
          </w:tcPr>
          <w:p w:rsidRPr="00475057" w:rsidR="00475057" w:rsidP="005D4B6D" w:rsidRDefault="00475057" w14:paraId="1317ABC3" w14:textId="77777777">
            <w:pPr>
              <w:spacing w:line="240" w:lineRule="auto"/>
              <w:ind w:left="567"/>
              <w:jc w:val="both"/>
              <w:rPr>
                <w:rFonts w:ascii="Bookman Old Style" w:hAnsi="Bookman Old Style"/>
                <w:color w:val="000000" w:themeColor="text1"/>
              </w:rPr>
            </w:pPr>
          </w:p>
        </w:tc>
      </w:tr>
      <w:tr w:rsidRPr="00763798" w:rsidR="00475057" w:rsidTr="4816BF89" w14:paraId="76AFAECA" w14:textId="0E2508D9">
        <w:trPr>
          <w:gridAfter w:val="1"/>
          <w:wAfter w:w="7498" w:type="dxa"/>
          <w:trHeight w:val="232"/>
        </w:trPr>
        <w:tc>
          <w:tcPr>
            <w:tcW w:w="3955" w:type="dxa"/>
          </w:tcPr>
          <w:p w:rsidRPr="002411DE" w:rsidR="00475057" w:rsidP="00E07729" w:rsidRDefault="00475057" w14:paraId="7D44C7F5" w14:textId="77777777">
            <w:pPr>
              <w:pStyle w:val="ListParagraph"/>
              <w:numPr>
                <w:ilvl w:val="1"/>
                <w:numId w:val="16"/>
              </w:numPr>
              <w:spacing w:line="240" w:lineRule="auto"/>
              <w:ind w:left="410" w:hanging="425"/>
              <w:jc w:val="both"/>
              <w:rPr>
                <w:rFonts w:ascii="Bookman Old Style" w:hAnsi="Bookman Old Style"/>
                <w:color w:val="000000" w:themeColor="text1"/>
                <w:lang w:val="sv-SE"/>
              </w:rPr>
            </w:pPr>
            <w:r w:rsidRPr="002411DE">
              <w:rPr>
                <w:rFonts w:ascii="Bookman Old Style" w:hAnsi="Bookman Old Style"/>
                <w:color w:val="000000" w:themeColor="text1"/>
                <w:lang w:val="sv-SE"/>
              </w:rPr>
              <w:t>Laporan modal sebagaimana dimaksud pada ayat (2) disampaikan kepada Direksi PIKK, Dewan Komisaris PIKK, dan komite manajemen risiko terintegrasi secara berkala.</w:t>
            </w:r>
          </w:p>
        </w:tc>
        <w:tc>
          <w:tcPr>
            <w:tcW w:w="4500" w:type="dxa"/>
          </w:tcPr>
          <w:p w:rsidRPr="002411DE" w:rsidR="00475057" w:rsidP="005D4B6D" w:rsidRDefault="00475057" w14:paraId="52B7F7F1" w14:textId="77777777">
            <w:pPr>
              <w:spacing w:line="240" w:lineRule="auto"/>
              <w:ind w:left="567"/>
              <w:jc w:val="both"/>
              <w:rPr>
                <w:rFonts w:ascii="Bookman Old Style" w:hAnsi="Bookman Old Style"/>
                <w:color w:val="000000" w:themeColor="text1"/>
                <w:lang w:val="sv-SE"/>
              </w:rPr>
            </w:pPr>
          </w:p>
        </w:tc>
        <w:tc>
          <w:tcPr>
            <w:tcW w:w="3240" w:type="dxa"/>
          </w:tcPr>
          <w:p w:rsidRPr="002411DE" w:rsidR="00475057" w:rsidP="005D4B6D" w:rsidRDefault="00475057" w14:paraId="06EEA309" w14:textId="77777777">
            <w:pPr>
              <w:spacing w:line="240" w:lineRule="auto"/>
              <w:ind w:left="567"/>
              <w:jc w:val="both"/>
              <w:rPr>
                <w:rFonts w:ascii="Bookman Old Style" w:hAnsi="Bookman Old Style"/>
                <w:color w:val="000000" w:themeColor="text1"/>
                <w:lang w:val="sv-SE"/>
              </w:rPr>
            </w:pPr>
          </w:p>
        </w:tc>
        <w:tc>
          <w:tcPr>
            <w:tcW w:w="2970" w:type="dxa"/>
          </w:tcPr>
          <w:p w:rsidRPr="002411DE" w:rsidR="00475057" w:rsidP="005D4B6D" w:rsidRDefault="00475057" w14:paraId="3DD1185E" w14:textId="77777777">
            <w:pPr>
              <w:spacing w:line="240" w:lineRule="auto"/>
              <w:ind w:left="567"/>
              <w:jc w:val="both"/>
              <w:rPr>
                <w:rFonts w:ascii="Bookman Old Style" w:hAnsi="Bookman Old Style"/>
                <w:color w:val="000000" w:themeColor="text1"/>
                <w:lang w:val="sv-SE"/>
              </w:rPr>
            </w:pPr>
          </w:p>
        </w:tc>
      </w:tr>
      <w:tr w:rsidRPr="00763798" w:rsidR="00475057" w:rsidTr="4816BF89" w14:paraId="051C8D91" w14:textId="19A09615">
        <w:trPr>
          <w:gridAfter w:val="1"/>
          <w:wAfter w:w="7498" w:type="dxa"/>
          <w:trHeight w:val="232"/>
        </w:trPr>
        <w:tc>
          <w:tcPr>
            <w:tcW w:w="3955" w:type="dxa"/>
          </w:tcPr>
          <w:p w:rsidRPr="002411DE" w:rsidR="00475057" w:rsidP="00E07729" w:rsidRDefault="00475057" w14:paraId="4CD17E35" w14:textId="77777777">
            <w:pPr>
              <w:pStyle w:val="ListParagraph"/>
              <w:numPr>
                <w:ilvl w:val="1"/>
                <w:numId w:val="16"/>
              </w:numPr>
              <w:spacing w:line="240" w:lineRule="auto"/>
              <w:ind w:left="410" w:hanging="425"/>
              <w:jc w:val="both"/>
              <w:rPr>
                <w:rFonts w:ascii="Bookman Old Style" w:hAnsi="Bookman Old Style"/>
                <w:color w:val="000000" w:themeColor="text1"/>
                <w:lang w:val="sv-SE"/>
              </w:rPr>
            </w:pPr>
            <w:r w:rsidRPr="002411DE">
              <w:rPr>
                <w:rFonts w:ascii="Bookman Old Style" w:hAnsi="Bookman Old Style"/>
                <w:color w:val="000000" w:themeColor="text1"/>
                <w:lang w:val="sv-SE"/>
              </w:rPr>
              <w:t>laporan modal sebagaimana dimaksud pada ayat (3),  digunakan oleh Direksi PIKK untuk:</w:t>
            </w:r>
          </w:p>
        </w:tc>
        <w:tc>
          <w:tcPr>
            <w:tcW w:w="4500" w:type="dxa"/>
          </w:tcPr>
          <w:p w:rsidRPr="002411DE" w:rsidR="00475057" w:rsidP="005D4B6D" w:rsidRDefault="00475057" w14:paraId="1BE396CA" w14:textId="77777777">
            <w:pPr>
              <w:spacing w:line="240" w:lineRule="auto"/>
              <w:ind w:left="567"/>
              <w:jc w:val="both"/>
              <w:rPr>
                <w:rFonts w:ascii="Bookman Old Style" w:hAnsi="Bookman Old Style"/>
                <w:color w:val="000000" w:themeColor="text1"/>
                <w:lang w:val="sv-SE"/>
              </w:rPr>
            </w:pPr>
          </w:p>
        </w:tc>
        <w:tc>
          <w:tcPr>
            <w:tcW w:w="3240" w:type="dxa"/>
          </w:tcPr>
          <w:p w:rsidRPr="002411DE" w:rsidR="00475057" w:rsidP="005D4B6D" w:rsidRDefault="00475057" w14:paraId="438413C1" w14:textId="77777777">
            <w:pPr>
              <w:spacing w:line="240" w:lineRule="auto"/>
              <w:ind w:left="567"/>
              <w:jc w:val="both"/>
              <w:rPr>
                <w:rFonts w:ascii="Bookman Old Style" w:hAnsi="Bookman Old Style"/>
                <w:color w:val="000000" w:themeColor="text1"/>
                <w:lang w:val="sv-SE"/>
              </w:rPr>
            </w:pPr>
          </w:p>
        </w:tc>
        <w:tc>
          <w:tcPr>
            <w:tcW w:w="2970" w:type="dxa"/>
          </w:tcPr>
          <w:p w:rsidRPr="002411DE" w:rsidR="00475057" w:rsidP="005D4B6D" w:rsidRDefault="00475057" w14:paraId="40AA657E" w14:textId="77777777">
            <w:pPr>
              <w:spacing w:line="240" w:lineRule="auto"/>
              <w:ind w:left="567"/>
              <w:jc w:val="both"/>
              <w:rPr>
                <w:rFonts w:ascii="Bookman Old Style" w:hAnsi="Bookman Old Style"/>
                <w:color w:val="000000" w:themeColor="text1"/>
                <w:lang w:val="sv-SE"/>
              </w:rPr>
            </w:pPr>
          </w:p>
        </w:tc>
      </w:tr>
      <w:tr w:rsidRPr="00763798" w:rsidR="00475057" w:rsidTr="4816BF89" w14:paraId="5B3E5B55" w14:textId="64045FA6">
        <w:trPr>
          <w:gridAfter w:val="1"/>
          <w:wAfter w:w="7498" w:type="dxa"/>
          <w:trHeight w:val="1241"/>
        </w:trPr>
        <w:tc>
          <w:tcPr>
            <w:tcW w:w="3955" w:type="dxa"/>
          </w:tcPr>
          <w:p w:rsidRPr="002411DE" w:rsidR="00475057" w:rsidP="00E07729" w:rsidRDefault="00475057" w14:paraId="336FA069" w14:textId="77777777">
            <w:pPr>
              <w:pStyle w:val="ListParagraph"/>
              <w:numPr>
                <w:ilvl w:val="1"/>
                <w:numId w:val="14"/>
              </w:numPr>
              <w:spacing w:line="240" w:lineRule="auto"/>
              <w:ind w:left="820" w:hanging="426"/>
              <w:jc w:val="both"/>
              <w:rPr>
                <w:rFonts w:ascii="Bookman Old Style" w:hAnsi="Bookman Old Style"/>
                <w:color w:val="000000" w:themeColor="text1"/>
                <w:lang w:val="sv-SE"/>
              </w:rPr>
            </w:pPr>
            <w:r w:rsidRPr="002411DE">
              <w:rPr>
                <w:rFonts w:ascii="Bookman Old Style" w:hAnsi="Bookman Old Style"/>
                <w:color w:val="000000" w:themeColor="text1"/>
                <w:lang w:val="sv-SE"/>
              </w:rPr>
              <w:t>mengevaluasi tingkat risiko, kecenderungan (trend) pergerakan risiko, dan dampak yang ditimbulkan terhadap tingkat permodalan;</w:t>
            </w:r>
          </w:p>
        </w:tc>
        <w:tc>
          <w:tcPr>
            <w:tcW w:w="4500" w:type="dxa"/>
          </w:tcPr>
          <w:p w:rsidRPr="002411DE" w:rsidR="00475057" w:rsidP="005D4B6D" w:rsidRDefault="00475057" w14:paraId="5C69A07A"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5F0AF62A"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16D64B15" w14:textId="77777777">
            <w:pPr>
              <w:spacing w:line="240" w:lineRule="auto"/>
              <w:jc w:val="both"/>
              <w:rPr>
                <w:rFonts w:ascii="Bookman Old Style" w:hAnsi="Bookman Old Style"/>
                <w:color w:val="000000" w:themeColor="text1"/>
                <w:lang w:val="sv-SE"/>
              </w:rPr>
            </w:pPr>
          </w:p>
        </w:tc>
      </w:tr>
      <w:tr w:rsidRPr="00763798" w:rsidR="00475057" w:rsidTr="4816BF89" w14:paraId="0A08D289" w14:textId="360B2E0F">
        <w:trPr>
          <w:gridAfter w:val="1"/>
          <w:wAfter w:w="7498" w:type="dxa"/>
          <w:trHeight w:val="232"/>
        </w:trPr>
        <w:tc>
          <w:tcPr>
            <w:tcW w:w="3955" w:type="dxa"/>
          </w:tcPr>
          <w:p w:rsidRPr="002411DE" w:rsidR="00475057" w:rsidP="00E07729" w:rsidRDefault="00475057" w14:paraId="0242C51E" w14:textId="77777777">
            <w:pPr>
              <w:pStyle w:val="ListParagraph"/>
              <w:numPr>
                <w:ilvl w:val="1"/>
                <w:numId w:val="14"/>
              </w:numPr>
              <w:spacing w:line="240" w:lineRule="auto"/>
              <w:ind w:left="820" w:hanging="426"/>
              <w:jc w:val="both"/>
              <w:rPr>
                <w:rFonts w:ascii="Bookman Old Style" w:hAnsi="Bookman Old Style"/>
                <w:color w:val="000000" w:themeColor="text1"/>
                <w:lang w:val="sv-SE"/>
              </w:rPr>
            </w:pPr>
            <w:r w:rsidRPr="002411DE">
              <w:rPr>
                <w:rFonts w:ascii="Bookman Old Style" w:hAnsi="Bookman Old Style"/>
                <w:color w:val="000000" w:themeColor="text1"/>
                <w:lang w:val="sv-SE"/>
              </w:rPr>
              <w:t>mengevaluasi kewajaran metode serta sensitivitas dan kewajaran asumsi yang digunakan dalam pengukuran tingkat risiko dan penilaian kecukupan permodalan PIKK;</w:t>
            </w:r>
          </w:p>
        </w:tc>
        <w:tc>
          <w:tcPr>
            <w:tcW w:w="4500" w:type="dxa"/>
          </w:tcPr>
          <w:p w:rsidRPr="002411DE" w:rsidR="00475057" w:rsidP="005D4B6D" w:rsidRDefault="00475057" w14:paraId="5690BF54"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0B00F925"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65F2CF96" w14:textId="77777777">
            <w:pPr>
              <w:spacing w:line="240" w:lineRule="auto"/>
              <w:jc w:val="both"/>
              <w:rPr>
                <w:rFonts w:ascii="Bookman Old Style" w:hAnsi="Bookman Old Style"/>
                <w:color w:val="000000" w:themeColor="text1"/>
                <w:lang w:val="sv-SE"/>
              </w:rPr>
            </w:pPr>
          </w:p>
        </w:tc>
      </w:tr>
      <w:tr w:rsidRPr="00763798" w:rsidR="00475057" w:rsidTr="4816BF89" w14:paraId="7FA2FE94" w14:textId="2F129B0A">
        <w:trPr>
          <w:gridAfter w:val="1"/>
          <w:wAfter w:w="7498" w:type="dxa"/>
          <w:trHeight w:val="232"/>
        </w:trPr>
        <w:tc>
          <w:tcPr>
            <w:tcW w:w="3955" w:type="dxa"/>
          </w:tcPr>
          <w:p w:rsidRPr="00475057" w:rsidR="00475057" w:rsidP="00E07729" w:rsidRDefault="00475057" w14:paraId="0F819429" w14:textId="77777777">
            <w:pPr>
              <w:pStyle w:val="ListParagraph"/>
              <w:numPr>
                <w:ilvl w:val="1"/>
                <w:numId w:val="14"/>
              </w:numPr>
              <w:spacing w:line="240" w:lineRule="auto"/>
              <w:ind w:left="820" w:hanging="426"/>
              <w:jc w:val="both"/>
              <w:rPr>
                <w:rFonts w:ascii="Bookman Old Style" w:hAnsi="Bookman Old Style"/>
                <w:color w:val="000000" w:themeColor="text1"/>
                <w:lang w:val="sv-SE"/>
              </w:rPr>
            </w:pPr>
            <w:r w:rsidRPr="00475057">
              <w:rPr>
                <w:rFonts w:ascii="Bookman Old Style" w:hAnsi="Bookman Old Style"/>
                <w:color w:val="000000" w:themeColor="text1"/>
                <w:lang w:val="sv-SE"/>
              </w:rPr>
              <w:t>menetapkan ketersediaan modal PIKK yang memadai; dan</w:t>
            </w:r>
          </w:p>
        </w:tc>
        <w:tc>
          <w:tcPr>
            <w:tcW w:w="4500" w:type="dxa"/>
          </w:tcPr>
          <w:p w:rsidRPr="002411DE" w:rsidR="00475057" w:rsidP="005D4B6D" w:rsidRDefault="00475057" w14:paraId="791D99D2"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47BFBA00"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77D29789" w14:textId="77777777">
            <w:pPr>
              <w:spacing w:line="240" w:lineRule="auto"/>
              <w:jc w:val="both"/>
              <w:rPr>
                <w:rFonts w:ascii="Bookman Old Style" w:hAnsi="Bookman Old Style"/>
                <w:color w:val="000000" w:themeColor="text1"/>
                <w:lang w:val="sv-SE"/>
              </w:rPr>
            </w:pPr>
          </w:p>
        </w:tc>
      </w:tr>
      <w:tr w:rsidRPr="00763798" w:rsidR="00475057" w:rsidTr="4816BF89" w14:paraId="2D717695" w14:textId="650C58DB">
        <w:trPr>
          <w:gridAfter w:val="1"/>
          <w:wAfter w:w="7498" w:type="dxa"/>
          <w:trHeight w:val="232"/>
        </w:trPr>
        <w:tc>
          <w:tcPr>
            <w:tcW w:w="3955" w:type="dxa"/>
          </w:tcPr>
          <w:p w:rsidRPr="002411DE" w:rsidR="00475057" w:rsidP="00E07729" w:rsidRDefault="00475057" w14:paraId="2B0D662F" w14:textId="77777777">
            <w:pPr>
              <w:pStyle w:val="ListParagraph"/>
              <w:numPr>
                <w:ilvl w:val="1"/>
                <w:numId w:val="14"/>
              </w:numPr>
              <w:spacing w:line="240" w:lineRule="auto"/>
              <w:ind w:left="820" w:hanging="426"/>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mengukur estimasi kebutuhan modal pada </w:t>
            </w:r>
            <w:r w:rsidRPr="002411DE">
              <w:rPr>
                <w:rFonts w:ascii="Bookman Old Style" w:hAnsi="Bookman Old Style"/>
                <w:color w:val="000000" w:themeColor="text1"/>
                <w:lang w:val="sv-SE"/>
              </w:rPr>
              <w:t>masa mendatang berdasarkan hasil penilaian dan melakukan penyesuaian rencana korporasi PIKK dan/atau rencana bisnis Anggota KK Wajib PIKK dalam hal diperlukan.</w:t>
            </w:r>
          </w:p>
        </w:tc>
        <w:tc>
          <w:tcPr>
            <w:tcW w:w="4500" w:type="dxa"/>
          </w:tcPr>
          <w:p w:rsidRPr="002411DE" w:rsidR="00475057" w:rsidP="005D4B6D" w:rsidRDefault="00475057" w14:paraId="3C15DAA3"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00673795"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25B9AD97" w14:textId="77777777">
            <w:pPr>
              <w:spacing w:line="240" w:lineRule="auto"/>
              <w:jc w:val="both"/>
              <w:rPr>
                <w:rFonts w:ascii="Bookman Old Style" w:hAnsi="Bookman Old Style"/>
                <w:color w:val="000000" w:themeColor="text1"/>
                <w:lang w:val="sv-SE"/>
              </w:rPr>
            </w:pPr>
          </w:p>
        </w:tc>
      </w:tr>
      <w:tr w:rsidRPr="00763798" w:rsidR="00475057" w:rsidTr="4816BF89" w14:paraId="61AB322E" w14:textId="5F454023">
        <w:trPr>
          <w:gridAfter w:val="1"/>
          <w:wAfter w:w="7498" w:type="dxa"/>
          <w:trHeight w:val="232"/>
        </w:trPr>
        <w:tc>
          <w:tcPr>
            <w:tcW w:w="3955" w:type="dxa"/>
          </w:tcPr>
          <w:p w:rsidRPr="002411DE" w:rsidR="00475057" w:rsidP="005D4B6D" w:rsidRDefault="00475057" w14:paraId="74DF0406" w14:textId="77777777">
            <w:pPr>
              <w:spacing w:line="240" w:lineRule="auto"/>
              <w:jc w:val="both"/>
              <w:rPr>
                <w:rFonts w:ascii="Bookman Old Style" w:hAnsi="Bookman Old Style"/>
                <w:color w:val="000000" w:themeColor="text1"/>
                <w:lang w:val="sv-SE"/>
              </w:rPr>
            </w:pPr>
          </w:p>
        </w:tc>
        <w:tc>
          <w:tcPr>
            <w:tcW w:w="4500" w:type="dxa"/>
          </w:tcPr>
          <w:p w:rsidRPr="002411DE" w:rsidR="00475057" w:rsidP="005D4B6D" w:rsidRDefault="00475057" w14:paraId="2AAA487A"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35D4F9C5"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7EBA6716" w14:textId="77777777">
            <w:pPr>
              <w:spacing w:line="240" w:lineRule="auto"/>
              <w:jc w:val="both"/>
              <w:rPr>
                <w:rFonts w:ascii="Bookman Old Style" w:hAnsi="Bookman Old Style"/>
                <w:color w:val="000000" w:themeColor="text1"/>
                <w:lang w:val="sv-SE"/>
              </w:rPr>
            </w:pPr>
          </w:p>
        </w:tc>
      </w:tr>
      <w:tr w:rsidRPr="002411DE" w:rsidR="00475057" w:rsidTr="4816BF89" w14:paraId="7CDC7596" w14:textId="5011B82B">
        <w:trPr>
          <w:gridAfter w:val="1"/>
          <w:wAfter w:w="7498" w:type="dxa"/>
          <w:trHeight w:val="232"/>
        </w:trPr>
        <w:tc>
          <w:tcPr>
            <w:tcW w:w="3955" w:type="dxa"/>
          </w:tcPr>
          <w:p w:rsidRPr="002411DE" w:rsidR="00475057" w:rsidP="005D4B6D" w:rsidRDefault="00475057" w14:paraId="7FB101F2"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13</w:t>
            </w:r>
          </w:p>
        </w:tc>
        <w:tc>
          <w:tcPr>
            <w:tcW w:w="4500" w:type="dxa"/>
          </w:tcPr>
          <w:p w:rsidRPr="002411DE" w:rsidR="00475057" w:rsidP="005D4B6D" w:rsidRDefault="00475057" w14:paraId="44A4AF0E"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Pasal 13</w:t>
            </w:r>
          </w:p>
        </w:tc>
        <w:tc>
          <w:tcPr>
            <w:tcW w:w="3240" w:type="dxa"/>
          </w:tcPr>
          <w:p w:rsidRPr="002411DE" w:rsidR="00475057" w:rsidP="005D4B6D" w:rsidRDefault="00475057" w14:paraId="097EA0D4"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52D32927" w14:textId="77777777">
            <w:pPr>
              <w:spacing w:line="240" w:lineRule="auto"/>
              <w:jc w:val="both"/>
              <w:rPr>
                <w:rFonts w:ascii="Bookman Old Style" w:hAnsi="Bookman Old Style"/>
                <w:color w:val="000000" w:themeColor="text1"/>
              </w:rPr>
            </w:pPr>
          </w:p>
        </w:tc>
      </w:tr>
      <w:tr w:rsidRPr="002411DE" w:rsidR="00475057" w:rsidTr="4816BF89" w14:paraId="3E77B507" w14:textId="09DEADB7">
        <w:trPr>
          <w:gridAfter w:val="1"/>
          <w:wAfter w:w="7498" w:type="dxa"/>
          <w:trHeight w:val="232"/>
        </w:trPr>
        <w:tc>
          <w:tcPr>
            <w:tcW w:w="3955" w:type="dxa"/>
          </w:tcPr>
          <w:p w:rsidRPr="002411DE" w:rsidR="00475057" w:rsidP="005D4B6D" w:rsidRDefault="00475057" w14:paraId="309802F7" w14:textId="77777777">
            <w:pPr>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PIKK wajib memiliki sistem pengendalian intern yang memadai sebagaimana dimaksud dalam Pasal 9 huruf e untuk memastikan keandalan penerapan Manajemen Permodalan Terintegrasi.</w:t>
            </w:r>
          </w:p>
        </w:tc>
        <w:tc>
          <w:tcPr>
            <w:tcW w:w="4500" w:type="dxa"/>
          </w:tcPr>
          <w:p w:rsidRPr="002411DE" w:rsidR="00475057" w:rsidP="005D4B6D" w:rsidRDefault="00475057" w14:paraId="52B680CA" w14:textId="77777777">
            <w:pPr>
              <w:spacing w:line="240" w:lineRule="auto"/>
              <w:ind w:left="567"/>
              <w:jc w:val="both"/>
              <w:rPr>
                <w:rFonts w:ascii="Bookman Old Style" w:hAnsi="Bookman Old Style"/>
                <w:color w:val="000000" w:themeColor="text1"/>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tc>
        <w:tc>
          <w:tcPr>
            <w:tcW w:w="3240" w:type="dxa"/>
          </w:tcPr>
          <w:p w:rsidRPr="002411DE" w:rsidR="00475057" w:rsidP="005D4B6D" w:rsidRDefault="00475057" w14:paraId="655AE32B" w14:textId="77777777">
            <w:pPr>
              <w:spacing w:line="240" w:lineRule="auto"/>
              <w:ind w:left="567"/>
              <w:jc w:val="both"/>
              <w:rPr>
                <w:rFonts w:ascii="Bookman Old Style" w:hAnsi="Bookman Old Style"/>
                <w:color w:val="000000" w:themeColor="text1"/>
              </w:rPr>
            </w:pPr>
          </w:p>
        </w:tc>
        <w:tc>
          <w:tcPr>
            <w:tcW w:w="2970" w:type="dxa"/>
          </w:tcPr>
          <w:p w:rsidRPr="002411DE" w:rsidR="00475057" w:rsidP="005D4B6D" w:rsidRDefault="00475057" w14:paraId="3EBAF237" w14:textId="77777777">
            <w:pPr>
              <w:spacing w:line="240" w:lineRule="auto"/>
              <w:ind w:left="567"/>
              <w:jc w:val="both"/>
              <w:rPr>
                <w:rFonts w:ascii="Bookman Old Style" w:hAnsi="Bookman Old Style"/>
                <w:color w:val="000000" w:themeColor="text1"/>
              </w:rPr>
            </w:pPr>
          </w:p>
        </w:tc>
      </w:tr>
      <w:tr w:rsidRPr="002411DE" w:rsidR="00475057" w:rsidTr="4816BF89" w14:paraId="2AA20AB8" w14:textId="24EAEC51">
        <w:trPr>
          <w:gridAfter w:val="1"/>
          <w:wAfter w:w="7498" w:type="dxa"/>
          <w:trHeight w:val="232"/>
        </w:trPr>
        <w:tc>
          <w:tcPr>
            <w:tcW w:w="3955" w:type="dxa"/>
          </w:tcPr>
          <w:p w:rsidRPr="002411DE" w:rsidR="00475057" w:rsidP="005D4B6D" w:rsidRDefault="00475057" w14:paraId="116899C0"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74DF03CF"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59DCB309"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6378AC13" w14:textId="77777777">
            <w:pPr>
              <w:spacing w:line="240" w:lineRule="auto"/>
              <w:jc w:val="both"/>
              <w:rPr>
                <w:rFonts w:ascii="Bookman Old Style" w:hAnsi="Bookman Old Style"/>
                <w:color w:val="000000" w:themeColor="text1"/>
              </w:rPr>
            </w:pPr>
          </w:p>
        </w:tc>
      </w:tr>
      <w:tr w:rsidRPr="002411DE" w:rsidR="00475057" w:rsidTr="4816BF89" w14:paraId="7259BBA6" w14:textId="276E4E23">
        <w:trPr>
          <w:gridAfter w:val="1"/>
          <w:wAfter w:w="7498" w:type="dxa"/>
          <w:trHeight w:val="232"/>
        </w:trPr>
        <w:tc>
          <w:tcPr>
            <w:tcW w:w="3955" w:type="dxa"/>
          </w:tcPr>
          <w:p w:rsidRPr="002411DE" w:rsidR="00475057" w:rsidP="005D4B6D" w:rsidRDefault="00475057" w14:paraId="25820BB0"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14</w:t>
            </w:r>
          </w:p>
        </w:tc>
        <w:tc>
          <w:tcPr>
            <w:tcW w:w="4500" w:type="dxa"/>
          </w:tcPr>
          <w:p w:rsidRPr="002411DE" w:rsidR="00475057" w:rsidP="005D4B6D" w:rsidRDefault="00475057" w14:paraId="0907266C"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Pasal 14</w:t>
            </w:r>
          </w:p>
        </w:tc>
        <w:tc>
          <w:tcPr>
            <w:tcW w:w="3240" w:type="dxa"/>
          </w:tcPr>
          <w:p w:rsidRPr="002411DE" w:rsidR="00475057" w:rsidP="005D4B6D" w:rsidRDefault="00475057" w14:paraId="1A9663AB"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DB86A82" w14:textId="77777777">
            <w:pPr>
              <w:spacing w:line="240" w:lineRule="auto"/>
              <w:jc w:val="both"/>
              <w:rPr>
                <w:rFonts w:ascii="Bookman Old Style" w:hAnsi="Bookman Old Style"/>
                <w:color w:val="000000" w:themeColor="text1"/>
              </w:rPr>
            </w:pPr>
          </w:p>
        </w:tc>
      </w:tr>
      <w:tr w:rsidRPr="002411DE" w:rsidR="00475057" w:rsidTr="4816BF89" w14:paraId="59970B1B" w14:textId="36DAD63E">
        <w:trPr>
          <w:gridAfter w:val="1"/>
          <w:wAfter w:w="7498" w:type="dxa"/>
          <w:trHeight w:val="232"/>
        </w:trPr>
        <w:tc>
          <w:tcPr>
            <w:tcW w:w="3955" w:type="dxa"/>
          </w:tcPr>
          <w:p w:rsidRPr="002411DE" w:rsidR="00475057" w:rsidP="005D4B6D" w:rsidRDefault="00475057" w14:paraId="7780B4E8" w14:textId="77777777">
            <w:pPr>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Kaji ulang penerapan Manajemen Permodalan Terintegrasi sebagaimana dimaksud dalam Pasal 9 huruf f dilakukan Satuan Kerja yang menangani fungsi Audit Intern Terintegrasi (SKAIT).</w:t>
            </w:r>
          </w:p>
        </w:tc>
        <w:tc>
          <w:tcPr>
            <w:tcW w:w="4500" w:type="dxa"/>
          </w:tcPr>
          <w:p w:rsidRPr="002411DE" w:rsidR="00475057" w:rsidP="005D4B6D" w:rsidRDefault="00475057" w14:paraId="1FA90DD0" w14:textId="77777777">
            <w:pPr>
              <w:spacing w:line="240" w:lineRule="auto"/>
              <w:ind w:left="567"/>
              <w:jc w:val="both"/>
              <w:rPr>
                <w:rFonts w:ascii="Bookman Old Style" w:hAnsi="Bookman Old Style"/>
                <w:color w:val="000000" w:themeColor="text1"/>
                <w:lang w:val="sv-SE"/>
              </w:rPr>
            </w:pPr>
            <w:r w:rsidRPr="002411DE">
              <w:rPr>
                <w:rFonts w:ascii="Bookman Old Style" w:hAnsi="Bookman Old Style"/>
                <w:color w:val="000000" w:themeColor="text1"/>
                <w:lang w:val="sv-SE"/>
              </w:rPr>
              <w:t>Yang dimaksud “SKAIT” adalah SKAIT sebagaimana dimaksud dalam ketentuan mengenai penerapan tata kelola terintegrasi bagi PIKK.</w:t>
            </w:r>
          </w:p>
          <w:p w:rsidRPr="002411DE" w:rsidR="00475057" w:rsidP="005D4B6D" w:rsidRDefault="00475057" w14:paraId="33839CD6" w14:textId="77777777">
            <w:pPr>
              <w:spacing w:line="240" w:lineRule="auto"/>
              <w:ind w:left="567"/>
              <w:jc w:val="both"/>
              <w:rPr>
                <w:rFonts w:ascii="Bookman Old Style" w:hAnsi="Bookman Old Style"/>
                <w:color w:val="000000" w:themeColor="text1"/>
                <w:lang w:val="sv-SE"/>
              </w:rPr>
            </w:pPr>
          </w:p>
          <w:p w:rsidRPr="002411DE" w:rsidR="00475057" w:rsidP="005D4B6D" w:rsidRDefault="00475057" w14:paraId="5B248107" w14:textId="77777777">
            <w:pPr>
              <w:spacing w:line="240" w:lineRule="auto"/>
              <w:ind w:left="567"/>
              <w:jc w:val="both"/>
              <w:rPr>
                <w:rFonts w:ascii="Bookman Old Style" w:hAnsi="Bookman Old Style"/>
                <w:color w:val="000000" w:themeColor="text1"/>
                <w:lang w:val="sv-SE"/>
              </w:rPr>
            </w:pPr>
            <w:r w:rsidRPr="002411DE">
              <w:rPr>
                <w:rFonts w:ascii="Bookman Old Style" w:hAnsi="Bookman Old Style"/>
                <w:color w:val="000000" w:themeColor="text1"/>
                <w:lang w:val="sv-SE"/>
              </w:rPr>
              <w:t>Cakupan kaji ulang penerapan Manajemen Permodalan Terintegrasi antara lain:</w:t>
            </w:r>
          </w:p>
          <w:p w:rsidRPr="002411DE" w:rsidR="00475057" w:rsidP="00E07729" w:rsidRDefault="00475057" w14:paraId="2276C7BB" w14:textId="77777777">
            <w:pPr>
              <w:pStyle w:val="ListParagraph"/>
              <w:numPr>
                <w:ilvl w:val="2"/>
                <w:numId w:val="39"/>
              </w:numPr>
              <w:spacing w:line="240" w:lineRule="auto"/>
              <w:ind w:left="1036" w:hanging="283"/>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kesesuaian proses penilaian kecukupan modal </w:t>
            </w:r>
            <w:r w:rsidRPr="002411DE">
              <w:rPr>
                <w:rFonts w:ascii="Bookman Old Style" w:hAnsi="Bookman Old Style"/>
                <w:color w:val="000000" w:themeColor="text1"/>
                <w:lang w:val="sv-SE"/>
              </w:rPr>
              <w:t>dengan ukuran, karakteristik, dan kompleksitas usaha Bank;</w:t>
            </w:r>
          </w:p>
          <w:p w:rsidRPr="002411DE" w:rsidR="00475057" w:rsidP="00E07729" w:rsidRDefault="00475057" w14:paraId="41D910C6" w14:textId="77777777">
            <w:pPr>
              <w:pStyle w:val="ListParagraph"/>
              <w:numPr>
                <w:ilvl w:val="2"/>
                <w:numId w:val="39"/>
              </w:numPr>
              <w:spacing w:line="240" w:lineRule="auto"/>
              <w:ind w:left="1036" w:hanging="283"/>
              <w:jc w:val="both"/>
              <w:rPr>
                <w:rFonts w:ascii="Bookman Old Style" w:hAnsi="Bookman Old Style"/>
                <w:color w:val="000000" w:themeColor="text1"/>
                <w:lang w:val="sv-SE"/>
              </w:rPr>
            </w:pPr>
            <w:r w:rsidRPr="002411DE">
              <w:rPr>
                <w:rFonts w:ascii="Bookman Old Style" w:hAnsi="Bookman Old Style"/>
                <w:color w:val="000000" w:themeColor="text1"/>
                <w:lang w:val="sv-SE"/>
              </w:rPr>
              <w:t>akurasi dan kelengkapan data yang digunakan dalam proses penilaian kecukupan modal;</w:t>
            </w:r>
          </w:p>
          <w:p w:rsidRPr="002411DE" w:rsidR="00475057" w:rsidP="00E07729" w:rsidRDefault="00475057" w14:paraId="3F654C7A" w14:textId="77777777">
            <w:pPr>
              <w:pStyle w:val="ListParagraph"/>
              <w:numPr>
                <w:ilvl w:val="2"/>
                <w:numId w:val="39"/>
              </w:numPr>
              <w:spacing w:line="240" w:lineRule="auto"/>
              <w:ind w:left="1036" w:hanging="283"/>
              <w:jc w:val="both"/>
              <w:rPr>
                <w:rFonts w:ascii="Bookman Old Style" w:hAnsi="Bookman Old Style"/>
                <w:color w:val="000000" w:themeColor="text1"/>
                <w:lang w:val="sv-SE"/>
              </w:rPr>
            </w:pPr>
            <w:r w:rsidRPr="002411DE">
              <w:rPr>
                <w:rFonts w:ascii="Bookman Old Style" w:hAnsi="Bookman Old Style"/>
                <w:color w:val="000000" w:themeColor="text1"/>
                <w:lang w:val="sv-SE"/>
              </w:rPr>
              <w:t>kewajaran metode dan asumsi yang digunakan dalam proses penilaian kecukupan modal; dan</w:t>
            </w:r>
          </w:p>
          <w:p w:rsidRPr="002411DE" w:rsidR="00475057" w:rsidP="00E07729" w:rsidRDefault="00475057" w14:paraId="2C33C847" w14:textId="77777777">
            <w:pPr>
              <w:pStyle w:val="ListParagraph"/>
              <w:numPr>
                <w:ilvl w:val="2"/>
                <w:numId w:val="39"/>
              </w:numPr>
              <w:spacing w:line="240" w:lineRule="auto"/>
              <w:ind w:left="1036" w:hanging="283"/>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kewajaran skenario </w:t>
            </w:r>
            <w:r w:rsidRPr="002411DE">
              <w:rPr>
                <w:rFonts w:ascii="Bookman Old Style" w:hAnsi="Bookman Old Style"/>
                <w:i/>
                <w:iCs/>
                <w:color w:val="000000" w:themeColor="text1"/>
                <w:lang w:val="sv-SE"/>
              </w:rPr>
              <w:t>stress testing</w:t>
            </w:r>
            <w:r w:rsidRPr="002411DE">
              <w:rPr>
                <w:rFonts w:ascii="Bookman Old Style" w:hAnsi="Bookman Old Style"/>
                <w:color w:val="000000" w:themeColor="text1"/>
                <w:lang w:val="sv-SE"/>
              </w:rPr>
              <w:t xml:space="preserve"> yang digunakan dalam proses penilaian kecukupan modal.</w:t>
            </w:r>
          </w:p>
        </w:tc>
        <w:tc>
          <w:tcPr>
            <w:tcW w:w="3240" w:type="dxa"/>
          </w:tcPr>
          <w:p w:rsidRPr="002411DE" w:rsidR="00475057" w:rsidP="005D4B6D" w:rsidRDefault="00475057" w14:paraId="6E52E3D2" w14:textId="77777777">
            <w:pPr>
              <w:spacing w:line="240" w:lineRule="auto"/>
              <w:ind w:left="567"/>
              <w:jc w:val="both"/>
              <w:rPr>
                <w:rFonts w:ascii="Bookman Old Style" w:hAnsi="Bookman Old Style"/>
                <w:color w:val="000000" w:themeColor="text1"/>
                <w:lang w:val="sv-SE"/>
              </w:rPr>
            </w:pPr>
          </w:p>
        </w:tc>
        <w:tc>
          <w:tcPr>
            <w:tcW w:w="2970" w:type="dxa"/>
          </w:tcPr>
          <w:p w:rsidRPr="002411DE" w:rsidR="00475057" w:rsidP="005D4B6D" w:rsidRDefault="00475057" w14:paraId="0459DA46" w14:textId="77777777">
            <w:pPr>
              <w:spacing w:line="240" w:lineRule="auto"/>
              <w:ind w:left="567"/>
              <w:jc w:val="both"/>
              <w:rPr>
                <w:rFonts w:ascii="Bookman Old Style" w:hAnsi="Bookman Old Style"/>
                <w:color w:val="000000" w:themeColor="text1"/>
                <w:lang w:val="sv-SE"/>
              </w:rPr>
            </w:pPr>
          </w:p>
        </w:tc>
      </w:tr>
      <w:tr w:rsidRPr="002411DE" w:rsidR="00475057" w:rsidTr="4816BF89" w14:paraId="38869FFC" w14:textId="0617696E">
        <w:trPr>
          <w:gridAfter w:val="1"/>
          <w:wAfter w:w="7498" w:type="dxa"/>
          <w:trHeight w:val="232"/>
        </w:trPr>
        <w:tc>
          <w:tcPr>
            <w:tcW w:w="3955" w:type="dxa"/>
          </w:tcPr>
          <w:p w:rsidRPr="002411DE" w:rsidR="00475057" w:rsidP="005D4B6D" w:rsidRDefault="00475057" w14:paraId="1291F74F" w14:textId="77777777">
            <w:pPr>
              <w:spacing w:line="240" w:lineRule="auto"/>
              <w:jc w:val="both"/>
              <w:rPr>
                <w:rFonts w:ascii="Bookman Old Style" w:hAnsi="Bookman Old Style"/>
                <w:color w:val="000000" w:themeColor="text1"/>
                <w:lang w:val="sv-SE"/>
              </w:rPr>
            </w:pPr>
          </w:p>
        </w:tc>
        <w:tc>
          <w:tcPr>
            <w:tcW w:w="4500" w:type="dxa"/>
          </w:tcPr>
          <w:p w:rsidRPr="002411DE" w:rsidR="00475057" w:rsidP="005D4B6D" w:rsidRDefault="00475057" w14:paraId="04C945C7"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407DB536"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4B3444B4" w14:textId="77777777">
            <w:pPr>
              <w:spacing w:line="240" w:lineRule="auto"/>
              <w:jc w:val="both"/>
              <w:rPr>
                <w:rFonts w:ascii="Bookman Old Style" w:hAnsi="Bookman Old Style"/>
                <w:color w:val="000000" w:themeColor="text1"/>
                <w:lang w:val="sv-SE"/>
              </w:rPr>
            </w:pPr>
          </w:p>
        </w:tc>
      </w:tr>
      <w:tr w:rsidRPr="002411DE" w:rsidR="00475057" w:rsidTr="4816BF89" w14:paraId="2CA19E64" w14:textId="2F3C7985">
        <w:trPr>
          <w:gridAfter w:val="1"/>
          <w:wAfter w:w="7498" w:type="dxa"/>
          <w:trHeight w:val="232"/>
        </w:trPr>
        <w:tc>
          <w:tcPr>
            <w:tcW w:w="3955" w:type="dxa"/>
          </w:tcPr>
          <w:p w:rsidRPr="002411DE" w:rsidR="00475057" w:rsidP="005D4B6D" w:rsidRDefault="00475057" w14:paraId="1FB46555" w14:textId="77777777">
            <w:pPr>
              <w:spacing w:line="240" w:lineRule="auto"/>
              <w:jc w:val="center"/>
              <w:rPr>
                <w:rFonts w:ascii="Bookman Old Style" w:hAnsi="Bookman Old Style"/>
                <w:color w:val="000000" w:themeColor="text1"/>
                <w:lang w:val="sv-SE"/>
              </w:rPr>
            </w:pPr>
            <w:r w:rsidRPr="002411DE">
              <w:rPr>
                <w:rFonts w:ascii="Bookman Old Style" w:hAnsi="Bookman Old Style"/>
                <w:color w:val="000000" w:themeColor="text1"/>
                <w:lang w:val="sv-SE"/>
              </w:rPr>
              <w:t>Pasal 15</w:t>
            </w:r>
          </w:p>
        </w:tc>
        <w:tc>
          <w:tcPr>
            <w:tcW w:w="4500" w:type="dxa"/>
          </w:tcPr>
          <w:p w:rsidRPr="002411DE" w:rsidR="00475057" w:rsidP="005D4B6D" w:rsidRDefault="00475057" w14:paraId="66A03F19"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06E8A5CE"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3E0EABC6" w14:textId="77777777">
            <w:pPr>
              <w:spacing w:line="240" w:lineRule="auto"/>
              <w:jc w:val="both"/>
              <w:rPr>
                <w:rFonts w:ascii="Bookman Old Style" w:hAnsi="Bookman Old Style"/>
                <w:color w:val="000000" w:themeColor="text1"/>
                <w:lang w:val="sv-SE"/>
              </w:rPr>
            </w:pPr>
          </w:p>
        </w:tc>
      </w:tr>
      <w:tr w:rsidRPr="002411DE" w:rsidR="00475057" w:rsidTr="4816BF89" w14:paraId="05896C1D" w14:textId="53E09735">
        <w:trPr>
          <w:gridAfter w:val="1"/>
          <w:wAfter w:w="7498" w:type="dxa"/>
          <w:trHeight w:val="232"/>
        </w:trPr>
        <w:tc>
          <w:tcPr>
            <w:tcW w:w="3955" w:type="dxa"/>
          </w:tcPr>
          <w:p w:rsidRPr="002411DE" w:rsidR="00475057" w:rsidP="005D4B6D" w:rsidRDefault="00475057" w14:paraId="4F4622EA" w14:textId="77777777">
            <w:pPr>
              <w:tabs>
                <w:tab w:val="left" w:pos="1800"/>
              </w:tabs>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PIKK wajib memastikan penerapan Manajemen Permodalan Terintegrasi dan proses penilaian kecukupan permodalan terintegrasi dilakukan sesuai yang diatur dalam Peraturan Otoritas Jasa Keuangan ini.</w:t>
            </w:r>
          </w:p>
          <w:p w:rsidRPr="002411DE" w:rsidR="00475057" w:rsidP="005D4B6D" w:rsidRDefault="00475057" w14:paraId="50B65AE0" w14:textId="77777777">
            <w:pPr>
              <w:tabs>
                <w:tab w:val="left" w:pos="1800"/>
              </w:tabs>
              <w:spacing w:line="240" w:lineRule="auto"/>
              <w:ind w:left="-21"/>
              <w:jc w:val="both"/>
              <w:rPr>
                <w:rFonts w:ascii="Bookman Old Style" w:hAnsi="Bookman Old Style"/>
                <w:color w:val="000000" w:themeColor="text1"/>
                <w:lang w:val="sv-SE"/>
              </w:rPr>
            </w:pPr>
          </w:p>
        </w:tc>
        <w:tc>
          <w:tcPr>
            <w:tcW w:w="4500" w:type="dxa"/>
          </w:tcPr>
          <w:p w:rsidRPr="002411DE" w:rsidR="00475057" w:rsidP="005D4B6D" w:rsidRDefault="00475057" w14:paraId="7EC9247B" w14:textId="77777777">
            <w:pPr>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Cukup jelas.</w:t>
            </w:r>
          </w:p>
        </w:tc>
        <w:tc>
          <w:tcPr>
            <w:tcW w:w="3240" w:type="dxa"/>
          </w:tcPr>
          <w:p w:rsidRPr="002411DE" w:rsidR="00475057" w:rsidP="005D4B6D" w:rsidRDefault="00475057" w14:paraId="3A9AAB2B"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6A15A2A5" w14:textId="77777777">
            <w:pPr>
              <w:spacing w:line="240" w:lineRule="auto"/>
              <w:jc w:val="both"/>
              <w:rPr>
                <w:rFonts w:ascii="Bookman Old Style" w:hAnsi="Bookman Old Style"/>
                <w:color w:val="000000" w:themeColor="text1"/>
                <w:lang w:val="sv-SE"/>
              </w:rPr>
            </w:pPr>
          </w:p>
        </w:tc>
      </w:tr>
      <w:tr w:rsidRPr="002411DE" w:rsidR="00475057" w:rsidTr="4816BF89" w14:paraId="68DE4E48" w14:textId="5B0D7E57">
        <w:trPr>
          <w:gridAfter w:val="1"/>
          <w:wAfter w:w="7498" w:type="dxa"/>
          <w:trHeight w:val="232"/>
        </w:trPr>
        <w:tc>
          <w:tcPr>
            <w:tcW w:w="3955" w:type="dxa"/>
          </w:tcPr>
          <w:p w:rsidRPr="002411DE" w:rsidR="00475057" w:rsidP="005D4B6D" w:rsidRDefault="00475057" w14:paraId="04053788" w14:textId="77777777">
            <w:pPr>
              <w:spacing w:line="240" w:lineRule="auto"/>
              <w:jc w:val="center"/>
              <w:rPr>
                <w:rFonts w:ascii="Bookman Old Style" w:hAnsi="Bookman Old Style"/>
                <w:color w:val="000000" w:themeColor="text1"/>
              </w:rPr>
            </w:pPr>
          </w:p>
        </w:tc>
        <w:tc>
          <w:tcPr>
            <w:tcW w:w="4500" w:type="dxa"/>
          </w:tcPr>
          <w:p w:rsidRPr="002411DE" w:rsidR="00475057" w:rsidP="005D4B6D" w:rsidRDefault="00475057" w14:paraId="57300936"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141223A6"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2FB4A6C0" w14:textId="77777777">
            <w:pPr>
              <w:spacing w:line="240" w:lineRule="auto"/>
              <w:jc w:val="both"/>
              <w:rPr>
                <w:rFonts w:ascii="Bookman Old Style" w:hAnsi="Bookman Old Style"/>
                <w:color w:val="000000" w:themeColor="text1"/>
              </w:rPr>
            </w:pPr>
          </w:p>
        </w:tc>
      </w:tr>
      <w:tr w:rsidRPr="002411DE" w:rsidR="00475057" w:rsidTr="4816BF89" w14:paraId="744A545D" w14:textId="406DD0BE">
        <w:trPr>
          <w:gridAfter w:val="1"/>
          <w:wAfter w:w="7498" w:type="dxa"/>
          <w:trHeight w:val="232"/>
        </w:trPr>
        <w:tc>
          <w:tcPr>
            <w:tcW w:w="3955" w:type="dxa"/>
          </w:tcPr>
          <w:p w:rsidRPr="002411DE" w:rsidR="00475057" w:rsidP="005D4B6D" w:rsidRDefault="00475057" w14:paraId="336E0F0D"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BAB V</w:t>
            </w:r>
          </w:p>
        </w:tc>
        <w:tc>
          <w:tcPr>
            <w:tcW w:w="4500" w:type="dxa"/>
          </w:tcPr>
          <w:p w:rsidRPr="002411DE" w:rsidR="00475057" w:rsidP="005D4B6D" w:rsidRDefault="00475057" w14:paraId="204438F8"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51864BFF"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FEDDD51" w14:textId="77777777">
            <w:pPr>
              <w:spacing w:line="240" w:lineRule="auto"/>
              <w:jc w:val="both"/>
              <w:rPr>
                <w:rFonts w:ascii="Bookman Old Style" w:hAnsi="Bookman Old Style"/>
                <w:color w:val="000000" w:themeColor="text1"/>
              </w:rPr>
            </w:pPr>
          </w:p>
        </w:tc>
      </w:tr>
      <w:tr w:rsidRPr="002411DE" w:rsidR="00475057" w:rsidTr="4816BF89" w14:paraId="6057FAA8" w14:textId="73505386">
        <w:trPr>
          <w:gridAfter w:val="1"/>
          <w:wAfter w:w="7498" w:type="dxa"/>
          <w:trHeight w:val="232"/>
        </w:trPr>
        <w:tc>
          <w:tcPr>
            <w:tcW w:w="3955" w:type="dxa"/>
          </w:tcPr>
          <w:p w:rsidRPr="002411DE" w:rsidR="00475057" w:rsidP="005D4B6D" w:rsidRDefault="00475057" w14:paraId="62935E8E"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PELAPORAN</w:t>
            </w:r>
          </w:p>
        </w:tc>
        <w:tc>
          <w:tcPr>
            <w:tcW w:w="4500" w:type="dxa"/>
          </w:tcPr>
          <w:p w:rsidRPr="002411DE" w:rsidR="00475057" w:rsidP="005D4B6D" w:rsidRDefault="00475057" w14:paraId="4A9F67A5"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2E9F4433"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6BA1397B" w14:textId="77777777">
            <w:pPr>
              <w:spacing w:line="240" w:lineRule="auto"/>
              <w:jc w:val="both"/>
              <w:rPr>
                <w:rFonts w:ascii="Bookman Old Style" w:hAnsi="Bookman Old Style"/>
                <w:color w:val="000000" w:themeColor="text1"/>
              </w:rPr>
            </w:pPr>
          </w:p>
        </w:tc>
      </w:tr>
      <w:tr w:rsidRPr="002411DE" w:rsidR="00475057" w:rsidTr="4816BF89" w14:paraId="20643A5B" w14:textId="232722FD">
        <w:trPr>
          <w:gridAfter w:val="1"/>
          <w:wAfter w:w="7498" w:type="dxa"/>
          <w:trHeight w:val="232"/>
        </w:trPr>
        <w:tc>
          <w:tcPr>
            <w:tcW w:w="3955" w:type="dxa"/>
          </w:tcPr>
          <w:p w:rsidRPr="002411DE" w:rsidR="00475057" w:rsidP="005D4B6D" w:rsidRDefault="00475057" w14:paraId="2A37F771"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401C7FEB"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66AF66C5"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2F760EC4" w14:textId="77777777">
            <w:pPr>
              <w:spacing w:line="240" w:lineRule="auto"/>
              <w:jc w:val="both"/>
              <w:rPr>
                <w:rFonts w:ascii="Bookman Old Style" w:hAnsi="Bookman Old Style"/>
                <w:color w:val="000000" w:themeColor="text1"/>
              </w:rPr>
            </w:pPr>
          </w:p>
        </w:tc>
      </w:tr>
      <w:tr w:rsidRPr="002411DE" w:rsidR="00475057" w:rsidTr="4816BF89" w14:paraId="5FE02148" w14:textId="5F213A49">
        <w:trPr>
          <w:gridAfter w:val="1"/>
          <w:wAfter w:w="7498" w:type="dxa"/>
          <w:trHeight w:val="232"/>
        </w:trPr>
        <w:tc>
          <w:tcPr>
            <w:tcW w:w="3955" w:type="dxa"/>
          </w:tcPr>
          <w:p w:rsidRPr="002411DE" w:rsidR="00475057" w:rsidP="005D4B6D" w:rsidRDefault="00475057" w14:paraId="401F82AF"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16</w:t>
            </w:r>
          </w:p>
        </w:tc>
        <w:tc>
          <w:tcPr>
            <w:tcW w:w="4500" w:type="dxa"/>
          </w:tcPr>
          <w:p w:rsidRPr="002411DE" w:rsidR="00475057" w:rsidP="005D4B6D" w:rsidRDefault="00475057" w14:paraId="13E5544F" w14:textId="77777777">
            <w:pPr>
              <w:spacing w:line="240" w:lineRule="auto"/>
              <w:rPr>
                <w:rFonts w:ascii="Bookman Old Style" w:hAnsi="Bookman Old Style"/>
                <w:color w:val="000000" w:themeColor="text1"/>
              </w:rPr>
            </w:pPr>
            <w:r w:rsidRPr="002411DE">
              <w:rPr>
                <w:rFonts w:ascii="Bookman Old Style" w:hAnsi="Bookman Old Style"/>
                <w:color w:val="000000" w:themeColor="text1"/>
              </w:rPr>
              <w:t>Pasal 16</w:t>
            </w:r>
          </w:p>
        </w:tc>
        <w:tc>
          <w:tcPr>
            <w:tcW w:w="3240" w:type="dxa"/>
          </w:tcPr>
          <w:p w:rsidRPr="002411DE" w:rsidR="00475057" w:rsidP="005D4B6D" w:rsidRDefault="00475057" w14:paraId="7DDEE696" w14:textId="77777777">
            <w:pPr>
              <w:spacing w:line="240" w:lineRule="auto"/>
              <w:rPr>
                <w:rFonts w:ascii="Bookman Old Style" w:hAnsi="Bookman Old Style"/>
                <w:color w:val="000000" w:themeColor="text1"/>
              </w:rPr>
            </w:pPr>
          </w:p>
        </w:tc>
        <w:tc>
          <w:tcPr>
            <w:tcW w:w="2970" w:type="dxa"/>
          </w:tcPr>
          <w:p w:rsidRPr="002411DE" w:rsidR="00475057" w:rsidP="005D4B6D" w:rsidRDefault="00475057" w14:paraId="18C5EE7E" w14:textId="77777777">
            <w:pPr>
              <w:spacing w:line="240" w:lineRule="auto"/>
              <w:rPr>
                <w:rFonts w:ascii="Bookman Old Style" w:hAnsi="Bookman Old Style"/>
                <w:color w:val="000000" w:themeColor="text1"/>
              </w:rPr>
            </w:pPr>
          </w:p>
        </w:tc>
      </w:tr>
      <w:tr w:rsidRPr="002411DE" w:rsidR="00475057" w:rsidTr="4816BF89" w14:paraId="3A4A8388" w14:textId="7C5B27CB">
        <w:trPr>
          <w:gridAfter w:val="1"/>
          <w:wAfter w:w="7498" w:type="dxa"/>
          <w:trHeight w:val="232"/>
        </w:trPr>
        <w:tc>
          <w:tcPr>
            <w:tcW w:w="3955" w:type="dxa"/>
          </w:tcPr>
          <w:p w:rsidRPr="002411DE" w:rsidR="00475057" w:rsidP="00E07729" w:rsidRDefault="00475057" w14:paraId="3469A50B" w14:textId="77777777">
            <w:pPr>
              <w:pStyle w:val="ListParagraph"/>
              <w:numPr>
                <w:ilvl w:val="1"/>
                <w:numId w:val="13"/>
              </w:numPr>
              <w:spacing w:line="240" w:lineRule="auto"/>
              <w:ind w:left="401" w:hanging="401"/>
              <w:jc w:val="both"/>
              <w:rPr>
                <w:color w:val="000000" w:themeColor="text1"/>
                <w:lang w:val="sv-SE"/>
              </w:rPr>
            </w:pPr>
            <w:r w:rsidRPr="002411DE">
              <w:rPr>
                <w:rFonts w:ascii="Bookman Old Style" w:hAnsi="Bookman Old Style"/>
                <w:color w:val="000000" w:themeColor="text1"/>
                <w:lang w:val="sv-SE"/>
              </w:rPr>
              <w:t>PIKK wajib menyusun laporan kecukupan permodalan terintegrasi setiap semester untuk posisi akhir bulan Juni dan Desember.</w:t>
            </w:r>
          </w:p>
        </w:tc>
        <w:tc>
          <w:tcPr>
            <w:tcW w:w="4500" w:type="dxa"/>
          </w:tcPr>
          <w:p w:rsidRPr="002411DE" w:rsidR="00475057" w:rsidP="005D4B6D" w:rsidRDefault="00475057" w14:paraId="53ED6153"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Ayat (1)</w:t>
            </w:r>
          </w:p>
          <w:p w:rsidRPr="002411DE" w:rsidR="00475057" w:rsidP="005D4B6D" w:rsidRDefault="00475057" w14:paraId="54BB8E2F" w14:textId="77777777">
            <w:pPr>
              <w:spacing w:line="240" w:lineRule="auto"/>
              <w:ind w:left="567"/>
              <w:jc w:val="both"/>
              <w:rPr>
                <w:rFonts w:ascii="Bookman Old Style" w:hAnsi="Bookman Old Style"/>
                <w:color w:val="000000" w:themeColor="text1"/>
                <w:lang w:val="sv-SE"/>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tc>
        <w:tc>
          <w:tcPr>
            <w:tcW w:w="3240" w:type="dxa"/>
          </w:tcPr>
          <w:p w:rsidRPr="002411DE" w:rsidR="00475057" w:rsidP="005D4B6D" w:rsidRDefault="00475057" w14:paraId="36230700"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501296A6" w14:textId="77777777">
            <w:pPr>
              <w:spacing w:line="240" w:lineRule="auto"/>
              <w:jc w:val="both"/>
              <w:rPr>
                <w:rFonts w:ascii="Bookman Old Style" w:hAnsi="Bookman Old Style"/>
                <w:color w:val="000000" w:themeColor="text1"/>
              </w:rPr>
            </w:pPr>
          </w:p>
        </w:tc>
      </w:tr>
      <w:tr w:rsidRPr="002411DE" w:rsidR="00475057" w:rsidTr="4816BF89" w14:paraId="6B178D2B" w14:textId="742A3A8A">
        <w:trPr>
          <w:gridAfter w:val="1"/>
          <w:wAfter w:w="7498" w:type="dxa"/>
          <w:trHeight w:val="232"/>
        </w:trPr>
        <w:tc>
          <w:tcPr>
            <w:tcW w:w="3955" w:type="dxa"/>
          </w:tcPr>
          <w:p w:rsidRPr="002411DE" w:rsidR="00475057" w:rsidP="00E07729" w:rsidRDefault="00475057" w14:paraId="57A4C5CE" w14:textId="77777777">
            <w:pPr>
              <w:pStyle w:val="ListParagraph"/>
              <w:numPr>
                <w:ilvl w:val="1"/>
                <w:numId w:val="13"/>
              </w:numPr>
              <w:spacing w:line="240" w:lineRule="auto"/>
              <w:ind w:left="401" w:hanging="425"/>
              <w:rPr>
                <w:color w:val="000000" w:themeColor="text1"/>
                <w:lang w:val="sv-SE"/>
              </w:rPr>
            </w:pPr>
            <w:r w:rsidRPr="002411DE">
              <w:rPr>
                <w:rFonts w:ascii="Bookman Old Style" w:hAnsi="Bookman Old Style"/>
                <w:color w:val="000000" w:themeColor="text1"/>
                <w:lang w:val="sv-SE"/>
              </w:rPr>
              <w:t>Laporan kecukupan permodalan terintegrasi sebagaimana dimaksud pada ayat (1) memuat:</w:t>
            </w:r>
          </w:p>
        </w:tc>
        <w:tc>
          <w:tcPr>
            <w:tcW w:w="4500" w:type="dxa"/>
          </w:tcPr>
          <w:p w:rsidRPr="002411DE" w:rsidR="00475057" w:rsidP="005D4B6D" w:rsidRDefault="00475057" w14:paraId="67456206"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Ayat (2)</w:t>
            </w:r>
          </w:p>
          <w:p w:rsidRPr="002411DE" w:rsidR="00475057" w:rsidP="005D4B6D" w:rsidRDefault="00475057" w14:paraId="6BCE797C" w14:textId="77777777">
            <w:pPr>
              <w:spacing w:line="240" w:lineRule="auto"/>
              <w:ind w:left="567"/>
              <w:jc w:val="both"/>
              <w:rPr>
                <w:rFonts w:ascii="Bookman Old Style" w:hAnsi="Bookman Old Style"/>
                <w:color w:val="000000" w:themeColor="text1"/>
                <w:lang w:val="sv-SE"/>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tc>
        <w:tc>
          <w:tcPr>
            <w:tcW w:w="3240" w:type="dxa"/>
          </w:tcPr>
          <w:p w:rsidRPr="002411DE" w:rsidR="00475057" w:rsidP="005D4B6D" w:rsidRDefault="00475057" w14:paraId="6F1DCDBD"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1314B0FA" w14:textId="77777777">
            <w:pPr>
              <w:spacing w:line="240" w:lineRule="auto"/>
              <w:jc w:val="both"/>
              <w:rPr>
                <w:rFonts w:ascii="Bookman Old Style" w:hAnsi="Bookman Old Style"/>
                <w:color w:val="000000" w:themeColor="text1"/>
              </w:rPr>
            </w:pPr>
          </w:p>
        </w:tc>
      </w:tr>
      <w:tr w:rsidRPr="00763798" w:rsidR="00475057" w:rsidTr="4816BF89" w14:paraId="2194DA6A" w14:textId="1BD62F94">
        <w:trPr>
          <w:gridAfter w:val="1"/>
          <w:wAfter w:w="7498" w:type="dxa"/>
          <w:trHeight w:val="232"/>
        </w:trPr>
        <w:tc>
          <w:tcPr>
            <w:tcW w:w="3955" w:type="dxa"/>
          </w:tcPr>
          <w:p w:rsidRPr="002411DE" w:rsidR="00475057" w:rsidP="00E07729" w:rsidRDefault="00475057" w14:paraId="018FA608" w14:textId="77777777">
            <w:pPr>
              <w:pStyle w:val="ListParagraph"/>
              <w:numPr>
                <w:ilvl w:val="0"/>
                <w:numId w:val="9"/>
              </w:numPr>
              <w:spacing w:line="240" w:lineRule="auto"/>
              <w:ind w:left="836" w:hanging="425"/>
              <w:jc w:val="both"/>
              <w:rPr>
                <w:rFonts w:ascii="Bookman Old Style" w:hAnsi="Bookman Old Style"/>
                <w:color w:val="000000" w:themeColor="text1"/>
                <w:lang w:val="sv-SE"/>
              </w:rPr>
            </w:pPr>
            <w:r w:rsidRPr="002411DE">
              <w:rPr>
                <w:rFonts w:ascii="Bookman Old Style" w:hAnsi="Bookman Old Style"/>
                <w:color w:val="000000" w:themeColor="text1"/>
                <w:lang w:val="sv-SE"/>
              </w:rPr>
              <w:t>modal aktual dari PIKK dan masing-masing Anggota KK Wajib PIKK;</w:t>
            </w:r>
          </w:p>
        </w:tc>
        <w:tc>
          <w:tcPr>
            <w:tcW w:w="4500" w:type="dxa"/>
          </w:tcPr>
          <w:p w:rsidRPr="002411DE" w:rsidR="00475057" w:rsidP="005D4B6D" w:rsidRDefault="00475057" w14:paraId="7EE13AAC"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4B38C4C2"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02EC028F" w14:textId="77777777">
            <w:pPr>
              <w:spacing w:line="240" w:lineRule="auto"/>
              <w:jc w:val="both"/>
              <w:rPr>
                <w:rFonts w:ascii="Bookman Old Style" w:hAnsi="Bookman Old Style"/>
                <w:color w:val="000000" w:themeColor="text1"/>
                <w:lang w:val="sv-SE"/>
              </w:rPr>
            </w:pPr>
          </w:p>
        </w:tc>
      </w:tr>
      <w:tr w:rsidRPr="002411DE" w:rsidR="00475057" w:rsidTr="4816BF89" w14:paraId="42A5DEDD" w14:textId="332AC77F">
        <w:trPr>
          <w:gridAfter w:val="1"/>
          <w:wAfter w:w="7498" w:type="dxa"/>
          <w:trHeight w:val="232"/>
        </w:trPr>
        <w:tc>
          <w:tcPr>
            <w:tcW w:w="3955" w:type="dxa"/>
          </w:tcPr>
          <w:p w:rsidRPr="002411DE" w:rsidR="00475057" w:rsidP="00E07729" w:rsidRDefault="00475057" w14:paraId="668BD22C" w14:textId="77777777">
            <w:pPr>
              <w:pStyle w:val="ListParagraph"/>
              <w:numPr>
                <w:ilvl w:val="0"/>
                <w:numId w:val="3"/>
              </w:numPr>
              <w:spacing w:line="240" w:lineRule="auto"/>
              <w:ind w:left="836" w:hanging="425"/>
              <w:jc w:val="both"/>
              <w:rPr>
                <w:rFonts w:ascii="Bookman Old Style" w:hAnsi="Bookman Old Style"/>
                <w:color w:val="000000" w:themeColor="text1"/>
              </w:rPr>
            </w:pPr>
            <w:r w:rsidRPr="002411DE">
              <w:rPr>
                <w:rFonts w:ascii="Bookman Old Style" w:hAnsi="Bookman Old Style"/>
                <w:color w:val="000000" w:themeColor="text1"/>
              </w:rPr>
              <w:t>TMA KK Wajib PIKK;</w:t>
            </w:r>
          </w:p>
        </w:tc>
        <w:tc>
          <w:tcPr>
            <w:tcW w:w="4500" w:type="dxa"/>
          </w:tcPr>
          <w:p w:rsidRPr="002411DE" w:rsidR="00475057" w:rsidP="005D4B6D" w:rsidRDefault="00475057" w14:paraId="1D0ACEA2"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 xml:space="preserve"> </w:t>
            </w:r>
          </w:p>
        </w:tc>
        <w:tc>
          <w:tcPr>
            <w:tcW w:w="3240" w:type="dxa"/>
          </w:tcPr>
          <w:p w:rsidRPr="002411DE" w:rsidR="00475057" w:rsidP="005D4B6D" w:rsidRDefault="00475057" w14:paraId="67E0A6BE"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0B3418AD" w14:textId="77777777">
            <w:pPr>
              <w:spacing w:line="240" w:lineRule="auto"/>
              <w:jc w:val="both"/>
              <w:rPr>
                <w:rFonts w:ascii="Bookman Old Style" w:hAnsi="Bookman Old Style"/>
                <w:color w:val="000000" w:themeColor="text1"/>
              </w:rPr>
            </w:pPr>
          </w:p>
        </w:tc>
      </w:tr>
      <w:tr w:rsidRPr="002411DE" w:rsidR="00475057" w:rsidTr="4816BF89" w14:paraId="533CB4A7" w14:textId="77777777">
        <w:trPr>
          <w:trHeight w:val="232"/>
        </w:trPr>
        <w:tc>
          <w:tcPr>
            <w:tcW w:w="3955" w:type="dxa"/>
          </w:tcPr>
          <w:p w:rsidRPr="002411DE" w:rsidR="00475057" w:rsidP="00E07729" w:rsidRDefault="00475057" w14:paraId="70639F18" w14:textId="77777777">
            <w:pPr>
              <w:pStyle w:val="ListParagraph"/>
              <w:numPr>
                <w:ilvl w:val="0"/>
                <w:numId w:val="3"/>
              </w:numPr>
              <w:spacing w:line="240" w:lineRule="auto"/>
              <w:ind w:left="836" w:hanging="425"/>
              <w:jc w:val="both"/>
              <w:rPr>
                <w:rFonts w:ascii="Bookman Old Style" w:hAnsi="Bookman Old Style"/>
                <w:color w:val="000000" w:themeColor="text1"/>
                <w:lang w:val="en-US"/>
              </w:rPr>
            </w:pPr>
            <w:r w:rsidRPr="002411DE">
              <w:rPr>
                <w:rFonts w:ascii="Bookman Old Style" w:hAnsi="Bookman Old Style"/>
                <w:color w:val="000000" w:themeColor="text1"/>
                <w:lang w:val="en-US"/>
              </w:rPr>
              <w:t xml:space="preserve">modal minimum yang </w:t>
            </w:r>
            <w:proofErr w:type="spellStart"/>
            <w:r w:rsidRPr="002411DE">
              <w:rPr>
                <w:rFonts w:ascii="Bookman Old Style" w:hAnsi="Bookman Old Style"/>
                <w:color w:val="000000" w:themeColor="text1"/>
                <w:lang w:val="en-US"/>
              </w:rPr>
              <w:t>wajib</w:t>
            </w:r>
            <w:proofErr w:type="spellEnd"/>
            <w:r w:rsidRPr="002411DE">
              <w:rPr>
                <w:rFonts w:ascii="Bookman Old Style" w:hAnsi="Bookman Old Style"/>
                <w:color w:val="000000" w:themeColor="text1"/>
                <w:lang w:val="en-US"/>
              </w:rPr>
              <w:t xml:space="preserve"> </w:t>
            </w:r>
            <w:proofErr w:type="spellStart"/>
            <w:r w:rsidRPr="002411DE">
              <w:rPr>
                <w:rFonts w:ascii="Bookman Old Style" w:hAnsi="Bookman Old Style"/>
                <w:color w:val="000000" w:themeColor="text1"/>
                <w:lang w:val="en-US"/>
              </w:rPr>
              <w:t>dipenuhi</w:t>
            </w:r>
            <w:proofErr w:type="spellEnd"/>
            <w:r w:rsidRPr="002411DE">
              <w:rPr>
                <w:rFonts w:ascii="Bookman Old Style" w:hAnsi="Bookman Old Style"/>
                <w:color w:val="000000" w:themeColor="text1"/>
                <w:lang w:val="en-US"/>
              </w:rPr>
              <w:t xml:space="preserve"> oleh masing-masing </w:t>
            </w:r>
            <w:proofErr w:type="spellStart"/>
            <w:r w:rsidRPr="002411DE">
              <w:rPr>
                <w:rFonts w:ascii="Bookman Old Style" w:hAnsi="Bookman Old Style"/>
                <w:color w:val="000000" w:themeColor="text1"/>
                <w:lang w:val="en-US"/>
              </w:rPr>
              <w:t>Anggota</w:t>
            </w:r>
            <w:proofErr w:type="spellEnd"/>
            <w:r w:rsidRPr="002411DE">
              <w:rPr>
                <w:rFonts w:ascii="Bookman Old Style" w:hAnsi="Bookman Old Style"/>
                <w:color w:val="000000" w:themeColor="text1"/>
                <w:lang w:val="en-US"/>
              </w:rPr>
              <w:t xml:space="preserve"> KK Wajib PIKK;</w:t>
            </w:r>
          </w:p>
        </w:tc>
        <w:tc>
          <w:tcPr>
            <w:tcW w:w="4500" w:type="dxa"/>
          </w:tcPr>
          <w:p w:rsidRPr="002411DE" w:rsidR="00475057" w:rsidP="005D4B6D" w:rsidRDefault="00475057" w14:paraId="5FABEBB0" w14:textId="77777777">
            <w:pPr>
              <w:spacing w:line="240" w:lineRule="auto"/>
              <w:jc w:val="both"/>
              <w:rPr>
                <w:rFonts w:ascii="Bookman Old Style" w:hAnsi="Bookman Old Style"/>
                <w:color w:val="000000" w:themeColor="text1"/>
                <w:lang w:val="en-US"/>
              </w:rPr>
            </w:pPr>
          </w:p>
        </w:tc>
        <w:tc>
          <w:tcPr>
            <w:tcW w:w="3240" w:type="dxa"/>
          </w:tcPr>
          <w:p w:rsidRPr="002411DE" w:rsidR="00475057" w:rsidP="005D4B6D" w:rsidRDefault="00475057" w14:paraId="5E6ECF17" w14:textId="77777777">
            <w:pPr>
              <w:spacing w:line="240" w:lineRule="auto"/>
              <w:jc w:val="both"/>
              <w:rPr>
                <w:rFonts w:ascii="Bookman Old Style" w:hAnsi="Bookman Old Style"/>
                <w:color w:val="000000" w:themeColor="text1"/>
                <w:lang w:val="en-US"/>
              </w:rPr>
            </w:pPr>
          </w:p>
        </w:tc>
        <w:tc>
          <w:tcPr>
            <w:tcW w:w="10468" w:type="dxa"/>
            <w:gridSpan w:val="2"/>
          </w:tcPr>
          <w:p w:rsidRPr="002411DE" w:rsidR="00475057" w:rsidP="005D4B6D" w:rsidRDefault="00475057" w14:paraId="38DB619E" w14:textId="68A35E8A">
            <w:pPr>
              <w:spacing w:line="240" w:lineRule="auto"/>
              <w:jc w:val="both"/>
              <w:rPr>
                <w:rFonts w:ascii="Bookman Old Style" w:hAnsi="Bookman Old Style"/>
                <w:color w:val="000000" w:themeColor="text1"/>
                <w:lang w:val="en-US"/>
              </w:rPr>
            </w:pPr>
          </w:p>
        </w:tc>
      </w:tr>
      <w:tr w:rsidRPr="002411DE" w:rsidR="00475057" w:rsidTr="4816BF89" w14:paraId="5BF28E9D" w14:textId="77777777">
        <w:trPr>
          <w:trHeight w:val="232"/>
        </w:trPr>
        <w:tc>
          <w:tcPr>
            <w:tcW w:w="3955" w:type="dxa"/>
          </w:tcPr>
          <w:p w:rsidRPr="002411DE" w:rsidR="00475057" w:rsidP="00E07729" w:rsidRDefault="00475057" w14:paraId="5AEB44BB" w14:textId="77777777">
            <w:pPr>
              <w:pStyle w:val="ListParagraph"/>
              <w:numPr>
                <w:ilvl w:val="0"/>
                <w:numId w:val="3"/>
              </w:numPr>
              <w:spacing w:line="240" w:lineRule="auto"/>
              <w:ind w:left="836" w:hanging="425"/>
              <w:jc w:val="both"/>
              <w:rPr>
                <w:rFonts w:ascii="Bookman Old Style" w:hAnsi="Bookman Old Style"/>
                <w:color w:val="000000" w:themeColor="text1"/>
              </w:rPr>
            </w:pPr>
            <w:r w:rsidRPr="002411DE">
              <w:rPr>
                <w:rFonts w:ascii="Bookman Old Style" w:hAnsi="Bookman Old Style"/>
                <w:color w:val="000000" w:themeColor="text1"/>
                <w:lang w:val="sv-SE"/>
              </w:rPr>
              <w:t>TMM</w:t>
            </w:r>
            <w:r w:rsidRPr="002411DE">
              <w:rPr>
                <w:rFonts w:ascii="Bookman Old Style" w:hAnsi="Bookman Old Style"/>
                <w:color w:val="000000" w:themeColor="text1"/>
              </w:rPr>
              <w:t xml:space="preserve"> KK Wajib PIKK;</w:t>
            </w:r>
          </w:p>
        </w:tc>
        <w:tc>
          <w:tcPr>
            <w:tcW w:w="4500" w:type="dxa"/>
          </w:tcPr>
          <w:p w:rsidRPr="002411DE" w:rsidR="00475057" w:rsidP="005D4B6D" w:rsidRDefault="00475057" w14:paraId="2CE75E9C"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4085CE0D" w14:textId="77777777">
            <w:pPr>
              <w:spacing w:line="240" w:lineRule="auto"/>
              <w:jc w:val="both"/>
              <w:rPr>
                <w:rFonts w:ascii="Bookman Old Style" w:hAnsi="Bookman Old Style"/>
                <w:color w:val="000000" w:themeColor="text1"/>
              </w:rPr>
            </w:pPr>
          </w:p>
        </w:tc>
        <w:tc>
          <w:tcPr>
            <w:tcW w:w="10468" w:type="dxa"/>
            <w:gridSpan w:val="2"/>
          </w:tcPr>
          <w:p w:rsidRPr="002411DE" w:rsidR="00475057" w:rsidP="005D4B6D" w:rsidRDefault="00475057" w14:paraId="0EB8A084" w14:textId="5C0B81F7">
            <w:pPr>
              <w:spacing w:line="240" w:lineRule="auto"/>
              <w:jc w:val="both"/>
              <w:rPr>
                <w:rFonts w:ascii="Bookman Old Style" w:hAnsi="Bookman Old Style"/>
                <w:color w:val="000000" w:themeColor="text1"/>
              </w:rPr>
            </w:pPr>
          </w:p>
        </w:tc>
      </w:tr>
      <w:tr w:rsidRPr="002411DE" w:rsidR="00475057" w:rsidTr="4816BF89" w14:paraId="3B08A213" w14:textId="77777777">
        <w:trPr>
          <w:trHeight w:val="232"/>
        </w:trPr>
        <w:tc>
          <w:tcPr>
            <w:tcW w:w="3955" w:type="dxa"/>
          </w:tcPr>
          <w:p w:rsidRPr="002411DE" w:rsidR="00475057" w:rsidP="00E07729" w:rsidRDefault="00475057" w14:paraId="035612C0" w14:textId="77777777">
            <w:pPr>
              <w:pStyle w:val="ListParagraph"/>
              <w:numPr>
                <w:ilvl w:val="0"/>
                <w:numId w:val="3"/>
              </w:numPr>
              <w:spacing w:line="240" w:lineRule="auto"/>
              <w:ind w:left="836" w:hanging="425"/>
              <w:jc w:val="both"/>
              <w:rPr>
                <w:rFonts w:ascii="Bookman Old Style" w:hAnsi="Bookman Old Style"/>
                <w:color w:val="000000" w:themeColor="text1"/>
              </w:rPr>
            </w:pPr>
            <w:proofErr w:type="spellStart"/>
            <w:r w:rsidRPr="002411DE">
              <w:rPr>
                <w:rFonts w:ascii="Bookman Old Style" w:hAnsi="Bookman Old Style"/>
                <w:color w:val="000000" w:themeColor="text1"/>
              </w:rPr>
              <w:t>Rasio</w:t>
            </w:r>
            <w:proofErr w:type="spellEnd"/>
            <w:r w:rsidRPr="002411DE">
              <w:rPr>
                <w:rFonts w:ascii="Bookman Old Style" w:hAnsi="Bookman Old Style"/>
                <w:color w:val="000000" w:themeColor="text1"/>
              </w:rPr>
              <w:t xml:space="preserve"> KPMM </w:t>
            </w:r>
            <w:proofErr w:type="spellStart"/>
            <w:r w:rsidRPr="002411DE">
              <w:rPr>
                <w:rFonts w:ascii="Bookman Old Style" w:hAnsi="Bookman Old Style"/>
                <w:color w:val="000000" w:themeColor="text1"/>
              </w:rPr>
              <w:t>Terintegrasi</w:t>
            </w:r>
            <w:proofErr w:type="spellEnd"/>
            <w:r w:rsidRPr="002411DE">
              <w:rPr>
                <w:rFonts w:ascii="Bookman Old Style" w:hAnsi="Bookman Old Style"/>
                <w:color w:val="000000" w:themeColor="text1"/>
              </w:rPr>
              <w:t>;</w:t>
            </w:r>
          </w:p>
        </w:tc>
        <w:tc>
          <w:tcPr>
            <w:tcW w:w="4500" w:type="dxa"/>
          </w:tcPr>
          <w:p w:rsidRPr="002411DE" w:rsidR="00475057" w:rsidP="005D4B6D" w:rsidRDefault="00475057" w14:paraId="09ACCD85"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46035F14" w14:textId="77777777">
            <w:pPr>
              <w:spacing w:line="240" w:lineRule="auto"/>
              <w:jc w:val="both"/>
              <w:rPr>
                <w:rFonts w:ascii="Bookman Old Style" w:hAnsi="Bookman Old Style"/>
                <w:color w:val="000000" w:themeColor="text1"/>
              </w:rPr>
            </w:pPr>
          </w:p>
        </w:tc>
        <w:tc>
          <w:tcPr>
            <w:tcW w:w="10468" w:type="dxa"/>
            <w:gridSpan w:val="2"/>
          </w:tcPr>
          <w:p w:rsidRPr="002411DE" w:rsidR="00475057" w:rsidP="005D4B6D" w:rsidRDefault="00475057" w14:paraId="181A10F1" w14:textId="683EA316">
            <w:pPr>
              <w:spacing w:line="240" w:lineRule="auto"/>
              <w:jc w:val="both"/>
              <w:rPr>
                <w:rFonts w:ascii="Bookman Old Style" w:hAnsi="Bookman Old Style"/>
                <w:color w:val="000000" w:themeColor="text1"/>
              </w:rPr>
            </w:pPr>
          </w:p>
        </w:tc>
      </w:tr>
      <w:tr w:rsidRPr="002411DE" w:rsidR="00475057" w:rsidTr="4816BF89" w14:paraId="76173B93" w14:textId="0A63652D">
        <w:trPr>
          <w:gridAfter w:val="1"/>
          <w:wAfter w:w="7498" w:type="dxa"/>
          <w:trHeight w:val="232"/>
        </w:trPr>
        <w:tc>
          <w:tcPr>
            <w:tcW w:w="3955" w:type="dxa"/>
          </w:tcPr>
          <w:p w:rsidRPr="002411DE" w:rsidR="00475057" w:rsidP="00E07729" w:rsidRDefault="00475057" w14:paraId="553E9967" w14:textId="77777777">
            <w:pPr>
              <w:pStyle w:val="ListParagraph"/>
              <w:numPr>
                <w:ilvl w:val="0"/>
                <w:numId w:val="3"/>
              </w:numPr>
              <w:spacing w:line="240" w:lineRule="auto"/>
              <w:ind w:left="836" w:hanging="425"/>
              <w:jc w:val="both"/>
              <w:rPr>
                <w:rFonts w:ascii="Bookman Old Style" w:hAnsi="Bookman Old Style"/>
                <w:color w:val="000000" w:themeColor="text1"/>
              </w:rPr>
            </w:pPr>
            <w:proofErr w:type="spellStart"/>
            <w:r w:rsidRPr="002411DE">
              <w:rPr>
                <w:rFonts w:ascii="Bookman Old Style" w:hAnsi="Bookman Old Style"/>
                <w:color w:val="000000" w:themeColor="text1"/>
              </w:rPr>
              <w:t>Rincian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penyertaan</w:t>
            </w:r>
            <w:proofErr w:type="spellEnd"/>
            <w:r w:rsidRPr="002411DE">
              <w:rPr>
                <w:rFonts w:ascii="Bookman Old Style" w:hAnsi="Bookman Old Style"/>
                <w:color w:val="000000" w:themeColor="text1"/>
              </w:rPr>
              <w:t xml:space="preserve"> modal PIKK dan/</w:t>
            </w:r>
            <w:proofErr w:type="spellStart"/>
            <w:r w:rsidRPr="002411DE">
              <w:rPr>
                <w:rFonts w:ascii="Bookman Old Style" w:hAnsi="Bookman Old Style"/>
                <w:color w:val="000000" w:themeColor="text1"/>
              </w:rPr>
              <w:t>atau</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Anggota</w:t>
            </w:r>
            <w:proofErr w:type="spellEnd"/>
            <w:r w:rsidRPr="002411DE">
              <w:rPr>
                <w:rFonts w:ascii="Bookman Old Style" w:hAnsi="Bookman Old Style"/>
                <w:color w:val="000000" w:themeColor="text1"/>
              </w:rPr>
              <w:t xml:space="preserve"> KK Wajib PIKK </w:t>
            </w:r>
            <w:proofErr w:type="spellStart"/>
            <w:r w:rsidRPr="002411DE">
              <w:rPr>
                <w:rFonts w:ascii="Bookman Old Style" w:hAnsi="Bookman Old Style"/>
                <w:color w:val="000000" w:themeColor="text1"/>
              </w:rPr>
              <w:t>kepada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Anggota</w:t>
            </w:r>
            <w:proofErr w:type="spellEnd"/>
            <w:r w:rsidRPr="002411DE">
              <w:rPr>
                <w:rFonts w:ascii="Bookman Old Style" w:hAnsi="Bookman Old Style"/>
                <w:color w:val="000000" w:themeColor="text1"/>
              </w:rPr>
              <w:t xml:space="preserve"> KK Wajib PIKK </w:t>
            </w:r>
            <w:proofErr w:type="spellStart"/>
            <w:proofErr w:type="gramStart"/>
            <w:r w:rsidRPr="002411DE">
              <w:rPr>
                <w:rFonts w:ascii="Bookman Old Style" w:hAnsi="Bookman Old Style"/>
                <w:color w:val="000000" w:themeColor="text1"/>
              </w:rPr>
              <w:t>lainnya</w:t>
            </w:r>
            <w:proofErr w:type="spellEnd"/>
            <w:r w:rsidRPr="002411DE">
              <w:rPr>
                <w:rFonts w:ascii="Bookman Old Style" w:hAnsi="Bookman Old Style"/>
                <w:color w:val="000000" w:themeColor="text1"/>
              </w:rPr>
              <w:t xml:space="preserve"> ;</w:t>
            </w:r>
            <w:proofErr w:type="gramEnd"/>
            <w:r w:rsidRPr="002411DE">
              <w:rPr>
                <w:rFonts w:ascii="Bookman Old Style" w:hAnsi="Bookman Old Style"/>
                <w:color w:val="000000" w:themeColor="text1"/>
              </w:rPr>
              <w:t xml:space="preserve"> dan</w:t>
            </w:r>
          </w:p>
        </w:tc>
        <w:tc>
          <w:tcPr>
            <w:tcW w:w="4500" w:type="dxa"/>
          </w:tcPr>
          <w:p w:rsidRPr="002411DE" w:rsidR="00475057" w:rsidP="005D4B6D" w:rsidRDefault="00475057" w14:paraId="5D8FF0D6"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6BC3DCFF"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222D19D6" w14:textId="77777777">
            <w:pPr>
              <w:spacing w:line="240" w:lineRule="auto"/>
              <w:jc w:val="both"/>
              <w:rPr>
                <w:rFonts w:ascii="Bookman Old Style" w:hAnsi="Bookman Old Style"/>
                <w:color w:val="000000" w:themeColor="text1"/>
              </w:rPr>
            </w:pPr>
          </w:p>
        </w:tc>
      </w:tr>
      <w:tr w:rsidRPr="002411DE" w:rsidR="00475057" w:rsidTr="4816BF89" w14:paraId="6A48D409" w14:textId="3744D9D8">
        <w:trPr>
          <w:gridAfter w:val="1"/>
          <w:wAfter w:w="7498" w:type="dxa"/>
          <w:trHeight w:val="232"/>
        </w:trPr>
        <w:tc>
          <w:tcPr>
            <w:tcW w:w="3955" w:type="dxa"/>
          </w:tcPr>
          <w:p w:rsidRPr="002411DE" w:rsidR="00475057" w:rsidP="00E07729" w:rsidRDefault="00475057" w14:paraId="74555D93" w14:textId="77777777">
            <w:pPr>
              <w:pStyle w:val="ListParagraph"/>
              <w:numPr>
                <w:ilvl w:val="0"/>
                <w:numId w:val="3"/>
              </w:numPr>
              <w:spacing w:line="240" w:lineRule="auto"/>
              <w:ind w:left="836" w:hanging="425"/>
              <w:jc w:val="both"/>
              <w:rPr>
                <w:rFonts w:ascii="Bookman Old Style" w:hAnsi="Bookman Old Style"/>
                <w:color w:val="000000" w:themeColor="text1"/>
              </w:rPr>
            </w:pPr>
            <w:proofErr w:type="spellStart"/>
            <w:r w:rsidRPr="002411DE">
              <w:rPr>
                <w:rFonts w:ascii="Bookman Old Style" w:hAnsi="Bookman Old Style"/>
                <w:color w:val="000000" w:themeColor="text1"/>
              </w:rPr>
              <w:t>Rincian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penempatan</w:t>
            </w:r>
            <w:proofErr w:type="spellEnd"/>
            <w:r w:rsidRPr="002411DE">
              <w:rPr>
                <w:rFonts w:ascii="Bookman Old Style" w:hAnsi="Bookman Old Style"/>
                <w:color w:val="000000" w:themeColor="text1"/>
              </w:rPr>
              <w:t xml:space="preserve"> dana PIKK dan/</w:t>
            </w:r>
            <w:proofErr w:type="spellStart"/>
            <w:r w:rsidRPr="002411DE">
              <w:rPr>
                <w:rFonts w:ascii="Bookman Old Style" w:hAnsi="Bookman Old Style"/>
                <w:color w:val="000000" w:themeColor="text1"/>
              </w:rPr>
              <w:t>atau</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Anggota</w:t>
            </w:r>
            <w:proofErr w:type="spellEnd"/>
            <w:r w:rsidRPr="002411DE">
              <w:rPr>
                <w:rFonts w:ascii="Bookman Old Style" w:hAnsi="Bookman Old Style"/>
                <w:color w:val="000000" w:themeColor="text1"/>
              </w:rPr>
              <w:t xml:space="preserve"> KK Wajib PIKK </w:t>
            </w:r>
            <w:proofErr w:type="spellStart"/>
            <w:r w:rsidRPr="002411DE">
              <w:rPr>
                <w:rFonts w:ascii="Bookman Old Style" w:hAnsi="Bookman Old Style"/>
                <w:color w:val="000000" w:themeColor="text1"/>
              </w:rPr>
              <w:t>kepada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Anggota</w:t>
            </w:r>
            <w:proofErr w:type="spellEnd"/>
            <w:r w:rsidRPr="002411DE">
              <w:rPr>
                <w:rFonts w:ascii="Bookman Old Style" w:hAnsi="Bookman Old Style"/>
                <w:color w:val="000000" w:themeColor="text1"/>
              </w:rPr>
              <w:t xml:space="preserve"> KK Wajib PIKK </w:t>
            </w:r>
            <w:proofErr w:type="spellStart"/>
            <w:r w:rsidRPr="002411DE">
              <w:rPr>
                <w:rFonts w:ascii="Bookman Old Style" w:hAnsi="Bookman Old Style"/>
                <w:color w:val="000000" w:themeColor="text1"/>
              </w:rPr>
              <w:t>lainnya</w:t>
            </w:r>
            <w:proofErr w:type="spellEnd"/>
            <w:r w:rsidRPr="002411DE">
              <w:rPr>
                <w:rFonts w:ascii="Bookman Old Style" w:hAnsi="Bookman Old Style"/>
                <w:color w:val="000000" w:themeColor="text1"/>
              </w:rPr>
              <w:t xml:space="preserve"> yang </w:t>
            </w:r>
            <w:proofErr w:type="spellStart"/>
            <w:r w:rsidRPr="002411DE">
              <w:rPr>
                <w:rFonts w:ascii="Bookman Old Style" w:hAnsi="Bookman Old Style"/>
                <w:color w:val="000000" w:themeColor="text1"/>
              </w:rPr>
              <w:t>diakui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sebagai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instrumen</w:t>
            </w:r>
            <w:proofErr w:type="spellEnd"/>
            <w:r w:rsidRPr="002411DE">
              <w:rPr>
                <w:rFonts w:ascii="Bookman Old Style" w:hAnsi="Bookman Old Style"/>
                <w:color w:val="000000" w:themeColor="text1"/>
              </w:rPr>
              <w:t xml:space="preserve"> modal (</w:t>
            </w:r>
            <w:r w:rsidRPr="002411DE">
              <w:rPr>
                <w:rFonts w:ascii="Bookman Old Style" w:hAnsi="Bookman Old Style"/>
                <w:i/>
                <w:iCs/>
                <w:color w:val="000000" w:themeColor="text1"/>
              </w:rPr>
              <w:t>regulatory capital</w:t>
            </w:r>
            <w:r w:rsidRPr="002411DE">
              <w:rPr>
                <w:rFonts w:ascii="Bookman Old Style" w:hAnsi="Bookman Old Style"/>
                <w:color w:val="000000" w:themeColor="text1"/>
              </w:rPr>
              <w:t xml:space="preserve">) oleh LJK lain </w:t>
            </w:r>
            <w:proofErr w:type="spellStart"/>
            <w:r w:rsidRPr="002411DE">
              <w:rPr>
                <w:rFonts w:ascii="Bookman Old Style" w:hAnsi="Bookman Old Style"/>
                <w:color w:val="000000" w:themeColor="text1"/>
              </w:rPr>
              <w:t>dimaksud</w:t>
            </w:r>
            <w:proofErr w:type="spellEnd"/>
            <w:r w:rsidRPr="002411DE">
              <w:rPr>
                <w:rFonts w:ascii="Bookman Old Style" w:hAnsi="Bookman Old Style"/>
                <w:color w:val="000000" w:themeColor="text1"/>
              </w:rPr>
              <w:t>.</w:t>
            </w:r>
          </w:p>
        </w:tc>
        <w:tc>
          <w:tcPr>
            <w:tcW w:w="4500" w:type="dxa"/>
          </w:tcPr>
          <w:p w:rsidRPr="002411DE" w:rsidR="00475057" w:rsidP="005D4B6D" w:rsidRDefault="00475057" w14:paraId="09F3D541"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6CC97446"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676608A9" w14:textId="77777777">
            <w:pPr>
              <w:spacing w:line="240" w:lineRule="auto"/>
              <w:jc w:val="both"/>
              <w:rPr>
                <w:rFonts w:ascii="Bookman Old Style" w:hAnsi="Bookman Old Style"/>
                <w:color w:val="000000" w:themeColor="text1"/>
              </w:rPr>
            </w:pPr>
          </w:p>
        </w:tc>
      </w:tr>
      <w:tr w:rsidRPr="002411DE" w:rsidR="00475057" w:rsidTr="4816BF89" w14:paraId="78069182" w14:textId="50672963">
        <w:trPr>
          <w:gridAfter w:val="1"/>
          <w:wAfter w:w="7498" w:type="dxa"/>
          <w:trHeight w:val="232"/>
        </w:trPr>
        <w:tc>
          <w:tcPr>
            <w:tcW w:w="3955" w:type="dxa"/>
          </w:tcPr>
          <w:p w:rsidRPr="002411DE" w:rsidR="00475057" w:rsidP="00E07729" w:rsidRDefault="00475057" w14:paraId="33F8B59C" w14:textId="77777777">
            <w:pPr>
              <w:pStyle w:val="ListParagraph"/>
              <w:numPr>
                <w:ilvl w:val="1"/>
                <w:numId w:val="13"/>
              </w:numPr>
              <w:spacing w:line="240" w:lineRule="auto"/>
              <w:ind w:left="344" w:hanging="344"/>
              <w:jc w:val="both"/>
              <w:rPr>
                <w:color w:val="000000" w:themeColor="text1"/>
                <w:lang w:val="sv-SE"/>
              </w:rPr>
            </w:pPr>
            <w:r w:rsidRPr="002411DE">
              <w:rPr>
                <w:rFonts w:ascii="Bookman Old Style" w:hAnsi="Bookman Old Style"/>
                <w:color w:val="000000" w:themeColor="text1"/>
                <w:lang w:val="sv-SE"/>
              </w:rPr>
              <w:t>PIKK wajib menyampaikan laporan kecukupan permodalan terintegrasi sebagaimana dimaksud pada ayat (1) kepada Otoritas Jasa Keuangan paling lambat:</w:t>
            </w:r>
          </w:p>
        </w:tc>
        <w:tc>
          <w:tcPr>
            <w:tcW w:w="4500" w:type="dxa"/>
          </w:tcPr>
          <w:p w:rsidRPr="002411DE" w:rsidR="00475057" w:rsidP="005D4B6D" w:rsidRDefault="00475057" w14:paraId="675BFBA9"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Ayat (3)</w:t>
            </w:r>
          </w:p>
          <w:p w:rsidRPr="002411DE" w:rsidR="00475057" w:rsidP="005D4B6D" w:rsidRDefault="00475057" w14:paraId="4ED26201" w14:textId="77777777">
            <w:pPr>
              <w:spacing w:line="240" w:lineRule="auto"/>
              <w:ind w:left="567"/>
              <w:jc w:val="both"/>
              <w:rPr>
                <w:rFonts w:ascii="Bookman Old Style" w:hAnsi="Bookman Old Style"/>
                <w:color w:val="000000" w:themeColor="text1"/>
                <w:lang w:val="sv-SE"/>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r w:rsidRPr="002411DE">
              <w:rPr>
                <w:rFonts w:ascii="Bookman Old Style" w:hAnsi="Bookman Old Style"/>
                <w:color w:val="000000" w:themeColor="text1"/>
                <w:lang w:val="sv-SE"/>
              </w:rPr>
              <w:t>jelas</w:t>
            </w:r>
            <w:r w:rsidRPr="002411DE">
              <w:rPr>
                <w:rFonts w:ascii="Bookman Old Style" w:hAnsi="Bookman Old Style"/>
                <w:color w:val="000000" w:themeColor="text1"/>
              </w:rPr>
              <w:t>.</w:t>
            </w:r>
          </w:p>
        </w:tc>
        <w:tc>
          <w:tcPr>
            <w:tcW w:w="3240" w:type="dxa"/>
          </w:tcPr>
          <w:p w:rsidRPr="002411DE" w:rsidR="00475057" w:rsidP="005D4B6D" w:rsidRDefault="00475057" w14:paraId="1BDB65EA"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20ABADAF" w14:textId="77777777">
            <w:pPr>
              <w:spacing w:line="240" w:lineRule="auto"/>
              <w:jc w:val="both"/>
              <w:rPr>
                <w:rFonts w:ascii="Bookman Old Style" w:hAnsi="Bookman Old Style"/>
                <w:color w:val="000000" w:themeColor="text1"/>
              </w:rPr>
            </w:pPr>
          </w:p>
        </w:tc>
      </w:tr>
      <w:tr w:rsidRPr="00763798" w:rsidR="00475057" w:rsidTr="4816BF89" w14:paraId="611446D6" w14:textId="7532C992">
        <w:trPr>
          <w:gridAfter w:val="1"/>
          <w:wAfter w:w="7498" w:type="dxa"/>
          <w:trHeight w:val="232"/>
        </w:trPr>
        <w:tc>
          <w:tcPr>
            <w:tcW w:w="3955" w:type="dxa"/>
          </w:tcPr>
          <w:p w:rsidRPr="002411DE" w:rsidR="00475057" w:rsidP="00E07729" w:rsidRDefault="00475057" w14:paraId="2F091D91" w14:textId="77777777">
            <w:pPr>
              <w:pStyle w:val="ListParagraph"/>
              <w:numPr>
                <w:ilvl w:val="0"/>
                <w:numId w:val="1"/>
              </w:numPr>
              <w:spacing w:line="240" w:lineRule="auto"/>
              <w:ind w:left="828"/>
              <w:rPr>
                <w:rFonts w:ascii="Bookman Old Style" w:hAnsi="Bookman Old Style"/>
                <w:color w:val="000000" w:themeColor="text1"/>
                <w:lang w:val="sv-SE"/>
              </w:rPr>
            </w:pPr>
            <w:r w:rsidRPr="002411DE">
              <w:rPr>
                <w:rFonts w:ascii="Bookman Old Style" w:hAnsi="Bookman Old Style"/>
                <w:color w:val="000000" w:themeColor="text1"/>
                <w:lang w:val="sv-SE"/>
              </w:rPr>
              <w:t>tanggal 15 (lima belas) bulan Agustus untuk laporan posisi akhir bulan Juni;</w:t>
            </w:r>
          </w:p>
        </w:tc>
        <w:tc>
          <w:tcPr>
            <w:tcW w:w="4500" w:type="dxa"/>
          </w:tcPr>
          <w:p w:rsidRPr="002411DE" w:rsidR="00475057" w:rsidP="005D4B6D" w:rsidRDefault="00475057" w14:paraId="0BC0088A"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48CEEBEA"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386BCC51" w14:textId="77777777">
            <w:pPr>
              <w:spacing w:line="240" w:lineRule="auto"/>
              <w:jc w:val="both"/>
              <w:rPr>
                <w:rFonts w:ascii="Bookman Old Style" w:hAnsi="Bookman Old Style"/>
                <w:color w:val="000000" w:themeColor="text1"/>
                <w:lang w:val="sv-SE"/>
              </w:rPr>
            </w:pPr>
          </w:p>
        </w:tc>
      </w:tr>
      <w:tr w:rsidRPr="002411DE" w:rsidR="00475057" w:rsidTr="4816BF89" w14:paraId="16A0F426" w14:textId="1A8A1705">
        <w:trPr>
          <w:gridAfter w:val="1"/>
          <w:wAfter w:w="7498" w:type="dxa"/>
          <w:trHeight w:val="232"/>
        </w:trPr>
        <w:tc>
          <w:tcPr>
            <w:tcW w:w="3955" w:type="dxa"/>
          </w:tcPr>
          <w:p w:rsidRPr="002411DE" w:rsidR="00475057" w:rsidP="00E07729" w:rsidRDefault="00475057" w14:paraId="61EE5C21" w14:textId="77777777">
            <w:pPr>
              <w:pStyle w:val="ListParagraph"/>
              <w:numPr>
                <w:ilvl w:val="0"/>
                <w:numId w:val="1"/>
              </w:numPr>
              <w:spacing w:line="240" w:lineRule="auto"/>
              <w:ind w:left="828"/>
              <w:rPr>
                <w:rFonts w:ascii="Bookman Old Style" w:hAnsi="Bookman Old Style"/>
                <w:color w:val="000000" w:themeColor="text1"/>
              </w:rPr>
            </w:pPr>
            <w:proofErr w:type="spellStart"/>
            <w:r w:rsidRPr="002411DE">
              <w:rPr>
                <w:rFonts w:ascii="Bookman Old Style" w:hAnsi="Bookman Old Style"/>
                <w:color w:val="000000" w:themeColor="text1"/>
              </w:rPr>
              <w:t>tanggal</w:t>
            </w:r>
            <w:proofErr w:type="spellEnd"/>
            <w:r w:rsidRPr="002411DE">
              <w:rPr>
                <w:rFonts w:ascii="Bookman Old Style" w:hAnsi="Bookman Old Style"/>
                <w:color w:val="000000" w:themeColor="text1"/>
              </w:rPr>
              <w:t xml:space="preserve"> </w:t>
            </w:r>
            <w:r w:rsidRPr="002411DE">
              <w:rPr>
                <w:rFonts w:ascii="Bookman Old Style" w:hAnsi="Bookman Old Style"/>
                <w:color w:val="000000" w:themeColor="text1"/>
                <w:lang w:val="sv-SE"/>
              </w:rPr>
              <w:t>15</w:t>
            </w:r>
            <w:r w:rsidRPr="002411DE">
              <w:rPr>
                <w:rFonts w:ascii="Bookman Old Style" w:hAnsi="Bookman Old Style"/>
                <w:color w:val="000000" w:themeColor="text1"/>
              </w:rPr>
              <w:t xml:space="preserve"> </w:t>
            </w:r>
            <w:r w:rsidRPr="002411DE">
              <w:rPr>
                <w:rFonts w:ascii="Bookman Old Style" w:hAnsi="Bookman Old Style"/>
                <w:color w:val="000000" w:themeColor="text1"/>
                <w:lang w:val="sv-SE"/>
              </w:rPr>
              <w:t xml:space="preserve">(lima belas) </w:t>
            </w:r>
            <w:proofErr w:type="spellStart"/>
            <w:r w:rsidRPr="002411DE">
              <w:rPr>
                <w:rFonts w:ascii="Bookman Old Style" w:hAnsi="Bookman Old Style"/>
                <w:color w:val="000000" w:themeColor="text1"/>
              </w:rPr>
              <w:t>bulan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Februari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untuk</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laporan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posisi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akhir</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bulan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Desember</w:t>
            </w:r>
            <w:proofErr w:type="spellEnd"/>
            <w:r w:rsidRPr="002411DE">
              <w:rPr>
                <w:rFonts w:ascii="Bookman Old Style" w:hAnsi="Bookman Old Style"/>
                <w:color w:val="000000" w:themeColor="text1"/>
              </w:rPr>
              <w:t>.</w:t>
            </w:r>
          </w:p>
        </w:tc>
        <w:tc>
          <w:tcPr>
            <w:tcW w:w="4500" w:type="dxa"/>
          </w:tcPr>
          <w:p w:rsidRPr="002411DE" w:rsidR="00475057" w:rsidP="005D4B6D" w:rsidRDefault="00475057" w14:paraId="10513668"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5AA8C29E"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3EA1DB41" w14:textId="77777777">
            <w:pPr>
              <w:spacing w:line="240" w:lineRule="auto"/>
              <w:jc w:val="both"/>
              <w:rPr>
                <w:rFonts w:ascii="Bookman Old Style" w:hAnsi="Bookman Old Style"/>
                <w:color w:val="000000" w:themeColor="text1"/>
              </w:rPr>
            </w:pPr>
          </w:p>
        </w:tc>
      </w:tr>
      <w:tr w:rsidRPr="002411DE" w:rsidR="00475057" w:rsidTr="4816BF89" w14:paraId="040D5D0D" w14:textId="62652E8B">
        <w:trPr>
          <w:gridAfter w:val="1"/>
          <w:wAfter w:w="7498" w:type="dxa"/>
          <w:trHeight w:val="232"/>
        </w:trPr>
        <w:tc>
          <w:tcPr>
            <w:tcW w:w="3955" w:type="dxa"/>
          </w:tcPr>
          <w:p w:rsidRPr="002411DE" w:rsidR="00475057" w:rsidP="00E07729" w:rsidRDefault="00475057" w14:paraId="37C30A68" w14:textId="77777777">
            <w:pPr>
              <w:pStyle w:val="ListParagraph"/>
              <w:numPr>
                <w:ilvl w:val="1"/>
                <w:numId w:val="13"/>
              </w:numPr>
              <w:spacing w:line="240" w:lineRule="auto"/>
              <w:ind w:left="344" w:hanging="344"/>
              <w:jc w:val="both"/>
              <w:rPr>
                <w:rFonts w:ascii="Bookman Old Style" w:hAnsi="Bookman Old Style"/>
                <w:color w:val="000000" w:themeColor="text1"/>
                <w:lang w:val="sv-SE"/>
              </w:rPr>
            </w:pPr>
            <w:r w:rsidRPr="002411DE">
              <w:rPr>
                <w:rFonts w:ascii="Bookman Old Style" w:hAnsi="Bookman Old Style"/>
                <w:color w:val="000000" w:themeColor="text1"/>
                <w:lang w:val="sv-SE"/>
              </w:rPr>
              <w:t>Dalam hal tanggal 15 (lima belas) jatuh pada hari Sabtu/Minggu/libur, laporan kecukupan permodalan terintegrasi disampaikan pada hari kerja berikutnya.</w:t>
            </w:r>
          </w:p>
        </w:tc>
        <w:tc>
          <w:tcPr>
            <w:tcW w:w="4500" w:type="dxa"/>
          </w:tcPr>
          <w:p w:rsidRPr="002411DE" w:rsidR="00475057" w:rsidP="005D4B6D" w:rsidRDefault="00475057" w14:paraId="5072FEE3"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Ayat (4)</w:t>
            </w:r>
          </w:p>
          <w:p w:rsidRPr="002411DE" w:rsidR="00475057" w:rsidP="005D4B6D" w:rsidRDefault="00475057" w14:paraId="66A932C3" w14:textId="77777777">
            <w:pPr>
              <w:spacing w:line="240" w:lineRule="auto"/>
              <w:ind w:left="567"/>
              <w:jc w:val="both"/>
              <w:rPr>
                <w:rFonts w:ascii="Bookman Old Style" w:hAnsi="Bookman Old Style"/>
                <w:color w:val="000000" w:themeColor="text1"/>
                <w:lang w:val="sv-SE"/>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r w:rsidRPr="002411DE">
              <w:rPr>
                <w:rFonts w:ascii="Bookman Old Style" w:hAnsi="Bookman Old Style"/>
                <w:color w:val="000000" w:themeColor="text1"/>
                <w:lang w:val="sv-SE"/>
              </w:rPr>
              <w:t>jelas</w:t>
            </w:r>
            <w:r w:rsidRPr="002411DE">
              <w:rPr>
                <w:rFonts w:ascii="Bookman Old Style" w:hAnsi="Bookman Old Style"/>
                <w:color w:val="000000" w:themeColor="text1"/>
              </w:rPr>
              <w:t>.</w:t>
            </w:r>
          </w:p>
        </w:tc>
        <w:tc>
          <w:tcPr>
            <w:tcW w:w="3240" w:type="dxa"/>
          </w:tcPr>
          <w:p w:rsidRPr="002411DE" w:rsidR="00475057" w:rsidP="005D4B6D" w:rsidRDefault="00475057" w14:paraId="6686F9AF"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5EB773D8" w14:textId="77777777">
            <w:pPr>
              <w:spacing w:line="240" w:lineRule="auto"/>
              <w:jc w:val="both"/>
              <w:rPr>
                <w:rFonts w:ascii="Bookman Old Style" w:hAnsi="Bookman Old Style"/>
                <w:color w:val="000000" w:themeColor="text1"/>
              </w:rPr>
            </w:pPr>
          </w:p>
        </w:tc>
      </w:tr>
      <w:tr w:rsidRPr="002411DE" w:rsidR="00475057" w:rsidTr="4816BF89" w14:paraId="2EB84A29" w14:textId="3EE40E25">
        <w:trPr>
          <w:gridAfter w:val="1"/>
          <w:wAfter w:w="7498" w:type="dxa"/>
          <w:trHeight w:val="232"/>
        </w:trPr>
        <w:tc>
          <w:tcPr>
            <w:tcW w:w="3955" w:type="dxa"/>
          </w:tcPr>
          <w:p w:rsidRPr="00475057" w:rsidR="00475057" w:rsidP="00E07729" w:rsidRDefault="00475057" w14:paraId="0FB77904" w14:textId="77777777">
            <w:pPr>
              <w:pStyle w:val="ListParagraph"/>
              <w:numPr>
                <w:ilvl w:val="1"/>
                <w:numId w:val="13"/>
              </w:numPr>
              <w:spacing w:line="240" w:lineRule="auto"/>
              <w:ind w:left="344" w:hanging="344"/>
              <w:jc w:val="both"/>
              <w:rPr>
                <w:rFonts w:ascii="Bookman Old Style" w:hAnsi="Bookman Old Style"/>
                <w:color w:val="000000" w:themeColor="text1"/>
              </w:rPr>
            </w:pPr>
            <w:proofErr w:type="spellStart"/>
            <w:r w:rsidRPr="00475057">
              <w:rPr>
                <w:rFonts w:ascii="Bookman Old Style" w:hAnsi="Bookman Old Style"/>
                <w:color w:val="000000" w:themeColor="text1"/>
              </w:rPr>
              <w:t>Ketentuan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lebih</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lanjut</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mengenai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penyampaian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laporan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kecukupan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permodalan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terintegrasi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sebagaimana</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dimaksud</w:t>
            </w:r>
            <w:proofErr w:type="spellEnd"/>
            <w:r w:rsidRPr="00475057">
              <w:rPr>
                <w:rFonts w:ascii="Bookman Old Style" w:hAnsi="Bookman Old Style"/>
                <w:color w:val="000000" w:themeColor="text1"/>
              </w:rPr>
              <w:t xml:space="preserve"> pada </w:t>
            </w:r>
            <w:proofErr w:type="spellStart"/>
            <w:r w:rsidRPr="00475057">
              <w:rPr>
                <w:rFonts w:ascii="Bookman Old Style" w:hAnsi="Bookman Old Style"/>
                <w:color w:val="000000" w:themeColor="text1"/>
              </w:rPr>
              <w:t>ayat</w:t>
            </w:r>
            <w:proofErr w:type="spellEnd"/>
            <w:r w:rsidRPr="00475057">
              <w:rPr>
                <w:rFonts w:ascii="Bookman Old Style" w:hAnsi="Bookman Old Style"/>
                <w:color w:val="000000" w:themeColor="text1"/>
              </w:rPr>
              <w:t xml:space="preserve"> (1) </w:t>
            </w:r>
            <w:proofErr w:type="spellStart"/>
            <w:r w:rsidRPr="00475057">
              <w:rPr>
                <w:rFonts w:ascii="Bookman Old Style" w:hAnsi="Bookman Old Style"/>
                <w:color w:val="000000" w:themeColor="text1"/>
              </w:rPr>
              <w:t>diatur</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dalam</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Peraturan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Anggota</w:t>
            </w:r>
            <w:proofErr w:type="spellEnd"/>
            <w:r w:rsidRPr="00475057">
              <w:rPr>
                <w:rFonts w:ascii="Bookman Old Style" w:hAnsi="Bookman Old Style"/>
                <w:color w:val="000000" w:themeColor="text1"/>
              </w:rPr>
              <w:t xml:space="preserve"> Dewan </w:t>
            </w:r>
            <w:proofErr w:type="spellStart"/>
            <w:r w:rsidRPr="00475057">
              <w:rPr>
                <w:rFonts w:ascii="Bookman Old Style" w:hAnsi="Bookman Old Style"/>
                <w:color w:val="000000" w:themeColor="text1"/>
              </w:rPr>
              <w:t>Komisioner</w:t>
            </w:r>
            <w:proofErr w:type="spellEnd"/>
            <w:r w:rsidRPr="00475057">
              <w:rPr>
                <w:rFonts w:ascii="Bookman Old Style" w:hAnsi="Bookman Old Style"/>
                <w:color w:val="000000" w:themeColor="text1"/>
              </w:rPr>
              <w:t xml:space="preserve"> Otoritas Jasa </w:t>
            </w:r>
            <w:proofErr w:type="spellStart"/>
            <w:r w:rsidRPr="00475057">
              <w:rPr>
                <w:rFonts w:ascii="Bookman Old Style" w:hAnsi="Bookman Old Style"/>
                <w:color w:val="000000" w:themeColor="text1"/>
              </w:rPr>
              <w:t>Keuangan</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mengenai</w:t>
            </w:r>
            <w:proofErr w:type="spellEnd"/>
            <w:r w:rsidRPr="00475057">
              <w:rPr>
                <w:rFonts w:ascii="Bookman Old Style" w:hAnsi="Bookman Old Style"/>
                <w:color w:val="000000" w:themeColor="text1"/>
              </w:rPr>
              <w:t xml:space="preserve"> </w:t>
            </w:r>
            <w:proofErr w:type="spellStart"/>
            <w:r w:rsidRPr="00475057">
              <w:rPr>
                <w:rFonts w:ascii="Bookman Old Style" w:hAnsi="Bookman Old Style"/>
                <w:color w:val="000000" w:themeColor="text1"/>
              </w:rPr>
              <w:t>pelaporan</w:t>
            </w:r>
            <w:proofErr w:type="spellEnd"/>
            <w:r w:rsidRPr="00475057">
              <w:rPr>
                <w:rFonts w:ascii="Bookman Old Style" w:hAnsi="Bookman Old Style"/>
                <w:color w:val="000000" w:themeColor="text1"/>
              </w:rPr>
              <w:t xml:space="preserve"> PIKK.</w:t>
            </w:r>
          </w:p>
        </w:tc>
        <w:tc>
          <w:tcPr>
            <w:tcW w:w="4500" w:type="dxa"/>
          </w:tcPr>
          <w:p w:rsidRPr="002411DE" w:rsidR="00475057" w:rsidP="005D4B6D" w:rsidRDefault="00475057" w14:paraId="0CAA5843"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Ayat (5)</w:t>
            </w:r>
          </w:p>
          <w:p w:rsidRPr="002411DE" w:rsidR="00475057" w:rsidP="005D4B6D" w:rsidRDefault="00475057" w14:paraId="7E08B297" w14:textId="77777777">
            <w:pPr>
              <w:spacing w:line="240" w:lineRule="auto"/>
              <w:ind w:left="567"/>
              <w:jc w:val="both"/>
              <w:rPr>
                <w:rFonts w:ascii="Bookman Old Style" w:hAnsi="Bookman Old Style"/>
                <w:color w:val="000000" w:themeColor="text1"/>
                <w:lang w:val="sv-SE"/>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r w:rsidRPr="002411DE">
              <w:rPr>
                <w:rFonts w:ascii="Bookman Old Style" w:hAnsi="Bookman Old Style"/>
                <w:color w:val="000000" w:themeColor="text1"/>
                <w:lang w:val="sv-SE"/>
              </w:rPr>
              <w:t>jelas</w:t>
            </w:r>
            <w:r w:rsidRPr="002411DE">
              <w:rPr>
                <w:rFonts w:ascii="Bookman Old Style" w:hAnsi="Bookman Old Style"/>
                <w:color w:val="000000" w:themeColor="text1"/>
              </w:rPr>
              <w:t>.</w:t>
            </w:r>
          </w:p>
        </w:tc>
        <w:tc>
          <w:tcPr>
            <w:tcW w:w="3240" w:type="dxa"/>
          </w:tcPr>
          <w:p w:rsidRPr="002411DE" w:rsidR="00475057" w:rsidP="005D4B6D" w:rsidRDefault="00475057" w14:paraId="35DA4F0C"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DFF71C4" w14:textId="77777777">
            <w:pPr>
              <w:spacing w:line="240" w:lineRule="auto"/>
              <w:jc w:val="both"/>
              <w:rPr>
                <w:rFonts w:ascii="Bookman Old Style" w:hAnsi="Bookman Old Style"/>
                <w:color w:val="000000" w:themeColor="text1"/>
              </w:rPr>
            </w:pPr>
          </w:p>
        </w:tc>
      </w:tr>
      <w:tr w:rsidRPr="002411DE" w:rsidR="00475057" w:rsidTr="4816BF89" w14:paraId="70249675" w14:textId="5BBC3B40">
        <w:trPr>
          <w:gridAfter w:val="1"/>
          <w:wAfter w:w="7498" w:type="dxa"/>
          <w:trHeight w:val="232"/>
        </w:trPr>
        <w:tc>
          <w:tcPr>
            <w:tcW w:w="3955" w:type="dxa"/>
          </w:tcPr>
          <w:p w:rsidRPr="002411DE" w:rsidR="00475057" w:rsidP="00E07729" w:rsidRDefault="00475057" w14:paraId="6F01D1BF" w14:textId="77777777">
            <w:pPr>
              <w:pStyle w:val="ListParagraph"/>
              <w:numPr>
                <w:ilvl w:val="1"/>
                <w:numId w:val="13"/>
              </w:numPr>
              <w:spacing w:line="240" w:lineRule="auto"/>
              <w:ind w:left="344" w:hanging="344"/>
              <w:jc w:val="both"/>
              <w:rPr>
                <w:rFonts w:ascii="Bookman Old Style" w:hAnsi="Bookman Old Style"/>
                <w:color w:val="000000" w:themeColor="text1"/>
                <w:lang w:val="sv-SE"/>
              </w:rPr>
            </w:pPr>
            <w:r w:rsidRPr="002411DE">
              <w:rPr>
                <w:rFonts w:ascii="Bookman Old Style" w:hAnsi="Bookman Old Style"/>
                <w:color w:val="000000" w:themeColor="text1"/>
                <w:lang w:val="sv-SE"/>
              </w:rPr>
              <w:t>Laporan Kecukupan Permodalan Terintegrasi dibuat sesuai dengan format sebagaimana dimaksud dalam Lampiran Peraturan Otoritas Jasa Keuangan ini.</w:t>
            </w:r>
          </w:p>
        </w:tc>
        <w:tc>
          <w:tcPr>
            <w:tcW w:w="4500" w:type="dxa"/>
          </w:tcPr>
          <w:p w:rsidRPr="002411DE" w:rsidR="00475057" w:rsidP="005D4B6D" w:rsidRDefault="00475057" w14:paraId="33D877D6"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Ayat (6)</w:t>
            </w:r>
          </w:p>
          <w:p w:rsidRPr="002411DE" w:rsidR="00475057" w:rsidP="005D4B6D" w:rsidRDefault="00475057" w14:paraId="127A1281" w14:textId="77777777">
            <w:pPr>
              <w:spacing w:line="240" w:lineRule="auto"/>
              <w:ind w:left="567"/>
              <w:jc w:val="both"/>
              <w:rPr>
                <w:rFonts w:ascii="Bookman Old Style" w:hAnsi="Bookman Old Style"/>
                <w:color w:val="000000" w:themeColor="text1"/>
                <w:lang w:val="sv-SE"/>
              </w:rPr>
            </w:pPr>
            <w:r w:rsidRPr="002411DE">
              <w:rPr>
                <w:rFonts w:ascii="Bookman Old Style" w:hAnsi="Bookman Old Style"/>
                <w:color w:val="000000" w:themeColor="text1"/>
                <w:lang w:val="sv-SE"/>
              </w:rPr>
              <w:t>Cukup</w:t>
            </w:r>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tc>
        <w:tc>
          <w:tcPr>
            <w:tcW w:w="3240" w:type="dxa"/>
          </w:tcPr>
          <w:p w:rsidRPr="002411DE" w:rsidR="00475057" w:rsidP="005D4B6D" w:rsidRDefault="00475057" w14:paraId="7EE30C6F"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5F39F84A" w14:textId="77777777">
            <w:pPr>
              <w:spacing w:line="240" w:lineRule="auto"/>
              <w:jc w:val="both"/>
              <w:rPr>
                <w:rFonts w:ascii="Bookman Old Style" w:hAnsi="Bookman Old Style"/>
                <w:color w:val="000000" w:themeColor="text1"/>
              </w:rPr>
            </w:pPr>
          </w:p>
        </w:tc>
      </w:tr>
      <w:tr w:rsidRPr="002411DE" w:rsidR="00475057" w:rsidTr="4816BF89" w14:paraId="00552A54" w14:textId="4DF71A41">
        <w:trPr>
          <w:gridAfter w:val="1"/>
          <w:wAfter w:w="7498" w:type="dxa"/>
          <w:trHeight w:val="232"/>
        </w:trPr>
        <w:tc>
          <w:tcPr>
            <w:tcW w:w="3955" w:type="dxa"/>
          </w:tcPr>
          <w:p w:rsidRPr="002411DE" w:rsidR="00475057" w:rsidP="005D4B6D" w:rsidRDefault="00475057" w14:paraId="46ACFE2A" w14:textId="77777777">
            <w:pPr>
              <w:spacing w:line="240" w:lineRule="auto"/>
              <w:jc w:val="both"/>
              <w:rPr>
                <w:rFonts w:ascii="Bookman Old Style" w:hAnsi="Bookman Old Style"/>
                <w:color w:val="000000" w:themeColor="text1"/>
                <w:lang w:val="sv-SE"/>
              </w:rPr>
            </w:pPr>
          </w:p>
        </w:tc>
        <w:tc>
          <w:tcPr>
            <w:tcW w:w="4500" w:type="dxa"/>
          </w:tcPr>
          <w:p w:rsidRPr="002411DE" w:rsidR="00475057" w:rsidP="005D4B6D" w:rsidRDefault="00475057" w14:paraId="759F6E3E"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0CBE4D7D"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1BB7149F" w14:textId="77777777">
            <w:pPr>
              <w:spacing w:line="240" w:lineRule="auto"/>
              <w:jc w:val="both"/>
              <w:rPr>
                <w:rFonts w:ascii="Bookman Old Style" w:hAnsi="Bookman Old Style"/>
                <w:color w:val="000000" w:themeColor="text1"/>
                <w:lang w:val="sv-SE"/>
              </w:rPr>
            </w:pPr>
          </w:p>
        </w:tc>
      </w:tr>
      <w:tr w:rsidRPr="002411DE" w:rsidR="00475057" w:rsidTr="4816BF89" w14:paraId="299530FE" w14:textId="599EC58B">
        <w:trPr>
          <w:gridAfter w:val="1"/>
          <w:wAfter w:w="7498" w:type="dxa"/>
          <w:trHeight w:val="232"/>
        </w:trPr>
        <w:tc>
          <w:tcPr>
            <w:tcW w:w="3955" w:type="dxa"/>
          </w:tcPr>
          <w:p w:rsidRPr="002411DE" w:rsidR="00475057" w:rsidP="005D4B6D" w:rsidRDefault="00475057" w14:paraId="5E4577E9"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17</w:t>
            </w:r>
          </w:p>
        </w:tc>
        <w:tc>
          <w:tcPr>
            <w:tcW w:w="4500" w:type="dxa"/>
          </w:tcPr>
          <w:p w:rsidRPr="002411DE" w:rsidR="00475057" w:rsidP="005D4B6D" w:rsidRDefault="00475057" w14:paraId="2A16039C"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Pasal 17</w:t>
            </w:r>
          </w:p>
        </w:tc>
        <w:tc>
          <w:tcPr>
            <w:tcW w:w="3240" w:type="dxa"/>
          </w:tcPr>
          <w:p w:rsidRPr="002411DE" w:rsidR="00475057" w:rsidP="005D4B6D" w:rsidRDefault="00475057" w14:paraId="147BD244"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3B0D3EA9" w14:textId="77777777">
            <w:pPr>
              <w:spacing w:line="240" w:lineRule="auto"/>
              <w:jc w:val="both"/>
              <w:rPr>
                <w:rFonts w:ascii="Bookman Old Style" w:hAnsi="Bookman Old Style"/>
                <w:color w:val="000000" w:themeColor="text1"/>
              </w:rPr>
            </w:pPr>
          </w:p>
        </w:tc>
      </w:tr>
      <w:tr w:rsidRPr="00763798" w:rsidR="00475057" w:rsidTr="4816BF89" w14:paraId="095F3329" w14:textId="0629B915">
        <w:trPr>
          <w:gridAfter w:val="1"/>
          <w:wAfter w:w="7498" w:type="dxa"/>
          <w:trHeight w:val="232"/>
        </w:trPr>
        <w:tc>
          <w:tcPr>
            <w:tcW w:w="3955" w:type="dxa"/>
          </w:tcPr>
          <w:p w:rsidRPr="002411DE" w:rsidR="00475057" w:rsidP="005D4B6D" w:rsidRDefault="00475057" w14:paraId="5B855863" w14:textId="77777777">
            <w:pPr>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PIKK wajib menyampaikan laporan kecukupan permodalan terintegrasi sewaktu-waktu dalam hal diminta oleh Otoritas Jasa Keuangan.</w:t>
            </w:r>
          </w:p>
        </w:tc>
        <w:tc>
          <w:tcPr>
            <w:tcW w:w="4500" w:type="dxa"/>
          </w:tcPr>
          <w:p w:rsidRPr="002411DE" w:rsidR="00475057" w:rsidP="005D4B6D" w:rsidRDefault="00475057" w14:paraId="259CBF2F" w14:textId="77777777">
            <w:pPr>
              <w:spacing w:line="240" w:lineRule="auto"/>
              <w:ind w:left="567"/>
              <w:jc w:val="both"/>
              <w:rPr>
                <w:rFonts w:ascii="Bookman Old Style" w:hAnsi="Bookman Old Style"/>
                <w:color w:val="000000" w:themeColor="text1"/>
                <w:lang w:val="sv-SE"/>
              </w:rPr>
            </w:pPr>
            <w:r w:rsidRPr="002411DE">
              <w:rPr>
                <w:rFonts w:ascii="Bookman Old Style" w:hAnsi="Bookman Old Style"/>
                <w:color w:val="000000" w:themeColor="text1"/>
                <w:lang w:val="sv-SE"/>
              </w:rPr>
              <w:t>Laporan Kecukupan Permodalan Terintegrasi dapat diminta secara sewaktu-waktu antara lain dalam hal Otoritas Jasa Keuangan memerlukan informasi mengenai kondisi permodalan Konglomerasi Keuangan terkini dalam rangka pengawasan terintegrasi terhadap Konglomerasi Keuangan.</w:t>
            </w:r>
          </w:p>
        </w:tc>
        <w:tc>
          <w:tcPr>
            <w:tcW w:w="3240" w:type="dxa"/>
          </w:tcPr>
          <w:p w:rsidRPr="002411DE" w:rsidR="00475057" w:rsidP="005D4B6D" w:rsidRDefault="00475057" w14:paraId="0927823A" w14:textId="77777777">
            <w:pPr>
              <w:spacing w:line="240" w:lineRule="auto"/>
              <w:ind w:left="567"/>
              <w:jc w:val="both"/>
              <w:rPr>
                <w:rFonts w:ascii="Bookman Old Style" w:hAnsi="Bookman Old Style"/>
                <w:color w:val="000000" w:themeColor="text1"/>
                <w:lang w:val="sv-SE"/>
              </w:rPr>
            </w:pPr>
          </w:p>
        </w:tc>
        <w:tc>
          <w:tcPr>
            <w:tcW w:w="2970" w:type="dxa"/>
          </w:tcPr>
          <w:p w:rsidRPr="002411DE" w:rsidR="00475057" w:rsidP="005D4B6D" w:rsidRDefault="00475057" w14:paraId="09AE0C63" w14:textId="77777777">
            <w:pPr>
              <w:spacing w:line="240" w:lineRule="auto"/>
              <w:ind w:left="567"/>
              <w:jc w:val="both"/>
              <w:rPr>
                <w:rFonts w:ascii="Bookman Old Style" w:hAnsi="Bookman Old Style"/>
                <w:color w:val="000000" w:themeColor="text1"/>
                <w:lang w:val="sv-SE"/>
              </w:rPr>
            </w:pPr>
          </w:p>
        </w:tc>
      </w:tr>
      <w:tr w:rsidRPr="00763798" w:rsidR="00475057" w:rsidTr="4816BF89" w14:paraId="2183AB02" w14:textId="751DD674">
        <w:trPr>
          <w:gridAfter w:val="1"/>
          <w:wAfter w:w="7498" w:type="dxa"/>
          <w:trHeight w:val="232"/>
        </w:trPr>
        <w:tc>
          <w:tcPr>
            <w:tcW w:w="3955" w:type="dxa"/>
          </w:tcPr>
          <w:p w:rsidRPr="002411DE" w:rsidR="00475057" w:rsidP="005D4B6D" w:rsidRDefault="00475057" w14:paraId="243A7181" w14:textId="77777777">
            <w:pPr>
              <w:spacing w:line="240" w:lineRule="auto"/>
              <w:jc w:val="both"/>
              <w:rPr>
                <w:rFonts w:ascii="Bookman Old Style" w:hAnsi="Bookman Old Style"/>
                <w:color w:val="000000" w:themeColor="text1"/>
                <w:lang w:val="sv-SE"/>
              </w:rPr>
            </w:pPr>
          </w:p>
        </w:tc>
        <w:tc>
          <w:tcPr>
            <w:tcW w:w="4500" w:type="dxa"/>
          </w:tcPr>
          <w:p w:rsidRPr="002411DE" w:rsidR="00475057" w:rsidP="005D4B6D" w:rsidRDefault="00475057" w14:paraId="712131E2"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77903499"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14B90B97" w14:textId="77777777">
            <w:pPr>
              <w:spacing w:line="240" w:lineRule="auto"/>
              <w:jc w:val="both"/>
              <w:rPr>
                <w:rFonts w:ascii="Bookman Old Style" w:hAnsi="Bookman Old Style"/>
                <w:color w:val="000000" w:themeColor="text1"/>
                <w:lang w:val="sv-SE"/>
              </w:rPr>
            </w:pPr>
          </w:p>
        </w:tc>
      </w:tr>
      <w:tr w:rsidRPr="00763798" w:rsidR="00475057" w:rsidTr="4816BF89" w14:paraId="15F3AD35" w14:textId="19FE659E">
        <w:trPr>
          <w:gridAfter w:val="1"/>
          <w:wAfter w:w="7498" w:type="dxa"/>
          <w:trHeight w:val="232"/>
        </w:trPr>
        <w:tc>
          <w:tcPr>
            <w:tcW w:w="3955" w:type="dxa"/>
          </w:tcPr>
          <w:p w:rsidRPr="002411DE" w:rsidR="00475057" w:rsidP="005D4B6D" w:rsidRDefault="00475057" w14:paraId="53442199" w14:textId="77777777">
            <w:pPr>
              <w:spacing w:line="240" w:lineRule="auto"/>
              <w:jc w:val="both"/>
              <w:rPr>
                <w:rFonts w:ascii="Bookman Old Style" w:hAnsi="Bookman Old Style"/>
                <w:color w:val="000000" w:themeColor="text1"/>
                <w:lang w:val="sv-SE"/>
              </w:rPr>
            </w:pPr>
          </w:p>
        </w:tc>
        <w:tc>
          <w:tcPr>
            <w:tcW w:w="4500" w:type="dxa"/>
          </w:tcPr>
          <w:p w:rsidRPr="002411DE" w:rsidR="00475057" w:rsidP="005D4B6D" w:rsidRDefault="00475057" w14:paraId="77C9DB6C"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6D53B12A"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4F8D15FF" w14:textId="77777777">
            <w:pPr>
              <w:spacing w:line="240" w:lineRule="auto"/>
              <w:jc w:val="both"/>
              <w:rPr>
                <w:rFonts w:ascii="Bookman Old Style" w:hAnsi="Bookman Old Style"/>
                <w:color w:val="000000" w:themeColor="text1"/>
                <w:lang w:val="sv-SE"/>
              </w:rPr>
            </w:pPr>
          </w:p>
        </w:tc>
      </w:tr>
      <w:tr w:rsidRPr="002411DE" w:rsidR="00475057" w:rsidTr="4816BF89" w14:paraId="5EBDCF0A" w14:textId="7291A8EE">
        <w:trPr>
          <w:gridAfter w:val="1"/>
          <w:wAfter w:w="7498" w:type="dxa"/>
          <w:trHeight w:val="232"/>
        </w:trPr>
        <w:tc>
          <w:tcPr>
            <w:tcW w:w="3955" w:type="dxa"/>
          </w:tcPr>
          <w:p w:rsidRPr="002411DE" w:rsidR="00475057" w:rsidP="005D4B6D" w:rsidRDefault="00475057" w14:paraId="40487E2E"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BAB VI</w:t>
            </w:r>
          </w:p>
        </w:tc>
        <w:tc>
          <w:tcPr>
            <w:tcW w:w="4500" w:type="dxa"/>
          </w:tcPr>
          <w:p w:rsidRPr="002411DE" w:rsidR="00475057" w:rsidP="005D4B6D" w:rsidRDefault="00475057" w14:paraId="381D7FD5"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7989A7F2"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590AB5BC" w14:textId="77777777">
            <w:pPr>
              <w:spacing w:line="240" w:lineRule="auto"/>
              <w:jc w:val="both"/>
              <w:rPr>
                <w:rFonts w:ascii="Bookman Old Style" w:hAnsi="Bookman Old Style"/>
                <w:color w:val="000000" w:themeColor="text1"/>
              </w:rPr>
            </w:pPr>
          </w:p>
        </w:tc>
      </w:tr>
      <w:tr w:rsidRPr="002411DE" w:rsidR="00475057" w:rsidTr="4816BF89" w14:paraId="3F4D4091" w14:textId="0AEAD021">
        <w:trPr>
          <w:gridAfter w:val="1"/>
          <w:wAfter w:w="7498" w:type="dxa"/>
          <w:trHeight w:val="232"/>
        </w:trPr>
        <w:tc>
          <w:tcPr>
            <w:tcW w:w="3955" w:type="dxa"/>
          </w:tcPr>
          <w:p w:rsidRPr="002411DE" w:rsidR="00475057" w:rsidP="005D4B6D" w:rsidRDefault="00475057" w14:paraId="32BCA978"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SANKSI</w:t>
            </w:r>
          </w:p>
        </w:tc>
        <w:tc>
          <w:tcPr>
            <w:tcW w:w="4500" w:type="dxa"/>
          </w:tcPr>
          <w:p w:rsidRPr="002411DE" w:rsidR="00475057" w:rsidP="005D4B6D" w:rsidRDefault="00475057" w14:paraId="0ABE3D95"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6F7A2595"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6D3F4BDD" w14:textId="77777777">
            <w:pPr>
              <w:spacing w:line="240" w:lineRule="auto"/>
              <w:jc w:val="both"/>
              <w:rPr>
                <w:rFonts w:ascii="Bookman Old Style" w:hAnsi="Bookman Old Style"/>
                <w:color w:val="000000" w:themeColor="text1"/>
              </w:rPr>
            </w:pPr>
          </w:p>
        </w:tc>
      </w:tr>
      <w:tr w:rsidRPr="002411DE" w:rsidR="00475057" w:rsidTr="4816BF89" w14:paraId="72E801D0" w14:textId="304E613C">
        <w:trPr>
          <w:gridAfter w:val="1"/>
          <w:wAfter w:w="7498" w:type="dxa"/>
          <w:trHeight w:val="232"/>
        </w:trPr>
        <w:tc>
          <w:tcPr>
            <w:tcW w:w="3955" w:type="dxa"/>
          </w:tcPr>
          <w:p w:rsidRPr="002411DE" w:rsidR="00475057" w:rsidP="005D4B6D" w:rsidRDefault="00475057" w14:paraId="11B2C070"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118D404A"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0040F203"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9F50FB1" w14:textId="77777777">
            <w:pPr>
              <w:spacing w:line="240" w:lineRule="auto"/>
              <w:jc w:val="both"/>
              <w:rPr>
                <w:rFonts w:ascii="Bookman Old Style" w:hAnsi="Bookman Old Style"/>
                <w:color w:val="000000" w:themeColor="text1"/>
              </w:rPr>
            </w:pPr>
          </w:p>
        </w:tc>
      </w:tr>
      <w:tr w:rsidRPr="002411DE" w:rsidR="00475057" w:rsidTr="4816BF89" w14:paraId="3EA59848" w14:textId="5967CB6C">
        <w:trPr>
          <w:gridAfter w:val="1"/>
          <w:wAfter w:w="7498" w:type="dxa"/>
          <w:trHeight w:val="232"/>
        </w:trPr>
        <w:tc>
          <w:tcPr>
            <w:tcW w:w="3955" w:type="dxa"/>
          </w:tcPr>
          <w:p w:rsidRPr="002411DE" w:rsidR="00475057" w:rsidP="005D4B6D" w:rsidRDefault="00475057" w14:paraId="499A8BD6"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18</w:t>
            </w:r>
          </w:p>
        </w:tc>
        <w:tc>
          <w:tcPr>
            <w:tcW w:w="4500" w:type="dxa"/>
          </w:tcPr>
          <w:p w:rsidRPr="002411DE" w:rsidR="00475057" w:rsidP="005D4B6D" w:rsidRDefault="00475057" w14:paraId="48F37393"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Pasal 18</w:t>
            </w:r>
          </w:p>
        </w:tc>
        <w:tc>
          <w:tcPr>
            <w:tcW w:w="3240" w:type="dxa"/>
          </w:tcPr>
          <w:p w:rsidRPr="002411DE" w:rsidR="00475057" w:rsidP="005D4B6D" w:rsidRDefault="00475057" w14:paraId="1701732B"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7DF3CB11" w14:textId="77777777">
            <w:pPr>
              <w:spacing w:line="240" w:lineRule="auto"/>
              <w:jc w:val="both"/>
              <w:rPr>
                <w:rFonts w:ascii="Bookman Old Style" w:hAnsi="Bookman Old Style"/>
                <w:color w:val="000000" w:themeColor="text1"/>
              </w:rPr>
            </w:pPr>
          </w:p>
        </w:tc>
      </w:tr>
      <w:tr w:rsidRPr="002411DE" w:rsidR="00475057" w:rsidTr="4816BF89" w14:paraId="4F75399F" w14:textId="0CC24D68">
        <w:trPr>
          <w:gridAfter w:val="1"/>
          <w:wAfter w:w="7498" w:type="dxa"/>
          <w:trHeight w:val="232"/>
        </w:trPr>
        <w:tc>
          <w:tcPr>
            <w:tcW w:w="3955" w:type="dxa"/>
          </w:tcPr>
          <w:p w:rsidRPr="002411DE" w:rsidR="00475057" w:rsidP="005D4B6D" w:rsidRDefault="00475057" w14:paraId="71CFDFBD" w14:textId="77777777">
            <w:pPr>
              <w:spacing w:line="240" w:lineRule="auto"/>
              <w:jc w:val="both"/>
              <w:rPr>
                <w:color w:val="000000" w:themeColor="text1"/>
              </w:rPr>
            </w:pPr>
            <w:proofErr w:type="spellStart"/>
            <w:r w:rsidRPr="002411DE">
              <w:rPr>
                <w:rFonts w:ascii="Bookman Old Style" w:hAnsi="Bookman Old Style"/>
                <w:color w:val="000000" w:themeColor="text1"/>
              </w:rPr>
              <w:t>Pelanggaran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terhadap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ketentuan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dalam</w:t>
            </w:r>
            <w:proofErr w:type="spellEnd"/>
            <w:r w:rsidRPr="002411DE">
              <w:rPr>
                <w:rFonts w:ascii="Bookman Old Style" w:hAnsi="Bookman Old Style"/>
                <w:color w:val="000000" w:themeColor="text1"/>
              </w:rPr>
              <w:t xml:space="preserve"> Pasal 2 </w:t>
            </w:r>
            <w:proofErr w:type="spellStart"/>
            <w:r w:rsidRPr="002411DE">
              <w:rPr>
                <w:rFonts w:ascii="Bookman Old Style" w:hAnsi="Bookman Old Style"/>
                <w:color w:val="000000" w:themeColor="text1"/>
              </w:rPr>
              <w:t>ayat</w:t>
            </w:r>
            <w:proofErr w:type="spellEnd"/>
            <w:r w:rsidRPr="002411DE">
              <w:rPr>
                <w:rFonts w:ascii="Bookman Old Style" w:hAnsi="Bookman Old Style"/>
                <w:color w:val="000000" w:themeColor="text1"/>
              </w:rPr>
              <w:t xml:space="preserve"> (1) dan </w:t>
            </w:r>
            <w:proofErr w:type="spellStart"/>
            <w:r w:rsidRPr="002411DE">
              <w:rPr>
                <w:rFonts w:ascii="Bookman Old Style" w:hAnsi="Bookman Old Style"/>
                <w:color w:val="000000" w:themeColor="text1"/>
              </w:rPr>
              <w:t>ayat</w:t>
            </w:r>
            <w:proofErr w:type="spellEnd"/>
            <w:r w:rsidRPr="002411DE">
              <w:rPr>
                <w:rFonts w:ascii="Bookman Old Style" w:hAnsi="Bookman Old Style"/>
                <w:color w:val="000000" w:themeColor="text1"/>
              </w:rPr>
              <w:t xml:space="preserve"> (2), Pasal 6 </w:t>
            </w:r>
            <w:proofErr w:type="spellStart"/>
            <w:r w:rsidRPr="002411DE">
              <w:rPr>
                <w:rFonts w:ascii="Bookman Old Style" w:hAnsi="Bookman Old Style"/>
                <w:color w:val="000000" w:themeColor="text1"/>
              </w:rPr>
              <w:t>ayat</w:t>
            </w:r>
            <w:proofErr w:type="spellEnd"/>
            <w:r w:rsidRPr="002411DE">
              <w:rPr>
                <w:rFonts w:ascii="Bookman Old Style" w:hAnsi="Bookman Old Style"/>
                <w:color w:val="000000" w:themeColor="text1"/>
              </w:rPr>
              <w:t xml:space="preserve"> (1) dan </w:t>
            </w:r>
            <w:proofErr w:type="spellStart"/>
            <w:r w:rsidRPr="002411DE">
              <w:rPr>
                <w:rFonts w:ascii="Bookman Old Style" w:hAnsi="Bookman Old Style"/>
                <w:color w:val="000000" w:themeColor="text1"/>
              </w:rPr>
              <w:t>ayat</w:t>
            </w:r>
            <w:proofErr w:type="spellEnd"/>
            <w:r w:rsidRPr="002411DE">
              <w:rPr>
                <w:rFonts w:ascii="Bookman Old Style" w:hAnsi="Bookman Old Style"/>
                <w:color w:val="000000" w:themeColor="text1"/>
              </w:rPr>
              <w:t xml:space="preserve"> (2), Pasal 7, Pasal 8 </w:t>
            </w:r>
            <w:proofErr w:type="spellStart"/>
            <w:r w:rsidRPr="002411DE">
              <w:rPr>
                <w:rFonts w:ascii="Bookman Old Style" w:hAnsi="Bookman Old Style"/>
                <w:color w:val="000000" w:themeColor="text1"/>
              </w:rPr>
              <w:t>ayat</w:t>
            </w:r>
            <w:proofErr w:type="spellEnd"/>
            <w:r w:rsidRPr="002411DE">
              <w:rPr>
                <w:rFonts w:ascii="Bookman Old Style" w:hAnsi="Bookman Old Style"/>
                <w:color w:val="000000" w:themeColor="text1"/>
              </w:rPr>
              <w:t xml:space="preserve"> (1), Pasal 9, Pasal 11 </w:t>
            </w:r>
            <w:proofErr w:type="spellStart"/>
            <w:r w:rsidRPr="002411DE">
              <w:rPr>
                <w:rFonts w:ascii="Bookman Old Style" w:hAnsi="Bookman Old Style"/>
                <w:color w:val="000000" w:themeColor="text1"/>
              </w:rPr>
              <w:t>ayat</w:t>
            </w:r>
            <w:proofErr w:type="spellEnd"/>
            <w:r w:rsidRPr="002411DE">
              <w:rPr>
                <w:rFonts w:ascii="Bookman Old Style" w:hAnsi="Bookman Old Style"/>
                <w:color w:val="000000" w:themeColor="text1"/>
              </w:rPr>
              <w:t xml:space="preserve"> (2) dan </w:t>
            </w:r>
            <w:proofErr w:type="spellStart"/>
            <w:r w:rsidRPr="002411DE">
              <w:rPr>
                <w:rFonts w:ascii="Bookman Old Style" w:hAnsi="Bookman Old Style"/>
                <w:color w:val="000000" w:themeColor="text1"/>
              </w:rPr>
              <w:t>ayat</w:t>
            </w:r>
            <w:proofErr w:type="spellEnd"/>
            <w:r w:rsidRPr="002411DE">
              <w:rPr>
                <w:rFonts w:ascii="Bookman Old Style" w:hAnsi="Bookman Old Style"/>
                <w:color w:val="000000" w:themeColor="text1"/>
              </w:rPr>
              <w:t xml:space="preserve"> (3), Pasal 12 </w:t>
            </w:r>
            <w:proofErr w:type="spellStart"/>
            <w:r w:rsidRPr="002411DE">
              <w:rPr>
                <w:rFonts w:ascii="Bookman Old Style" w:hAnsi="Bookman Old Style"/>
                <w:color w:val="000000" w:themeColor="text1"/>
              </w:rPr>
              <w:t>ayat</w:t>
            </w:r>
            <w:proofErr w:type="spellEnd"/>
            <w:r w:rsidRPr="002411DE">
              <w:rPr>
                <w:rFonts w:ascii="Bookman Old Style" w:hAnsi="Bookman Old Style"/>
                <w:color w:val="000000" w:themeColor="text1"/>
              </w:rPr>
              <w:t xml:space="preserve"> (1</w:t>
            </w:r>
            <w:proofErr w:type="gramStart"/>
            <w:r w:rsidRPr="002411DE">
              <w:rPr>
                <w:rFonts w:ascii="Bookman Old Style" w:hAnsi="Bookman Old Style"/>
                <w:color w:val="000000" w:themeColor="text1"/>
              </w:rPr>
              <w:t xml:space="preserve">),   </w:t>
            </w:r>
            <w:proofErr w:type="gramEnd"/>
            <w:r w:rsidRPr="002411DE">
              <w:rPr>
                <w:rFonts w:ascii="Bookman Old Style" w:hAnsi="Bookman Old Style"/>
                <w:color w:val="000000" w:themeColor="text1"/>
              </w:rPr>
              <w:t xml:space="preserve">Pasal 13 </w:t>
            </w:r>
            <w:proofErr w:type="spellStart"/>
            <w:r w:rsidRPr="002411DE">
              <w:rPr>
                <w:rFonts w:ascii="Bookman Old Style" w:hAnsi="Bookman Old Style"/>
                <w:color w:val="000000" w:themeColor="text1"/>
              </w:rPr>
              <w:t>ayat</w:t>
            </w:r>
            <w:proofErr w:type="spellEnd"/>
            <w:r w:rsidRPr="002411DE">
              <w:rPr>
                <w:rFonts w:ascii="Bookman Old Style" w:hAnsi="Bookman Old Style"/>
                <w:color w:val="000000" w:themeColor="text1"/>
              </w:rPr>
              <w:t xml:space="preserve"> (1</w:t>
            </w:r>
            <w:proofErr w:type="gramStart"/>
            <w:r w:rsidRPr="002411DE">
              <w:rPr>
                <w:rFonts w:ascii="Bookman Old Style" w:hAnsi="Bookman Old Style"/>
                <w:color w:val="000000" w:themeColor="text1"/>
              </w:rPr>
              <w:t xml:space="preserve">),   </w:t>
            </w:r>
            <w:proofErr w:type="gramEnd"/>
            <w:r w:rsidRPr="002411DE">
              <w:rPr>
                <w:rFonts w:ascii="Bookman Old Style" w:hAnsi="Bookman Old Style"/>
                <w:color w:val="000000" w:themeColor="text1"/>
              </w:rPr>
              <w:t xml:space="preserve">Pasal 16 </w:t>
            </w:r>
            <w:proofErr w:type="spellStart"/>
            <w:r w:rsidRPr="002411DE">
              <w:rPr>
                <w:rFonts w:ascii="Bookman Old Style" w:hAnsi="Bookman Old Style"/>
                <w:color w:val="000000" w:themeColor="text1"/>
              </w:rPr>
              <w:t>ayat</w:t>
            </w:r>
            <w:proofErr w:type="spellEnd"/>
            <w:r w:rsidRPr="002411DE">
              <w:rPr>
                <w:rFonts w:ascii="Bookman Old Style" w:hAnsi="Bookman Old Style"/>
                <w:color w:val="000000" w:themeColor="text1"/>
              </w:rPr>
              <w:t xml:space="preserve"> (1), dan Pasal 17 </w:t>
            </w:r>
            <w:proofErr w:type="spellStart"/>
            <w:r w:rsidRPr="002411DE">
              <w:rPr>
                <w:rFonts w:ascii="Bookman Old Style" w:hAnsi="Bookman Old Style"/>
                <w:color w:val="000000" w:themeColor="text1"/>
              </w:rPr>
              <w:t>dikenakan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sanksi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administratif</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berupa</w:t>
            </w:r>
            <w:proofErr w:type="spellEnd"/>
            <w:r w:rsidRPr="002411DE">
              <w:rPr>
                <w:rFonts w:ascii="Bookman Old Style" w:hAnsi="Bookman Old Style"/>
                <w:color w:val="000000" w:themeColor="text1"/>
              </w:rPr>
              <w:t>:</w:t>
            </w:r>
          </w:p>
        </w:tc>
        <w:tc>
          <w:tcPr>
            <w:tcW w:w="4500" w:type="dxa"/>
          </w:tcPr>
          <w:p w:rsidRPr="002411DE" w:rsidR="00475057" w:rsidP="005D4B6D" w:rsidRDefault="00475057" w14:paraId="4EC750D7" w14:textId="77777777">
            <w:pPr>
              <w:spacing w:line="240" w:lineRule="auto"/>
              <w:ind w:left="600"/>
              <w:rPr>
                <w:rFonts w:ascii="Bookman Old Style" w:hAnsi="Bookman Old Style"/>
                <w:color w:val="000000" w:themeColor="text1"/>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tc>
        <w:tc>
          <w:tcPr>
            <w:tcW w:w="3240" w:type="dxa"/>
          </w:tcPr>
          <w:p w:rsidRPr="002411DE" w:rsidR="00475057" w:rsidP="005D4B6D" w:rsidRDefault="00475057" w14:paraId="3BC8FC00" w14:textId="77777777">
            <w:pPr>
              <w:spacing w:line="240" w:lineRule="auto"/>
              <w:ind w:left="600"/>
              <w:rPr>
                <w:rFonts w:ascii="Bookman Old Style" w:hAnsi="Bookman Old Style"/>
                <w:color w:val="000000" w:themeColor="text1"/>
              </w:rPr>
            </w:pPr>
          </w:p>
        </w:tc>
        <w:tc>
          <w:tcPr>
            <w:tcW w:w="2970" w:type="dxa"/>
          </w:tcPr>
          <w:p w:rsidRPr="002411DE" w:rsidR="00475057" w:rsidP="005D4B6D" w:rsidRDefault="00475057" w14:paraId="15203692" w14:textId="77777777">
            <w:pPr>
              <w:spacing w:line="240" w:lineRule="auto"/>
              <w:ind w:left="600"/>
              <w:rPr>
                <w:rFonts w:ascii="Bookman Old Style" w:hAnsi="Bookman Old Style"/>
                <w:color w:val="000000" w:themeColor="text1"/>
              </w:rPr>
            </w:pPr>
          </w:p>
        </w:tc>
      </w:tr>
      <w:tr w:rsidRPr="002411DE" w:rsidR="00475057" w:rsidTr="4816BF89" w14:paraId="4AA4F567" w14:textId="0FDA43D4">
        <w:trPr>
          <w:gridAfter w:val="1"/>
          <w:wAfter w:w="7498" w:type="dxa"/>
          <w:trHeight w:val="232"/>
        </w:trPr>
        <w:tc>
          <w:tcPr>
            <w:tcW w:w="3955" w:type="dxa"/>
          </w:tcPr>
          <w:p w:rsidRPr="002411DE" w:rsidR="00475057" w:rsidP="00E07729" w:rsidRDefault="00475057" w14:paraId="5F3069B8" w14:textId="77777777">
            <w:pPr>
              <w:pStyle w:val="ListParagraph"/>
              <w:numPr>
                <w:ilvl w:val="0"/>
                <w:numId w:val="38"/>
              </w:numPr>
              <w:spacing w:line="240" w:lineRule="auto"/>
              <w:ind w:left="405"/>
              <w:jc w:val="both"/>
              <w:rPr>
                <w:rFonts w:ascii="Bookman Old Style" w:hAnsi="Bookman Old Style"/>
                <w:color w:val="000000" w:themeColor="text1"/>
              </w:rPr>
            </w:pPr>
            <w:proofErr w:type="spellStart"/>
            <w:r w:rsidRPr="002411DE">
              <w:rPr>
                <w:rFonts w:ascii="Bookman Old Style" w:hAnsi="Bookman Old Style"/>
                <w:color w:val="000000" w:themeColor="text1"/>
              </w:rPr>
              <w:t>peringatan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tertulis</w:t>
            </w:r>
            <w:proofErr w:type="spellEnd"/>
            <w:r w:rsidRPr="002411DE">
              <w:rPr>
                <w:rFonts w:ascii="Bookman Old Style" w:hAnsi="Bookman Old Style"/>
                <w:color w:val="000000" w:themeColor="text1"/>
              </w:rPr>
              <w:t>;</w:t>
            </w:r>
          </w:p>
        </w:tc>
        <w:tc>
          <w:tcPr>
            <w:tcW w:w="4500" w:type="dxa"/>
          </w:tcPr>
          <w:p w:rsidRPr="002411DE" w:rsidR="00475057" w:rsidP="005D4B6D" w:rsidRDefault="00475057" w14:paraId="5F549354"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2AF97C88"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368C5C0" w14:textId="77777777">
            <w:pPr>
              <w:spacing w:line="240" w:lineRule="auto"/>
              <w:jc w:val="both"/>
              <w:rPr>
                <w:rFonts w:ascii="Bookman Old Style" w:hAnsi="Bookman Old Style"/>
                <w:color w:val="000000" w:themeColor="text1"/>
              </w:rPr>
            </w:pPr>
          </w:p>
        </w:tc>
      </w:tr>
      <w:tr w:rsidRPr="00763798" w:rsidR="00475057" w:rsidTr="4816BF89" w14:paraId="022F29B1" w14:textId="25773742">
        <w:trPr>
          <w:gridAfter w:val="1"/>
          <w:wAfter w:w="7498" w:type="dxa"/>
          <w:trHeight w:val="232"/>
        </w:trPr>
        <w:tc>
          <w:tcPr>
            <w:tcW w:w="3955" w:type="dxa"/>
          </w:tcPr>
          <w:p w:rsidRPr="002411DE" w:rsidR="00475057" w:rsidP="00E07729" w:rsidRDefault="00475057" w14:paraId="35673BDF" w14:textId="77777777">
            <w:pPr>
              <w:pStyle w:val="ListParagraph"/>
              <w:numPr>
                <w:ilvl w:val="0"/>
                <w:numId w:val="38"/>
              </w:numPr>
              <w:spacing w:line="240" w:lineRule="auto"/>
              <w:ind w:left="405"/>
              <w:jc w:val="both"/>
              <w:rPr>
                <w:rFonts w:ascii="Bookman Old Style" w:hAnsi="Bookman Old Style"/>
                <w:color w:val="000000" w:themeColor="text1"/>
                <w:lang w:val="sv-SE"/>
              </w:rPr>
            </w:pPr>
            <w:r w:rsidRPr="002411DE">
              <w:rPr>
                <w:rFonts w:ascii="Bookman Old Style" w:hAnsi="Bookman Old Style"/>
                <w:color w:val="000000" w:themeColor="text1"/>
                <w:lang w:val="sv-SE"/>
              </w:rPr>
              <w:t>larangan melakukan kegiatan usaha tertentu; dan/atau</w:t>
            </w:r>
          </w:p>
        </w:tc>
        <w:tc>
          <w:tcPr>
            <w:tcW w:w="4500" w:type="dxa"/>
          </w:tcPr>
          <w:p w:rsidRPr="002411DE" w:rsidR="00475057" w:rsidP="005D4B6D" w:rsidRDefault="00475057" w14:paraId="5470B07A"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577E6BE0"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698FB704" w14:textId="77777777">
            <w:pPr>
              <w:spacing w:line="240" w:lineRule="auto"/>
              <w:jc w:val="both"/>
              <w:rPr>
                <w:rFonts w:ascii="Bookman Old Style" w:hAnsi="Bookman Old Style"/>
                <w:color w:val="000000" w:themeColor="text1"/>
                <w:lang w:val="sv-SE"/>
              </w:rPr>
            </w:pPr>
          </w:p>
        </w:tc>
      </w:tr>
      <w:tr w:rsidRPr="002411DE" w:rsidR="00475057" w:rsidTr="4816BF89" w14:paraId="16AE1513" w14:textId="496CFEB4">
        <w:trPr>
          <w:gridAfter w:val="1"/>
          <w:wAfter w:w="7498" w:type="dxa"/>
          <w:trHeight w:val="232"/>
        </w:trPr>
        <w:tc>
          <w:tcPr>
            <w:tcW w:w="3955" w:type="dxa"/>
          </w:tcPr>
          <w:p w:rsidRPr="002411DE" w:rsidR="00475057" w:rsidP="00E07729" w:rsidRDefault="00475057" w14:paraId="665F17F5" w14:textId="77777777">
            <w:pPr>
              <w:pStyle w:val="ListParagraph"/>
              <w:numPr>
                <w:ilvl w:val="0"/>
                <w:numId w:val="38"/>
              </w:numPr>
              <w:spacing w:line="240" w:lineRule="auto"/>
              <w:ind w:left="405"/>
              <w:jc w:val="both"/>
              <w:rPr>
                <w:rFonts w:ascii="Bookman Old Style" w:hAnsi="Bookman Old Style"/>
                <w:color w:val="000000" w:themeColor="text1"/>
              </w:rPr>
            </w:pPr>
            <w:proofErr w:type="spellStart"/>
            <w:r w:rsidRPr="002411DE">
              <w:rPr>
                <w:rFonts w:ascii="Bookman Old Style" w:hAnsi="Bookman Old Style"/>
                <w:color w:val="000000" w:themeColor="text1"/>
              </w:rPr>
              <w:t>pembatalan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hasil</w:t>
            </w:r>
            <w:proofErr w:type="spellEnd"/>
            <w:r w:rsidRPr="002411DE">
              <w:rPr>
                <w:rFonts w:ascii="Bookman Old Style" w:hAnsi="Bookman Old Style"/>
                <w:color w:val="000000" w:themeColor="text1"/>
              </w:rPr>
              <w:t xml:space="preserve"> uji </w:t>
            </w:r>
            <w:proofErr w:type="spellStart"/>
            <w:r w:rsidRPr="002411DE">
              <w:rPr>
                <w:rFonts w:ascii="Bookman Old Style" w:hAnsi="Bookman Old Style"/>
                <w:color w:val="000000" w:themeColor="text1"/>
              </w:rPr>
              <w:t>kemampuan</w:t>
            </w:r>
            <w:proofErr w:type="spellEnd"/>
            <w:r w:rsidRPr="002411DE">
              <w:rPr>
                <w:rFonts w:ascii="Bookman Old Style" w:hAnsi="Bookman Old Style"/>
                <w:color w:val="000000" w:themeColor="text1"/>
              </w:rPr>
              <w:t xml:space="preserve"> dan </w:t>
            </w:r>
            <w:proofErr w:type="spellStart"/>
            <w:r w:rsidRPr="002411DE">
              <w:rPr>
                <w:rFonts w:ascii="Bookman Old Style" w:hAnsi="Bookman Old Style"/>
                <w:color w:val="000000" w:themeColor="text1"/>
              </w:rPr>
              <w:t>kepatutan</w:t>
            </w:r>
            <w:proofErr w:type="spellEnd"/>
            <w:r w:rsidRPr="002411DE">
              <w:rPr>
                <w:rFonts w:ascii="Bookman Old Style" w:hAnsi="Bookman Old Style"/>
                <w:color w:val="000000" w:themeColor="text1"/>
              </w:rPr>
              <w:t>;</w:t>
            </w:r>
          </w:p>
        </w:tc>
        <w:tc>
          <w:tcPr>
            <w:tcW w:w="4500" w:type="dxa"/>
          </w:tcPr>
          <w:p w:rsidRPr="002411DE" w:rsidR="00475057" w:rsidP="005D4B6D" w:rsidRDefault="00475057" w14:paraId="6926F5BC"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3E7BEA78"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75740898" w14:textId="77777777">
            <w:pPr>
              <w:spacing w:line="240" w:lineRule="auto"/>
              <w:jc w:val="both"/>
              <w:rPr>
                <w:rFonts w:ascii="Bookman Old Style" w:hAnsi="Bookman Old Style"/>
                <w:color w:val="000000" w:themeColor="text1"/>
              </w:rPr>
            </w:pPr>
          </w:p>
        </w:tc>
      </w:tr>
      <w:tr w:rsidRPr="002411DE" w:rsidR="00475057" w:rsidTr="4816BF89" w14:paraId="2871FD00" w14:textId="7F7A9AD0">
        <w:trPr>
          <w:gridAfter w:val="1"/>
          <w:wAfter w:w="7498" w:type="dxa"/>
          <w:trHeight w:val="232"/>
        </w:trPr>
        <w:tc>
          <w:tcPr>
            <w:tcW w:w="3955" w:type="dxa"/>
          </w:tcPr>
          <w:p w:rsidRPr="002411DE" w:rsidR="00475057" w:rsidP="00E07729" w:rsidRDefault="00475057" w14:paraId="2F6B4355" w14:textId="77777777">
            <w:pPr>
              <w:pStyle w:val="ListParagraph"/>
              <w:numPr>
                <w:ilvl w:val="0"/>
                <w:numId w:val="38"/>
              </w:numPr>
              <w:spacing w:line="240" w:lineRule="auto"/>
              <w:ind w:left="405"/>
              <w:jc w:val="both"/>
              <w:rPr>
                <w:rFonts w:ascii="Bookman Old Style" w:hAnsi="Bookman Old Style"/>
                <w:color w:val="000000" w:themeColor="text1"/>
              </w:rPr>
            </w:pPr>
            <w:proofErr w:type="spellStart"/>
            <w:r w:rsidRPr="002411DE">
              <w:rPr>
                <w:rFonts w:ascii="Bookman Old Style" w:hAnsi="Bookman Old Style"/>
                <w:color w:val="000000" w:themeColor="text1"/>
              </w:rPr>
              <w:t>pembatasan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kegiatan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usaha</w:t>
            </w:r>
            <w:proofErr w:type="spellEnd"/>
            <w:r w:rsidRPr="002411DE">
              <w:rPr>
                <w:rFonts w:ascii="Bookman Old Style" w:hAnsi="Bookman Old Style"/>
                <w:color w:val="000000" w:themeColor="text1"/>
              </w:rPr>
              <w:t>;</w:t>
            </w:r>
          </w:p>
        </w:tc>
        <w:tc>
          <w:tcPr>
            <w:tcW w:w="4500" w:type="dxa"/>
          </w:tcPr>
          <w:p w:rsidRPr="002411DE" w:rsidR="00475057" w:rsidP="005D4B6D" w:rsidRDefault="00475057" w14:paraId="4102EE05"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26C2941D"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1D921779" w14:textId="77777777">
            <w:pPr>
              <w:spacing w:line="240" w:lineRule="auto"/>
              <w:jc w:val="both"/>
              <w:rPr>
                <w:rFonts w:ascii="Bookman Old Style" w:hAnsi="Bookman Old Style"/>
                <w:color w:val="000000" w:themeColor="text1"/>
              </w:rPr>
            </w:pPr>
          </w:p>
        </w:tc>
      </w:tr>
      <w:tr w:rsidRPr="002411DE" w:rsidR="00475057" w:rsidTr="4816BF89" w14:paraId="4EE0C764" w14:textId="089B44D1">
        <w:trPr>
          <w:gridAfter w:val="1"/>
          <w:wAfter w:w="7498" w:type="dxa"/>
          <w:trHeight w:val="232"/>
        </w:trPr>
        <w:tc>
          <w:tcPr>
            <w:tcW w:w="3955" w:type="dxa"/>
          </w:tcPr>
          <w:p w:rsidRPr="002411DE" w:rsidR="00475057" w:rsidP="00E07729" w:rsidRDefault="00475057" w14:paraId="3803B1E8" w14:textId="77777777">
            <w:pPr>
              <w:pStyle w:val="ListParagraph"/>
              <w:numPr>
                <w:ilvl w:val="0"/>
                <w:numId w:val="38"/>
              </w:numPr>
              <w:spacing w:line="240" w:lineRule="auto"/>
              <w:ind w:left="405"/>
              <w:jc w:val="both"/>
              <w:rPr>
                <w:rFonts w:ascii="Bookman Old Style" w:hAnsi="Bookman Old Style"/>
                <w:color w:val="000000" w:themeColor="text1"/>
              </w:rPr>
            </w:pPr>
            <w:proofErr w:type="spellStart"/>
            <w:r w:rsidRPr="002411DE">
              <w:rPr>
                <w:rFonts w:ascii="Bookman Old Style" w:hAnsi="Bookman Old Style"/>
                <w:color w:val="000000" w:themeColor="text1"/>
              </w:rPr>
              <w:t>penurunan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penilaian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permodalan</w:t>
            </w:r>
            <w:proofErr w:type="spellEnd"/>
            <w:r w:rsidRPr="002411DE">
              <w:rPr>
                <w:rFonts w:ascii="Bookman Old Style" w:hAnsi="Bookman Old Style"/>
                <w:color w:val="000000" w:themeColor="text1"/>
              </w:rPr>
              <w:t>;</w:t>
            </w:r>
          </w:p>
        </w:tc>
        <w:tc>
          <w:tcPr>
            <w:tcW w:w="4500" w:type="dxa"/>
          </w:tcPr>
          <w:p w:rsidRPr="002411DE" w:rsidR="00475057" w:rsidP="005D4B6D" w:rsidRDefault="00475057" w14:paraId="00CCE102"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7EC53E92"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7ABC0D2" w14:textId="77777777">
            <w:pPr>
              <w:spacing w:line="240" w:lineRule="auto"/>
              <w:jc w:val="both"/>
              <w:rPr>
                <w:rFonts w:ascii="Bookman Old Style" w:hAnsi="Bookman Old Style"/>
                <w:color w:val="000000" w:themeColor="text1"/>
              </w:rPr>
            </w:pPr>
          </w:p>
        </w:tc>
      </w:tr>
      <w:tr w:rsidRPr="00763798" w:rsidR="00475057" w:rsidTr="4816BF89" w14:paraId="187FF568" w14:textId="2311094A">
        <w:trPr>
          <w:gridAfter w:val="1"/>
          <w:wAfter w:w="7498" w:type="dxa"/>
          <w:trHeight w:val="232"/>
        </w:trPr>
        <w:tc>
          <w:tcPr>
            <w:tcW w:w="3955" w:type="dxa"/>
          </w:tcPr>
          <w:p w:rsidRPr="002411DE" w:rsidR="00475057" w:rsidP="00E07729" w:rsidRDefault="00475057" w14:paraId="204E33FA" w14:textId="77777777">
            <w:pPr>
              <w:pStyle w:val="ListParagraph"/>
              <w:numPr>
                <w:ilvl w:val="0"/>
                <w:numId w:val="38"/>
              </w:numPr>
              <w:spacing w:line="240" w:lineRule="auto"/>
              <w:ind w:left="405"/>
              <w:jc w:val="both"/>
              <w:rPr>
                <w:rFonts w:ascii="Bookman Old Style" w:hAnsi="Bookman Old Style"/>
                <w:color w:val="000000" w:themeColor="text1"/>
                <w:lang w:val="sv-SE"/>
              </w:rPr>
            </w:pPr>
            <w:r w:rsidRPr="002411DE">
              <w:rPr>
                <w:rFonts w:ascii="Bookman Old Style" w:hAnsi="Bookman Old Style"/>
                <w:color w:val="000000" w:themeColor="text1"/>
                <w:lang w:val="sv-SE"/>
              </w:rPr>
              <w:t>larangan sebagai pihak utama sesuai dengan Peraturan Otoritas Jasa Keuangan mengenai penilaian kembali bagi pihak utama LJK.</w:t>
            </w:r>
          </w:p>
        </w:tc>
        <w:tc>
          <w:tcPr>
            <w:tcW w:w="4500" w:type="dxa"/>
          </w:tcPr>
          <w:p w:rsidRPr="002411DE" w:rsidR="00475057" w:rsidP="005D4B6D" w:rsidRDefault="00475057" w14:paraId="732CCB4B"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0DABE89F"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5F9E1CEB" w14:textId="77777777">
            <w:pPr>
              <w:spacing w:line="240" w:lineRule="auto"/>
              <w:jc w:val="both"/>
              <w:rPr>
                <w:rFonts w:ascii="Bookman Old Style" w:hAnsi="Bookman Old Style"/>
                <w:color w:val="000000" w:themeColor="text1"/>
                <w:lang w:val="sv-SE"/>
              </w:rPr>
            </w:pPr>
          </w:p>
        </w:tc>
      </w:tr>
      <w:tr w:rsidRPr="00763798" w:rsidR="00475057" w:rsidTr="4816BF89" w14:paraId="7CF0F8AC" w14:textId="4FC856AF">
        <w:trPr>
          <w:gridAfter w:val="1"/>
          <w:wAfter w:w="7498" w:type="dxa"/>
          <w:trHeight w:val="232"/>
        </w:trPr>
        <w:tc>
          <w:tcPr>
            <w:tcW w:w="3955" w:type="dxa"/>
          </w:tcPr>
          <w:p w:rsidRPr="002411DE" w:rsidR="00475057" w:rsidP="005D4B6D" w:rsidRDefault="00475057" w14:paraId="7FF665AD" w14:textId="77777777">
            <w:pPr>
              <w:pStyle w:val="ListParagraph"/>
              <w:spacing w:line="240" w:lineRule="auto"/>
              <w:ind w:left="405"/>
              <w:jc w:val="both"/>
              <w:rPr>
                <w:rFonts w:ascii="Bookman Old Style" w:hAnsi="Bookman Old Style"/>
                <w:color w:val="000000" w:themeColor="text1"/>
                <w:lang w:val="sv-SE"/>
              </w:rPr>
            </w:pPr>
          </w:p>
        </w:tc>
        <w:tc>
          <w:tcPr>
            <w:tcW w:w="4500" w:type="dxa"/>
          </w:tcPr>
          <w:p w:rsidRPr="002411DE" w:rsidR="00475057" w:rsidP="005D4B6D" w:rsidRDefault="00475057" w14:paraId="2AA7A851"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22A31D74"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53B26651" w14:textId="77777777">
            <w:pPr>
              <w:spacing w:line="240" w:lineRule="auto"/>
              <w:jc w:val="both"/>
              <w:rPr>
                <w:rFonts w:ascii="Bookman Old Style" w:hAnsi="Bookman Old Style"/>
                <w:color w:val="000000" w:themeColor="text1"/>
                <w:lang w:val="sv-SE"/>
              </w:rPr>
            </w:pPr>
          </w:p>
        </w:tc>
      </w:tr>
      <w:tr w:rsidRPr="00763798" w:rsidR="00475057" w:rsidTr="4816BF89" w14:paraId="679E408B" w14:textId="7E0C1D18">
        <w:trPr>
          <w:gridAfter w:val="1"/>
          <w:wAfter w:w="7498" w:type="dxa"/>
          <w:trHeight w:val="232"/>
        </w:trPr>
        <w:tc>
          <w:tcPr>
            <w:tcW w:w="3955" w:type="dxa"/>
          </w:tcPr>
          <w:p w:rsidRPr="002411DE" w:rsidR="00475057" w:rsidP="005D4B6D" w:rsidRDefault="00475057" w14:paraId="47B77501" w14:textId="77777777">
            <w:pPr>
              <w:spacing w:line="240" w:lineRule="auto"/>
              <w:jc w:val="both"/>
              <w:rPr>
                <w:rFonts w:ascii="Bookman Old Style" w:hAnsi="Bookman Old Style"/>
                <w:color w:val="000000" w:themeColor="text1"/>
                <w:lang w:val="sv-SE"/>
              </w:rPr>
            </w:pPr>
          </w:p>
        </w:tc>
        <w:tc>
          <w:tcPr>
            <w:tcW w:w="4500" w:type="dxa"/>
          </w:tcPr>
          <w:p w:rsidRPr="002411DE" w:rsidR="00475057" w:rsidP="005D4B6D" w:rsidRDefault="00475057" w14:paraId="64107D28"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30BE81A3"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31C52299" w14:textId="77777777">
            <w:pPr>
              <w:spacing w:line="240" w:lineRule="auto"/>
              <w:jc w:val="both"/>
              <w:rPr>
                <w:rFonts w:ascii="Bookman Old Style" w:hAnsi="Bookman Old Style"/>
                <w:color w:val="000000" w:themeColor="text1"/>
                <w:lang w:val="sv-SE"/>
              </w:rPr>
            </w:pPr>
          </w:p>
        </w:tc>
      </w:tr>
      <w:tr w:rsidRPr="002411DE" w:rsidR="00475057" w:rsidTr="4816BF89" w14:paraId="305C483A" w14:textId="72CD0B3D">
        <w:trPr>
          <w:gridAfter w:val="1"/>
          <w:wAfter w:w="7498" w:type="dxa"/>
          <w:trHeight w:val="232"/>
        </w:trPr>
        <w:tc>
          <w:tcPr>
            <w:tcW w:w="3955" w:type="dxa"/>
          </w:tcPr>
          <w:p w:rsidRPr="002411DE" w:rsidR="00475057" w:rsidP="005D4B6D" w:rsidRDefault="00475057" w14:paraId="3D1F0C9B"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19</w:t>
            </w:r>
          </w:p>
        </w:tc>
        <w:tc>
          <w:tcPr>
            <w:tcW w:w="4500" w:type="dxa"/>
          </w:tcPr>
          <w:p w:rsidRPr="002411DE" w:rsidR="00475057" w:rsidP="005D4B6D" w:rsidRDefault="00475057" w14:paraId="6B3376AA"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Pasal 19</w:t>
            </w:r>
          </w:p>
        </w:tc>
        <w:tc>
          <w:tcPr>
            <w:tcW w:w="3240" w:type="dxa"/>
          </w:tcPr>
          <w:p w:rsidRPr="002411DE" w:rsidR="00475057" w:rsidP="005D4B6D" w:rsidRDefault="00475057" w14:paraId="27649C3F"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3F352430" w14:textId="77777777">
            <w:pPr>
              <w:spacing w:line="240" w:lineRule="auto"/>
              <w:jc w:val="both"/>
              <w:rPr>
                <w:rFonts w:ascii="Bookman Old Style" w:hAnsi="Bookman Old Style"/>
                <w:color w:val="000000" w:themeColor="text1"/>
              </w:rPr>
            </w:pPr>
          </w:p>
        </w:tc>
      </w:tr>
      <w:tr w:rsidRPr="002411DE" w:rsidR="00475057" w:rsidTr="4816BF89" w14:paraId="6037BD52" w14:textId="74BA172E">
        <w:trPr>
          <w:gridAfter w:val="1"/>
          <w:wAfter w:w="7498" w:type="dxa"/>
          <w:trHeight w:val="232"/>
        </w:trPr>
        <w:tc>
          <w:tcPr>
            <w:tcW w:w="3955" w:type="dxa"/>
          </w:tcPr>
          <w:p w:rsidRPr="002411DE" w:rsidR="00475057" w:rsidP="00E07729" w:rsidRDefault="00475057" w14:paraId="5F4BA545" w14:textId="77777777">
            <w:pPr>
              <w:pStyle w:val="ListParagraph"/>
              <w:numPr>
                <w:ilvl w:val="1"/>
                <w:numId w:val="42"/>
              </w:numPr>
              <w:spacing w:line="240" w:lineRule="auto"/>
              <w:ind w:left="405" w:hanging="425"/>
              <w:jc w:val="both"/>
              <w:rPr>
                <w:color w:val="000000" w:themeColor="text1"/>
              </w:rPr>
            </w:pPr>
            <w:r w:rsidRPr="002411DE">
              <w:rPr>
                <w:rFonts w:ascii="Bookman Old Style" w:hAnsi="Bookman Old Style"/>
                <w:color w:val="000000" w:themeColor="text1"/>
              </w:rPr>
              <w:t xml:space="preserve">PIKK yang </w:t>
            </w:r>
            <w:proofErr w:type="spellStart"/>
            <w:r w:rsidRPr="002411DE">
              <w:rPr>
                <w:rFonts w:ascii="Bookman Old Style" w:hAnsi="Bookman Old Style"/>
                <w:color w:val="000000" w:themeColor="text1"/>
              </w:rPr>
              <w:t>terlambat</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memenuhi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kewajiban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penyampaian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laporan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sebagaimana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dimaksud</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dalam</w:t>
            </w:r>
            <w:proofErr w:type="spellEnd"/>
            <w:r w:rsidRPr="002411DE">
              <w:rPr>
                <w:rFonts w:ascii="Bookman Old Style" w:hAnsi="Bookman Old Style"/>
                <w:color w:val="000000" w:themeColor="text1"/>
              </w:rPr>
              <w:t xml:space="preserve"> Pasal 16 </w:t>
            </w:r>
            <w:proofErr w:type="spellStart"/>
            <w:r w:rsidRPr="002411DE">
              <w:rPr>
                <w:rFonts w:ascii="Bookman Old Style" w:hAnsi="Bookman Old Style"/>
                <w:color w:val="000000" w:themeColor="text1"/>
              </w:rPr>
              <w:t>ayat</w:t>
            </w:r>
            <w:proofErr w:type="spellEnd"/>
            <w:r w:rsidRPr="002411DE">
              <w:rPr>
                <w:rFonts w:ascii="Bookman Old Style" w:hAnsi="Bookman Old Style"/>
                <w:color w:val="000000" w:themeColor="text1"/>
              </w:rPr>
              <w:t xml:space="preserve"> (3) </w:t>
            </w:r>
            <w:proofErr w:type="spellStart"/>
            <w:r w:rsidRPr="002411DE">
              <w:rPr>
                <w:rFonts w:ascii="Bookman Old Style" w:hAnsi="Bookman Old Style"/>
                <w:color w:val="000000" w:themeColor="text1"/>
              </w:rPr>
              <w:t>dikenai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sanksi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administratif</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berupa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denda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sebesar</w:t>
            </w:r>
            <w:proofErr w:type="spellEnd"/>
            <w:r w:rsidRPr="002411DE">
              <w:rPr>
                <w:rFonts w:ascii="Bookman Old Style" w:hAnsi="Bookman Old Style"/>
                <w:color w:val="000000" w:themeColor="text1"/>
              </w:rPr>
              <w:t xml:space="preserve"> Rp 2.000.000,00 (dua </w:t>
            </w:r>
            <w:proofErr w:type="spellStart"/>
            <w:r w:rsidRPr="002411DE">
              <w:rPr>
                <w:rFonts w:ascii="Bookman Old Style" w:hAnsi="Bookman Old Style"/>
                <w:color w:val="000000" w:themeColor="text1"/>
              </w:rPr>
              <w:t>juta</w:t>
            </w:r>
            <w:proofErr w:type="spellEnd"/>
            <w:r w:rsidRPr="002411DE">
              <w:rPr>
                <w:rFonts w:ascii="Bookman Old Style" w:hAnsi="Bookman Old Style"/>
                <w:color w:val="000000" w:themeColor="text1"/>
              </w:rPr>
              <w:t xml:space="preserve"> rupiah) per </w:t>
            </w:r>
            <w:proofErr w:type="spellStart"/>
            <w:r w:rsidRPr="002411DE">
              <w:rPr>
                <w:rFonts w:ascii="Bookman Old Style" w:hAnsi="Bookman Old Style"/>
                <w:color w:val="000000" w:themeColor="text1"/>
              </w:rPr>
              <w:t>hari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kerja</w:t>
            </w:r>
            <w:proofErr w:type="spellEnd"/>
            <w:r w:rsidRPr="002411DE">
              <w:rPr>
                <w:rFonts w:ascii="Bookman Old Style" w:hAnsi="Bookman Old Style"/>
                <w:color w:val="000000" w:themeColor="text1"/>
              </w:rPr>
              <w:t xml:space="preserve"> dan paling </w:t>
            </w:r>
            <w:proofErr w:type="spellStart"/>
            <w:r w:rsidRPr="002411DE">
              <w:rPr>
                <w:rFonts w:ascii="Bookman Old Style" w:hAnsi="Bookman Old Style"/>
                <w:color w:val="000000" w:themeColor="text1"/>
              </w:rPr>
              <w:t>banyak</w:t>
            </w:r>
            <w:proofErr w:type="spellEnd"/>
            <w:r w:rsidRPr="002411DE">
              <w:rPr>
                <w:rFonts w:ascii="Bookman Old Style" w:hAnsi="Bookman Old Style"/>
                <w:color w:val="000000" w:themeColor="text1"/>
              </w:rPr>
              <w:t xml:space="preserve"> Rp 200.000.000,00 (dua ratus </w:t>
            </w:r>
            <w:proofErr w:type="spellStart"/>
            <w:r w:rsidRPr="002411DE">
              <w:rPr>
                <w:rFonts w:ascii="Bookman Old Style" w:hAnsi="Bookman Old Style"/>
                <w:color w:val="000000" w:themeColor="text1"/>
              </w:rPr>
              <w:t>juta</w:t>
            </w:r>
            <w:proofErr w:type="spellEnd"/>
            <w:r w:rsidRPr="002411DE">
              <w:rPr>
                <w:rFonts w:ascii="Bookman Old Style" w:hAnsi="Bookman Old Style"/>
                <w:color w:val="000000" w:themeColor="text1"/>
              </w:rPr>
              <w:t xml:space="preserve"> rupiah).</w:t>
            </w:r>
          </w:p>
          <w:p w:rsidRPr="002411DE" w:rsidR="00475057" w:rsidP="005D4B6D" w:rsidRDefault="00475057" w14:paraId="74103DDA"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2E21C2B7" w14:textId="77777777">
            <w:pPr>
              <w:spacing w:line="240" w:lineRule="auto"/>
              <w:ind w:left="611"/>
              <w:jc w:val="both"/>
              <w:rPr>
                <w:rFonts w:ascii="Bookman Old Style" w:hAnsi="Bookman Old Style"/>
                <w:color w:val="000000" w:themeColor="text1"/>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tc>
        <w:tc>
          <w:tcPr>
            <w:tcW w:w="3240" w:type="dxa"/>
          </w:tcPr>
          <w:p w:rsidRPr="002411DE" w:rsidR="00475057" w:rsidP="005D4B6D" w:rsidRDefault="00475057" w14:paraId="576B71A4" w14:textId="77777777">
            <w:pPr>
              <w:spacing w:line="240" w:lineRule="auto"/>
              <w:ind w:left="611"/>
              <w:jc w:val="both"/>
              <w:rPr>
                <w:rFonts w:ascii="Bookman Old Style" w:hAnsi="Bookman Old Style"/>
                <w:color w:val="000000" w:themeColor="text1"/>
              </w:rPr>
            </w:pPr>
          </w:p>
        </w:tc>
        <w:tc>
          <w:tcPr>
            <w:tcW w:w="2970" w:type="dxa"/>
          </w:tcPr>
          <w:p w:rsidRPr="002411DE" w:rsidR="00475057" w:rsidP="005D4B6D" w:rsidRDefault="00475057" w14:paraId="2218466F" w14:textId="77777777">
            <w:pPr>
              <w:spacing w:line="240" w:lineRule="auto"/>
              <w:ind w:left="611"/>
              <w:jc w:val="both"/>
              <w:rPr>
                <w:rFonts w:ascii="Bookman Old Style" w:hAnsi="Bookman Old Style"/>
                <w:color w:val="000000" w:themeColor="text1"/>
              </w:rPr>
            </w:pPr>
          </w:p>
        </w:tc>
      </w:tr>
      <w:tr w:rsidRPr="002411DE" w:rsidR="00475057" w:rsidTr="4816BF89" w14:paraId="1D2D8518" w14:textId="1852DA95">
        <w:trPr>
          <w:gridAfter w:val="1"/>
          <w:wAfter w:w="7498" w:type="dxa"/>
          <w:trHeight w:val="232"/>
        </w:trPr>
        <w:tc>
          <w:tcPr>
            <w:tcW w:w="3955" w:type="dxa"/>
          </w:tcPr>
          <w:p w:rsidRPr="002411DE" w:rsidR="00475057" w:rsidP="00E07729" w:rsidRDefault="00475057" w14:paraId="5566E0A2" w14:textId="77777777">
            <w:pPr>
              <w:pStyle w:val="ListParagraph"/>
              <w:numPr>
                <w:ilvl w:val="1"/>
                <w:numId w:val="42"/>
              </w:numPr>
              <w:spacing w:line="240" w:lineRule="auto"/>
              <w:ind w:left="405" w:hanging="425"/>
              <w:jc w:val="both"/>
              <w:rPr>
                <w:rFonts w:ascii="Bookman Old Style" w:hAnsi="Bookman Old Style"/>
                <w:color w:val="000000" w:themeColor="text1"/>
              </w:rPr>
            </w:pPr>
            <w:r w:rsidRPr="002411DE">
              <w:rPr>
                <w:rFonts w:ascii="Bookman Old Style" w:hAnsi="Bookman Old Style"/>
                <w:color w:val="000000" w:themeColor="text1"/>
              </w:rPr>
              <w:t xml:space="preserve">PIKK yang </w:t>
            </w:r>
            <w:proofErr w:type="spellStart"/>
            <w:r w:rsidRPr="002411DE">
              <w:rPr>
                <w:rFonts w:ascii="Bookman Old Style" w:hAnsi="Bookman Old Style"/>
                <w:color w:val="000000" w:themeColor="text1"/>
              </w:rPr>
              <w:t>telah</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dikenai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sanksi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administratif</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berupa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denda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atas</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keterlambatan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memenuhi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kewajiban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penyampaian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laporan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sebagaimana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dimaksud</w:t>
            </w:r>
            <w:proofErr w:type="spellEnd"/>
            <w:r w:rsidRPr="002411DE">
              <w:rPr>
                <w:rFonts w:ascii="Bookman Old Style" w:hAnsi="Bookman Old Style"/>
                <w:color w:val="000000" w:themeColor="text1"/>
              </w:rPr>
              <w:t xml:space="preserve"> pada </w:t>
            </w:r>
            <w:proofErr w:type="spellStart"/>
            <w:r w:rsidRPr="002411DE">
              <w:rPr>
                <w:rFonts w:ascii="Bookman Old Style" w:hAnsi="Bookman Old Style"/>
                <w:color w:val="000000" w:themeColor="text1"/>
              </w:rPr>
              <w:t>ayat</w:t>
            </w:r>
            <w:proofErr w:type="spellEnd"/>
            <w:r w:rsidRPr="002411DE">
              <w:rPr>
                <w:rFonts w:ascii="Bookman Old Style" w:hAnsi="Bookman Old Style"/>
                <w:color w:val="000000" w:themeColor="text1"/>
              </w:rPr>
              <w:t xml:space="preserve"> (2), </w:t>
            </w:r>
            <w:proofErr w:type="spellStart"/>
            <w:r w:rsidRPr="002411DE">
              <w:rPr>
                <w:rFonts w:ascii="Bookman Old Style" w:hAnsi="Bookman Old Style"/>
                <w:color w:val="000000" w:themeColor="text1"/>
              </w:rPr>
              <w:t>tetap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wajib</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menyampaikan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laporan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kepada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Otoritas</w:t>
            </w:r>
            <w:proofErr w:type="spellEnd"/>
            <w:r w:rsidRPr="002411DE">
              <w:rPr>
                <w:rFonts w:ascii="Bookman Old Style" w:hAnsi="Bookman Old Style"/>
                <w:color w:val="000000" w:themeColor="text1"/>
              </w:rPr>
              <w:t xml:space="preserve"> Jasa Keuangan.</w:t>
            </w:r>
          </w:p>
        </w:tc>
        <w:tc>
          <w:tcPr>
            <w:tcW w:w="4500" w:type="dxa"/>
          </w:tcPr>
          <w:p w:rsidRPr="002411DE" w:rsidR="00475057" w:rsidP="005D4B6D" w:rsidRDefault="00475057" w14:paraId="66C48BA1"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4DE8074C"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3D9839D4" w14:textId="77777777">
            <w:pPr>
              <w:spacing w:line="240" w:lineRule="auto"/>
              <w:jc w:val="both"/>
              <w:rPr>
                <w:rFonts w:ascii="Bookman Old Style" w:hAnsi="Bookman Old Style"/>
                <w:color w:val="000000" w:themeColor="text1"/>
              </w:rPr>
            </w:pPr>
          </w:p>
        </w:tc>
      </w:tr>
      <w:tr w:rsidRPr="002411DE" w:rsidR="00475057" w:rsidTr="4816BF89" w14:paraId="64E36A39" w14:textId="13EF6098">
        <w:trPr>
          <w:gridAfter w:val="1"/>
          <w:wAfter w:w="7498" w:type="dxa"/>
          <w:trHeight w:val="232"/>
        </w:trPr>
        <w:tc>
          <w:tcPr>
            <w:tcW w:w="3955" w:type="dxa"/>
          </w:tcPr>
          <w:p w:rsidRPr="002411DE" w:rsidR="00475057" w:rsidP="005D4B6D" w:rsidRDefault="00475057" w14:paraId="7657A8E1" w14:textId="77777777">
            <w:pPr>
              <w:spacing w:line="240" w:lineRule="auto"/>
              <w:jc w:val="center"/>
              <w:rPr>
                <w:rFonts w:ascii="Bookman Old Style" w:hAnsi="Bookman Old Style"/>
                <w:color w:val="000000" w:themeColor="text1"/>
              </w:rPr>
            </w:pPr>
          </w:p>
        </w:tc>
        <w:tc>
          <w:tcPr>
            <w:tcW w:w="4500" w:type="dxa"/>
          </w:tcPr>
          <w:p w:rsidRPr="002411DE" w:rsidR="00475057" w:rsidP="005D4B6D" w:rsidRDefault="00475057" w14:paraId="1BF6C4AA"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3D9D7216"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6159743E" w14:textId="77777777">
            <w:pPr>
              <w:spacing w:line="240" w:lineRule="auto"/>
              <w:jc w:val="both"/>
              <w:rPr>
                <w:rFonts w:ascii="Bookman Old Style" w:hAnsi="Bookman Old Style"/>
                <w:color w:val="000000" w:themeColor="text1"/>
              </w:rPr>
            </w:pPr>
          </w:p>
        </w:tc>
      </w:tr>
      <w:tr w:rsidRPr="002411DE" w:rsidR="00475057" w:rsidTr="4816BF89" w14:paraId="72CE9A1A" w14:textId="3FCD643C">
        <w:trPr>
          <w:gridAfter w:val="1"/>
          <w:wAfter w:w="7498" w:type="dxa"/>
          <w:trHeight w:val="232"/>
        </w:trPr>
        <w:tc>
          <w:tcPr>
            <w:tcW w:w="3955" w:type="dxa"/>
          </w:tcPr>
          <w:p w:rsidRPr="002411DE" w:rsidR="00475057" w:rsidP="005D4B6D" w:rsidRDefault="00475057" w14:paraId="036EFCF4"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20</w:t>
            </w:r>
          </w:p>
        </w:tc>
        <w:tc>
          <w:tcPr>
            <w:tcW w:w="4500" w:type="dxa"/>
          </w:tcPr>
          <w:p w:rsidRPr="002411DE" w:rsidR="00475057" w:rsidP="005D4B6D" w:rsidRDefault="00475057" w14:paraId="53EAD3DD"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Pasal 20</w:t>
            </w:r>
          </w:p>
        </w:tc>
        <w:tc>
          <w:tcPr>
            <w:tcW w:w="3240" w:type="dxa"/>
          </w:tcPr>
          <w:p w:rsidRPr="002411DE" w:rsidR="00475057" w:rsidP="005D4B6D" w:rsidRDefault="00475057" w14:paraId="0270231F"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58B3959" w14:textId="77777777">
            <w:pPr>
              <w:spacing w:line="240" w:lineRule="auto"/>
              <w:jc w:val="both"/>
              <w:rPr>
                <w:rFonts w:ascii="Bookman Old Style" w:hAnsi="Bookman Old Style"/>
                <w:color w:val="000000" w:themeColor="text1"/>
              </w:rPr>
            </w:pPr>
          </w:p>
        </w:tc>
      </w:tr>
      <w:tr w:rsidRPr="00763798" w:rsidR="00475057" w:rsidTr="4816BF89" w14:paraId="4AF13996" w14:textId="0923E639">
        <w:trPr>
          <w:gridAfter w:val="1"/>
          <w:wAfter w:w="7498" w:type="dxa"/>
          <w:trHeight w:val="232"/>
        </w:trPr>
        <w:tc>
          <w:tcPr>
            <w:tcW w:w="3955" w:type="dxa"/>
          </w:tcPr>
          <w:p w:rsidRPr="002411DE" w:rsidR="00475057" w:rsidP="005D4B6D" w:rsidRDefault="00475057" w14:paraId="7AFAC8F5"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 xml:space="preserve">Selain </w:t>
            </w:r>
            <w:proofErr w:type="spellStart"/>
            <w:r w:rsidRPr="002411DE">
              <w:rPr>
                <w:rFonts w:ascii="Bookman Old Style" w:hAnsi="Bookman Old Style"/>
                <w:color w:val="000000" w:themeColor="text1"/>
              </w:rPr>
              <w:t>dikenakan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sanksi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administratif</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sebagaimana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dimaksud</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dalam</w:t>
            </w:r>
            <w:proofErr w:type="spellEnd"/>
            <w:r w:rsidRPr="002411DE">
              <w:rPr>
                <w:rFonts w:ascii="Bookman Old Style" w:hAnsi="Bookman Old Style"/>
                <w:color w:val="000000" w:themeColor="text1"/>
              </w:rPr>
              <w:t xml:space="preserve"> Pasal 18, PIKK </w:t>
            </w:r>
            <w:r w:rsidRPr="002411DE">
              <w:rPr>
                <w:rFonts w:ascii="Bookman Old Style" w:hAnsi="Bookman Old Style"/>
                <w:color w:val="000000" w:themeColor="text1"/>
              </w:rPr>
              <w:t xml:space="preserve">dan </w:t>
            </w:r>
            <w:proofErr w:type="spellStart"/>
            <w:r w:rsidRPr="002411DE">
              <w:rPr>
                <w:rFonts w:ascii="Bookman Old Style" w:hAnsi="Bookman Old Style"/>
                <w:color w:val="000000" w:themeColor="text1"/>
              </w:rPr>
              <w:t>Anggota</w:t>
            </w:r>
            <w:proofErr w:type="spellEnd"/>
            <w:r w:rsidRPr="002411DE">
              <w:rPr>
                <w:rFonts w:ascii="Bookman Old Style" w:hAnsi="Bookman Old Style"/>
                <w:color w:val="000000" w:themeColor="text1"/>
              </w:rPr>
              <w:t xml:space="preserve"> KK Wajib PIKK yang </w:t>
            </w:r>
            <w:proofErr w:type="spellStart"/>
            <w:r w:rsidRPr="002411DE">
              <w:rPr>
                <w:rFonts w:ascii="Bookman Old Style" w:hAnsi="Bookman Old Style"/>
                <w:color w:val="000000" w:themeColor="text1"/>
              </w:rPr>
              <w:t>tidak</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memenuhi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kewajiban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penyediaaan</w:t>
            </w:r>
            <w:proofErr w:type="spellEnd"/>
            <w:r w:rsidRPr="002411DE">
              <w:rPr>
                <w:rFonts w:ascii="Bookman Old Style" w:hAnsi="Bookman Old Style"/>
                <w:color w:val="000000" w:themeColor="text1"/>
              </w:rPr>
              <w:t xml:space="preserve"> modal minimum </w:t>
            </w:r>
            <w:proofErr w:type="spellStart"/>
            <w:r w:rsidRPr="002411DE">
              <w:rPr>
                <w:rFonts w:ascii="Bookman Old Style" w:hAnsi="Bookman Old Style"/>
                <w:color w:val="000000" w:themeColor="text1"/>
              </w:rPr>
              <w:t>baik</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secara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individu</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maupun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secara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terintegrasi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diwajibkan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menyampaikan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rencana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langkah</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perbaikan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permodalan</w:t>
            </w:r>
            <w:proofErr w:type="spellEnd"/>
            <w:r w:rsidRPr="002411DE">
              <w:rPr>
                <w:rFonts w:ascii="Bookman Old Style" w:hAnsi="Bookman Old Style"/>
                <w:color w:val="000000" w:themeColor="text1"/>
              </w:rPr>
              <w:t>.</w:t>
            </w:r>
          </w:p>
        </w:tc>
        <w:tc>
          <w:tcPr>
            <w:tcW w:w="4500" w:type="dxa"/>
          </w:tcPr>
          <w:p w:rsidRPr="00475057" w:rsidR="00475057" w:rsidP="005D4B6D" w:rsidRDefault="00475057" w14:paraId="01FC6667" w14:textId="77777777">
            <w:pPr>
              <w:spacing w:line="240" w:lineRule="auto"/>
              <w:ind w:left="611"/>
              <w:jc w:val="both"/>
              <w:rPr>
                <w:rFonts w:ascii="Bookman Old Style" w:hAnsi="Bookman Old Style"/>
                <w:color w:val="000000" w:themeColor="text1"/>
                <w:lang w:val="sv-SE"/>
              </w:rPr>
            </w:pPr>
            <w:r w:rsidRPr="00475057">
              <w:rPr>
                <w:rFonts w:ascii="Bookman Old Style" w:hAnsi="Bookman Old Style"/>
                <w:color w:val="000000" w:themeColor="text1"/>
                <w:lang w:val="sv-SE"/>
              </w:rPr>
              <w:t xml:space="preserve">Langkah perbaikan antara lain dapat berupa penambahan modal, memperbaiki kualitas </w:t>
            </w:r>
            <w:r w:rsidRPr="00475057">
              <w:rPr>
                <w:rFonts w:ascii="Bookman Old Style" w:hAnsi="Bookman Old Style"/>
                <w:color w:val="000000" w:themeColor="text1"/>
                <w:lang w:val="sv-SE"/>
              </w:rPr>
              <w:t>proses manajemen risiko, dan/atau menurunkan eksposur risiko.</w:t>
            </w:r>
          </w:p>
        </w:tc>
        <w:tc>
          <w:tcPr>
            <w:tcW w:w="3240" w:type="dxa"/>
          </w:tcPr>
          <w:p w:rsidRPr="00475057" w:rsidR="00475057" w:rsidP="005D4B6D" w:rsidRDefault="00475057" w14:paraId="55D2C70A" w14:textId="77777777">
            <w:pPr>
              <w:spacing w:line="240" w:lineRule="auto"/>
              <w:ind w:left="611"/>
              <w:jc w:val="both"/>
              <w:rPr>
                <w:rFonts w:ascii="Bookman Old Style" w:hAnsi="Bookman Old Style"/>
                <w:color w:val="000000" w:themeColor="text1"/>
                <w:lang w:val="sv-SE"/>
              </w:rPr>
            </w:pPr>
          </w:p>
        </w:tc>
        <w:tc>
          <w:tcPr>
            <w:tcW w:w="2970" w:type="dxa"/>
          </w:tcPr>
          <w:p w:rsidRPr="00475057" w:rsidR="00475057" w:rsidP="005D4B6D" w:rsidRDefault="00475057" w14:paraId="4143D8D9" w14:textId="77777777">
            <w:pPr>
              <w:spacing w:line="240" w:lineRule="auto"/>
              <w:ind w:left="611"/>
              <w:jc w:val="both"/>
              <w:rPr>
                <w:rFonts w:ascii="Bookman Old Style" w:hAnsi="Bookman Old Style"/>
                <w:color w:val="000000" w:themeColor="text1"/>
                <w:lang w:val="sv-SE"/>
              </w:rPr>
            </w:pPr>
          </w:p>
        </w:tc>
      </w:tr>
      <w:tr w:rsidRPr="00763798" w:rsidR="00475057" w:rsidTr="4816BF89" w14:paraId="45DBE7E4" w14:textId="62E2C2E3">
        <w:trPr>
          <w:gridAfter w:val="1"/>
          <w:wAfter w:w="7498" w:type="dxa"/>
          <w:trHeight w:val="232"/>
        </w:trPr>
        <w:tc>
          <w:tcPr>
            <w:tcW w:w="3955" w:type="dxa"/>
          </w:tcPr>
          <w:p w:rsidRPr="00475057" w:rsidR="00475057" w:rsidP="005D4B6D" w:rsidRDefault="00475057" w14:paraId="233B03DE" w14:textId="77777777">
            <w:pPr>
              <w:spacing w:line="240" w:lineRule="auto"/>
              <w:ind w:left="581"/>
              <w:jc w:val="both"/>
              <w:rPr>
                <w:rFonts w:ascii="Bookman Old Style" w:hAnsi="Bookman Old Style"/>
                <w:color w:val="000000" w:themeColor="text1"/>
                <w:lang w:val="sv-SE"/>
              </w:rPr>
            </w:pPr>
          </w:p>
        </w:tc>
        <w:tc>
          <w:tcPr>
            <w:tcW w:w="4500" w:type="dxa"/>
          </w:tcPr>
          <w:p w:rsidRPr="00475057" w:rsidR="00475057" w:rsidP="005D4B6D" w:rsidRDefault="00475057" w14:paraId="2A1013FF" w14:textId="77777777">
            <w:pPr>
              <w:spacing w:line="240" w:lineRule="auto"/>
              <w:ind w:left="581"/>
              <w:jc w:val="both"/>
              <w:rPr>
                <w:rFonts w:ascii="Bookman Old Style" w:hAnsi="Bookman Old Style"/>
                <w:color w:val="000000" w:themeColor="text1"/>
                <w:lang w:val="sv-SE"/>
              </w:rPr>
            </w:pPr>
          </w:p>
        </w:tc>
        <w:tc>
          <w:tcPr>
            <w:tcW w:w="3240" w:type="dxa"/>
          </w:tcPr>
          <w:p w:rsidRPr="00475057" w:rsidR="00475057" w:rsidP="005D4B6D" w:rsidRDefault="00475057" w14:paraId="09422424" w14:textId="77777777">
            <w:pPr>
              <w:spacing w:line="240" w:lineRule="auto"/>
              <w:ind w:left="581"/>
              <w:jc w:val="both"/>
              <w:rPr>
                <w:rFonts w:ascii="Bookman Old Style" w:hAnsi="Bookman Old Style"/>
                <w:color w:val="000000" w:themeColor="text1"/>
                <w:lang w:val="sv-SE"/>
              </w:rPr>
            </w:pPr>
          </w:p>
        </w:tc>
        <w:tc>
          <w:tcPr>
            <w:tcW w:w="2970" w:type="dxa"/>
          </w:tcPr>
          <w:p w:rsidRPr="00475057" w:rsidR="00475057" w:rsidP="005D4B6D" w:rsidRDefault="00475057" w14:paraId="305B784D" w14:textId="77777777">
            <w:pPr>
              <w:spacing w:line="240" w:lineRule="auto"/>
              <w:ind w:left="581"/>
              <w:jc w:val="both"/>
              <w:rPr>
                <w:rFonts w:ascii="Bookman Old Style" w:hAnsi="Bookman Old Style"/>
                <w:color w:val="000000" w:themeColor="text1"/>
                <w:lang w:val="sv-SE"/>
              </w:rPr>
            </w:pPr>
          </w:p>
        </w:tc>
      </w:tr>
      <w:tr w:rsidRPr="00763798" w:rsidR="00475057" w:rsidTr="4816BF89" w14:paraId="1D80BECB" w14:textId="4022E2C9">
        <w:trPr>
          <w:gridAfter w:val="1"/>
          <w:wAfter w:w="7498" w:type="dxa"/>
          <w:trHeight w:val="232"/>
        </w:trPr>
        <w:tc>
          <w:tcPr>
            <w:tcW w:w="3955" w:type="dxa"/>
          </w:tcPr>
          <w:p w:rsidRPr="00475057" w:rsidR="00475057" w:rsidP="005D4B6D" w:rsidRDefault="00475057" w14:paraId="7F0E9CD7" w14:textId="77777777">
            <w:pPr>
              <w:spacing w:line="240" w:lineRule="auto"/>
              <w:jc w:val="both"/>
              <w:rPr>
                <w:rFonts w:ascii="Bookman Old Style" w:hAnsi="Bookman Old Style"/>
                <w:color w:val="000000" w:themeColor="text1"/>
                <w:lang w:val="sv-SE"/>
              </w:rPr>
            </w:pPr>
          </w:p>
        </w:tc>
        <w:tc>
          <w:tcPr>
            <w:tcW w:w="4500" w:type="dxa"/>
          </w:tcPr>
          <w:p w:rsidRPr="00475057" w:rsidR="00475057" w:rsidP="005D4B6D" w:rsidRDefault="00475057" w14:paraId="6EA3D073" w14:textId="77777777">
            <w:pPr>
              <w:spacing w:line="240" w:lineRule="auto"/>
              <w:jc w:val="both"/>
              <w:rPr>
                <w:rFonts w:ascii="Bookman Old Style" w:hAnsi="Bookman Old Style"/>
                <w:color w:val="000000" w:themeColor="text1"/>
                <w:lang w:val="sv-SE"/>
              </w:rPr>
            </w:pPr>
          </w:p>
        </w:tc>
        <w:tc>
          <w:tcPr>
            <w:tcW w:w="3240" w:type="dxa"/>
          </w:tcPr>
          <w:p w:rsidRPr="00475057" w:rsidR="00475057" w:rsidP="005D4B6D" w:rsidRDefault="00475057" w14:paraId="16486F71" w14:textId="77777777">
            <w:pPr>
              <w:spacing w:line="240" w:lineRule="auto"/>
              <w:jc w:val="both"/>
              <w:rPr>
                <w:rFonts w:ascii="Bookman Old Style" w:hAnsi="Bookman Old Style"/>
                <w:color w:val="000000" w:themeColor="text1"/>
                <w:lang w:val="sv-SE"/>
              </w:rPr>
            </w:pPr>
          </w:p>
        </w:tc>
        <w:tc>
          <w:tcPr>
            <w:tcW w:w="2970" w:type="dxa"/>
          </w:tcPr>
          <w:p w:rsidRPr="00475057" w:rsidR="00475057" w:rsidP="005D4B6D" w:rsidRDefault="00475057" w14:paraId="1563176F" w14:textId="77777777">
            <w:pPr>
              <w:spacing w:line="240" w:lineRule="auto"/>
              <w:jc w:val="both"/>
              <w:rPr>
                <w:rFonts w:ascii="Bookman Old Style" w:hAnsi="Bookman Old Style"/>
                <w:color w:val="000000" w:themeColor="text1"/>
                <w:lang w:val="sv-SE"/>
              </w:rPr>
            </w:pPr>
          </w:p>
        </w:tc>
      </w:tr>
      <w:tr w:rsidRPr="002411DE" w:rsidR="00475057" w:rsidTr="4816BF89" w14:paraId="16BD95DC" w14:textId="1586ABB5">
        <w:trPr>
          <w:gridAfter w:val="1"/>
          <w:wAfter w:w="7498" w:type="dxa"/>
          <w:trHeight w:val="232"/>
        </w:trPr>
        <w:tc>
          <w:tcPr>
            <w:tcW w:w="3955" w:type="dxa"/>
          </w:tcPr>
          <w:p w:rsidRPr="002411DE" w:rsidR="00475057" w:rsidP="005D4B6D" w:rsidRDefault="00475057" w14:paraId="6F2444B0"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BAB VII</w:t>
            </w:r>
          </w:p>
        </w:tc>
        <w:tc>
          <w:tcPr>
            <w:tcW w:w="4500" w:type="dxa"/>
          </w:tcPr>
          <w:p w:rsidRPr="002411DE" w:rsidR="00475057" w:rsidP="005D4B6D" w:rsidRDefault="00475057" w14:paraId="5D6C1710"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25A62380"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6A7602F0" w14:textId="77777777">
            <w:pPr>
              <w:spacing w:line="240" w:lineRule="auto"/>
              <w:jc w:val="both"/>
              <w:rPr>
                <w:rFonts w:ascii="Bookman Old Style" w:hAnsi="Bookman Old Style"/>
                <w:color w:val="000000" w:themeColor="text1"/>
              </w:rPr>
            </w:pPr>
          </w:p>
        </w:tc>
      </w:tr>
      <w:tr w:rsidRPr="002411DE" w:rsidR="00475057" w:rsidTr="4816BF89" w14:paraId="6144ABE3" w14:textId="4C5B9644">
        <w:trPr>
          <w:gridAfter w:val="1"/>
          <w:wAfter w:w="7498" w:type="dxa"/>
          <w:trHeight w:val="232"/>
        </w:trPr>
        <w:tc>
          <w:tcPr>
            <w:tcW w:w="3955" w:type="dxa"/>
          </w:tcPr>
          <w:p w:rsidRPr="002411DE" w:rsidR="00475057" w:rsidP="005D4B6D" w:rsidRDefault="00475057" w14:paraId="022AD29F"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KETENTUAN PERALIHAN</w:t>
            </w:r>
          </w:p>
        </w:tc>
        <w:tc>
          <w:tcPr>
            <w:tcW w:w="4500" w:type="dxa"/>
          </w:tcPr>
          <w:p w:rsidRPr="002411DE" w:rsidR="00475057" w:rsidP="005D4B6D" w:rsidRDefault="00475057" w14:paraId="3FDECBFE"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085B1F21"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70A089D0" w14:textId="77777777">
            <w:pPr>
              <w:spacing w:line="240" w:lineRule="auto"/>
              <w:jc w:val="both"/>
              <w:rPr>
                <w:rFonts w:ascii="Bookman Old Style" w:hAnsi="Bookman Old Style"/>
                <w:color w:val="000000" w:themeColor="text1"/>
              </w:rPr>
            </w:pPr>
          </w:p>
        </w:tc>
      </w:tr>
      <w:tr w:rsidRPr="002411DE" w:rsidR="00475057" w:rsidTr="4816BF89" w14:paraId="5802C51A" w14:textId="59D3EBF8">
        <w:trPr>
          <w:gridAfter w:val="1"/>
          <w:wAfter w:w="7498" w:type="dxa"/>
          <w:trHeight w:val="232"/>
        </w:trPr>
        <w:tc>
          <w:tcPr>
            <w:tcW w:w="3955" w:type="dxa"/>
          </w:tcPr>
          <w:p w:rsidRPr="002411DE" w:rsidR="00475057" w:rsidP="005D4B6D" w:rsidRDefault="00475057" w14:paraId="2283016D"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16DA83E6"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07065CCD"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3210693A" w14:textId="77777777">
            <w:pPr>
              <w:spacing w:line="240" w:lineRule="auto"/>
              <w:jc w:val="both"/>
              <w:rPr>
                <w:rFonts w:ascii="Bookman Old Style" w:hAnsi="Bookman Old Style"/>
                <w:color w:val="000000" w:themeColor="text1"/>
              </w:rPr>
            </w:pPr>
          </w:p>
        </w:tc>
      </w:tr>
      <w:tr w:rsidRPr="002411DE" w:rsidR="00475057" w:rsidTr="4816BF89" w14:paraId="288AAB14" w14:textId="3AA1B1A2">
        <w:trPr>
          <w:gridAfter w:val="1"/>
          <w:wAfter w:w="7498" w:type="dxa"/>
          <w:trHeight w:val="232"/>
        </w:trPr>
        <w:tc>
          <w:tcPr>
            <w:tcW w:w="3955" w:type="dxa"/>
          </w:tcPr>
          <w:p w:rsidRPr="002411DE" w:rsidR="00475057" w:rsidP="005D4B6D" w:rsidRDefault="00475057" w14:paraId="4C517D42"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21</w:t>
            </w:r>
          </w:p>
        </w:tc>
        <w:tc>
          <w:tcPr>
            <w:tcW w:w="4500" w:type="dxa"/>
          </w:tcPr>
          <w:p w:rsidRPr="002411DE" w:rsidR="00475057" w:rsidP="005D4B6D" w:rsidRDefault="00475057" w14:paraId="6D3F180D"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Pasal 21</w:t>
            </w:r>
          </w:p>
        </w:tc>
        <w:tc>
          <w:tcPr>
            <w:tcW w:w="3240" w:type="dxa"/>
          </w:tcPr>
          <w:p w:rsidRPr="002411DE" w:rsidR="00475057" w:rsidP="005D4B6D" w:rsidRDefault="00475057" w14:paraId="45789A50"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68286C57" w14:textId="77777777">
            <w:pPr>
              <w:spacing w:line="240" w:lineRule="auto"/>
              <w:jc w:val="both"/>
              <w:rPr>
                <w:rFonts w:ascii="Bookman Old Style" w:hAnsi="Bookman Old Style"/>
                <w:color w:val="000000" w:themeColor="text1"/>
              </w:rPr>
            </w:pPr>
          </w:p>
        </w:tc>
      </w:tr>
      <w:tr w:rsidRPr="002411DE" w:rsidR="00475057" w:rsidTr="4816BF89" w14:paraId="20FD3421" w14:textId="71D1334C">
        <w:trPr>
          <w:gridAfter w:val="1"/>
          <w:wAfter w:w="7498" w:type="dxa"/>
          <w:trHeight w:val="232"/>
        </w:trPr>
        <w:tc>
          <w:tcPr>
            <w:tcW w:w="3955" w:type="dxa"/>
          </w:tcPr>
          <w:p w:rsidRPr="002411DE" w:rsidR="00475057" w:rsidP="005D4B6D" w:rsidRDefault="00475057" w14:paraId="6AD1D795"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 xml:space="preserve">Pada </w:t>
            </w:r>
            <w:proofErr w:type="spellStart"/>
            <w:r w:rsidRPr="002411DE">
              <w:rPr>
                <w:rFonts w:ascii="Bookman Old Style" w:hAnsi="Bookman Old Style"/>
                <w:color w:val="000000" w:themeColor="text1"/>
              </w:rPr>
              <w:t>saat</w:t>
            </w:r>
            <w:proofErr w:type="spellEnd"/>
            <w:r w:rsidRPr="002411DE">
              <w:rPr>
                <w:rFonts w:ascii="Bookman Old Style" w:hAnsi="Bookman Old Style"/>
                <w:color w:val="000000" w:themeColor="text1"/>
              </w:rPr>
              <w:t xml:space="preserve"> POJK </w:t>
            </w:r>
            <w:proofErr w:type="spellStart"/>
            <w:r w:rsidRPr="002411DE">
              <w:rPr>
                <w:rFonts w:ascii="Bookman Old Style" w:hAnsi="Bookman Old Style"/>
                <w:color w:val="000000" w:themeColor="text1"/>
              </w:rPr>
              <w:t>ini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mulai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berlaku</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Pihak</w:t>
            </w:r>
            <w:proofErr w:type="spellEnd"/>
            <w:r w:rsidRPr="002411DE">
              <w:rPr>
                <w:rFonts w:ascii="Bookman Old Style" w:hAnsi="Bookman Old Style"/>
                <w:color w:val="000000" w:themeColor="text1"/>
              </w:rPr>
              <w:t xml:space="preserve"> yang </w:t>
            </w:r>
            <w:proofErr w:type="spellStart"/>
            <w:r w:rsidRPr="002411DE">
              <w:rPr>
                <w:rFonts w:ascii="Bookman Old Style" w:hAnsi="Bookman Old Style"/>
                <w:color w:val="000000" w:themeColor="text1"/>
              </w:rPr>
              <w:t>melakukan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pelanggaran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terhadap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ketentuan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mengenai</w:t>
            </w:r>
            <w:proofErr w:type="spellEnd"/>
            <w:r w:rsidRPr="002411DE">
              <w:rPr>
                <w:rFonts w:ascii="Bookman Old Style" w:hAnsi="Bookman Old Style"/>
                <w:color w:val="000000" w:themeColor="text1"/>
              </w:rPr>
              <w:t xml:space="preserve"> KPMM </w:t>
            </w:r>
            <w:proofErr w:type="spellStart"/>
            <w:r w:rsidRPr="002411DE">
              <w:rPr>
                <w:rFonts w:ascii="Bookman Old Style" w:hAnsi="Bookman Old Style"/>
                <w:color w:val="000000" w:themeColor="text1"/>
              </w:rPr>
              <w:t>Terintegrasi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sebelum</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berlakunya</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Peraturan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Otoritas</w:t>
            </w:r>
            <w:proofErr w:type="spellEnd"/>
            <w:r w:rsidRPr="002411DE">
              <w:rPr>
                <w:rFonts w:ascii="Bookman Old Style" w:hAnsi="Bookman Old Style"/>
                <w:color w:val="000000" w:themeColor="text1"/>
              </w:rPr>
              <w:t xml:space="preserve"> Jasa </w:t>
            </w:r>
            <w:proofErr w:type="spellStart"/>
            <w:r w:rsidRPr="002411DE">
              <w:rPr>
                <w:rFonts w:ascii="Bookman Old Style" w:hAnsi="Bookman Old Style"/>
                <w:color w:val="000000" w:themeColor="text1"/>
              </w:rPr>
              <w:t>Keuangan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ini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pemeriksaan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keputusan</w:t>
            </w:r>
            <w:proofErr w:type="spellEnd"/>
            <w:r w:rsidRPr="002411DE">
              <w:rPr>
                <w:rFonts w:ascii="Bookman Old Style" w:hAnsi="Bookman Old Style"/>
                <w:color w:val="000000" w:themeColor="text1"/>
              </w:rPr>
              <w:t xml:space="preserve">, dan </w:t>
            </w:r>
            <w:proofErr w:type="spellStart"/>
            <w:r w:rsidRPr="002411DE">
              <w:rPr>
                <w:rFonts w:ascii="Bookman Old Style" w:hAnsi="Bookman Old Style"/>
                <w:color w:val="000000" w:themeColor="text1"/>
              </w:rPr>
              <w:t>pengenaan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sanksi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atas</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pelanggaran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dimaksud</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didasarkan</w:t>
            </w:r>
            <w:proofErr w:type="spellEnd"/>
            <w:r w:rsidRPr="002411DE">
              <w:rPr>
                <w:rFonts w:ascii="Bookman Old Style" w:hAnsi="Bookman Old Style"/>
                <w:color w:val="000000" w:themeColor="text1"/>
              </w:rPr>
              <w:t xml:space="preserve"> </w:t>
            </w:r>
            <w:r w:rsidRPr="002411DE">
              <w:rPr>
                <w:rFonts w:ascii="Bookman Old Style" w:hAnsi="Bookman Old Style"/>
                <w:color w:val="000000" w:themeColor="text1"/>
                <w:lang w:val="en-US"/>
              </w:rPr>
              <w:t xml:space="preserve">POJK No. 26/POJK.03/2015 </w:t>
            </w:r>
            <w:proofErr w:type="spellStart"/>
            <w:r w:rsidRPr="002411DE">
              <w:rPr>
                <w:rFonts w:ascii="Bookman Old Style" w:hAnsi="Bookman Old Style"/>
                <w:color w:val="000000" w:themeColor="text1"/>
                <w:lang w:val="en-US"/>
              </w:rPr>
              <w:t>tentang</w:t>
            </w:r>
            <w:proofErr w:type="spellEnd"/>
            <w:r w:rsidRPr="002411DE">
              <w:rPr>
                <w:rFonts w:ascii="Bookman Old Style" w:hAnsi="Bookman Old Style"/>
                <w:color w:val="000000" w:themeColor="text1"/>
                <w:lang w:val="en-US"/>
              </w:rPr>
              <w:t xml:space="preserve"> KPMM </w:t>
            </w:r>
            <w:proofErr w:type="spellStart"/>
            <w:r w:rsidRPr="002411DE">
              <w:rPr>
                <w:rFonts w:ascii="Bookman Old Style" w:hAnsi="Bookman Old Style"/>
                <w:color w:val="000000" w:themeColor="text1"/>
                <w:lang w:val="en-US"/>
              </w:rPr>
              <w:t>Terintegrasi</w:t>
            </w:r>
            <w:proofErr w:type="spellEnd"/>
            <w:r w:rsidRPr="002411DE">
              <w:rPr>
                <w:rFonts w:ascii="Bookman Old Style" w:hAnsi="Bookman Old Style"/>
                <w:color w:val="000000" w:themeColor="text1"/>
                <w:lang w:val="en-US"/>
              </w:rPr>
              <w:t xml:space="preserve"> </w:t>
            </w:r>
            <w:proofErr w:type="spellStart"/>
            <w:r w:rsidRPr="002411DE">
              <w:rPr>
                <w:rFonts w:ascii="Bookman Old Style" w:hAnsi="Bookman Old Style"/>
                <w:color w:val="000000" w:themeColor="text1"/>
                <w:lang w:val="en-US"/>
              </w:rPr>
              <w:t>bagi</w:t>
            </w:r>
            <w:proofErr w:type="spellEnd"/>
            <w:r w:rsidRPr="002411DE">
              <w:rPr>
                <w:rFonts w:ascii="Bookman Old Style" w:hAnsi="Bookman Old Style"/>
                <w:color w:val="000000" w:themeColor="text1"/>
                <w:lang w:val="en-US"/>
              </w:rPr>
              <w:t xml:space="preserve"> </w:t>
            </w:r>
            <w:proofErr w:type="spellStart"/>
            <w:r w:rsidRPr="002411DE">
              <w:rPr>
                <w:rFonts w:ascii="Bookman Old Style" w:hAnsi="Bookman Old Style"/>
                <w:color w:val="000000" w:themeColor="text1"/>
                <w:lang w:val="en-US"/>
              </w:rPr>
              <w:t>Konglomerasi</w:t>
            </w:r>
            <w:proofErr w:type="spellEnd"/>
            <w:r w:rsidRPr="002411DE">
              <w:rPr>
                <w:rFonts w:ascii="Bookman Old Style" w:hAnsi="Bookman Old Style"/>
                <w:color w:val="000000" w:themeColor="text1"/>
                <w:lang w:val="en-US"/>
              </w:rPr>
              <w:t xml:space="preserve"> Keuangan</w:t>
            </w:r>
            <w:r w:rsidRPr="002411DE">
              <w:rPr>
                <w:rFonts w:ascii="Bookman Old Style" w:hAnsi="Bookman Old Style"/>
                <w:color w:val="000000" w:themeColor="text1"/>
              </w:rPr>
              <w:t>.</w:t>
            </w:r>
          </w:p>
          <w:p w:rsidRPr="002411DE" w:rsidR="00475057" w:rsidP="005D4B6D" w:rsidRDefault="00475057" w14:paraId="0F486D9C"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68A1C486" w14:textId="77777777">
            <w:pPr>
              <w:spacing w:line="240" w:lineRule="auto"/>
              <w:ind w:left="611"/>
              <w:jc w:val="both"/>
              <w:rPr>
                <w:rFonts w:ascii="Bookman Old Style" w:hAnsi="Bookman Old Style"/>
                <w:color w:val="000000" w:themeColor="text1"/>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jelas.</w:t>
            </w:r>
          </w:p>
        </w:tc>
        <w:tc>
          <w:tcPr>
            <w:tcW w:w="3240" w:type="dxa"/>
          </w:tcPr>
          <w:p w:rsidRPr="002411DE" w:rsidR="00475057" w:rsidP="005D4B6D" w:rsidRDefault="00475057" w14:paraId="1D1A2614" w14:textId="77777777">
            <w:pPr>
              <w:spacing w:line="240" w:lineRule="auto"/>
              <w:ind w:left="611"/>
              <w:jc w:val="both"/>
              <w:rPr>
                <w:rFonts w:ascii="Bookman Old Style" w:hAnsi="Bookman Old Style"/>
                <w:color w:val="000000" w:themeColor="text1"/>
              </w:rPr>
            </w:pPr>
          </w:p>
        </w:tc>
        <w:tc>
          <w:tcPr>
            <w:tcW w:w="2970" w:type="dxa"/>
          </w:tcPr>
          <w:p w:rsidRPr="002411DE" w:rsidR="00475057" w:rsidP="005D4B6D" w:rsidRDefault="00475057" w14:paraId="01A9E7D2" w14:textId="77777777">
            <w:pPr>
              <w:spacing w:line="240" w:lineRule="auto"/>
              <w:ind w:left="611"/>
              <w:jc w:val="both"/>
              <w:rPr>
                <w:rFonts w:ascii="Bookman Old Style" w:hAnsi="Bookman Old Style"/>
                <w:color w:val="000000" w:themeColor="text1"/>
              </w:rPr>
            </w:pPr>
          </w:p>
        </w:tc>
      </w:tr>
      <w:tr w:rsidRPr="002411DE" w:rsidR="00475057" w:rsidTr="4816BF89" w14:paraId="74C36FD8" w14:textId="6E2F047B">
        <w:trPr>
          <w:gridAfter w:val="1"/>
          <w:wAfter w:w="7498" w:type="dxa"/>
          <w:trHeight w:val="232"/>
        </w:trPr>
        <w:tc>
          <w:tcPr>
            <w:tcW w:w="3955" w:type="dxa"/>
          </w:tcPr>
          <w:p w:rsidRPr="002411DE" w:rsidR="00475057" w:rsidP="005D4B6D" w:rsidRDefault="00475057" w14:paraId="2CC59B99"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33EF0C9B"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45FB8967"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1CCBCE6F" w14:textId="77777777">
            <w:pPr>
              <w:spacing w:line="240" w:lineRule="auto"/>
              <w:jc w:val="both"/>
              <w:rPr>
                <w:rFonts w:ascii="Bookman Old Style" w:hAnsi="Bookman Old Style"/>
                <w:color w:val="000000" w:themeColor="text1"/>
              </w:rPr>
            </w:pPr>
          </w:p>
        </w:tc>
      </w:tr>
      <w:tr w:rsidRPr="002411DE" w:rsidR="00475057" w:rsidTr="4816BF89" w14:paraId="55801820" w14:textId="51BB3EFB">
        <w:trPr>
          <w:gridAfter w:val="1"/>
          <w:wAfter w:w="7498" w:type="dxa"/>
          <w:trHeight w:val="232"/>
        </w:trPr>
        <w:tc>
          <w:tcPr>
            <w:tcW w:w="3955" w:type="dxa"/>
          </w:tcPr>
          <w:p w:rsidRPr="002411DE" w:rsidR="00475057" w:rsidP="005D4B6D" w:rsidRDefault="00475057" w14:paraId="4C398F2B" w14:textId="77777777">
            <w:pPr>
              <w:spacing w:line="240" w:lineRule="auto"/>
              <w:jc w:val="both"/>
              <w:rPr>
                <w:rFonts w:ascii="Bookman Old Style" w:hAnsi="Bookman Old Style"/>
                <w:color w:val="000000" w:themeColor="text1"/>
                <w:lang w:val="sv-SE"/>
              </w:rPr>
            </w:pPr>
          </w:p>
        </w:tc>
        <w:tc>
          <w:tcPr>
            <w:tcW w:w="4500" w:type="dxa"/>
          </w:tcPr>
          <w:p w:rsidRPr="002411DE" w:rsidR="00475057" w:rsidP="005D4B6D" w:rsidRDefault="00475057" w14:paraId="57363445"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04585158"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176C080A" w14:textId="77777777">
            <w:pPr>
              <w:spacing w:line="240" w:lineRule="auto"/>
              <w:jc w:val="both"/>
              <w:rPr>
                <w:rFonts w:ascii="Bookman Old Style" w:hAnsi="Bookman Old Style"/>
                <w:color w:val="000000" w:themeColor="text1"/>
                <w:lang w:val="sv-SE"/>
              </w:rPr>
            </w:pPr>
          </w:p>
        </w:tc>
      </w:tr>
      <w:tr w:rsidRPr="002411DE" w:rsidR="00475057" w:rsidTr="4816BF89" w14:paraId="3B0C5CDA" w14:textId="267D2DD8">
        <w:trPr>
          <w:gridAfter w:val="1"/>
          <w:wAfter w:w="7498" w:type="dxa"/>
          <w:trHeight w:val="232"/>
        </w:trPr>
        <w:tc>
          <w:tcPr>
            <w:tcW w:w="3955" w:type="dxa"/>
          </w:tcPr>
          <w:p w:rsidRPr="002411DE" w:rsidR="00475057" w:rsidP="005D4B6D" w:rsidRDefault="00475057" w14:paraId="2E2A7465"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BAB VIII</w:t>
            </w:r>
          </w:p>
        </w:tc>
        <w:tc>
          <w:tcPr>
            <w:tcW w:w="4500" w:type="dxa"/>
          </w:tcPr>
          <w:p w:rsidRPr="002411DE" w:rsidR="00475057" w:rsidP="005D4B6D" w:rsidRDefault="00475057" w14:paraId="2DC00854"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55B849F7"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2B547284" w14:textId="77777777">
            <w:pPr>
              <w:spacing w:line="240" w:lineRule="auto"/>
              <w:jc w:val="both"/>
              <w:rPr>
                <w:rFonts w:ascii="Bookman Old Style" w:hAnsi="Bookman Old Style"/>
                <w:color w:val="000000" w:themeColor="text1"/>
              </w:rPr>
            </w:pPr>
          </w:p>
        </w:tc>
      </w:tr>
      <w:tr w:rsidRPr="002411DE" w:rsidR="00475057" w:rsidTr="4816BF89" w14:paraId="7F55D98A" w14:textId="61B9EA86">
        <w:trPr>
          <w:gridAfter w:val="1"/>
          <w:wAfter w:w="7498" w:type="dxa"/>
          <w:trHeight w:val="232"/>
        </w:trPr>
        <w:tc>
          <w:tcPr>
            <w:tcW w:w="3955" w:type="dxa"/>
          </w:tcPr>
          <w:p w:rsidRPr="002411DE" w:rsidR="00475057" w:rsidP="005D4B6D" w:rsidRDefault="00475057" w14:paraId="6452E4F8"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KETENTUAN PENUTUP</w:t>
            </w:r>
          </w:p>
        </w:tc>
        <w:tc>
          <w:tcPr>
            <w:tcW w:w="4500" w:type="dxa"/>
          </w:tcPr>
          <w:p w:rsidRPr="002411DE" w:rsidR="00475057" w:rsidP="005D4B6D" w:rsidRDefault="00475057" w14:paraId="5B26ECC3"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39812039"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3466F5D7" w14:textId="77777777">
            <w:pPr>
              <w:spacing w:line="240" w:lineRule="auto"/>
              <w:jc w:val="both"/>
              <w:rPr>
                <w:rFonts w:ascii="Bookman Old Style" w:hAnsi="Bookman Old Style"/>
                <w:color w:val="000000" w:themeColor="text1"/>
              </w:rPr>
            </w:pPr>
          </w:p>
        </w:tc>
      </w:tr>
      <w:tr w:rsidRPr="002411DE" w:rsidR="00475057" w:rsidTr="4816BF89" w14:paraId="3BF88245" w14:textId="6CF206CE">
        <w:trPr>
          <w:gridAfter w:val="1"/>
          <w:wAfter w:w="7498" w:type="dxa"/>
          <w:trHeight w:val="232"/>
        </w:trPr>
        <w:tc>
          <w:tcPr>
            <w:tcW w:w="3955" w:type="dxa"/>
          </w:tcPr>
          <w:p w:rsidRPr="002411DE" w:rsidR="00475057" w:rsidP="005D4B6D" w:rsidRDefault="00475057" w14:paraId="1B878822"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397E43B6"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79F4FE33"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1BFBF48A" w14:textId="77777777">
            <w:pPr>
              <w:spacing w:line="240" w:lineRule="auto"/>
              <w:jc w:val="both"/>
              <w:rPr>
                <w:rFonts w:ascii="Bookman Old Style" w:hAnsi="Bookman Old Style"/>
                <w:color w:val="000000" w:themeColor="text1"/>
              </w:rPr>
            </w:pPr>
          </w:p>
        </w:tc>
      </w:tr>
      <w:tr w:rsidRPr="002411DE" w:rsidR="00475057" w:rsidTr="4816BF89" w14:paraId="18E94501" w14:textId="2BE11499">
        <w:trPr>
          <w:gridAfter w:val="1"/>
          <w:wAfter w:w="7498" w:type="dxa"/>
          <w:trHeight w:val="232"/>
        </w:trPr>
        <w:tc>
          <w:tcPr>
            <w:tcW w:w="3955" w:type="dxa"/>
          </w:tcPr>
          <w:p w:rsidRPr="002411DE" w:rsidR="00475057" w:rsidP="005D4B6D" w:rsidRDefault="00475057" w14:paraId="47AA7326" w14:textId="77777777">
            <w:pPr>
              <w:spacing w:line="240" w:lineRule="auto"/>
              <w:ind w:left="18"/>
              <w:jc w:val="center"/>
              <w:rPr>
                <w:rFonts w:ascii="Bookman Old Style" w:hAnsi="Bookman Old Style"/>
                <w:color w:val="000000" w:themeColor="text1"/>
              </w:rPr>
            </w:pPr>
            <w:r w:rsidRPr="002411DE">
              <w:rPr>
                <w:rFonts w:ascii="Bookman Old Style" w:hAnsi="Bookman Old Style"/>
                <w:color w:val="000000" w:themeColor="text1"/>
              </w:rPr>
              <w:t>Pasal 22</w:t>
            </w:r>
          </w:p>
        </w:tc>
        <w:tc>
          <w:tcPr>
            <w:tcW w:w="4500" w:type="dxa"/>
          </w:tcPr>
          <w:p w:rsidRPr="002411DE" w:rsidR="00475057" w:rsidP="005D4B6D" w:rsidRDefault="00475057" w14:paraId="711049B9"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Pasal 22</w:t>
            </w:r>
          </w:p>
        </w:tc>
        <w:tc>
          <w:tcPr>
            <w:tcW w:w="3240" w:type="dxa"/>
          </w:tcPr>
          <w:p w:rsidRPr="002411DE" w:rsidR="00475057" w:rsidP="005D4B6D" w:rsidRDefault="00475057" w14:paraId="25325610"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74DFE97A" w14:textId="77777777">
            <w:pPr>
              <w:spacing w:line="240" w:lineRule="auto"/>
              <w:jc w:val="both"/>
              <w:rPr>
                <w:rFonts w:ascii="Bookman Old Style" w:hAnsi="Bookman Old Style"/>
                <w:color w:val="000000" w:themeColor="text1"/>
              </w:rPr>
            </w:pPr>
          </w:p>
        </w:tc>
      </w:tr>
      <w:tr w:rsidRPr="002411DE" w:rsidR="00475057" w:rsidTr="4816BF89" w14:paraId="788A7762" w14:textId="4D0CDA7E">
        <w:trPr>
          <w:gridAfter w:val="1"/>
          <w:wAfter w:w="7498" w:type="dxa"/>
          <w:trHeight w:val="232"/>
        </w:trPr>
        <w:tc>
          <w:tcPr>
            <w:tcW w:w="3955" w:type="dxa"/>
          </w:tcPr>
          <w:p w:rsidRPr="00475057" w:rsidR="00475057" w:rsidP="005D4B6D" w:rsidRDefault="00475057" w14:paraId="48090883" w14:textId="77777777">
            <w:pPr>
              <w:spacing w:line="240" w:lineRule="auto"/>
              <w:ind w:left="18"/>
              <w:jc w:val="both"/>
              <w:rPr>
                <w:rFonts w:ascii="Bookman Old Style" w:hAnsi="Bookman Old Style"/>
                <w:color w:val="000000" w:themeColor="text1"/>
                <w:lang w:val="sv-SE"/>
              </w:rPr>
            </w:pPr>
            <w:r w:rsidRPr="002411DE">
              <w:rPr>
                <w:rFonts w:ascii="Bookman Old Style" w:hAnsi="Bookman Old Style"/>
                <w:color w:val="000000" w:themeColor="text1"/>
                <w:lang w:val="sv-SE"/>
              </w:rPr>
              <w:t xml:space="preserve">Pada saat Peraturan Otoritas Jasa Keuangan ini mulai berlaku: </w:t>
            </w:r>
          </w:p>
        </w:tc>
        <w:tc>
          <w:tcPr>
            <w:tcW w:w="4500" w:type="dxa"/>
          </w:tcPr>
          <w:p w:rsidRPr="002411DE" w:rsidR="00475057" w:rsidP="005D4B6D" w:rsidRDefault="00475057" w14:paraId="1D985891" w14:textId="77777777">
            <w:pPr>
              <w:spacing w:line="240" w:lineRule="auto"/>
              <w:ind w:left="611"/>
              <w:jc w:val="both"/>
              <w:rPr>
                <w:rFonts w:ascii="Bookman Old Style" w:hAnsi="Bookman Old Style"/>
                <w:color w:val="000000" w:themeColor="text1"/>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jelas</w:t>
            </w:r>
            <w:proofErr w:type="spellEnd"/>
            <w:r w:rsidRPr="002411DE">
              <w:rPr>
                <w:rFonts w:ascii="Bookman Old Style" w:hAnsi="Bookman Old Style"/>
                <w:color w:val="000000" w:themeColor="text1"/>
              </w:rPr>
              <w:t>.</w:t>
            </w:r>
          </w:p>
        </w:tc>
        <w:tc>
          <w:tcPr>
            <w:tcW w:w="3240" w:type="dxa"/>
          </w:tcPr>
          <w:p w:rsidRPr="002411DE" w:rsidR="00475057" w:rsidP="005D4B6D" w:rsidRDefault="00475057" w14:paraId="363C18D2" w14:textId="77777777">
            <w:pPr>
              <w:spacing w:line="240" w:lineRule="auto"/>
              <w:ind w:left="611"/>
              <w:jc w:val="both"/>
              <w:rPr>
                <w:rFonts w:ascii="Bookman Old Style" w:hAnsi="Bookman Old Style"/>
                <w:color w:val="000000" w:themeColor="text1"/>
              </w:rPr>
            </w:pPr>
          </w:p>
        </w:tc>
        <w:tc>
          <w:tcPr>
            <w:tcW w:w="2970" w:type="dxa"/>
          </w:tcPr>
          <w:p w:rsidRPr="002411DE" w:rsidR="00475057" w:rsidP="005D4B6D" w:rsidRDefault="00475057" w14:paraId="0126E048" w14:textId="77777777">
            <w:pPr>
              <w:spacing w:line="240" w:lineRule="auto"/>
              <w:ind w:left="611"/>
              <w:jc w:val="both"/>
              <w:rPr>
                <w:rFonts w:ascii="Bookman Old Style" w:hAnsi="Bookman Old Style"/>
                <w:color w:val="000000" w:themeColor="text1"/>
              </w:rPr>
            </w:pPr>
          </w:p>
        </w:tc>
      </w:tr>
      <w:tr w:rsidRPr="00763798" w:rsidR="00475057" w:rsidTr="4816BF89" w14:paraId="4D64C113" w14:textId="4B76C8BA">
        <w:trPr>
          <w:gridAfter w:val="1"/>
          <w:wAfter w:w="7498" w:type="dxa"/>
          <w:trHeight w:val="232"/>
        </w:trPr>
        <w:tc>
          <w:tcPr>
            <w:tcW w:w="3955" w:type="dxa"/>
          </w:tcPr>
          <w:p w:rsidRPr="00475057" w:rsidR="00475057" w:rsidDel="00D854CF" w:rsidP="00E07729" w:rsidRDefault="00475057" w14:paraId="7312DA18" w14:textId="77777777">
            <w:pPr>
              <w:pStyle w:val="ListParagraph"/>
              <w:numPr>
                <w:ilvl w:val="1"/>
                <w:numId w:val="20"/>
              </w:numPr>
              <w:spacing w:line="240" w:lineRule="auto"/>
              <w:ind w:left="266"/>
              <w:jc w:val="both"/>
              <w:rPr>
                <w:rFonts w:ascii="Bookman Old Style" w:hAnsi="Bookman Old Style"/>
                <w:color w:val="000000" w:themeColor="text1"/>
                <w:lang w:val="sv-SE"/>
              </w:rPr>
            </w:pPr>
            <w:r w:rsidRPr="00475057">
              <w:rPr>
                <w:rFonts w:ascii="Bookman Old Style" w:hAnsi="Bookman Old Style"/>
                <w:color w:val="000000" w:themeColor="text1"/>
                <w:lang w:val="sv-SE"/>
              </w:rPr>
              <w:t>Peraturan Otoritas Jasa Keuangan Nomor 26/POJK.03/2015 tentang Kewajiban Penyediaan Modal Minimum Terintegrasi bagi Konglomerasi Keuangan (Lembaran Negara Republik Indonesia Tahun 2015 Nomor 292, Tambahan Lembaran Negara Republik Indonesia Nomor 5774); dan</w:t>
            </w:r>
          </w:p>
        </w:tc>
        <w:tc>
          <w:tcPr>
            <w:tcW w:w="4500" w:type="dxa"/>
          </w:tcPr>
          <w:p w:rsidRPr="00475057" w:rsidR="00475057" w:rsidP="005D4B6D" w:rsidRDefault="00475057" w14:paraId="3545AF59" w14:textId="77777777">
            <w:pPr>
              <w:spacing w:line="240" w:lineRule="auto"/>
              <w:jc w:val="both"/>
              <w:rPr>
                <w:rFonts w:ascii="Bookman Old Style" w:hAnsi="Bookman Old Style"/>
                <w:color w:val="000000" w:themeColor="text1"/>
                <w:lang w:val="sv-SE"/>
              </w:rPr>
            </w:pPr>
          </w:p>
        </w:tc>
        <w:tc>
          <w:tcPr>
            <w:tcW w:w="3240" w:type="dxa"/>
          </w:tcPr>
          <w:p w:rsidRPr="00475057" w:rsidR="00475057" w:rsidP="005D4B6D" w:rsidRDefault="00475057" w14:paraId="69A8C0DF" w14:textId="77777777">
            <w:pPr>
              <w:spacing w:line="240" w:lineRule="auto"/>
              <w:jc w:val="both"/>
              <w:rPr>
                <w:rFonts w:ascii="Bookman Old Style" w:hAnsi="Bookman Old Style"/>
                <w:color w:val="000000" w:themeColor="text1"/>
                <w:lang w:val="sv-SE"/>
              </w:rPr>
            </w:pPr>
          </w:p>
        </w:tc>
        <w:tc>
          <w:tcPr>
            <w:tcW w:w="2970" w:type="dxa"/>
          </w:tcPr>
          <w:p w:rsidRPr="00475057" w:rsidR="00475057" w:rsidP="005D4B6D" w:rsidRDefault="00475057" w14:paraId="26FF659C" w14:textId="77777777">
            <w:pPr>
              <w:spacing w:line="240" w:lineRule="auto"/>
              <w:jc w:val="both"/>
              <w:rPr>
                <w:rFonts w:ascii="Bookman Old Style" w:hAnsi="Bookman Old Style"/>
                <w:color w:val="000000" w:themeColor="text1"/>
                <w:lang w:val="sv-SE"/>
              </w:rPr>
            </w:pPr>
          </w:p>
        </w:tc>
      </w:tr>
      <w:tr w:rsidRPr="00763798" w:rsidR="00475057" w:rsidTr="4816BF89" w14:paraId="228AA5C9" w14:textId="2EE9CF0A">
        <w:trPr>
          <w:gridAfter w:val="1"/>
          <w:wAfter w:w="7498" w:type="dxa"/>
          <w:trHeight w:val="232"/>
        </w:trPr>
        <w:tc>
          <w:tcPr>
            <w:tcW w:w="3955" w:type="dxa"/>
          </w:tcPr>
          <w:p w:rsidRPr="00475057" w:rsidR="00475057" w:rsidDel="00D854CF" w:rsidP="00E07729" w:rsidRDefault="00475057" w14:paraId="2D4FC447" w14:textId="77777777">
            <w:pPr>
              <w:pStyle w:val="ListParagraph"/>
              <w:numPr>
                <w:ilvl w:val="1"/>
                <w:numId w:val="20"/>
              </w:numPr>
              <w:spacing w:line="240" w:lineRule="auto"/>
              <w:ind w:left="266"/>
              <w:jc w:val="both"/>
              <w:rPr>
                <w:rFonts w:ascii="Bookman Old Style" w:hAnsi="Bookman Old Style"/>
                <w:color w:val="000000" w:themeColor="text1"/>
                <w:lang w:val="sv-SE"/>
              </w:rPr>
            </w:pPr>
            <w:r w:rsidRPr="00475057">
              <w:rPr>
                <w:rFonts w:ascii="Bookman Old Style" w:hAnsi="Bookman Old Style"/>
                <w:color w:val="000000" w:themeColor="text1"/>
                <w:lang w:val="sv-SE"/>
              </w:rPr>
              <w:t>Pasal 20 Peraturan Otoritas Jasa Keuangan Nomor 30 Tahun 2024 tentang Konglomerasi Keuangan dan perusahaan Induk Konglomerasi Keuangan (Lembaran Negara Republik Indonesia Tahun 2024 Nomor 42/POJK, Tambahan Lembaran Negara Republik Indonesia Nomor 110/OJK),</w:t>
            </w:r>
          </w:p>
        </w:tc>
        <w:tc>
          <w:tcPr>
            <w:tcW w:w="4500" w:type="dxa"/>
          </w:tcPr>
          <w:p w:rsidRPr="00475057" w:rsidR="00475057" w:rsidP="005D4B6D" w:rsidRDefault="00475057" w14:paraId="6829B17B" w14:textId="77777777">
            <w:pPr>
              <w:spacing w:line="240" w:lineRule="auto"/>
              <w:jc w:val="both"/>
              <w:rPr>
                <w:rFonts w:ascii="Bookman Old Style" w:hAnsi="Bookman Old Style"/>
                <w:color w:val="000000" w:themeColor="text1"/>
                <w:lang w:val="sv-SE"/>
              </w:rPr>
            </w:pPr>
          </w:p>
        </w:tc>
        <w:tc>
          <w:tcPr>
            <w:tcW w:w="3240" w:type="dxa"/>
          </w:tcPr>
          <w:p w:rsidRPr="00475057" w:rsidR="00475057" w:rsidP="005D4B6D" w:rsidRDefault="00475057" w14:paraId="2A26CDC0" w14:textId="77777777">
            <w:pPr>
              <w:spacing w:line="240" w:lineRule="auto"/>
              <w:jc w:val="both"/>
              <w:rPr>
                <w:rFonts w:ascii="Bookman Old Style" w:hAnsi="Bookman Old Style"/>
                <w:color w:val="000000" w:themeColor="text1"/>
                <w:lang w:val="sv-SE"/>
              </w:rPr>
            </w:pPr>
          </w:p>
        </w:tc>
        <w:tc>
          <w:tcPr>
            <w:tcW w:w="2970" w:type="dxa"/>
          </w:tcPr>
          <w:p w:rsidRPr="00475057" w:rsidR="00475057" w:rsidP="005D4B6D" w:rsidRDefault="00475057" w14:paraId="5AB88367" w14:textId="77777777">
            <w:pPr>
              <w:spacing w:line="240" w:lineRule="auto"/>
              <w:jc w:val="both"/>
              <w:rPr>
                <w:rFonts w:ascii="Bookman Old Style" w:hAnsi="Bookman Old Style"/>
                <w:color w:val="000000" w:themeColor="text1"/>
                <w:lang w:val="sv-SE"/>
              </w:rPr>
            </w:pPr>
          </w:p>
        </w:tc>
      </w:tr>
      <w:tr w:rsidRPr="00763798" w:rsidR="00475057" w:rsidTr="4816BF89" w14:paraId="18D4D338" w14:textId="7395FF46">
        <w:trPr>
          <w:gridAfter w:val="1"/>
          <w:wAfter w:w="7498" w:type="dxa"/>
          <w:trHeight w:val="232"/>
        </w:trPr>
        <w:tc>
          <w:tcPr>
            <w:tcW w:w="3955" w:type="dxa"/>
          </w:tcPr>
          <w:p w:rsidRPr="00475057" w:rsidR="00475057" w:rsidP="005D4B6D" w:rsidRDefault="00475057" w14:paraId="3C06CB4A" w14:textId="77777777">
            <w:pPr>
              <w:spacing w:line="240" w:lineRule="auto"/>
              <w:jc w:val="both"/>
              <w:rPr>
                <w:rFonts w:ascii="Bookman Old Style" w:hAnsi="Bookman Old Style"/>
                <w:color w:val="000000" w:themeColor="text1"/>
                <w:lang w:val="sv-SE"/>
              </w:rPr>
            </w:pPr>
            <w:r w:rsidRPr="00475057">
              <w:rPr>
                <w:rFonts w:ascii="Bookman Old Style" w:hAnsi="Bookman Old Style"/>
                <w:color w:val="000000" w:themeColor="text1"/>
                <w:lang w:val="sv-SE"/>
              </w:rPr>
              <w:t xml:space="preserve">dicabut dan dinyatakan tidak berlaku. </w:t>
            </w:r>
          </w:p>
        </w:tc>
        <w:tc>
          <w:tcPr>
            <w:tcW w:w="4500" w:type="dxa"/>
          </w:tcPr>
          <w:p w:rsidRPr="00475057" w:rsidR="00475057" w:rsidP="005D4B6D" w:rsidRDefault="00475057" w14:paraId="6BB1A35B" w14:textId="77777777">
            <w:pPr>
              <w:spacing w:line="240" w:lineRule="auto"/>
              <w:jc w:val="both"/>
              <w:rPr>
                <w:rFonts w:ascii="Bookman Old Style" w:hAnsi="Bookman Old Style"/>
                <w:color w:val="000000" w:themeColor="text1"/>
                <w:lang w:val="sv-SE"/>
              </w:rPr>
            </w:pPr>
          </w:p>
        </w:tc>
        <w:tc>
          <w:tcPr>
            <w:tcW w:w="3240" w:type="dxa"/>
          </w:tcPr>
          <w:p w:rsidRPr="00475057" w:rsidR="00475057" w:rsidP="005D4B6D" w:rsidRDefault="00475057" w14:paraId="53483D18" w14:textId="77777777">
            <w:pPr>
              <w:spacing w:line="240" w:lineRule="auto"/>
              <w:jc w:val="both"/>
              <w:rPr>
                <w:rFonts w:ascii="Bookman Old Style" w:hAnsi="Bookman Old Style"/>
                <w:color w:val="000000" w:themeColor="text1"/>
                <w:lang w:val="sv-SE"/>
              </w:rPr>
            </w:pPr>
          </w:p>
        </w:tc>
        <w:tc>
          <w:tcPr>
            <w:tcW w:w="2970" w:type="dxa"/>
          </w:tcPr>
          <w:p w:rsidRPr="00475057" w:rsidR="00475057" w:rsidP="005D4B6D" w:rsidRDefault="00475057" w14:paraId="5C6F201B" w14:textId="77777777">
            <w:pPr>
              <w:spacing w:line="240" w:lineRule="auto"/>
              <w:jc w:val="both"/>
              <w:rPr>
                <w:rFonts w:ascii="Bookman Old Style" w:hAnsi="Bookman Old Style"/>
                <w:color w:val="000000" w:themeColor="text1"/>
                <w:lang w:val="sv-SE"/>
              </w:rPr>
            </w:pPr>
          </w:p>
        </w:tc>
      </w:tr>
      <w:tr w:rsidRPr="00763798" w:rsidR="00475057" w:rsidTr="4816BF89" w14:paraId="5E53CDBD" w14:textId="2E2F996E">
        <w:trPr>
          <w:gridAfter w:val="1"/>
          <w:wAfter w:w="7498" w:type="dxa"/>
          <w:trHeight w:val="232"/>
        </w:trPr>
        <w:tc>
          <w:tcPr>
            <w:tcW w:w="3955" w:type="dxa"/>
          </w:tcPr>
          <w:p w:rsidRPr="00475057" w:rsidR="00475057" w:rsidP="005D4B6D" w:rsidRDefault="00475057" w14:paraId="37B7DA3E" w14:textId="77777777">
            <w:pPr>
              <w:spacing w:line="240" w:lineRule="auto"/>
              <w:jc w:val="center"/>
              <w:rPr>
                <w:rFonts w:ascii="Bookman Old Style" w:hAnsi="Bookman Old Style"/>
                <w:color w:val="000000" w:themeColor="text1"/>
                <w:lang w:val="sv-SE"/>
              </w:rPr>
            </w:pPr>
          </w:p>
        </w:tc>
        <w:tc>
          <w:tcPr>
            <w:tcW w:w="4500" w:type="dxa"/>
          </w:tcPr>
          <w:p w:rsidRPr="00475057" w:rsidR="00475057" w:rsidP="005D4B6D" w:rsidRDefault="00475057" w14:paraId="233C60A1" w14:textId="77777777">
            <w:pPr>
              <w:spacing w:line="240" w:lineRule="auto"/>
              <w:jc w:val="both"/>
              <w:rPr>
                <w:rFonts w:ascii="Bookman Old Style" w:hAnsi="Bookman Old Style"/>
                <w:color w:val="000000" w:themeColor="text1"/>
                <w:lang w:val="sv-SE"/>
              </w:rPr>
            </w:pPr>
          </w:p>
        </w:tc>
        <w:tc>
          <w:tcPr>
            <w:tcW w:w="3240" w:type="dxa"/>
          </w:tcPr>
          <w:p w:rsidRPr="00475057" w:rsidR="00475057" w:rsidP="005D4B6D" w:rsidRDefault="00475057" w14:paraId="1CBA2F45" w14:textId="77777777">
            <w:pPr>
              <w:spacing w:line="240" w:lineRule="auto"/>
              <w:jc w:val="both"/>
              <w:rPr>
                <w:rFonts w:ascii="Bookman Old Style" w:hAnsi="Bookman Old Style"/>
                <w:color w:val="000000" w:themeColor="text1"/>
                <w:lang w:val="sv-SE"/>
              </w:rPr>
            </w:pPr>
          </w:p>
        </w:tc>
        <w:tc>
          <w:tcPr>
            <w:tcW w:w="2970" w:type="dxa"/>
          </w:tcPr>
          <w:p w:rsidRPr="00475057" w:rsidR="00475057" w:rsidP="005D4B6D" w:rsidRDefault="00475057" w14:paraId="731DE0D5" w14:textId="77777777">
            <w:pPr>
              <w:spacing w:line="240" w:lineRule="auto"/>
              <w:jc w:val="both"/>
              <w:rPr>
                <w:rFonts w:ascii="Bookman Old Style" w:hAnsi="Bookman Old Style"/>
                <w:color w:val="000000" w:themeColor="text1"/>
                <w:lang w:val="sv-SE"/>
              </w:rPr>
            </w:pPr>
          </w:p>
        </w:tc>
      </w:tr>
      <w:tr w:rsidRPr="002411DE" w:rsidR="00475057" w:rsidTr="4816BF89" w14:paraId="69897D2C" w14:textId="5C473D58">
        <w:trPr>
          <w:gridAfter w:val="1"/>
          <w:wAfter w:w="7498" w:type="dxa"/>
          <w:trHeight w:val="232"/>
        </w:trPr>
        <w:tc>
          <w:tcPr>
            <w:tcW w:w="3955" w:type="dxa"/>
          </w:tcPr>
          <w:p w:rsidRPr="002411DE" w:rsidR="00475057" w:rsidP="005D4B6D" w:rsidRDefault="00475057" w14:paraId="5008AFEA" w14:textId="77777777">
            <w:pPr>
              <w:spacing w:line="240" w:lineRule="auto"/>
              <w:jc w:val="center"/>
              <w:rPr>
                <w:rFonts w:ascii="Bookman Old Style" w:hAnsi="Bookman Old Style"/>
                <w:color w:val="000000" w:themeColor="text1"/>
              </w:rPr>
            </w:pPr>
            <w:r w:rsidRPr="002411DE">
              <w:rPr>
                <w:rFonts w:ascii="Bookman Old Style" w:hAnsi="Bookman Old Style"/>
                <w:color w:val="000000" w:themeColor="text1"/>
              </w:rPr>
              <w:t>Pasal 23</w:t>
            </w:r>
          </w:p>
        </w:tc>
        <w:tc>
          <w:tcPr>
            <w:tcW w:w="4500" w:type="dxa"/>
          </w:tcPr>
          <w:p w:rsidRPr="002411DE" w:rsidR="00475057" w:rsidP="005D4B6D" w:rsidRDefault="00475057" w14:paraId="78517F31"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Pasal 23</w:t>
            </w:r>
          </w:p>
        </w:tc>
        <w:tc>
          <w:tcPr>
            <w:tcW w:w="3240" w:type="dxa"/>
          </w:tcPr>
          <w:p w:rsidRPr="002411DE" w:rsidR="00475057" w:rsidP="005D4B6D" w:rsidRDefault="00475057" w14:paraId="74E36C60"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34093D73" w14:textId="77777777">
            <w:pPr>
              <w:spacing w:line="240" w:lineRule="auto"/>
              <w:jc w:val="both"/>
              <w:rPr>
                <w:rFonts w:ascii="Bookman Old Style" w:hAnsi="Bookman Old Style"/>
                <w:color w:val="000000" w:themeColor="text1"/>
              </w:rPr>
            </w:pPr>
          </w:p>
        </w:tc>
      </w:tr>
      <w:tr w:rsidRPr="002411DE" w:rsidR="00475057" w:rsidTr="4816BF89" w14:paraId="1B6D8081" w14:textId="61872E81">
        <w:trPr>
          <w:gridAfter w:val="1"/>
          <w:wAfter w:w="7498" w:type="dxa"/>
          <w:trHeight w:val="232"/>
        </w:trPr>
        <w:tc>
          <w:tcPr>
            <w:tcW w:w="3955" w:type="dxa"/>
          </w:tcPr>
          <w:p w:rsidRPr="00475057" w:rsidR="00475057" w:rsidP="005D4B6D" w:rsidRDefault="00475057" w14:paraId="5A940349" w14:textId="77777777">
            <w:pPr>
              <w:spacing w:line="240" w:lineRule="auto"/>
              <w:ind w:left="18"/>
              <w:jc w:val="both"/>
              <w:rPr>
                <w:rFonts w:ascii="Bookman Old Style" w:hAnsi="Bookman Old Style"/>
                <w:color w:val="000000" w:themeColor="text1"/>
                <w:lang w:val="sv-SE"/>
              </w:rPr>
            </w:pPr>
            <w:r w:rsidRPr="002411DE">
              <w:rPr>
                <w:rFonts w:ascii="Bookman Old Style" w:hAnsi="Bookman Old Style"/>
                <w:color w:val="000000" w:themeColor="text1"/>
                <w:lang w:val="sv-SE"/>
              </w:rPr>
              <w:t>Peraturan Otoritas Jasa Keuangan ini mulai berlaku pada tanggal diundangkan.</w:t>
            </w:r>
          </w:p>
        </w:tc>
        <w:tc>
          <w:tcPr>
            <w:tcW w:w="4500" w:type="dxa"/>
          </w:tcPr>
          <w:p w:rsidRPr="002411DE" w:rsidR="00475057" w:rsidP="005D4B6D" w:rsidRDefault="00475057" w14:paraId="7B4EDC7C" w14:textId="77777777">
            <w:pPr>
              <w:spacing w:line="240" w:lineRule="auto"/>
              <w:ind w:left="611"/>
              <w:jc w:val="both"/>
              <w:rPr>
                <w:rFonts w:ascii="Bookman Old Style" w:hAnsi="Bookman Old Style"/>
                <w:color w:val="000000" w:themeColor="text1"/>
              </w:rPr>
            </w:pPr>
            <w:proofErr w:type="spellStart"/>
            <w:r w:rsidRPr="002411DE">
              <w:rPr>
                <w:rFonts w:ascii="Bookman Old Style" w:hAnsi="Bookman Old Style"/>
                <w:color w:val="000000" w:themeColor="text1"/>
              </w:rPr>
              <w:t>Cukup</w:t>
            </w:r>
            <w:proofErr w:type="spellEnd"/>
            <w:r w:rsidRPr="002411DE">
              <w:rPr>
                <w:rFonts w:ascii="Bookman Old Style" w:hAnsi="Bookman Old Style"/>
                <w:color w:val="000000" w:themeColor="text1"/>
              </w:rPr>
              <w:t xml:space="preserve"> jelas.</w:t>
            </w:r>
          </w:p>
        </w:tc>
        <w:tc>
          <w:tcPr>
            <w:tcW w:w="3240" w:type="dxa"/>
          </w:tcPr>
          <w:p w:rsidRPr="002411DE" w:rsidR="00475057" w:rsidP="005D4B6D" w:rsidRDefault="00475057" w14:paraId="4687AE02" w14:textId="77777777">
            <w:pPr>
              <w:spacing w:line="240" w:lineRule="auto"/>
              <w:ind w:left="611"/>
              <w:jc w:val="both"/>
              <w:rPr>
                <w:rFonts w:ascii="Bookman Old Style" w:hAnsi="Bookman Old Style"/>
                <w:color w:val="000000" w:themeColor="text1"/>
              </w:rPr>
            </w:pPr>
          </w:p>
        </w:tc>
        <w:tc>
          <w:tcPr>
            <w:tcW w:w="2970" w:type="dxa"/>
          </w:tcPr>
          <w:p w:rsidRPr="002411DE" w:rsidR="00475057" w:rsidP="005D4B6D" w:rsidRDefault="00475057" w14:paraId="1A1000E1" w14:textId="77777777">
            <w:pPr>
              <w:spacing w:line="240" w:lineRule="auto"/>
              <w:ind w:left="611"/>
              <w:jc w:val="both"/>
              <w:rPr>
                <w:rFonts w:ascii="Bookman Old Style" w:hAnsi="Bookman Old Style"/>
                <w:color w:val="000000" w:themeColor="text1"/>
              </w:rPr>
            </w:pPr>
          </w:p>
        </w:tc>
      </w:tr>
      <w:tr w:rsidRPr="002411DE" w:rsidR="00475057" w:rsidTr="4816BF89" w14:paraId="415609B7" w14:textId="72FE6E6F">
        <w:trPr>
          <w:gridAfter w:val="1"/>
          <w:wAfter w:w="7498" w:type="dxa"/>
          <w:trHeight w:val="232"/>
        </w:trPr>
        <w:tc>
          <w:tcPr>
            <w:tcW w:w="3955" w:type="dxa"/>
          </w:tcPr>
          <w:p w:rsidRPr="002411DE" w:rsidR="00475057" w:rsidP="005D4B6D" w:rsidRDefault="00475057" w14:paraId="52E7874A"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173E0517"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4248844D"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25DF8918" w14:textId="77777777">
            <w:pPr>
              <w:spacing w:line="240" w:lineRule="auto"/>
              <w:jc w:val="both"/>
              <w:rPr>
                <w:rFonts w:ascii="Bookman Old Style" w:hAnsi="Bookman Old Style"/>
                <w:color w:val="000000" w:themeColor="text1"/>
              </w:rPr>
            </w:pPr>
          </w:p>
        </w:tc>
      </w:tr>
      <w:tr w:rsidRPr="002411DE" w:rsidR="00475057" w:rsidTr="4816BF89" w14:paraId="725F68DB" w14:textId="0B9B1F6F">
        <w:trPr>
          <w:gridAfter w:val="1"/>
          <w:wAfter w:w="7498" w:type="dxa"/>
          <w:trHeight w:val="232"/>
        </w:trPr>
        <w:tc>
          <w:tcPr>
            <w:tcW w:w="3955" w:type="dxa"/>
          </w:tcPr>
          <w:p w:rsidRPr="002411DE" w:rsidR="00475057" w:rsidP="005D4B6D" w:rsidRDefault="00475057" w14:paraId="1CBF7A77"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78C9D78E"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240EE1DD"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5911A443" w14:textId="77777777">
            <w:pPr>
              <w:spacing w:line="240" w:lineRule="auto"/>
              <w:jc w:val="both"/>
              <w:rPr>
                <w:rFonts w:ascii="Bookman Old Style" w:hAnsi="Bookman Old Style"/>
                <w:color w:val="000000" w:themeColor="text1"/>
              </w:rPr>
            </w:pPr>
          </w:p>
        </w:tc>
      </w:tr>
      <w:tr w:rsidRPr="002411DE" w:rsidR="00475057" w:rsidTr="4816BF89" w14:paraId="06DE39D8" w14:textId="14D78E5C">
        <w:trPr>
          <w:gridAfter w:val="1"/>
          <w:wAfter w:w="7498" w:type="dxa"/>
          <w:trHeight w:val="232"/>
        </w:trPr>
        <w:tc>
          <w:tcPr>
            <w:tcW w:w="3955" w:type="dxa"/>
          </w:tcPr>
          <w:p w:rsidRPr="00475057" w:rsidR="00475057" w:rsidP="005D4B6D" w:rsidRDefault="00475057" w14:paraId="51468694" w14:textId="77777777">
            <w:pPr>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Agar setiap orang mengetahuinya, memerintahkan pengundangan Peraturan Otoritas Jasa Keuangan ini dengan penempatannya dalam Lembaran Negara Republik Indonesia.</w:t>
            </w:r>
          </w:p>
        </w:tc>
        <w:tc>
          <w:tcPr>
            <w:tcW w:w="4500" w:type="dxa"/>
          </w:tcPr>
          <w:p w:rsidRPr="002411DE" w:rsidR="00475057" w:rsidP="005D4B6D" w:rsidRDefault="00475057" w14:paraId="19A5C0B2"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TAMBAHAN LEMBARAN NEGARA REPUBLIK INDONESIA NOMOR …</w:t>
            </w:r>
          </w:p>
        </w:tc>
        <w:tc>
          <w:tcPr>
            <w:tcW w:w="3240" w:type="dxa"/>
          </w:tcPr>
          <w:p w:rsidRPr="002411DE" w:rsidR="00475057" w:rsidP="005D4B6D" w:rsidRDefault="00475057" w14:paraId="74F6859C"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2C7D281B" w14:textId="77777777">
            <w:pPr>
              <w:spacing w:line="240" w:lineRule="auto"/>
              <w:jc w:val="both"/>
              <w:rPr>
                <w:rFonts w:ascii="Bookman Old Style" w:hAnsi="Bookman Old Style"/>
                <w:color w:val="000000" w:themeColor="text1"/>
              </w:rPr>
            </w:pPr>
          </w:p>
        </w:tc>
      </w:tr>
      <w:tr w:rsidRPr="002411DE" w:rsidR="00475057" w:rsidTr="4816BF89" w14:paraId="1A8B71DB" w14:textId="58784EA0">
        <w:trPr>
          <w:gridAfter w:val="1"/>
          <w:wAfter w:w="7498" w:type="dxa"/>
          <w:trHeight w:val="232"/>
        </w:trPr>
        <w:tc>
          <w:tcPr>
            <w:tcW w:w="3955" w:type="dxa"/>
          </w:tcPr>
          <w:p w:rsidRPr="002411DE" w:rsidR="00475057" w:rsidP="005D4B6D" w:rsidRDefault="00475057" w14:paraId="165DCA65"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272A3DA4"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6C5987A8"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1A6D4085" w14:textId="77777777">
            <w:pPr>
              <w:spacing w:line="240" w:lineRule="auto"/>
              <w:jc w:val="both"/>
              <w:rPr>
                <w:rFonts w:ascii="Bookman Old Style" w:hAnsi="Bookman Old Style"/>
                <w:color w:val="000000" w:themeColor="text1"/>
              </w:rPr>
            </w:pPr>
          </w:p>
        </w:tc>
      </w:tr>
      <w:tr w:rsidRPr="002411DE" w:rsidR="00475057" w:rsidTr="4816BF89" w14:paraId="1D22E0D1" w14:textId="6C50F379">
        <w:trPr>
          <w:gridAfter w:val="1"/>
          <w:wAfter w:w="7498" w:type="dxa"/>
          <w:trHeight w:val="232"/>
        </w:trPr>
        <w:tc>
          <w:tcPr>
            <w:tcW w:w="3955" w:type="dxa"/>
          </w:tcPr>
          <w:p w:rsidRPr="002411DE" w:rsidR="00475057" w:rsidP="005D4B6D" w:rsidRDefault="00475057" w14:paraId="729B97A7" w14:textId="77777777">
            <w:pPr>
              <w:spacing w:line="240" w:lineRule="auto"/>
              <w:jc w:val="both"/>
              <w:rPr>
                <w:rFonts w:ascii="Bookman Old Style" w:hAnsi="Bookman Old Style"/>
                <w:color w:val="000000" w:themeColor="text1"/>
              </w:rPr>
            </w:pPr>
            <w:proofErr w:type="spellStart"/>
            <w:r w:rsidRPr="002411DE">
              <w:rPr>
                <w:rFonts w:ascii="Bookman Old Style" w:hAnsi="Bookman Old Style"/>
                <w:color w:val="000000" w:themeColor="text1"/>
              </w:rPr>
              <w:t>Ditetapkan</w:t>
            </w:r>
            <w:proofErr w:type="spellEnd"/>
            <w:r w:rsidRPr="002411DE">
              <w:rPr>
                <w:rFonts w:ascii="Bookman Old Style" w:hAnsi="Bookman Old Style"/>
                <w:color w:val="000000" w:themeColor="text1"/>
              </w:rPr>
              <w:t xml:space="preserve"> di Jakarta</w:t>
            </w:r>
          </w:p>
        </w:tc>
        <w:tc>
          <w:tcPr>
            <w:tcW w:w="4500" w:type="dxa"/>
          </w:tcPr>
          <w:p w:rsidRPr="002411DE" w:rsidR="00475057" w:rsidP="005D4B6D" w:rsidRDefault="00475057" w14:paraId="5615CB3E"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04FD19F7"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78995BE5" w14:textId="77777777">
            <w:pPr>
              <w:spacing w:line="240" w:lineRule="auto"/>
              <w:jc w:val="both"/>
              <w:rPr>
                <w:rFonts w:ascii="Bookman Old Style" w:hAnsi="Bookman Old Style"/>
                <w:color w:val="000000" w:themeColor="text1"/>
              </w:rPr>
            </w:pPr>
          </w:p>
        </w:tc>
      </w:tr>
      <w:tr w:rsidRPr="002411DE" w:rsidR="00475057" w:rsidTr="4816BF89" w14:paraId="7B00AD85" w14:textId="2E67529C">
        <w:trPr>
          <w:gridAfter w:val="1"/>
          <w:wAfter w:w="7498" w:type="dxa"/>
          <w:trHeight w:val="232"/>
        </w:trPr>
        <w:tc>
          <w:tcPr>
            <w:tcW w:w="3955" w:type="dxa"/>
          </w:tcPr>
          <w:p w:rsidRPr="002411DE" w:rsidR="00475057" w:rsidP="005D4B6D" w:rsidRDefault="00475057" w14:paraId="5E177CDA"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 xml:space="preserve">Pada </w:t>
            </w:r>
            <w:proofErr w:type="spellStart"/>
            <w:r w:rsidRPr="002411DE">
              <w:rPr>
                <w:rFonts w:ascii="Bookman Old Style" w:hAnsi="Bookman Old Style"/>
                <w:color w:val="000000" w:themeColor="text1"/>
              </w:rPr>
              <w:t>tanggal</w:t>
            </w:r>
            <w:proofErr w:type="spellEnd"/>
            <w:r w:rsidRPr="002411DE">
              <w:rPr>
                <w:rFonts w:ascii="Bookman Old Style" w:hAnsi="Bookman Old Style"/>
                <w:color w:val="000000" w:themeColor="text1"/>
              </w:rPr>
              <w:t xml:space="preserve"> …</w:t>
            </w:r>
          </w:p>
        </w:tc>
        <w:tc>
          <w:tcPr>
            <w:tcW w:w="4500" w:type="dxa"/>
          </w:tcPr>
          <w:p w:rsidRPr="002411DE" w:rsidR="00475057" w:rsidP="005D4B6D" w:rsidRDefault="00475057" w14:paraId="461DA99C"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4C7E67C7"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CD8EC3C" w14:textId="77777777">
            <w:pPr>
              <w:spacing w:line="240" w:lineRule="auto"/>
              <w:jc w:val="both"/>
              <w:rPr>
                <w:rFonts w:ascii="Bookman Old Style" w:hAnsi="Bookman Old Style"/>
                <w:color w:val="000000" w:themeColor="text1"/>
              </w:rPr>
            </w:pPr>
          </w:p>
        </w:tc>
      </w:tr>
      <w:tr w:rsidRPr="002411DE" w:rsidR="00475057" w:rsidTr="4816BF89" w14:paraId="3F8926F2" w14:textId="38EB912A">
        <w:trPr>
          <w:gridAfter w:val="1"/>
          <w:wAfter w:w="7498" w:type="dxa"/>
          <w:trHeight w:val="232"/>
        </w:trPr>
        <w:tc>
          <w:tcPr>
            <w:tcW w:w="3955" w:type="dxa"/>
          </w:tcPr>
          <w:p w:rsidRPr="002411DE" w:rsidR="00475057" w:rsidP="005D4B6D" w:rsidRDefault="00475057" w14:paraId="640DBE13"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7E41DB5B"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080594CE"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02CCA28" w14:textId="77777777">
            <w:pPr>
              <w:spacing w:line="240" w:lineRule="auto"/>
              <w:jc w:val="both"/>
              <w:rPr>
                <w:rFonts w:ascii="Bookman Old Style" w:hAnsi="Bookman Old Style"/>
                <w:color w:val="000000" w:themeColor="text1"/>
              </w:rPr>
            </w:pPr>
          </w:p>
        </w:tc>
      </w:tr>
      <w:tr w:rsidRPr="002411DE" w:rsidR="00475057" w:rsidTr="4816BF89" w14:paraId="6255404A" w14:textId="11542877">
        <w:trPr>
          <w:gridAfter w:val="1"/>
          <w:wAfter w:w="7498" w:type="dxa"/>
          <w:trHeight w:val="232"/>
        </w:trPr>
        <w:tc>
          <w:tcPr>
            <w:tcW w:w="3955" w:type="dxa"/>
          </w:tcPr>
          <w:p w:rsidRPr="002411DE" w:rsidR="00475057" w:rsidP="005D4B6D" w:rsidRDefault="00475057" w14:paraId="0BA7F98B" w14:textId="77777777">
            <w:pPr>
              <w:spacing w:line="240" w:lineRule="auto"/>
              <w:rPr>
                <w:rFonts w:ascii="Bookman Old Style" w:hAnsi="Bookman Old Style"/>
                <w:color w:val="000000" w:themeColor="text1"/>
              </w:rPr>
            </w:pPr>
            <w:r w:rsidRPr="002411DE">
              <w:rPr>
                <w:rFonts w:ascii="Bookman Old Style" w:hAnsi="Bookman Old Style"/>
                <w:color w:val="000000" w:themeColor="text1"/>
              </w:rPr>
              <w:t>KETUA DEWAN KOMISIONER</w:t>
            </w:r>
          </w:p>
        </w:tc>
        <w:tc>
          <w:tcPr>
            <w:tcW w:w="4500" w:type="dxa"/>
          </w:tcPr>
          <w:p w:rsidRPr="002411DE" w:rsidR="00475057" w:rsidP="005D4B6D" w:rsidRDefault="00475057" w14:paraId="461D04FD"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48C80687"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64A11F17" w14:textId="77777777">
            <w:pPr>
              <w:spacing w:line="240" w:lineRule="auto"/>
              <w:jc w:val="both"/>
              <w:rPr>
                <w:rFonts w:ascii="Bookman Old Style" w:hAnsi="Bookman Old Style"/>
                <w:color w:val="000000" w:themeColor="text1"/>
              </w:rPr>
            </w:pPr>
          </w:p>
        </w:tc>
      </w:tr>
      <w:tr w:rsidRPr="002411DE" w:rsidR="00475057" w:rsidTr="4816BF89" w14:paraId="40A1098A" w14:textId="1432A899">
        <w:trPr>
          <w:gridAfter w:val="1"/>
          <w:wAfter w:w="7498" w:type="dxa"/>
          <w:trHeight w:val="232"/>
        </w:trPr>
        <w:tc>
          <w:tcPr>
            <w:tcW w:w="3955" w:type="dxa"/>
          </w:tcPr>
          <w:p w:rsidRPr="002411DE" w:rsidR="00475057" w:rsidP="005D4B6D" w:rsidRDefault="00475057" w14:paraId="7B9043AD" w14:textId="77777777">
            <w:pPr>
              <w:spacing w:line="240" w:lineRule="auto"/>
              <w:rPr>
                <w:rFonts w:ascii="Bookman Old Style" w:hAnsi="Bookman Old Style"/>
                <w:color w:val="000000" w:themeColor="text1"/>
              </w:rPr>
            </w:pPr>
            <w:r w:rsidRPr="002411DE">
              <w:rPr>
                <w:rFonts w:ascii="Bookman Old Style" w:hAnsi="Bookman Old Style"/>
                <w:color w:val="000000" w:themeColor="text1"/>
              </w:rPr>
              <w:t>OTORITAS JASA KEUANGAN,</w:t>
            </w:r>
          </w:p>
        </w:tc>
        <w:tc>
          <w:tcPr>
            <w:tcW w:w="4500" w:type="dxa"/>
          </w:tcPr>
          <w:p w:rsidRPr="002411DE" w:rsidR="00475057" w:rsidP="005D4B6D" w:rsidRDefault="00475057" w14:paraId="68813A28"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29AE74E6"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767AB6FE" w14:textId="77777777">
            <w:pPr>
              <w:spacing w:line="240" w:lineRule="auto"/>
              <w:jc w:val="both"/>
              <w:rPr>
                <w:rFonts w:ascii="Bookman Old Style" w:hAnsi="Bookman Old Style"/>
                <w:color w:val="000000" w:themeColor="text1"/>
              </w:rPr>
            </w:pPr>
          </w:p>
        </w:tc>
      </w:tr>
      <w:tr w:rsidRPr="002411DE" w:rsidR="00475057" w:rsidTr="4816BF89" w14:paraId="4CBB5BE2" w14:textId="5CCB1E11">
        <w:trPr>
          <w:gridAfter w:val="1"/>
          <w:wAfter w:w="7498" w:type="dxa"/>
          <w:trHeight w:val="232"/>
        </w:trPr>
        <w:tc>
          <w:tcPr>
            <w:tcW w:w="3955" w:type="dxa"/>
          </w:tcPr>
          <w:p w:rsidRPr="002411DE" w:rsidR="00475057" w:rsidP="005D4B6D" w:rsidRDefault="00475057" w14:paraId="7CF7DA61"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4B81C6FB"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0E7D2894"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774D4C50" w14:textId="77777777">
            <w:pPr>
              <w:spacing w:line="240" w:lineRule="auto"/>
              <w:jc w:val="both"/>
              <w:rPr>
                <w:rFonts w:ascii="Bookman Old Style" w:hAnsi="Bookman Old Style"/>
                <w:color w:val="000000" w:themeColor="text1"/>
              </w:rPr>
            </w:pPr>
          </w:p>
        </w:tc>
      </w:tr>
      <w:tr w:rsidRPr="002411DE" w:rsidR="00475057" w:rsidTr="4816BF89" w14:paraId="3656ABFB" w14:textId="6B75869B">
        <w:trPr>
          <w:gridAfter w:val="1"/>
          <w:wAfter w:w="7498" w:type="dxa"/>
          <w:trHeight w:val="232"/>
        </w:trPr>
        <w:tc>
          <w:tcPr>
            <w:tcW w:w="3955" w:type="dxa"/>
          </w:tcPr>
          <w:p w:rsidRPr="002411DE" w:rsidR="00475057" w:rsidP="005D4B6D" w:rsidRDefault="00475057" w14:paraId="4AC0B8A1"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5E77D5EC"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45FC5E47"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16B9D7BB" w14:textId="77777777">
            <w:pPr>
              <w:spacing w:line="240" w:lineRule="auto"/>
              <w:jc w:val="both"/>
              <w:rPr>
                <w:rFonts w:ascii="Bookman Old Style" w:hAnsi="Bookman Old Style"/>
                <w:color w:val="000000" w:themeColor="text1"/>
              </w:rPr>
            </w:pPr>
          </w:p>
        </w:tc>
      </w:tr>
      <w:tr w:rsidRPr="002411DE" w:rsidR="00475057" w:rsidTr="4816BF89" w14:paraId="086F32FE" w14:textId="7295D84E">
        <w:trPr>
          <w:gridAfter w:val="1"/>
          <w:wAfter w:w="7498" w:type="dxa"/>
          <w:trHeight w:val="232"/>
        </w:trPr>
        <w:tc>
          <w:tcPr>
            <w:tcW w:w="3955" w:type="dxa"/>
          </w:tcPr>
          <w:p w:rsidRPr="002411DE" w:rsidR="00475057" w:rsidP="005D4B6D" w:rsidRDefault="00475057" w14:paraId="36108F94"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346100F9"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55B0508F"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79980B17" w14:textId="77777777">
            <w:pPr>
              <w:spacing w:line="240" w:lineRule="auto"/>
              <w:jc w:val="both"/>
              <w:rPr>
                <w:rFonts w:ascii="Bookman Old Style" w:hAnsi="Bookman Old Style"/>
                <w:color w:val="000000" w:themeColor="text1"/>
              </w:rPr>
            </w:pPr>
          </w:p>
        </w:tc>
      </w:tr>
      <w:tr w:rsidRPr="002411DE" w:rsidR="00475057" w:rsidTr="4816BF89" w14:paraId="449CC69B" w14:textId="58EE5AC7">
        <w:trPr>
          <w:gridAfter w:val="1"/>
          <w:wAfter w:w="7498" w:type="dxa"/>
          <w:trHeight w:val="232"/>
        </w:trPr>
        <w:tc>
          <w:tcPr>
            <w:tcW w:w="3955" w:type="dxa"/>
          </w:tcPr>
          <w:p w:rsidRPr="002411DE" w:rsidR="00475057" w:rsidP="005D4B6D" w:rsidRDefault="00475057" w14:paraId="2D03E848"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09F2D9DE"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2ECD3BE3"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B1D7403" w14:textId="77777777">
            <w:pPr>
              <w:spacing w:line="240" w:lineRule="auto"/>
              <w:jc w:val="both"/>
              <w:rPr>
                <w:rFonts w:ascii="Bookman Old Style" w:hAnsi="Bookman Old Style"/>
                <w:color w:val="000000" w:themeColor="text1"/>
              </w:rPr>
            </w:pPr>
          </w:p>
        </w:tc>
      </w:tr>
      <w:tr w:rsidRPr="002411DE" w:rsidR="00475057" w:rsidTr="4816BF89" w14:paraId="1FEEFB96" w14:textId="43F86A43">
        <w:trPr>
          <w:gridAfter w:val="1"/>
          <w:wAfter w:w="7498" w:type="dxa"/>
          <w:trHeight w:val="232"/>
        </w:trPr>
        <w:tc>
          <w:tcPr>
            <w:tcW w:w="3955" w:type="dxa"/>
          </w:tcPr>
          <w:p w:rsidRPr="002411DE" w:rsidR="00475057" w:rsidP="005D4B6D" w:rsidRDefault="00475057" w14:paraId="4D7C018C" w14:textId="77777777">
            <w:pPr>
              <w:spacing w:line="240" w:lineRule="auto"/>
              <w:rPr>
                <w:rFonts w:ascii="Bookman Old Style" w:hAnsi="Bookman Old Style"/>
                <w:color w:val="000000" w:themeColor="text1"/>
              </w:rPr>
            </w:pPr>
            <w:r w:rsidRPr="002411DE">
              <w:rPr>
                <w:rFonts w:ascii="Bookman Old Style" w:hAnsi="Bookman Old Style"/>
                <w:color w:val="000000" w:themeColor="text1"/>
              </w:rPr>
              <w:t>FRIDERICA WIDYASARI DEWI</w:t>
            </w:r>
          </w:p>
        </w:tc>
        <w:tc>
          <w:tcPr>
            <w:tcW w:w="4500" w:type="dxa"/>
          </w:tcPr>
          <w:p w:rsidRPr="002411DE" w:rsidR="00475057" w:rsidP="005D4B6D" w:rsidRDefault="00475057" w14:paraId="29543E83"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33E5F323"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2C1157A5" w14:textId="77777777">
            <w:pPr>
              <w:spacing w:line="240" w:lineRule="auto"/>
              <w:jc w:val="both"/>
              <w:rPr>
                <w:rFonts w:ascii="Bookman Old Style" w:hAnsi="Bookman Old Style"/>
                <w:color w:val="000000" w:themeColor="text1"/>
              </w:rPr>
            </w:pPr>
          </w:p>
        </w:tc>
      </w:tr>
      <w:tr w:rsidRPr="002411DE" w:rsidR="00475057" w:rsidTr="4816BF89" w14:paraId="035FC2F0" w14:textId="305C1D79">
        <w:trPr>
          <w:gridAfter w:val="1"/>
          <w:wAfter w:w="7498" w:type="dxa"/>
          <w:trHeight w:val="232"/>
        </w:trPr>
        <w:tc>
          <w:tcPr>
            <w:tcW w:w="3955" w:type="dxa"/>
          </w:tcPr>
          <w:p w:rsidRPr="002411DE" w:rsidR="00475057" w:rsidP="005D4B6D" w:rsidRDefault="00475057" w14:paraId="2E3674B9"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7A289EC4"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6EF8B61F"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58E37E33" w14:textId="77777777">
            <w:pPr>
              <w:spacing w:line="240" w:lineRule="auto"/>
              <w:jc w:val="both"/>
              <w:rPr>
                <w:rFonts w:ascii="Bookman Old Style" w:hAnsi="Bookman Old Style"/>
                <w:color w:val="000000" w:themeColor="text1"/>
              </w:rPr>
            </w:pPr>
          </w:p>
        </w:tc>
      </w:tr>
      <w:tr w:rsidRPr="002411DE" w:rsidR="00475057" w:rsidTr="4816BF89" w14:paraId="3DB3D3B9" w14:textId="2A6D632A">
        <w:trPr>
          <w:gridAfter w:val="1"/>
          <w:wAfter w:w="7498" w:type="dxa"/>
          <w:trHeight w:val="232"/>
        </w:trPr>
        <w:tc>
          <w:tcPr>
            <w:tcW w:w="3955" w:type="dxa"/>
          </w:tcPr>
          <w:p w:rsidRPr="002411DE" w:rsidR="00475057" w:rsidP="005D4B6D" w:rsidRDefault="00475057" w14:paraId="0BC61CE0"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4A4E6CE1"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15A260E6"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18206AB" w14:textId="77777777">
            <w:pPr>
              <w:spacing w:line="240" w:lineRule="auto"/>
              <w:jc w:val="both"/>
              <w:rPr>
                <w:rFonts w:ascii="Bookman Old Style" w:hAnsi="Bookman Old Style"/>
                <w:color w:val="000000" w:themeColor="text1"/>
              </w:rPr>
            </w:pPr>
          </w:p>
        </w:tc>
      </w:tr>
      <w:tr w:rsidRPr="002411DE" w:rsidR="00475057" w:rsidTr="4816BF89" w14:paraId="72B9901D" w14:textId="3446A1BE">
        <w:trPr>
          <w:gridAfter w:val="1"/>
          <w:wAfter w:w="7498" w:type="dxa"/>
          <w:trHeight w:val="232"/>
        </w:trPr>
        <w:tc>
          <w:tcPr>
            <w:tcW w:w="3955" w:type="dxa"/>
          </w:tcPr>
          <w:p w:rsidRPr="002411DE" w:rsidR="00475057" w:rsidP="005D4B6D" w:rsidRDefault="00475057" w14:paraId="36CE2DD5" w14:textId="77777777">
            <w:pPr>
              <w:spacing w:line="240" w:lineRule="auto"/>
              <w:jc w:val="both"/>
              <w:rPr>
                <w:rFonts w:ascii="Bookman Old Style" w:hAnsi="Bookman Old Style"/>
                <w:color w:val="000000" w:themeColor="text1"/>
              </w:rPr>
            </w:pPr>
            <w:proofErr w:type="spellStart"/>
            <w:r w:rsidRPr="002411DE">
              <w:rPr>
                <w:rFonts w:ascii="Bookman Old Style" w:hAnsi="Bookman Old Style"/>
                <w:color w:val="000000" w:themeColor="text1"/>
              </w:rPr>
              <w:t>Diundangkan</w:t>
            </w:r>
            <w:proofErr w:type="spellEnd"/>
            <w:r w:rsidRPr="002411DE">
              <w:rPr>
                <w:rFonts w:ascii="Bookman Old Style" w:hAnsi="Bookman Old Style"/>
                <w:color w:val="000000" w:themeColor="text1"/>
              </w:rPr>
              <w:t xml:space="preserve"> di Jakarta</w:t>
            </w:r>
          </w:p>
        </w:tc>
        <w:tc>
          <w:tcPr>
            <w:tcW w:w="4500" w:type="dxa"/>
          </w:tcPr>
          <w:p w:rsidRPr="002411DE" w:rsidR="00475057" w:rsidP="005D4B6D" w:rsidRDefault="00475057" w14:paraId="1EC1251D"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79EFD811"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14B7C4C7" w14:textId="77777777">
            <w:pPr>
              <w:spacing w:line="240" w:lineRule="auto"/>
              <w:jc w:val="both"/>
              <w:rPr>
                <w:rFonts w:ascii="Bookman Old Style" w:hAnsi="Bookman Old Style"/>
                <w:color w:val="000000" w:themeColor="text1"/>
              </w:rPr>
            </w:pPr>
          </w:p>
        </w:tc>
      </w:tr>
      <w:tr w:rsidRPr="002411DE" w:rsidR="00475057" w:rsidTr="4816BF89" w14:paraId="73F6C83B" w14:textId="6904B618">
        <w:trPr>
          <w:gridAfter w:val="1"/>
          <w:wAfter w:w="7498" w:type="dxa"/>
          <w:trHeight w:val="232"/>
        </w:trPr>
        <w:tc>
          <w:tcPr>
            <w:tcW w:w="3955" w:type="dxa"/>
          </w:tcPr>
          <w:p w:rsidRPr="002411DE" w:rsidR="00475057" w:rsidP="005D4B6D" w:rsidRDefault="00475057" w14:paraId="53DAACC8"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 xml:space="preserve">Pada </w:t>
            </w:r>
            <w:proofErr w:type="spellStart"/>
            <w:r w:rsidRPr="002411DE">
              <w:rPr>
                <w:rFonts w:ascii="Bookman Old Style" w:hAnsi="Bookman Old Style"/>
                <w:color w:val="000000" w:themeColor="text1"/>
              </w:rPr>
              <w:t>tanggal</w:t>
            </w:r>
            <w:proofErr w:type="spellEnd"/>
            <w:r w:rsidRPr="002411DE">
              <w:rPr>
                <w:rFonts w:ascii="Bookman Old Style" w:hAnsi="Bookman Old Style"/>
                <w:color w:val="000000" w:themeColor="text1"/>
              </w:rPr>
              <w:t xml:space="preserve"> …</w:t>
            </w:r>
          </w:p>
        </w:tc>
        <w:tc>
          <w:tcPr>
            <w:tcW w:w="4500" w:type="dxa"/>
          </w:tcPr>
          <w:p w:rsidRPr="002411DE" w:rsidR="00475057" w:rsidP="005D4B6D" w:rsidRDefault="00475057" w14:paraId="0723656D"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330794F4"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74CAB293" w14:textId="77777777">
            <w:pPr>
              <w:spacing w:line="240" w:lineRule="auto"/>
              <w:jc w:val="both"/>
              <w:rPr>
                <w:rFonts w:ascii="Bookman Old Style" w:hAnsi="Bookman Old Style"/>
                <w:color w:val="000000" w:themeColor="text1"/>
              </w:rPr>
            </w:pPr>
          </w:p>
        </w:tc>
      </w:tr>
      <w:tr w:rsidRPr="002411DE" w:rsidR="00475057" w:rsidTr="4816BF89" w14:paraId="0C60CC2B" w14:textId="1F3194E9">
        <w:trPr>
          <w:gridAfter w:val="1"/>
          <w:wAfter w:w="7498" w:type="dxa"/>
          <w:trHeight w:val="232"/>
        </w:trPr>
        <w:tc>
          <w:tcPr>
            <w:tcW w:w="3955" w:type="dxa"/>
          </w:tcPr>
          <w:p w:rsidRPr="002411DE" w:rsidR="00475057" w:rsidP="005D4B6D" w:rsidRDefault="00475057" w14:paraId="5D6C8421"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2715DA34"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66062D5D"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C2A6A83" w14:textId="77777777">
            <w:pPr>
              <w:spacing w:line="240" w:lineRule="auto"/>
              <w:jc w:val="both"/>
              <w:rPr>
                <w:rFonts w:ascii="Bookman Old Style" w:hAnsi="Bookman Old Style"/>
                <w:color w:val="000000" w:themeColor="text1"/>
              </w:rPr>
            </w:pPr>
          </w:p>
        </w:tc>
      </w:tr>
      <w:tr w:rsidRPr="002411DE" w:rsidR="00475057" w:rsidTr="4816BF89" w14:paraId="2AEC58AA" w14:textId="12450274">
        <w:trPr>
          <w:gridAfter w:val="1"/>
          <w:wAfter w:w="7498" w:type="dxa"/>
          <w:trHeight w:val="232"/>
        </w:trPr>
        <w:tc>
          <w:tcPr>
            <w:tcW w:w="3955" w:type="dxa"/>
          </w:tcPr>
          <w:p w:rsidRPr="002411DE" w:rsidR="00475057" w:rsidP="005D4B6D" w:rsidRDefault="00475057" w14:paraId="788547D6" w14:textId="77777777">
            <w:pPr>
              <w:spacing w:line="240" w:lineRule="auto"/>
              <w:jc w:val="both"/>
              <w:rPr>
                <w:rFonts w:ascii="Bookman Old Style" w:hAnsi="Bookman Old Style"/>
                <w:color w:val="000000" w:themeColor="text1"/>
                <w:lang w:val="sv-SE"/>
              </w:rPr>
            </w:pPr>
            <w:r w:rsidRPr="002411DE">
              <w:rPr>
                <w:rFonts w:ascii="Bookman Old Style" w:hAnsi="Bookman Old Style"/>
                <w:color w:val="000000" w:themeColor="text1"/>
                <w:lang w:val="sv-SE"/>
              </w:rPr>
              <w:t>MENTERI HUKUM</w:t>
            </w:r>
          </w:p>
        </w:tc>
        <w:tc>
          <w:tcPr>
            <w:tcW w:w="4500" w:type="dxa"/>
          </w:tcPr>
          <w:p w:rsidRPr="002411DE" w:rsidR="00475057" w:rsidP="005D4B6D" w:rsidRDefault="00475057" w14:paraId="2C21E21E" w14:textId="77777777">
            <w:pPr>
              <w:spacing w:line="240" w:lineRule="auto"/>
              <w:jc w:val="both"/>
              <w:rPr>
                <w:rFonts w:ascii="Bookman Old Style" w:hAnsi="Bookman Old Style"/>
                <w:color w:val="000000" w:themeColor="text1"/>
                <w:lang w:val="sv-SE"/>
              </w:rPr>
            </w:pPr>
          </w:p>
        </w:tc>
        <w:tc>
          <w:tcPr>
            <w:tcW w:w="3240" w:type="dxa"/>
          </w:tcPr>
          <w:p w:rsidRPr="002411DE" w:rsidR="00475057" w:rsidP="005D4B6D" w:rsidRDefault="00475057" w14:paraId="3023481C" w14:textId="77777777">
            <w:pPr>
              <w:spacing w:line="240" w:lineRule="auto"/>
              <w:jc w:val="both"/>
              <w:rPr>
                <w:rFonts w:ascii="Bookman Old Style" w:hAnsi="Bookman Old Style"/>
                <w:color w:val="000000" w:themeColor="text1"/>
                <w:lang w:val="sv-SE"/>
              </w:rPr>
            </w:pPr>
          </w:p>
        </w:tc>
        <w:tc>
          <w:tcPr>
            <w:tcW w:w="2970" w:type="dxa"/>
          </w:tcPr>
          <w:p w:rsidRPr="002411DE" w:rsidR="00475057" w:rsidP="005D4B6D" w:rsidRDefault="00475057" w14:paraId="7C7BCDF7" w14:textId="77777777">
            <w:pPr>
              <w:spacing w:line="240" w:lineRule="auto"/>
              <w:jc w:val="both"/>
              <w:rPr>
                <w:rFonts w:ascii="Bookman Old Style" w:hAnsi="Bookman Old Style"/>
                <w:color w:val="000000" w:themeColor="text1"/>
                <w:lang w:val="sv-SE"/>
              </w:rPr>
            </w:pPr>
          </w:p>
        </w:tc>
      </w:tr>
      <w:tr w:rsidRPr="002411DE" w:rsidR="00475057" w:rsidTr="4816BF89" w14:paraId="58791ABA" w14:textId="349974EB">
        <w:trPr>
          <w:gridAfter w:val="1"/>
          <w:wAfter w:w="7498" w:type="dxa"/>
          <w:trHeight w:val="232"/>
        </w:trPr>
        <w:tc>
          <w:tcPr>
            <w:tcW w:w="3955" w:type="dxa"/>
          </w:tcPr>
          <w:p w:rsidRPr="002411DE" w:rsidR="00475057" w:rsidP="005D4B6D" w:rsidRDefault="00475057" w14:paraId="48123B56"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REPUBLIK INDONESIA,</w:t>
            </w:r>
          </w:p>
        </w:tc>
        <w:tc>
          <w:tcPr>
            <w:tcW w:w="4500" w:type="dxa"/>
          </w:tcPr>
          <w:p w:rsidRPr="002411DE" w:rsidR="00475057" w:rsidP="005D4B6D" w:rsidRDefault="00475057" w14:paraId="7E7B3A50"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066F5973"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7E271C55" w14:textId="77777777">
            <w:pPr>
              <w:spacing w:line="240" w:lineRule="auto"/>
              <w:jc w:val="both"/>
              <w:rPr>
                <w:rFonts w:ascii="Bookman Old Style" w:hAnsi="Bookman Old Style"/>
                <w:color w:val="000000" w:themeColor="text1"/>
              </w:rPr>
            </w:pPr>
          </w:p>
        </w:tc>
      </w:tr>
      <w:tr w:rsidRPr="002411DE" w:rsidR="00475057" w:rsidTr="4816BF89" w14:paraId="621F96F3" w14:textId="3D76D53A">
        <w:trPr>
          <w:gridAfter w:val="1"/>
          <w:wAfter w:w="7498" w:type="dxa"/>
          <w:trHeight w:val="232"/>
        </w:trPr>
        <w:tc>
          <w:tcPr>
            <w:tcW w:w="3955" w:type="dxa"/>
          </w:tcPr>
          <w:p w:rsidRPr="002411DE" w:rsidR="00475057" w:rsidP="005D4B6D" w:rsidRDefault="00475057" w14:paraId="39034197"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4CF80689"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0EAF2D81"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12DEDEBA" w14:textId="77777777">
            <w:pPr>
              <w:spacing w:line="240" w:lineRule="auto"/>
              <w:jc w:val="both"/>
              <w:rPr>
                <w:rFonts w:ascii="Bookman Old Style" w:hAnsi="Bookman Old Style"/>
                <w:color w:val="000000" w:themeColor="text1"/>
              </w:rPr>
            </w:pPr>
          </w:p>
        </w:tc>
      </w:tr>
      <w:tr w:rsidRPr="002411DE" w:rsidR="00475057" w:rsidTr="4816BF89" w14:paraId="59C79D98" w14:textId="0B133215">
        <w:trPr>
          <w:gridAfter w:val="1"/>
          <w:wAfter w:w="7498" w:type="dxa"/>
          <w:trHeight w:val="232"/>
        </w:trPr>
        <w:tc>
          <w:tcPr>
            <w:tcW w:w="3955" w:type="dxa"/>
          </w:tcPr>
          <w:p w:rsidRPr="002411DE" w:rsidR="00475057" w:rsidP="005D4B6D" w:rsidRDefault="00475057" w14:paraId="70EED8AB"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15FB03A5"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286D78B9"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7A74FF0E" w14:textId="77777777">
            <w:pPr>
              <w:spacing w:line="240" w:lineRule="auto"/>
              <w:jc w:val="both"/>
              <w:rPr>
                <w:rFonts w:ascii="Bookman Old Style" w:hAnsi="Bookman Old Style"/>
                <w:color w:val="000000" w:themeColor="text1"/>
              </w:rPr>
            </w:pPr>
          </w:p>
        </w:tc>
      </w:tr>
      <w:tr w:rsidRPr="002411DE" w:rsidR="00475057" w:rsidTr="4816BF89" w14:paraId="72E0ADD1" w14:textId="7569BB76">
        <w:trPr>
          <w:gridAfter w:val="1"/>
          <w:wAfter w:w="7498" w:type="dxa"/>
          <w:trHeight w:val="232"/>
        </w:trPr>
        <w:tc>
          <w:tcPr>
            <w:tcW w:w="3955" w:type="dxa"/>
          </w:tcPr>
          <w:p w:rsidRPr="002411DE" w:rsidR="00475057" w:rsidP="005D4B6D" w:rsidRDefault="00475057" w14:paraId="59F5A317"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 xml:space="preserve">Supratman Andi </w:t>
            </w:r>
            <w:proofErr w:type="spellStart"/>
            <w:r w:rsidRPr="002411DE">
              <w:rPr>
                <w:rFonts w:ascii="Bookman Old Style" w:hAnsi="Bookman Old Style"/>
                <w:color w:val="000000" w:themeColor="text1"/>
              </w:rPr>
              <w:t>Agtas</w:t>
            </w:r>
            <w:proofErr w:type="spellEnd"/>
          </w:p>
        </w:tc>
        <w:tc>
          <w:tcPr>
            <w:tcW w:w="4500" w:type="dxa"/>
          </w:tcPr>
          <w:p w:rsidRPr="002411DE" w:rsidR="00475057" w:rsidP="005D4B6D" w:rsidRDefault="00475057" w14:paraId="3F7E7F26"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14E74B85"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744995F9" w14:textId="77777777">
            <w:pPr>
              <w:spacing w:line="240" w:lineRule="auto"/>
              <w:jc w:val="both"/>
              <w:rPr>
                <w:rFonts w:ascii="Bookman Old Style" w:hAnsi="Bookman Old Style"/>
                <w:color w:val="000000" w:themeColor="text1"/>
              </w:rPr>
            </w:pPr>
          </w:p>
        </w:tc>
      </w:tr>
      <w:tr w:rsidRPr="002411DE" w:rsidR="00475057" w:rsidTr="4816BF89" w14:paraId="26BBFA77" w14:textId="460B7841">
        <w:trPr>
          <w:gridAfter w:val="1"/>
          <w:wAfter w:w="7498" w:type="dxa"/>
          <w:trHeight w:val="232"/>
        </w:trPr>
        <w:tc>
          <w:tcPr>
            <w:tcW w:w="3955" w:type="dxa"/>
          </w:tcPr>
          <w:p w:rsidRPr="002411DE" w:rsidR="00475057" w:rsidP="005D4B6D" w:rsidRDefault="00475057" w14:paraId="3079230A"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3241F0B4"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6F015C1F"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11126C3" w14:textId="77777777">
            <w:pPr>
              <w:spacing w:line="240" w:lineRule="auto"/>
              <w:jc w:val="both"/>
              <w:rPr>
                <w:rFonts w:ascii="Bookman Old Style" w:hAnsi="Bookman Old Style"/>
                <w:color w:val="000000" w:themeColor="text1"/>
              </w:rPr>
            </w:pPr>
          </w:p>
        </w:tc>
      </w:tr>
      <w:tr w:rsidRPr="002411DE" w:rsidR="00475057" w:rsidTr="4816BF89" w14:paraId="661FBC07" w14:textId="4A08D5D0">
        <w:trPr>
          <w:gridAfter w:val="1"/>
          <w:wAfter w:w="7498" w:type="dxa"/>
          <w:trHeight w:val="232"/>
        </w:trPr>
        <w:tc>
          <w:tcPr>
            <w:tcW w:w="3955" w:type="dxa"/>
          </w:tcPr>
          <w:p w:rsidRPr="002411DE" w:rsidR="00475057" w:rsidP="005D4B6D" w:rsidRDefault="00475057" w14:paraId="14846F3D"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37AC3FFE"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5B8459AB"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FFF77A2" w14:textId="77777777">
            <w:pPr>
              <w:spacing w:line="240" w:lineRule="auto"/>
              <w:jc w:val="both"/>
              <w:rPr>
                <w:rFonts w:ascii="Bookman Old Style" w:hAnsi="Bookman Old Style"/>
                <w:color w:val="000000" w:themeColor="text1"/>
              </w:rPr>
            </w:pPr>
          </w:p>
        </w:tc>
      </w:tr>
      <w:tr w:rsidRPr="002411DE" w:rsidR="00475057" w:rsidTr="4816BF89" w14:paraId="27FA76F0" w14:textId="169D7159">
        <w:trPr>
          <w:gridAfter w:val="1"/>
          <w:wAfter w:w="7498" w:type="dxa"/>
          <w:trHeight w:val="232"/>
        </w:trPr>
        <w:tc>
          <w:tcPr>
            <w:tcW w:w="3955" w:type="dxa"/>
          </w:tcPr>
          <w:p w:rsidRPr="002411DE" w:rsidR="00475057" w:rsidP="005D4B6D" w:rsidRDefault="00475057" w14:paraId="6A7D40B1"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6227B292"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25282BE5"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31122199" w14:textId="77777777">
            <w:pPr>
              <w:spacing w:line="240" w:lineRule="auto"/>
              <w:jc w:val="both"/>
              <w:rPr>
                <w:rFonts w:ascii="Bookman Old Style" w:hAnsi="Bookman Old Style"/>
                <w:color w:val="000000" w:themeColor="text1"/>
              </w:rPr>
            </w:pPr>
          </w:p>
        </w:tc>
      </w:tr>
      <w:tr w:rsidRPr="002411DE" w:rsidR="00475057" w:rsidTr="4816BF89" w14:paraId="092B7CDD" w14:textId="1F9FC240">
        <w:trPr>
          <w:gridAfter w:val="1"/>
          <w:wAfter w:w="7498" w:type="dxa"/>
          <w:trHeight w:val="232"/>
        </w:trPr>
        <w:tc>
          <w:tcPr>
            <w:tcW w:w="3955" w:type="dxa"/>
          </w:tcPr>
          <w:p w:rsidRPr="002411DE" w:rsidR="00475057" w:rsidP="005D4B6D" w:rsidRDefault="00475057" w14:paraId="4EB19E3E"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LEMBARAN NEGARA REPUBLIK INDONESIA TAHUN … NOMOR …</w:t>
            </w:r>
          </w:p>
        </w:tc>
        <w:tc>
          <w:tcPr>
            <w:tcW w:w="4500" w:type="dxa"/>
          </w:tcPr>
          <w:p w:rsidRPr="002411DE" w:rsidR="00475057" w:rsidP="005D4B6D" w:rsidRDefault="00475057" w14:paraId="0F108E30"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6309BB87"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EEBD8A8" w14:textId="77777777">
            <w:pPr>
              <w:spacing w:line="240" w:lineRule="auto"/>
              <w:jc w:val="both"/>
              <w:rPr>
                <w:rFonts w:ascii="Bookman Old Style" w:hAnsi="Bookman Old Style"/>
                <w:color w:val="000000" w:themeColor="text1"/>
              </w:rPr>
            </w:pPr>
          </w:p>
        </w:tc>
      </w:tr>
      <w:tr w:rsidRPr="002411DE" w:rsidR="00475057" w:rsidTr="4816BF89" w14:paraId="18AB9772" w14:textId="48E382D7">
        <w:trPr>
          <w:gridAfter w:val="1"/>
          <w:wAfter w:w="7498" w:type="dxa"/>
          <w:trHeight w:val="232"/>
        </w:trPr>
        <w:tc>
          <w:tcPr>
            <w:tcW w:w="3955" w:type="dxa"/>
          </w:tcPr>
          <w:p w:rsidRPr="002411DE" w:rsidR="00475057" w:rsidP="005D4B6D" w:rsidRDefault="00475057" w14:paraId="6461F151"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1C7391C3"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581CACE8"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5B1F5BD4" w14:textId="77777777">
            <w:pPr>
              <w:spacing w:line="240" w:lineRule="auto"/>
              <w:jc w:val="both"/>
              <w:rPr>
                <w:rFonts w:ascii="Bookman Old Style" w:hAnsi="Bookman Old Style"/>
                <w:color w:val="000000" w:themeColor="text1"/>
              </w:rPr>
            </w:pPr>
          </w:p>
        </w:tc>
      </w:tr>
      <w:tr w:rsidRPr="002411DE" w:rsidR="00475057" w:rsidTr="4816BF89" w14:paraId="389DAD1D" w14:textId="5D12B92B">
        <w:trPr>
          <w:gridAfter w:val="1"/>
          <w:wAfter w:w="7498" w:type="dxa"/>
          <w:trHeight w:val="232"/>
        </w:trPr>
        <w:tc>
          <w:tcPr>
            <w:tcW w:w="3955" w:type="dxa"/>
          </w:tcPr>
          <w:p w:rsidRPr="002411DE" w:rsidR="00475057" w:rsidP="005D4B6D" w:rsidRDefault="00475057" w14:paraId="09DDAD56"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184F6335"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3D368791"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325688B4" w14:textId="77777777">
            <w:pPr>
              <w:spacing w:line="240" w:lineRule="auto"/>
              <w:jc w:val="both"/>
              <w:rPr>
                <w:rFonts w:ascii="Bookman Old Style" w:hAnsi="Bookman Old Style"/>
                <w:color w:val="000000" w:themeColor="text1"/>
              </w:rPr>
            </w:pPr>
          </w:p>
        </w:tc>
      </w:tr>
      <w:tr w:rsidRPr="002411DE" w:rsidR="00475057" w:rsidTr="4816BF89" w14:paraId="2F350D4C" w14:textId="3CC73250">
        <w:trPr>
          <w:gridAfter w:val="1"/>
          <w:wAfter w:w="7498" w:type="dxa"/>
          <w:trHeight w:val="232"/>
        </w:trPr>
        <w:tc>
          <w:tcPr>
            <w:tcW w:w="3955" w:type="dxa"/>
          </w:tcPr>
          <w:p w:rsidRPr="002411DE" w:rsidR="00475057" w:rsidP="005D4B6D" w:rsidRDefault="00475057" w14:paraId="1407089B"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6CE1D854"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24B5CA85"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40E2077F" w14:textId="77777777">
            <w:pPr>
              <w:spacing w:line="240" w:lineRule="auto"/>
              <w:jc w:val="both"/>
              <w:rPr>
                <w:rFonts w:ascii="Bookman Old Style" w:hAnsi="Bookman Old Style"/>
                <w:color w:val="000000" w:themeColor="text1"/>
              </w:rPr>
            </w:pPr>
          </w:p>
        </w:tc>
      </w:tr>
      <w:tr w:rsidRPr="002411DE" w:rsidR="00475057" w:rsidTr="4816BF89" w14:paraId="38B45158" w14:textId="3A466436">
        <w:trPr>
          <w:gridAfter w:val="1"/>
          <w:wAfter w:w="7498" w:type="dxa"/>
          <w:trHeight w:val="232"/>
        </w:trPr>
        <w:tc>
          <w:tcPr>
            <w:tcW w:w="3955" w:type="dxa"/>
          </w:tcPr>
          <w:p w:rsidRPr="002411DE" w:rsidR="00475057" w:rsidP="005D4B6D" w:rsidRDefault="00475057" w14:paraId="214BDCFA"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 xml:space="preserve">Salinan </w:t>
            </w:r>
            <w:proofErr w:type="spellStart"/>
            <w:r w:rsidRPr="002411DE">
              <w:rPr>
                <w:rFonts w:ascii="Bookman Old Style" w:hAnsi="Bookman Old Style"/>
                <w:color w:val="000000" w:themeColor="text1"/>
              </w:rPr>
              <w:t>sesuai</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dengan</w:t>
            </w:r>
            <w:proofErr w:type="spellEnd"/>
            <w:r w:rsidRPr="002411DE">
              <w:rPr>
                <w:rFonts w:ascii="Bookman Old Style" w:hAnsi="Bookman Old Style"/>
                <w:color w:val="000000" w:themeColor="text1"/>
              </w:rPr>
              <w:t xml:space="preserve"> </w:t>
            </w:r>
            <w:proofErr w:type="spellStart"/>
            <w:r w:rsidRPr="002411DE">
              <w:rPr>
                <w:rFonts w:ascii="Bookman Old Style" w:hAnsi="Bookman Old Style"/>
                <w:color w:val="000000" w:themeColor="text1"/>
              </w:rPr>
              <w:t>aslinya</w:t>
            </w:r>
            <w:proofErr w:type="spellEnd"/>
          </w:p>
        </w:tc>
        <w:tc>
          <w:tcPr>
            <w:tcW w:w="4500" w:type="dxa"/>
          </w:tcPr>
          <w:p w:rsidRPr="002411DE" w:rsidR="00475057" w:rsidP="005D4B6D" w:rsidRDefault="00475057" w14:paraId="7669176B"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1244154F"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397F33A0" w14:textId="77777777">
            <w:pPr>
              <w:spacing w:line="240" w:lineRule="auto"/>
              <w:jc w:val="both"/>
              <w:rPr>
                <w:rFonts w:ascii="Bookman Old Style" w:hAnsi="Bookman Old Style"/>
                <w:color w:val="000000" w:themeColor="text1"/>
              </w:rPr>
            </w:pPr>
          </w:p>
        </w:tc>
      </w:tr>
      <w:tr w:rsidRPr="002411DE" w:rsidR="00475057" w:rsidTr="4816BF89" w14:paraId="754B1F2B" w14:textId="5FEC49F4">
        <w:trPr>
          <w:gridAfter w:val="1"/>
          <w:wAfter w:w="7498" w:type="dxa"/>
          <w:trHeight w:val="232"/>
        </w:trPr>
        <w:tc>
          <w:tcPr>
            <w:tcW w:w="3955" w:type="dxa"/>
          </w:tcPr>
          <w:p w:rsidRPr="002411DE" w:rsidR="00475057" w:rsidP="005D4B6D" w:rsidRDefault="00475057" w14:paraId="78A15EFA" w14:textId="77777777">
            <w:pPr>
              <w:spacing w:line="240" w:lineRule="auto"/>
              <w:jc w:val="both"/>
              <w:rPr>
                <w:rFonts w:ascii="Bookman Old Style" w:hAnsi="Bookman Old Style"/>
                <w:color w:val="000000" w:themeColor="text1"/>
              </w:rPr>
            </w:pPr>
            <w:proofErr w:type="spellStart"/>
            <w:r w:rsidRPr="002411DE">
              <w:rPr>
                <w:rFonts w:ascii="Bookman Old Style" w:hAnsi="Bookman Old Style"/>
                <w:color w:val="000000" w:themeColor="text1"/>
              </w:rPr>
              <w:t>Direktur</w:t>
            </w:r>
            <w:proofErr w:type="spellEnd"/>
            <w:r w:rsidRPr="002411DE">
              <w:rPr>
                <w:rFonts w:ascii="Bookman Old Style" w:hAnsi="Bookman Old Style"/>
                <w:color w:val="000000" w:themeColor="text1"/>
              </w:rPr>
              <w:t xml:space="preserve"> Hukum 2</w:t>
            </w:r>
          </w:p>
        </w:tc>
        <w:tc>
          <w:tcPr>
            <w:tcW w:w="4500" w:type="dxa"/>
          </w:tcPr>
          <w:p w:rsidRPr="002411DE" w:rsidR="00475057" w:rsidP="005D4B6D" w:rsidRDefault="00475057" w14:paraId="61C59DFF"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60B68941"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06DE04C3" w14:textId="77777777">
            <w:pPr>
              <w:spacing w:line="240" w:lineRule="auto"/>
              <w:jc w:val="both"/>
              <w:rPr>
                <w:rFonts w:ascii="Bookman Old Style" w:hAnsi="Bookman Old Style"/>
                <w:color w:val="000000" w:themeColor="text1"/>
              </w:rPr>
            </w:pPr>
          </w:p>
        </w:tc>
      </w:tr>
      <w:tr w:rsidRPr="002411DE" w:rsidR="00475057" w:rsidTr="4816BF89" w14:paraId="7EC79A22" w14:textId="0E696EA1">
        <w:trPr>
          <w:gridAfter w:val="1"/>
          <w:wAfter w:w="7498" w:type="dxa"/>
          <w:trHeight w:val="232"/>
        </w:trPr>
        <w:tc>
          <w:tcPr>
            <w:tcW w:w="3955" w:type="dxa"/>
          </w:tcPr>
          <w:p w:rsidRPr="002411DE" w:rsidR="00475057" w:rsidP="005D4B6D" w:rsidRDefault="00475057" w14:paraId="5DF7A529"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Departemen Hukum</w:t>
            </w:r>
          </w:p>
        </w:tc>
        <w:tc>
          <w:tcPr>
            <w:tcW w:w="4500" w:type="dxa"/>
          </w:tcPr>
          <w:p w:rsidRPr="002411DE" w:rsidR="00475057" w:rsidP="005D4B6D" w:rsidRDefault="00475057" w14:paraId="00880F82"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39C5B6B0"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7DC5DC65" w14:textId="77777777">
            <w:pPr>
              <w:spacing w:line="240" w:lineRule="auto"/>
              <w:jc w:val="both"/>
              <w:rPr>
                <w:rFonts w:ascii="Bookman Old Style" w:hAnsi="Bookman Old Style"/>
                <w:color w:val="000000" w:themeColor="text1"/>
              </w:rPr>
            </w:pPr>
          </w:p>
        </w:tc>
      </w:tr>
      <w:tr w:rsidRPr="002411DE" w:rsidR="00475057" w:rsidTr="4816BF89" w14:paraId="3265EB98" w14:textId="2AA4FA97">
        <w:trPr>
          <w:gridAfter w:val="1"/>
          <w:wAfter w:w="7498" w:type="dxa"/>
          <w:trHeight w:val="232"/>
        </w:trPr>
        <w:tc>
          <w:tcPr>
            <w:tcW w:w="3955" w:type="dxa"/>
          </w:tcPr>
          <w:p w:rsidRPr="002411DE" w:rsidR="00475057" w:rsidP="005D4B6D" w:rsidRDefault="00475057" w14:paraId="4A70F520"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6A78ABDB"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677D4A58"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162E3BEA" w14:textId="77777777">
            <w:pPr>
              <w:spacing w:line="240" w:lineRule="auto"/>
              <w:jc w:val="both"/>
              <w:rPr>
                <w:rFonts w:ascii="Bookman Old Style" w:hAnsi="Bookman Old Style"/>
                <w:color w:val="000000" w:themeColor="text1"/>
              </w:rPr>
            </w:pPr>
          </w:p>
        </w:tc>
      </w:tr>
      <w:tr w:rsidRPr="002411DE" w:rsidR="00475057" w:rsidTr="4816BF89" w14:paraId="276AA96B" w14:textId="06BD374F">
        <w:trPr>
          <w:gridAfter w:val="1"/>
          <w:wAfter w:w="7498" w:type="dxa"/>
          <w:trHeight w:val="232"/>
        </w:trPr>
        <w:tc>
          <w:tcPr>
            <w:tcW w:w="3955" w:type="dxa"/>
          </w:tcPr>
          <w:p w:rsidRPr="002411DE" w:rsidR="00475057" w:rsidP="005D4B6D" w:rsidRDefault="00475057" w14:paraId="0B0BE370" w14:textId="77777777">
            <w:pPr>
              <w:spacing w:line="240" w:lineRule="auto"/>
              <w:jc w:val="both"/>
              <w:rPr>
                <w:rFonts w:ascii="Bookman Old Style" w:hAnsi="Bookman Old Style"/>
                <w:color w:val="000000" w:themeColor="text1"/>
              </w:rPr>
            </w:pPr>
          </w:p>
        </w:tc>
        <w:tc>
          <w:tcPr>
            <w:tcW w:w="4500" w:type="dxa"/>
          </w:tcPr>
          <w:p w:rsidRPr="002411DE" w:rsidR="00475057" w:rsidP="005D4B6D" w:rsidRDefault="00475057" w14:paraId="62210286"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4A879862"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23FF8720" w14:textId="77777777">
            <w:pPr>
              <w:spacing w:line="240" w:lineRule="auto"/>
              <w:jc w:val="both"/>
              <w:rPr>
                <w:rFonts w:ascii="Bookman Old Style" w:hAnsi="Bookman Old Style"/>
                <w:color w:val="000000" w:themeColor="text1"/>
              </w:rPr>
            </w:pPr>
          </w:p>
        </w:tc>
      </w:tr>
      <w:tr w:rsidRPr="002411DE" w:rsidR="00475057" w:rsidTr="4816BF89" w14:paraId="381D30A2" w14:textId="1CEF9DA9">
        <w:trPr>
          <w:gridAfter w:val="1"/>
          <w:wAfter w:w="7498" w:type="dxa"/>
          <w:trHeight w:val="232"/>
        </w:trPr>
        <w:tc>
          <w:tcPr>
            <w:tcW w:w="3955" w:type="dxa"/>
          </w:tcPr>
          <w:p w:rsidRPr="002411DE" w:rsidR="00475057" w:rsidP="005D4B6D" w:rsidRDefault="00475057" w14:paraId="41F24670" w14:textId="77777777">
            <w:pPr>
              <w:spacing w:line="240" w:lineRule="auto"/>
              <w:jc w:val="both"/>
              <w:rPr>
                <w:rFonts w:ascii="Bookman Old Style" w:hAnsi="Bookman Old Style"/>
                <w:color w:val="000000" w:themeColor="text1"/>
              </w:rPr>
            </w:pPr>
            <w:r w:rsidRPr="002411DE">
              <w:rPr>
                <w:rFonts w:ascii="Bookman Old Style" w:hAnsi="Bookman Old Style"/>
                <w:color w:val="000000" w:themeColor="text1"/>
              </w:rPr>
              <w:t>…..</w:t>
            </w:r>
          </w:p>
        </w:tc>
        <w:tc>
          <w:tcPr>
            <w:tcW w:w="4500" w:type="dxa"/>
          </w:tcPr>
          <w:p w:rsidRPr="002411DE" w:rsidR="00475057" w:rsidP="005D4B6D" w:rsidRDefault="00475057" w14:paraId="068504FE" w14:textId="77777777">
            <w:pPr>
              <w:spacing w:line="240" w:lineRule="auto"/>
              <w:jc w:val="both"/>
              <w:rPr>
                <w:rFonts w:ascii="Bookman Old Style" w:hAnsi="Bookman Old Style"/>
                <w:color w:val="000000" w:themeColor="text1"/>
              </w:rPr>
            </w:pPr>
          </w:p>
        </w:tc>
        <w:tc>
          <w:tcPr>
            <w:tcW w:w="3240" w:type="dxa"/>
          </w:tcPr>
          <w:p w:rsidRPr="002411DE" w:rsidR="00475057" w:rsidP="005D4B6D" w:rsidRDefault="00475057" w14:paraId="14FCFCE0" w14:textId="77777777">
            <w:pPr>
              <w:spacing w:line="240" w:lineRule="auto"/>
              <w:jc w:val="both"/>
              <w:rPr>
                <w:rFonts w:ascii="Bookman Old Style" w:hAnsi="Bookman Old Style"/>
                <w:color w:val="000000" w:themeColor="text1"/>
              </w:rPr>
            </w:pPr>
          </w:p>
        </w:tc>
        <w:tc>
          <w:tcPr>
            <w:tcW w:w="2970" w:type="dxa"/>
          </w:tcPr>
          <w:p w:rsidRPr="002411DE" w:rsidR="00475057" w:rsidP="005D4B6D" w:rsidRDefault="00475057" w14:paraId="2F80175D" w14:textId="77777777">
            <w:pPr>
              <w:spacing w:line="240" w:lineRule="auto"/>
              <w:jc w:val="both"/>
              <w:rPr>
                <w:rFonts w:ascii="Bookman Old Style" w:hAnsi="Bookman Old Style"/>
                <w:color w:val="000000" w:themeColor="text1"/>
              </w:rPr>
            </w:pPr>
          </w:p>
        </w:tc>
      </w:tr>
    </w:tbl>
    <w:p w:rsidRPr="002411DE" w:rsidR="005D4B6D" w:rsidP="005D4B6D" w:rsidRDefault="005D4B6D" w14:paraId="6AEABFA1" w14:textId="77777777">
      <w:pPr>
        <w:spacing w:line="240" w:lineRule="auto"/>
        <w:rPr>
          <w:color w:val="000000" w:themeColor="text1"/>
        </w:rPr>
      </w:pPr>
    </w:p>
    <w:p w:rsidRPr="002411DE" w:rsidR="005D4B6D" w:rsidP="005D4B6D" w:rsidRDefault="005D4B6D" w14:paraId="24DB51B0" w14:textId="77777777">
      <w:pPr>
        <w:spacing w:line="240" w:lineRule="auto"/>
        <w:rPr>
          <w:color w:val="000000" w:themeColor="text1"/>
        </w:rPr>
        <w:sectPr w:rsidRPr="002411DE" w:rsidR="005D4B6D" w:rsidSect="005D4B6D">
          <w:footerReference w:type="even" r:id="rId16"/>
          <w:footerReference w:type="default" r:id="rId17"/>
          <w:pgSz w:w="16838" w:h="11906" w:orient="landscape"/>
          <w:pgMar w:top="1440" w:right="1440" w:bottom="1440" w:left="1440" w:header="708" w:footer="708" w:gutter="0"/>
          <w:cols w:space="708"/>
          <w:docGrid w:linePitch="360"/>
        </w:sectPr>
      </w:pPr>
    </w:p>
    <w:p w:rsidRPr="002411DE" w:rsidR="005D4B6D" w:rsidP="005D4B6D" w:rsidRDefault="005D4B6D" w14:paraId="0CD981D7" w14:textId="77777777">
      <w:pPr>
        <w:spacing w:line="240" w:lineRule="auto"/>
        <w:rPr>
          <w:color w:val="000000" w:themeColor="text1"/>
        </w:rPr>
        <w:sectPr w:rsidRPr="002411DE" w:rsidR="005D4B6D" w:rsidSect="005D4B6D">
          <w:type w:val="continuous"/>
          <w:pgSz w:w="16838" w:h="11906" w:orient="landscape"/>
          <w:pgMar w:top="1440" w:right="1440" w:bottom="1440" w:left="1440" w:header="708" w:footer="708" w:gutter="0"/>
          <w:cols w:space="708"/>
          <w:docGrid w:linePitch="360"/>
        </w:sectPr>
      </w:pPr>
    </w:p>
    <w:p w:rsidRPr="002411DE" w:rsidR="005D4B6D" w:rsidP="000973FA" w:rsidRDefault="005D4B6D" w14:paraId="0F56D1BA" w14:textId="77777777">
      <w:pPr>
        <w:pStyle w:val="Heading1"/>
        <w:spacing w:line="240" w:lineRule="auto"/>
        <w:ind w:left="6379"/>
        <w:rPr>
          <w:rFonts w:ascii="Bookman Old Style" w:hAnsi="Bookman Old Style"/>
          <w:color w:val="000000" w:themeColor="text1"/>
        </w:rPr>
      </w:pPr>
      <w:bookmarkStart w:name="_Toc222942390" w:id="0"/>
      <w:r w:rsidRPr="002411DE">
        <w:rPr>
          <w:rFonts w:ascii="Bookman Old Style" w:hAnsi="Bookman Old Style"/>
          <w:b/>
          <w:bCs/>
          <w:color w:val="000000" w:themeColor="text1"/>
          <w:sz w:val="22"/>
          <w:szCs w:val="22"/>
        </w:rPr>
        <w:t>LAMPIRAN I</w:t>
      </w:r>
      <w:bookmarkEnd w:id="0"/>
    </w:p>
    <w:p w:rsidRPr="002411DE" w:rsidR="005D4B6D" w:rsidP="000973FA" w:rsidRDefault="005D4B6D" w14:paraId="10B87E07" w14:textId="77777777">
      <w:pPr>
        <w:spacing w:after="0" w:line="240" w:lineRule="auto"/>
        <w:ind w:left="6379"/>
        <w:rPr>
          <w:rFonts w:ascii="Bookman Old Style" w:hAnsi="Bookman Old Style"/>
          <w:color w:val="000000" w:themeColor="text1"/>
        </w:rPr>
      </w:pPr>
      <w:r w:rsidRPr="002411DE">
        <w:rPr>
          <w:rFonts w:ascii="Bookman Old Style" w:hAnsi="Bookman Old Style"/>
          <w:color w:val="000000" w:themeColor="text1"/>
        </w:rPr>
        <w:t xml:space="preserve">PERATURAN OTORITAS JASA KEUANGAN </w:t>
      </w:r>
    </w:p>
    <w:p w:rsidRPr="002411DE" w:rsidR="005D4B6D" w:rsidP="000973FA" w:rsidRDefault="005D4B6D" w14:paraId="10C78187" w14:textId="77777777">
      <w:pPr>
        <w:spacing w:after="0" w:line="240" w:lineRule="auto"/>
        <w:ind w:left="6379"/>
        <w:rPr>
          <w:rFonts w:ascii="Bookman Old Style" w:hAnsi="Bookman Old Style"/>
          <w:color w:val="000000" w:themeColor="text1"/>
        </w:rPr>
      </w:pPr>
      <w:r w:rsidRPr="002411DE">
        <w:rPr>
          <w:rFonts w:ascii="Bookman Old Style" w:hAnsi="Bookman Old Style"/>
          <w:color w:val="000000" w:themeColor="text1"/>
        </w:rPr>
        <w:t xml:space="preserve">NOMOR XX TAHUN 2026 TENTANG    </w:t>
      </w:r>
    </w:p>
    <w:p w:rsidRPr="002411DE" w:rsidR="005D4B6D" w:rsidP="000973FA" w:rsidRDefault="005D4B6D" w14:paraId="50C0C73F" w14:textId="77777777">
      <w:pPr>
        <w:spacing w:after="0" w:line="240" w:lineRule="auto"/>
        <w:ind w:left="6379"/>
        <w:rPr>
          <w:rFonts w:ascii="Bookman Old Style" w:hAnsi="Bookman Old Style"/>
          <w:color w:val="000000" w:themeColor="text1"/>
        </w:rPr>
      </w:pPr>
      <w:r w:rsidRPr="002411DE">
        <w:rPr>
          <w:rFonts w:ascii="Bookman Old Style" w:hAnsi="Bookman Old Style"/>
          <w:color w:val="000000" w:themeColor="text1"/>
        </w:rPr>
        <w:t>KEWAJIBAN PENYEDIAAN MODAL MINIMUM TERINTEGRASI BAGI KONGLOMERASI KEUANGAN YANG WAJIB MEMBENTUK PERUSAHAAN INDUK KONGLOMERASI KEUANGAN</w:t>
      </w:r>
    </w:p>
    <w:p w:rsidRPr="002411DE" w:rsidR="005D4B6D" w:rsidP="005D4B6D" w:rsidRDefault="005D4B6D" w14:paraId="0EA8A65D" w14:textId="77777777">
      <w:pPr>
        <w:spacing w:after="0" w:line="240" w:lineRule="auto"/>
        <w:ind w:left="5670"/>
        <w:rPr>
          <w:rFonts w:ascii="Bookman Old Style" w:hAnsi="Bookman Old Style"/>
          <w:color w:val="000000" w:themeColor="text1"/>
        </w:rPr>
      </w:pPr>
    </w:p>
    <w:p w:rsidRPr="002411DE" w:rsidR="005D4B6D" w:rsidP="005D4B6D" w:rsidRDefault="005D4B6D" w14:paraId="7702F587" w14:textId="77777777">
      <w:pPr>
        <w:spacing w:after="0" w:line="240" w:lineRule="auto"/>
        <w:jc w:val="center"/>
        <w:rPr>
          <w:rFonts w:ascii="Bookman Old Style" w:hAnsi="Bookman Old Style"/>
          <w:color w:val="000000" w:themeColor="text1"/>
        </w:rPr>
      </w:pPr>
    </w:p>
    <w:p w:rsidRPr="00475057" w:rsidR="005D4B6D" w:rsidP="005D4B6D" w:rsidRDefault="005D4B6D" w14:paraId="479241A4" w14:textId="77777777">
      <w:pPr>
        <w:pStyle w:val="ListParagraph"/>
        <w:spacing w:after="0" w:line="240" w:lineRule="auto"/>
        <w:ind w:left="0"/>
        <w:jc w:val="center"/>
        <w:rPr>
          <w:rFonts w:ascii="Bookman Old Style" w:hAnsi="Bookman Old Style"/>
          <w:b/>
          <w:bCs/>
          <w:color w:val="000000" w:themeColor="text1"/>
          <w:lang w:val="sv-SE"/>
        </w:rPr>
      </w:pPr>
      <w:r w:rsidRPr="00475057">
        <w:rPr>
          <w:rFonts w:ascii="Bookman Old Style" w:hAnsi="Bookman Old Style"/>
          <w:b/>
          <w:bCs/>
          <w:color w:val="000000" w:themeColor="text1"/>
          <w:lang w:val="sv-SE"/>
        </w:rPr>
        <w:t>Laporan Kecukupan Permodalan Terintegrasi</w:t>
      </w:r>
    </w:p>
    <w:p w:rsidRPr="00475057" w:rsidR="005D4B6D" w:rsidP="00A71B24" w:rsidRDefault="005D4B6D" w14:paraId="50ED0552" w14:textId="4FDB00CD">
      <w:pPr>
        <w:pStyle w:val="ListParagraph"/>
        <w:spacing w:after="0" w:line="240" w:lineRule="auto"/>
        <w:ind w:left="0"/>
        <w:jc w:val="center"/>
        <w:rPr>
          <w:rFonts w:ascii="Bookman Old Style" w:hAnsi="Bookman Old Style"/>
          <w:b/>
          <w:bCs/>
          <w:color w:val="000000" w:themeColor="text1"/>
          <w:lang w:val="sv-SE"/>
        </w:rPr>
      </w:pPr>
      <w:r w:rsidRPr="00475057">
        <w:rPr>
          <w:rFonts w:ascii="Bookman Old Style" w:hAnsi="Bookman Old Style"/>
          <w:b/>
          <w:bCs/>
          <w:color w:val="000000" w:themeColor="text1"/>
          <w:lang w:val="sv-SE"/>
        </w:rPr>
        <w:t>Konglomerasi Keuangan (KK) yang Wajib Membentuk Perusahaan Induk KonglomerasiKeuangan (PIKK)</w:t>
      </w:r>
    </w:p>
    <w:p w:rsidRPr="00475057" w:rsidR="005D4B6D" w:rsidP="00A71B24" w:rsidRDefault="005D4B6D" w14:paraId="2FF20557" w14:textId="77777777">
      <w:pPr>
        <w:spacing w:after="0" w:line="240" w:lineRule="auto"/>
        <w:rPr>
          <w:rFonts w:ascii="Bookman Old Style" w:hAnsi="Bookman Old Style"/>
          <w:color w:val="000000" w:themeColor="text1"/>
          <w:lang w:val="sv-SE"/>
        </w:rPr>
      </w:pPr>
    </w:p>
    <w:p w:rsidRPr="00475057" w:rsidR="005D4B6D" w:rsidP="005D4B6D" w:rsidRDefault="005D4B6D" w14:paraId="72C39951" w14:textId="77777777">
      <w:pPr>
        <w:tabs>
          <w:tab w:val="left" w:pos="8647"/>
          <w:tab w:val="left" w:pos="10632"/>
        </w:tabs>
        <w:spacing w:after="0" w:line="240" w:lineRule="auto"/>
        <w:ind w:left="5954"/>
        <w:rPr>
          <w:rFonts w:ascii="Bookman Old Style" w:hAnsi="Bookman Old Style"/>
          <w:color w:val="000000" w:themeColor="text1"/>
          <w:lang w:val="sv-SE"/>
        </w:rPr>
      </w:pPr>
      <w:r w:rsidRPr="00475057">
        <w:rPr>
          <w:rFonts w:ascii="Bookman Old Style" w:hAnsi="Bookman Old Style"/>
          <w:color w:val="000000" w:themeColor="text1"/>
          <w:lang w:val="sv-SE"/>
        </w:rPr>
        <w:t xml:space="preserve">Nama </w:t>
      </w:r>
      <w:r w:rsidRPr="00475057">
        <w:rPr>
          <w:rFonts w:ascii="Bookman Old Style" w:hAnsi="Bookman Old Style"/>
          <w:b/>
          <w:bCs/>
          <w:color w:val="000000" w:themeColor="text1"/>
          <w:lang w:val="sv-SE"/>
        </w:rPr>
        <w:t>Konglomerasi Keuangan (</w:t>
      </w:r>
      <w:r w:rsidRPr="00475057">
        <w:rPr>
          <w:rFonts w:ascii="Bookman Old Style" w:hAnsi="Bookman Old Style"/>
          <w:color w:val="000000" w:themeColor="text1"/>
          <w:lang w:val="sv-SE"/>
        </w:rPr>
        <w:t xml:space="preserve">KK) </w:t>
      </w:r>
      <w:r w:rsidRPr="00475057">
        <w:rPr>
          <w:rFonts w:ascii="Bookman Old Style" w:hAnsi="Bookman Old Style"/>
          <w:color w:val="000000" w:themeColor="text1"/>
          <w:lang w:val="sv-SE"/>
        </w:rPr>
        <w:tab/>
      </w:r>
      <w:r w:rsidRPr="00475057">
        <w:rPr>
          <w:rFonts w:ascii="Bookman Old Style" w:hAnsi="Bookman Old Style"/>
          <w:color w:val="000000" w:themeColor="text1"/>
          <w:lang w:val="sv-SE"/>
        </w:rPr>
        <w:t xml:space="preserve">: </w:t>
      </w:r>
    </w:p>
    <w:p w:rsidRPr="00475057" w:rsidR="005D4B6D" w:rsidP="005D4B6D" w:rsidRDefault="005D4B6D" w14:paraId="54DDB9E7" w14:textId="77777777">
      <w:pPr>
        <w:tabs>
          <w:tab w:val="left" w:pos="8647"/>
          <w:tab w:val="left" w:pos="10632"/>
        </w:tabs>
        <w:spacing w:after="0" w:line="240" w:lineRule="auto"/>
        <w:ind w:left="5954"/>
        <w:rPr>
          <w:rFonts w:ascii="Bookman Old Style" w:hAnsi="Bookman Old Style"/>
          <w:color w:val="000000" w:themeColor="text1"/>
          <w:lang w:val="sv-SE"/>
        </w:rPr>
      </w:pPr>
      <w:r w:rsidRPr="00475057">
        <w:rPr>
          <w:rFonts w:ascii="Bookman Old Style" w:hAnsi="Bookman Old Style"/>
          <w:color w:val="000000" w:themeColor="text1"/>
          <w:lang w:val="sv-SE"/>
        </w:rPr>
        <w:t xml:space="preserve">Posisi </w:t>
      </w:r>
      <w:r w:rsidRPr="00475057">
        <w:rPr>
          <w:rFonts w:ascii="Bookman Old Style" w:hAnsi="Bookman Old Style"/>
          <w:color w:val="000000" w:themeColor="text1"/>
          <w:lang w:val="sv-SE"/>
        </w:rPr>
        <w:tab/>
      </w:r>
      <w:r w:rsidRPr="00475057">
        <w:rPr>
          <w:rFonts w:ascii="Bookman Old Style" w:hAnsi="Bookman Old Style"/>
          <w:color w:val="000000" w:themeColor="text1"/>
          <w:lang w:val="sv-SE"/>
        </w:rPr>
        <w:tab/>
      </w:r>
      <w:r w:rsidRPr="00475057">
        <w:rPr>
          <w:rFonts w:ascii="Bookman Old Style" w:hAnsi="Bookman Old Style"/>
          <w:color w:val="000000" w:themeColor="text1"/>
          <w:lang w:val="sv-SE"/>
        </w:rPr>
        <w:t xml:space="preserve">: </w:t>
      </w:r>
    </w:p>
    <w:p w:rsidR="005D4B6D" w:rsidP="005D4B6D" w:rsidRDefault="005D4B6D" w14:paraId="5931A7F6" w14:textId="77777777">
      <w:pPr>
        <w:tabs>
          <w:tab w:val="left" w:pos="8647"/>
          <w:tab w:val="left" w:pos="10632"/>
          <w:tab w:val="left" w:pos="10773"/>
        </w:tabs>
        <w:spacing w:after="0" w:line="240" w:lineRule="auto"/>
        <w:ind w:left="5954"/>
        <w:rPr>
          <w:rFonts w:ascii="Bookman Old Style" w:hAnsi="Bookman Old Style"/>
          <w:color w:val="000000" w:themeColor="text1"/>
        </w:rPr>
      </w:pPr>
      <w:r w:rsidRPr="002411DE">
        <w:rPr>
          <w:rFonts w:ascii="Bookman Old Style" w:hAnsi="Bookman Old Style"/>
          <w:color w:val="000000" w:themeColor="text1"/>
        </w:rPr>
        <w:t>PIKK</w:t>
      </w:r>
      <w:r w:rsidRPr="002411DE">
        <w:rPr>
          <w:rFonts w:ascii="Bookman Old Style" w:hAnsi="Bookman Old Style"/>
          <w:color w:val="000000" w:themeColor="text1"/>
        </w:rPr>
        <w:tab/>
      </w:r>
      <w:r w:rsidRPr="002411DE">
        <w:rPr>
          <w:rFonts w:ascii="Bookman Old Style" w:hAnsi="Bookman Old Style"/>
          <w:color w:val="000000" w:themeColor="text1"/>
        </w:rPr>
        <w:tab/>
      </w:r>
      <w:r w:rsidRPr="002411DE">
        <w:rPr>
          <w:rFonts w:ascii="Bookman Old Style" w:hAnsi="Bookman Old Style"/>
          <w:color w:val="000000" w:themeColor="text1"/>
        </w:rPr>
        <w:t>:</w:t>
      </w:r>
    </w:p>
    <w:p w:rsidRPr="002411DE" w:rsidR="00763798" w:rsidP="005D4B6D" w:rsidRDefault="00763798" w14:paraId="1FAFFCB6" w14:textId="77777777">
      <w:pPr>
        <w:tabs>
          <w:tab w:val="left" w:pos="8647"/>
          <w:tab w:val="left" w:pos="10632"/>
          <w:tab w:val="left" w:pos="10773"/>
        </w:tabs>
        <w:spacing w:after="0" w:line="240" w:lineRule="auto"/>
        <w:ind w:left="5954"/>
        <w:rPr>
          <w:rFonts w:ascii="Bookman Old Style" w:hAnsi="Bookman Old Style"/>
          <w:color w:val="000000" w:themeColor="text1"/>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76"/>
        <w:gridCol w:w="2012"/>
        <w:gridCol w:w="1910"/>
        <w:gridCol w:w="1642"/>
        <w:gridCol w:w="3059"/>
        <w:gridCol w:w="1947"/>
        <w:gridCol w:w="2496"/>
      </w:tblGrid>
      <w:tr w:rsidRPr="00A70F58" w:rsidR="00763798" w:rsidTr="00347994" w14:paraId="34B03792" w14:textId="77777777">
        <w:trPr>
          <w:trHeight w:val="240"/>
        </w:trPr>
        <w:tc>
          <w:tcPr>
            <w:tcW w:w="960" w:type="dxa"/>
            <w:vMerge w:val="restart"/>
            <w:tcBorders>
              <w:top w:val="single" w:color="auto" w:sz="6" w:space="0"/>
              <w:left w:val="single" w:color="auto" w:sz="6" w:space="0"/>
              <w:bottom w:val="single" w:color="auto" w:sz="6" w:space="0"/>
              <w:right w:val="single" w:color="auto" w:sz="6" w:space="0"/>
            </w:tcBorders>
            <w:shd w:val="clear" w:color="auto" w:fill="C00000"/>
            <w:vAlign w:val="center"/>
            <w:hideMark/>
          </w:tcPr>
          <w:p w:rsidRPr="00A70F58" w:rsidR="00763798" w:rsidP="00347994" w:rsidRDefault="00763798" w14:paraId="6752CC60" w14:textId="77777777">
            <w:pPr>
              <w:spacing w:after="0" w:line="240" w:lineRule="auto"/>
              <w:ind w:left="360"/>
              <w:rPr>
                <w:color w:val="000000" w:themeColor="text1"/>
                <w:lang w:val="en-US"/>
              </w:rPr>
            </w:pPr>
            <w:r w:rsidRPr="00A70F58">
              <w:rPr>
                <w:color w:val="000000" w:themeColor="text1"/>
                <w:lang w:val="id-ID"/>
              </w:rPr>
              <w:t>No.</w:t>
            </w:r>
            <w:r w:rsidRPr="00A70F58">
              <w:rPr>
                <w:color w:val="000000" w:themeColor="text1"/>
                <w:lang w:val="en-US"/>
              </w:rPr>
              <w:t> </w:t>
            </w:r>
          </w:p>
        </w:tc>
        <w:tc>
          <w:tcPr>
            <w:tcW w:w="2280"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A70F58" w:rsidR="00763798" w:rsidP="00763798" w:rsidRDefault="00763798" w14:paraId="6E775B42" w14:textId="0C663F09">
            <w:pPr>
              <w:spacing w:after="0" w:line="240" w:lineRule="auto"/>
              <w:ind w:left="360"/>
              <w:jc w:val="center"/>
              <w:rPr>
                <w:color w:val="000000" w:themeColor="text1"/>
                <w:lang w:val="en-US"/>
              </w:rPr>
            </w:pPr>
            <w:r w:rsidRPr="00A70F58">
              <w:rPr>
                <w:color w:val="000000" w:themeColor="text1"/>
                <w:lang w:val="id-ID"/>
              </w:rPr>
              <w:t>1</w:t>
            </w:r>
          </w:p>
        </w:tc>
        <w:tc>
          <w:tcPr>
            <w:tcW w:w="2115"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A70F58" w:rsidR="00763798" w:rsidP="00763798" w:rsidRDefault="00763798" w14:paraId="73F4F1C1" w14:textId="498D0014">
            <w:pPr>
              <w:spacing w:after="0" w:line="240" w:lineRule="auto"/>
              <w:ind w:left="360"/>
              <w:jc w:val="center"/>
              <w:rPr>
                <w:color w:val="000000" w:themeColor="text1"/>
                <w:lang w:val="en-US"/>
              </w:rPr>
            </w:pPr>
            <w:r w:rsidRPr="00A70F58">
              <w:rPr>
                <w:color w:val="000000" w:themeColor="text1"/>
                <w:lang w:val="id-ID"/>
              </w:rPr>
              <w:t>2</w:t>
            </w:r>
          </w:p>
        </w:tc>
        <w:tc>
          <w:tcPr>
            <w:tcW w:w="2115"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A70F58" w:rsidR="00763798" w:rsidP="00763798" w:rsidRDefault="00763798" w14:paraId="16EB5FD8" w14:textId="4148E7DE">
            <w:pPr>
              <w:spacing w:after="0" w:line="240" w:lineRule="auto"/>
              <w:ind w:left="360"/>
              <w:jc w:val="center"/>
              <w:rPr>
                <w:color w:val="000000" w:themeColor="text1"/>
                <w:lang w:val="en-US"/>
              </w:rPr>
            </w:pPr>
            <w:r w:rsidRPr="00A70F58">
              <w:rPr>
                <w:color w:val="000000" w:themeColor="text1"/>
                <w:lang w:val="id-ID"/>
              </w:rPr>
              <w:t>3</w:t>
            </w:r>
          </w:p>
        </w:tc>
        <w:tc>
          <w:tcPr>
            <w:tcW w:w="4380"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A70F58" w:rsidR="00763798" w:rsidP="00763798" w:rsidRDefault="00763798" w14:paraId="5EC89624" w14:textId="24F3F901">
            <w:pPr>
              <w:spacing w:after="0" w:line="240" w:lineRule="auto"/>
              <w:ind w:left="360"/>
              <w:jc w:val="center"/>
              <w:rPr>
                <w:color w:val="000000" w:themeColor="text1"/>
                <w:lang w:val="en-US"/>
              </w:rPr>
            </w:pPr>
            <w:r w:rsidRPr="00A70F58">
              <w:rPr>
                <w:color w:val="000000" w:themeColor="text1"/>
                <w:lang w:val="id-ID"/>
              </w:rPr>
              <w:t>4</w:t>
            </w:r>
          </w:p>
        </w:tc>
        <w:tc>
          <w:tcPr>
            <w:tcW w:w="2400"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A70F58" w:rsidR="00763798" w:rsidP="00763798" w:rsidRDefault="00763798" w14:paraId="5034D784" w14:textId="3EA46E89">
            <w:pPr>
              <w:spacing w:after="0" w:line="240" w:lineRule="auto"/>
              <w:ind w:left="360"/>
              <w:jc w:val="center"/>
              <w:rPr>
                <w:color w:val="000000" w:themeColor="text1"/>
                <w:lang w:val="en-US"/>
              </w:rPr>
            </w:pPr>
            <w:r w:rsidRPr="00A70F58">
              <w:rPr>
                <w:color w:val="000000" w:themeColor="text1"/>
                <w:lang w:val="id-ID"/>
              </w:rPr>
              <w:t>5</w:t>
            </w:r>
          </w:p>
        </w:tc>
        <w:tc>
          <w:tcPr>
            <w:tcW w:w="2835"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A70F58" w:rsidR="00763798" w:rsidP="00763798" w:rsidRDefault="00763798" w14:paraId="163CC723" w14:textId="45314913">
            <w:pPr>
              <w:spacing w:after="0" w:line="240" w:lineRule="auto"/>
              <w:ind w:left="360"/>
              <w:jc w:val="center"/>
              <w:rPr>
                <w:color w:val="000000" w:themeColor="text1"/>
                <w:lang w:val="en-US"/>
              </w:rPr>
            </w:pPr>
            <w:r w:rsidRPr="00A70F58">
              <w:rPr>
                <w:color w:val="000000" w:themeColor="text1"/>
                <w:lang w:val="id-ID"/>
              </w:rPr>
              <w:t>6</w:t>
            </w:r>
          </w:p>
        </w:tc>
      </w:tr>
      <w:tr w:rsidRPr="00A70F58" w:rsidR="00763798" w:rsidTr="00347994" w14:paraId="7D43B626" w14:textId="77777777">
        <w:trPr>
          <w:trHeight w:val="645"/>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A70F58" w:rsidR="00763798" w:rsidP="00347994" w:rsidRDefault="00763798" w14:paraId="6750BC2C" w14:textId="77777777">
            <w:pPr>
              <w:spacing w:after="0" w:line="240" w:lineRule="auto"/>
              <w:ind w:left="360"/>
              <w:rPr>
                <w:color w:val="000000" w:themeColor="text1"/>
                <w:lang w:val="en-US"/>
              </w:rPr>
            </w:pPr>
          </w:p>
        </w:tc>
        <w:tc>
          <w:tcPr>
            <w:tcW w:w="2280"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A70F58" w:rsidR="00763798" w:rsidP="00347994" w:rsidRDefault="00763798" w14:paraId="1F4FBF8D" w14:textId="77777777">
            <w:pPr>
              <w:spacing w:after="0" w:line="240" w:lineRule="auto"/>
              <w:ind w:left="360"/>
              <w:rPr>
                <w:color w:val="000000" w:themeColor="text1"/>
                <w:lang w:val="en-US"/>
              </w:rPr>
            </w:pPr>
            <w:r w:rsidRPr="00A70F58">
              <w:rPr>
                <w:color w:val="000000" w:themeColor="text1"/>
                <w:lang w:val="id-ID"/>
              </w:rPr>
              <w:t>Sandi Entitas</w:t>
            </w:r>
            <w:r w:rsidRPr="00A70F58">
              <w:rPr>
                <w:color w:val="000000" w:themeColor="text1"/>
                <w:lang w:val="en-US"/>
              </w:rPr>
              <w:t> </w:t>
            </w:r>
          </w:p>
        </w:tc>
        <w:tc>
          <w:tcPr>
            <w:tcW w:w="2115"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A70F58" w:rsidR="00763798" w:rsidP="00347994" w:rsidRDefault="00763798" w14:paraId="51743659" w14:textId="77777777">
            <w:pPr>
              <w:spacing w:after="0" w:line="240" w:lineRule="auto"/>
              <w:ind w:left="360"/>
              <w:rPr>
                <w:color w:val="000000" w:themeColor="text1"/>
                <w:lang w:val="en-US"/>
              </w:rPr>
            </w:pPr>
            <w:r w:rsidRPr="00A70F58">
              <w:rPr>
                <w:color w:val="000000" w:themeColor="text1"/>
                <w:lang w:val="id-ID"/>
              </w:rPr>
              <w:t>Jenis Entitas</w:t>
            </w:r>
            <w:r w:rsidRPr="00A70F58">
              <w:rPr>
                <w:color w:val="000000" w:themeColor="text1"/>
                <w:lang w:val="en-US"/>
              </w:rPr>
              <w:t> </w:t>
            </w:r>
          </w:p>
        </w:tc>
        <w:tc>
          <w:tcPr>
            <w:tcW w:w="2115"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A70F58" w:rsidR="00763798" w:rsidP="00347994" w:rsidRDefault="00763798" w14:paraId="7255E206" w14:textId="77777777">
            <w:pPr>
              <w:spacing w:after="0" w:line="240" w:lineRule="auto"/>
              <w:ind w:left="360"/>
              <w:rPr>
                <w:color w:val="000000" w:themeColor="text1"/>
                <w:lang w:val="en-US"/>
              </w:rPr>
            </w:pPr>
            <w:r w:rsidRPr="00A70F58">
              <w:rPr>
                <w:color w:val="000000" w:themeColor="text1"/>
                <w:lang w:val="id-ID"/>
              </w:rPr>
              <w:t>Modal Aktual</w:t>
            </w:r>
            <w:r w:rsidRPr="00A70F58">
              <w:rPr>
                <w:color w:val="000000" w:themeColor="text1"/>
                <w:lang w:val="en-US"/>
              </w:rPr>
              <w:t> </w:t>
            </w:r>
          </w:p>
        </w:tc>
        <w:tc>
          <w:tcPr>
            <w:tcW w:w="4380"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475057" w:rsidR="00763798" w:rsidP="00347994" w:rsidRDefault="00763798" w14:paraId="63CCFD62" w14:textId="77777777">
            <w:pPr>
              <w:spacing w:after="0" w:line="240" w:lineRule="auto"/>
              <w:ind w:left="360"/>
              <w:rPr>
                <w:color w:val="000000" w:themeColor="text1"/>
                <w:lang w:val="sv-SE"/>
              </w:rPr>
            </w:pPr>
            <w:r w:rsidRPr="00A70F58">
              <w:rPr>
                <w:color w:val="000000" w:themeColor="text1"/>
                <w:lang w:val="id-ID"/>
              </w:rPr>
              <w:t>Faktor Pengurang Total Modal Aktual</w:t>
            </w:r>
            <w:r w:rsidRPr="00475057">
              <w:rPr>
                <w:color w:val="000000" w:themeColor="text1"/>
                <w:lang w:val="sv-SE"/>
              </w:rPr>
              <w:t> </w:t>
            </w:r>
          </w:p>
        </w:tc>
        <w:tc>
          <w:tcPr>
            <w:tcW w:w="2400"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A70F58" w:rsidR="00763798" w:rsidP="00347994" w:rsidRDefault="00763798" w14:paraId="4A218685" w14:textId="77777777">
            <w:pPr>
              <w:spacing w:after="0" w:line="240" w:lineRule="auto"/>
              <w:ind w:left="360"/>
              <w:rPr>
                <w:color w:val="000000" w:themeColor="text1"/>
                <w:lang w:val="en-US"/>
              </w:rPr>
            </w:pPr>
            <w:r w:rsidRPr="00A70F58">
              <w:rPr>
                <w:color w:val="000000" w:themeColor="text1"/>
                <w:lang w:val="id-ID"/>
              </w:rPr>
              <w:t>Modal Minimum</w:t>
            </w:r>
            <w:r w:rsidRPr="00A70F58">
              <w:rPr>
                <w:color w:val="000000" w:themeColor="text1"/>
                <w:lang w:val="en-US"/>
              </w:rPr>
              <w:t> </w:t>
            </w:r>
          </w:p>
        </w:tc>
        <w:tc>
          <w:tcPr>
            <w:tcW w:w="2835"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A70F58" w:rsidR="00763798" w:rsidP="00347994" w:rsidRDefault="00763798" w14:paraId="03328811" w14:textId="77777777">
            <w:pPr>
              <w:spacing w:after="0" w:line="240" w:lineRule="auto"/>
              <w:ind w:left="360"/>
              <w:rPr>
                <w:color w:val="000000" w:themeColor="text1"/>
                <w:lang w:val="en-US"/>
              </w:rPr>
            </w:pPr>
            <w:r w:rsidRPr="00A70F58">
              <w:rPr>
                <w:color w:val="000000" w:themeColor="text1"/>
                <w:lang w:val="id-ID"/>
              </w:rPr>
              <w:t>Rasio Penyediaan Modal</w:t>
            </w:r>
            <w:r w:rsidRPr="00A70F58">
              <w:rPr>
                <w:color w:val="000000" w:themeColor="text1"/>
                <w:lang w:val="en-US"/>
              </w:rPr>
              <w:t> </w:t>
            </w:r>
          </w:p>
          <w:p w:rsidRPr="00A70F58" w:rsidR="00763798" w:rsidP="00347994" w:rsidRDefault="00987F52" w14:paraId="449AAF4B" w14:textId="35443000">
            <w:pPr>
              <w:spacing w:after="0" w:line="240" w:lineRule="auto"/>
              <w:ind w:left="360"/>
              <w:rPr>
                <w:color w:val="000000" w:themeColor="text1"/>
                <w:lang w:val="en-US"/>
              </w:rPr>
            </w:pPr>
            <w:r>
              <w:rPr>
                <w:color w:val="000000" w:themeColor="text1"/>
                <w:lang w:val="id-ID"/>
              </w:rPr>
              <w:t>Konglomerasi Keuangan</w:t>
            </w:r>
            <w:r w:rsidRPr="00A70F58" w:rsidR="00763798">
              <w:rPr>
                <w:color w:val="000000" w:themeColor="text1"/>
                <w:lang w:val="en-US"/>
              </w:rPr>
              <w:t> </w:t>
            </w:r>
          </w:p>
        </w:tc>
      </w:tr>
      <w:tr w:rsidRPr="00A70F58" w:rsidR="00763798" w:rsidTr="00347994" w14:paraId="6523B169" w14:textId="77777777">
        <w:trPr>
          <w:trHeight w:val="270"/>
        </w:trPr>
        <w:tc>
          <w:tcPr>
            <w:tcW w:w="96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29AFC1D9" w14:textId="77777777">
            <w:pPr>
              <w:spacing w:after="0" w:line="240" w:lineRule="auto"/>
              <w:ind w:left="360"/>
              <w:rPr>
                <w:color w:val="000000" w:themeColor="text1"/>
                <w:lang w:val="en-US"/>
              </w:rPr>
            </w:pPr>
            <w:r w:rsidRPr="00A70F58">
              <w:rPr>
                <w:color w:val="000000" w:themeColor="text1"/>
                <w:lang w:val="id-ID"/>
              </w:rPr>
              <w:t>1</w:t>
            </w:r>
            <w:r w:rsidRPr="00A70F58">
              <w:rPr>
                <w:color w:val="000000" w:themeColor="text1"/>
                <w:lang w:val="en-US"/>
              </w:rPr>
              <w:t> </w:t>
            </w:r>
          </w:p>
        </w:tc>
        <w:tc>
          <w:tcPr>
            <w:tcW w:w="228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56AC66FD" w14:textId="77777777">
            <w:pPr>
              <w:spacing w:after="0" w:line="240" w:lineRule="auto"/>
              <w:ind w:left="360"/>
              <w:rPr>
                <w:color w:val="000000" w:themeColor="text1"/>
                <w:lang w:val="en-US"/>
              </w:rPr>
            </w:pPr>
            <w:r w:rsidRPr="00A70F58">
              <w:rPr>
                <w:color w:val="000000" w:themeColor="text1"/>
                <w:lang w:val="en-US"/>
              </w:rPr>
              <w:t> </w:t>
            </w:r>
          </w:p>
        </w:tc>
        <w:tc>
          <w:tcPr>
            <w:tcW w:w="2115"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2EF7EADA" w14:textId="77777777">
            <w:pPr>
              <w:spacing w:after="0" w:line="240" w:lineRule="auto"/>
              <w:ind w:left="360"/>
              <w:rPr>
                <w:color w:val="000000" w:themeColor="text1"/>
                <w:lang w:val="en-US"/>
              </w:rPr>
            </w:pPr>
            <w:r w:rsidRPr="00A70F58">
              <w:rPr>
                <w:color w:val="000000" w:themeColor="text1"/>
                <w:lang w:val="en-US"/>
              </w:rPr>
              <w:t> </w:t>
            </w:r>
          </w:p>
        </w:tc>
        <w:tc>
          <w:tcPr>
            <w:tcW w:w="2115"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77F97918" w14:textId="77777777">
            <w:pPr>
              <w:spacing w:after="0" w:line="240" w:lineRule="auto"/>
              <w:ind w:left="360"/>
              <w:rPr>
                <w:color w:val="000000" w:themeColor="text1"/>
                <w:lang w:val="en-US"/>
              </w:rPr>
            </w:pPr>
            <w:r w:rsidRPr="00A70F58">
              <w:rPr>
                <w:color w:val="000000" w:themeColor="text1"/>
                <w:lang w:val="en-US"/>
              </w:rPr>
              <w:t> </w:t>
            </w:r>
          </w:p>
        </w:tc>
        <w:tc>
          <w:tcPr>
            <w:tcW w:w="438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38A78DFF" w14:textId="77777777">
            <w:pPr>
              <w:spacing w:after="0" w:line="240" w:lineRule="auto"/>
              <w:ind w:left="360"/>
              <w:rPr>
                <w:color w:val="000000" w:themeColor="text1"/>
                <w:lang w:val="en-US"/>
              </w:rPr>
            </w:pPr>
            <w:r w:rsidRPr="00A70F58">
              <w:rPr>
                <w:color w:val="000000" w:themeColor="text1"/>
                <w:lang w:val="en-US"/>
              </w:rPr>
              <w:t> </w:t>
            </w:r>
          </w:p>
        </w:tc>
        <w:tc>
          <w:tcPr>
            <w:tcW w:w="240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0EFF4848" w14:textId="77777777">
            <w:pPr>
              <w:spacing w:after="0" w:line="240" w:lineRule="auto"/>
              <w:ind w:left="360"/>
              <w:rPr>
                <w:color w:val="000000" w:themeColor="text1"/>
                <w:lang w:val="en-US"/>
              </w:rPr>
            </w:pPr>
            <w:r w:rsidRPr="00A70F58">
              <w:rPr>
                <w:color w:val="000000" w:themeColor="text1"/>
                <w:lang w:val="en-US"/>
              </w:rPr>
              <w:t> </w:t>
            </w:r>
          </w:p>
        </w:tc>
        <w:tc>
          <w:tcPr>
            <w:tcW w:w="2835"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7284A10F" w14:textId="77777777">
            <w:pPr>
              <w:spacing w:after="0" w:line="240" w:lineRule="auto"/>
              <w:ind w:left="360"/>
              <w:rPr>
                <w:color w:val="000000" w:themeColor="text1"/>
                <w:lang w:val="en-US"/>
              </w:rPr>
            </w:pPr>
            <w:r w:rsidRPr="00A70F58">
              <w:rPr>
                <w:color w:val="000000" w:themeColor="text1"/>
                <w:lang w:val="en-US"/>
              </w:rPr>
              <w:t> </w:t>
            </w:r>
          </w:p>
        </w:tc>
      </w:tr>
      <w:tr w:rsidRPr="00A70F58" w:rsidR="00763798" w:rsidTr="00347994" w14:paraId="046158B4" w14:textId="77777777">
        <w:trPr>
          <w:trHeight w:val="285"/>
        </w:trPr>
        <w:tc>
          <w:tcPr>
            <w:tcW w:w="96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2559F7D1" w14:textId="77777777">
            <w:pPr>
              <w:spacing w:after="0" w:line="240" w:lineRule="auto"/>
              <w:ind w:left="360"/>
              <w:rPr>
                <w:color w:val="000000" w:themeColor="text1"/>
                <w:lang w:val="en-US"/>
              </w:rPr>
            </w:pPr>
            <w:r w:rsidRPr="00A70F58">
              <w:rPr>
                <w:color w:val="000000" w:themeColor="text1"/>
                <w:lang w:val="id-ID"/>
              </w:rPr>
              <w:t>2</w:t>
            </w:r>
            <w:r w:rsidRPr="00A70F58">
              <w:rPr>
                <w:color w:val="000000" w:themeColor="text1"/>
                <w:lang w:val="en-US"/>
              </w:rPr>
              <w:t> </w:t>
            </w:r>
          </w:p>
        </w:tc>
        <w:tc>
          <w:tcPr>
            <w:tcW w:w="228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0784CB45" w14:textId="77777777">
            <w:pPr>
              <w:spacing w:after="0" w:line="240" w:lineRule="auto"/>
              <w:ind w:left="360"/>
              <w:rPr>
                <w:color w:val="000000" w:themeColor="text1"/>
                <w:lang w:val="en-US"/>
              </w:rPr>
            </w:pPr>
            <w:r w:rsidRPr="00A70F58">
              <w:rPr>
                <w:color w:val="000000" w:themeColor="text1"/>
                <w:lang w:val="en-US"/>
              </w:rPr>
              <w:t> </w:t>
            </w:r>
          </w:p>
        </w:tc>
        <w:tc>
          <w:tcPr>
            <w:tcW w:w="2115"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0C76CE57" w14:textId="77777777">
            <w:pPr>
              <w:spacing w:after="0" w:line="240" w:lineRule="auto"/>
              <w:ind w:left="360"/>
              <w:rPr>
                <w:color w:val="000000" w:themeColor="text1"/>
                <w:lang w:val="en-US"/>
              </w:rPr>
            </w:pPr>
            <w:r w:rsidRPr="00A70F58">
              <w:rPr>
                <w:color w:val="000000" w:themeColor="text1"/>
                <w:lang w:val="en-US"/>
              </w:rPr>
              <w:t> </w:t>
            </w:r>
          </w:p>
        </w:tc>
        <w:tc>
          <w:tcPr>
            <w:tcW w:w="2115"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44D6A2E4" w14:textId="77777777">
            <w:pPr>
              <w:spacing w:after="0" w:line="240" w:lineRule="auto"/>
              <w:ind w:left="360"/>
              <w:rPr>
                <w:color w:val="000000" w:themeColor="text1"/>
                <w:lang w:val="en-US"/>
              </w:rPr>
            </w:pPr>
            <w:r w:rsidRPr="00A70F58">
              <w:rPr>
                <w:color w:val="000000" w:themeColor="text1"/>
                <w:lang w:val="en-US"/>
              </w:rPr>
              <w:t> </w:t>
            </w:r>
          </w:p>
        </w:tc>
        <w:tc>
          <w:tcPr>
            <w:tcW w:w="438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7933E303" w14:textId="77777777">
            <w:pPr>
              <w:spacing w:after="0" w:line="240" w:lineRule="auto"/>
              <w:ind w:left="360"/>
              <w:rPr>
                <w:color w:val="000000" w:themeColor="text1"/>
                <w:lang w:val="en-US"/>
              </w:rPr>
            </w:pPr>
            <w:r w:rsidRPr="00A70F58">
              <w:rPr>
                <w:color w:val="000000" w:themeColor="text1"/>
                <w:lang w:val="en-US"/>
              </w:rPr>
              <w:t> </w:t>
            </w:r>
          </w:p>
        </w:tc>
        <w:tc>
          <w:tcPr>
            <w:tcW w:w="240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5698D04A" w14:textId="77777777">
            <w:pPr>
              <w:spacing w:after="0" w:line="240" w:lineRule="auto"/>
              <w:ind w:left="360"/>
              <w:rPr>
                <w:color w:val="000000" w:themeColor="text1"/>
                <w:lang w:val="en-US"/>
              </w:rPr>
            </w:pPr>
            <w:r w:rsidRPr="00A70F58">
              <w:rPr>
                <w:color w:val="000000" w:themeColor="text1"/>
                <w:lang w:val="en-US"/>
              </w:rPr>
              <w:t> </w:t>
            </w:r>
          </w:p>
        </w:tc>
        <w:tc>
          <w:tcPr>
            <w:tcW w:w="2835"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3F7B9DCB" w14:textId="77777777">
            <w:pPr>
              <w:spacing w:after="0" w:line="240" w:lineRule="auto"/>
              <w:ind w:left="360"/>
              <w:rPr>
                <w:color w:val="000000" w:themeColor="text1"/>
                <w:lang w:val="en-US"/>
              </w:rPr>
            </w:pPr>
            <w:r w:rsidRPr="00A70F58">
              <w:rPr>
                <w:color w:val="000000" w:themeColor="text1"/>
                <w:lang w:val="en-US"/>
              </w:rPr>
              <w:t> </w:t>
            </w:r>
          </w:p>
        </w:tc>
      </w:tr>
      <w:tr w:rsidRPr="00A70F58" w:rsidR="00763798" w:rsidTr="00347994" w14:paraId="25478FF3" w14:textId="77777777">
        <w:trPr>
          <w:trHeight w:val="270"/>
        </w:trPr>
        <w:tc>
          <w:tcPr>
            <w:tcW w:w="96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2594B0B5" w14:textId="77777777">
            <w:pPr>
              <w:spacing w:after="0" w:line="240" w:lineRule="auto"/>
              <w:ind w:left="360"/>
              <w:rPr>
                <w:color w:val="000000" w:themeColor="text1"/>
                <w:lang w:val="en-US"/>
              </w:rPr>
            </w:pPr>
            <w:r w:rsidRPr="00A70F58">
              <w:rPr>
                <w:color w:val="000000" w:themeColor="text1"/>
                <w:lang w:val="id-ID"/>
              </w:rPr>
              <w:t>3</w:t>
            </w:r>
            <w:r w:rsidRPr="00A70F58">
              <w:rPr>
                <w:color w:val="000000" w:themeColor="text1"/>
                <w:lang w:val="en-US"/>
              </w:rPr>
              <w:t> </w:t>
            </w:r>
          </w:p>
        </w:tc>
        <w:tc>
          <w:tcPr>
            <w:tcW w:w="228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544BD5E3" w14:textId="77777777">
            <w:pPr>
              <w:spacing w:after="0" w:line="240" w:lineRule="auto"/>
              <w:ind w:left="360"/>
              <w:rPr>
                <w:color w:val="000000" w:themeColor="text1"/>
                <w:lang w:val="en-US"/>
              </w:rPr>
            </w:pPr>
            <w:r w:rsidRPr="00A70F58">
              <w:rPr>
                <w:color w:val="000000" w:themeColor="text1"/>
                <w:lang w:val="en-US"/>
              </w:rPr>
              <w:t> </w:t>
            </w:r>
          </w:p>
        </w:tc>
        <w:tc>
          <w:tcPr>
            <w:tcW w:w="2115"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7C593FE6" w14:textId="77777777">
            <w:pPr>
              <w:spacing w:after="0" w:line="240" w:lineRule="auto"/>
              <w:ind w:left="360"/>
              <w:rPr>
                <w:color w:val="000000" w:themeColor="text1"/>
                <w:lang w:val="en-US"/>
              </w:rPr>
            </w:pPr>
            <w:r w:rsidRPr="00A70F58">
              <w:rPr>
                <w:color w:val="000000" w:themeColor="text1"/>
                <w:lang w:val="en-US"/>
              </w:rPr>
              <w:t> </w:t>
            </w:r>
          </w:p>
        </w:tc>
        <w:tc>
          <w:tcPr>
            <w:tcW w:w="2115"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06F563FA" w14:textId="77777777">
            <w:pPr>
              <w:spacing w:after="0" w:line="240" w:lineRule="auto"/>
              <w:ind w:left="360"/>
              <w:rPr>
                <w:color w:val="000000" w:themeColor="text1"/>
                <w:lang w:val="en-US"/>
              </w:rPr>
            </w:pPr>
            <w:r w:rsidRPr="00A70F58">
              <w:rPr>
                <w:color w:val="000000" w:themeColor="text1"/>
                <w:lang w:val="en-US"/>
              </w:rPr>
              <w:t> </w:t>
            </w:r>
          </w:p>
        </w:tc>
        <w:tc>
          <w:tcPr>
            <w:tcW w:w="438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0F092665" w14:textId="77777777">
            <w:pPr>
              <w:spacing w:after="0" w:line="240" w:lineRule="auto"/>
              <w:ind w:left="360"/>
              <w:rPr>
                <w:color w:val="000000" w:themeColor="text1"/>
                <w:lang w:val="en-US"/>
              </w:rPr>
            </w:pPr>
            <w:r w:rsidRPr="00A70F58">
              <w:rPr>
                <w:color w:val="000000" w:themeColor="text1"/>
                <w:lang w:val="en-US"/>
              </w:rPr>
              <w:t> </w:t>
            </w:r>
          </w:p>
        </w:tc>
        <w:tc>
          <w:tcPr>
            <w:tcW w:w="240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6D12A97C" w14:textId="77777777">
            <w:pPr>
              <w:spacing w:after="0" w:line="240" w:lineRule="auto"/>
              <w:ind w:left="360"/>
              <w:rPr>
                <w:color w:val="000000" w:themeColor="text1"/>
                <w:lang w:val="en-US"/>
              </w:rPr>
            </w:pPr>
            <w:r w:rsidRPr="00A70F58">
              <w:rPr>
                <w:color w:val="000000" w:themeColor="text1"/>
                <w:lang w:val="en-US"/>
              </w:rPr>
              <w:t> </w:t>
            </w:r>
          </w:p>
        </w:tc>
        <w:tc>
          <w:tcPr>
            <w:tcW w:w="2835"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7FFCEE1B" w14:textId="77777777">
            <w:pPr>
              <w:spacing w:after="0" w:line="240" w:lineRule="auto"/>
              <w:ind w:left="360"/>
              <w:rPr>
                <w:color w:val="000000" w:themeColor="text1"/>
                <w:lang w:val="en-US"/>
              </w:rPr>
            </w:pPr>
            <w:r w:rsidRPr="00A70F58">
              <w:rPr>
                <w:color w:val="000000" w:themeColor="text1"/>
                <w:lang w:val="en-US"/>
              </w:rPr>
              <w:t> </w:t>
            </w:r>
          </w:p>
        </w:tc>
      </w:tr>
      <w:tr w:rsidRPr="00A70F58" w:rsidR="00763798" w:rsidTr="00347994" w14:paraId="444FB3A1" w14:textId="77777777">
        <w:trPr>
          <w:trHeight w:val="270"/>
        </w:trPr>
        <w:tc>
          <w:tcPr>
            <w:tcW w:w="96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456A26C8" w14:textId="77777777">
            <w:pPr>
              <w:spacing w:after="0" w:line="240" w:lineRule="auto"/>
              <w:ind w:left="360"/>
              <w:rPr>
                <w:color w:val="000000" w:themeColor="text1"/>
                <w:lang w:val="en-US"/>
              </w:rPr>
            </w:pPr>
            <w:r w:rsidRPr="00A70F58">
              <w:rPr>
                <w:color w:val="000000" w:themeColor="text1"/>
                <w:lang w:val="id-ID"/>
              </w:rPr>
              <w:t>…</w:t>
            </w:r>
            <w:r w:rsidRPr="00A70F58">
              <w:rPr>
                <w:color w:val="000000" w:themeColor="text1"/>
                <w:lang w:val="en-US"/>
              </w:rPr>
              <w:t> </w:t>
            </w:r>
          </w:p>
        </w:tc>
        <w:tc>
          <w:tcPr>
            <w:tcW w:w="228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145EA7C4" w14:textId="77777777">
            <w:pPr>
              <w:spacing w:after="0" w:line="240" w:lineRule="auto"/>
              <w:ind w:left="360"/>
              <w:rPr>
                <w:color w:val="000000" w:themeColor="text1"/>
                <w:lang w:val="en-US"/>
              </w:rPr>
            </w:pPr>
            <w:r w:rsidRPr="00A70F58">
              <w:rPr>
                <w:color w:val="000000" w:themeColor="text1"/>
                <w:lang w:val="en-US"/>
              </w:rPr>
              <w:t> </w:t>
            </w:r>
          </w:p>
        </w:tc>
        <w:tc>
          <w:tcPr>
            <w:tcW w:w="2115"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0E56CD44" w14:textId="77777777">
            <w:pPr>
              <w:spacing w:after="0" w:line="240" w:lineRule="auto"/>
              <w:ind w:left="360"/>
              <w:rPr>
                <w:color w:val="000000" w:themeColor="text1"/>
                <w:lang w:val="en-US"/>
              </w:rPr>
            </w:pPr>
            <w:r w:rsidRPr="00A70F58">
              <w:rPr>
                <w:color w:val="000000" w:themeColor="text1"/>
                <w:lang w:val="en-US"/>
              </w:rPr>
              <w:t> </w:t>
            </w:r>
          </w:p>
        </w:tc>
        <w:tc>
          <w:tcPr>
            <w:tcW w:w="2115"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330D72FC" w14:textId="77777777">
            <w:pPr>
              <w:spacing w:after="0" w:line="240" w:lineRule="auto"/>
              <w:ind w:left="360"/>
              <w:rPr>
                <w:color w:val="000000" w:themeColor="text1"/>
                <w:lang w:val="en-US"/>
              </w:rPr>
            </w:pPr>
            <w:r w:rsidRPr="00A70F58">
              <w:rPr>
                <w:color w:val="000000" w:themeColor="text1"/>
                <w:lang w:val="en-US"/>
              </w:rPr>
              <w:t> </w:t>
            </w:r>
          </w:p>
        </w:tc>
        <w:tc>
          <w:tcPr>
            <w:tcW w:w="438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2600F9C0" w14:textId="77777777">
            <w:pPr>
              <w:spacing w:after="0" w:line="240" w:lineRule="auto"/>
              <w:ind w:left="360"/>
              <w:rPr>
                <w:color w:val="000000" w:themeColor="text1"/>
                <w:lang w:val="en-US"/>
              </w:rPr>
            </w:pPr>
            <w:r w:rsidRPr="00A70F58">
              <w:rPr>
                <w:color w:val="000000" w:themeColor="text1"/>
                <w:lang w:val="en-US"/>
              </w:rPr>
              <w:t> </w:t>
            </w:r>
          </w:p>
        </w:tc>
        <w:tc>
          <w:tcPr>
            <w:tcW w:w="240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0E7A0A2D" w14:textId="77777777">
            <w:pPr>
              <w:spacing w:after="0" w:line="240" w:lineRule="auto"/>
              <w:ind w:left="360"/>
              <w:rPr>
                <w:color w:val="000000" w:themeColor="text1"/>
                <w:lang w:val="en-US"/>
              </w:rPr>
            </w:pPr>
            <w:r w:rsidRPr="00A70F58">
              <w:rPr>
                <w:color w:val="000000" w:themeColor="text1"/>
                <w:lang w:val="en-US"/>
              </w:rPr>
              <w:t> </w:t>
            </w:r>
          </w:p>
        </w:tc>
        <w:tc>
          <w:tcPr>
            <w:tcW w:w="2835"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7AE52880" w14:textId="77777777">
            <w:pPr>
              <w:spacing w:after="0" w:line="240" w:lineRule="auto"/>
              <w:ind w:left="360"/>
              <w:rPr>
                <w:color w:val="000000" w:themeColor="text1"/>
                <w:lang w:val="en-US"/>
              </w:rPr>
            </w:pPr>
            <w:r w:rsidRPr="00A70F58">
              <w:rPr>
                <w:color w:val="000000" w:themeColor="text1"/>
                <w:lang w:val="en-US"/>
              </w:rPr>
              <w:t> </w:t>
            </w:r>
          </w:p>
        </w:tc>
      </w:tr>
      <w:tr w:rsidRPr="00A70F58" w:rsidR="00763798" w:rsidTr="00347994" w14:paraId="2CCACF01" w14:textId="77777777">
        <w:trPr>
          <w:trHeight w:val="270"/>
        </w:trPr>
        <w:tc>
          <w:tcPr>
            <w:tcW w:w="96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40AB0E84" w14:textId="77777777">
            <w:pPr>
              <w:spacing w:after="0" w:line="240" w:lineRule="auto"/>
              <w:ind w:left="360"/>
              <w:rPr>
                <w:color w:val="000000" w:themeColor="text1"/>
                <w:lang w:val="en-US"/>
              </w:rPr>
            </w:pPr>
            <w:r w:rsidRPr="00A70F58">
              <w:rPr>
                <w:color w:val="000000" w:themeColor="text1"/>
                <w:lang w:val="en-US"/>
              </w:rPr>
              <w:t> </w:t>
            </w:r>
          </w:p>
        </w:tc>
        <w:tc>
          <w:tcPr>
            <w:tcW w:w="228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7D58AE6C" w14:textId="77777777">
            <w:pPr>
              <w:spacing w:after="0" w:line="240" w:lineRule="auto"/>
              <w:ind w:left="360"/>
              <w:rPr>
                <w:color w:val="000000" w:themeColor="text1"/>
                <w:lang w:val="en-US"/>
              </w:rPr>
            </w:pPr>
            <w:r w:rsidRPr="00A70F58">
              <w:rPr>
                <w:color w:val="000000" w:themeColor="text1"/>
                <w:lang w:val="en-US"/>
              </w:rPr>
              <w:t> </w:t>
            </w:r>
          </w:p>
        </w:tc>
        <w:tc>
          <w:tcPr>
            <w:tcW w:w="2115"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4E286895" w14:textId="77777777">
            <w:pPr>
              <w:spacing w:after="0" w:line="240" w:lineRule="auto"/>
              <w:ind w:left="360"/>
              <w:rPr>
                <w:color w:val="000000" w:themeColor="text1"/>
                <w:lang w:val="en-US"/>
              </w:rPr>
            </w:pPr>
            <w:r w:rsidRPr="00A70F58">
              <w:rPr>
                <w:color w:val="000000" w:themeColor="text1"/>
                <w:lang w:val="en-US"/>
              </w:rPr>
              <w:t> </w:t>
            </w:r>
          </w:p>
        </w:tc>
        <w:tc>
          <w:tcPr>
            <w:tcW w:w="2115"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7F410600" w14:textId="77777777">
            <w:pPr>
              <w:spacing w:after="0" w:line="240" w:lineRule="auto"/>
              <w:ind w:left="360"/>
              <w:rPr>
                <w:color w:val="000000" w:themeColor="text1"/>
                <w:lang w:val="en-US"/>
              </w:rPr>
            </w:pPr>
            <w:r w:rsidRPr="00A70F58">
              <w:rPr>
                <w:color w:val="000000" w:themeColor="text1"/>
                <w:lang w:val="en-US"/>
              </w:rPr>
              <w:t> </w:t>
            </w:r>
          </w:p>
        </w:tc>
        <w:tc>
          <w:tcPr>
            <w:tcW w:w="438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7C902116" w14:textId="77777777">
            <w:pPr>
              <w:spacing w:after="0" w:line="240" w:lineRule="auto"/>
              <w:ind w:left="360"/>
              <w:rPr>
                <w:color w:val="000000" w:themeColor="text1"/>
                <w:lang w:val="en-US"/>
              </w:rPr>
            </w:pPr>
            <w:r w:rsidRPr="00A70F58">
              <w:rPr>
                <w:color w:val="000000" w:themeColor="text1"/>
                <w:lang w:val="en-US"/>
              </w:rPr>
              <w:t> </w:t>
            </w:r>
          </w:p>
        </w:tc>
        <w:tc>
          <w:tcPr>
            <w:tcW w:w="2400"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40524932" w14:textId="77777777">
            <w:pPr>
              <w:spacing w:after="0" w:line="240" w:lineRule="auto"/>
              <w:ind w:left="360"/>
              <w:rPr>
                <w:color w:val="000000" w:themeColor="text1"/>
                <w:lang w:val="en-US"/>
              </w:rPr>
            </w:pPr>
            <w:r w:rsidRPr="00A70F58">
              <w:rPr>
                <w:color w:val="000000" w:themeColor="text1"/>
                <w:lang w:val="en-US"/>
              </w:rPr>
              <w:t> </w:t>
            </w:r>
          </w:p>
        </w:tc>
        <w:tc>
          <w:tcPr>
            <w:tcW w:w="2835" w:type="dxa"/>
            <w:tcBorders>
              <w:top w:val="single" w:color="auto" w:sz="6" w:space="0"/>
              <w:left w:val="single" w:color="auto" w:sz="6" w:space="0"/>
              <w:bottom w:val="single" w:color="auto" w:sz="6" w:space="0"/>
              <w:right w:val="single" w:color="auto" w:sz="6" w:space="0"/>
            </w:tcBorders>
            <w:hideMark/>
          </w:tcPr>
          <w:p w:rsidRPr="00A70F58" w:rsidR="00763798" w:rsidP="00347994" w:rsidRDefault="00763798" w14:paraId="2FCED4EA" w14:textId="77777777">
            <w:pPr>
              <w:spacing w:after="0" w:line="240" w:lineRule="auto"/>
              <w:ind w:left="360"/>
              <w:rPr>
                <w:color w:val="000000" w:themeColor="text1"/>
                <w:lang w:val="en-US"/>
              </w:rPr>
            </w:pPr>
            <w:r w:rsidRPr="00A70F58">
              <w:rPr>
                <w:color w:val="000000" w:themeColor="text1"/>
                <w:lang w:val="en-US"/>
              </w:rPr>
              <w:t> </w:t>
            </w:r>
          </w:p>
        </w:tc>
      </w:tr>
      <w:tr w:rsidRPr="00A70F58" w:rsidR="00763798" w:rsidTr="00347994" w14:paraId="1AFEA9DF" w14:textId="77777777">
        <w:trPr>
          <w:trHeight w:val="270"/>
        </w:trPr>
        <w:tc>
          <w:tcPr>
            <w:tcW w:w="5385" w:type="dxa"/>
            <w:gridSpan w:val="3"/>
            <w:tcBorders>
              <w:top w:val="single" w:color="auto" w:sz="6" w:space="0"/>
              <w:left w:val="single" w:color="auto" w:sz="6" w:space="0"/>
              <w:bottom w:val="single" w:color="auto" w:sz="6" w:space="0"/>
              <w:right w:val="single" w:color="auto" w:sz="6" w:space="0"/>
            </w:tcBorders>
            <w:shd w:val="clear" w:color="auto" w:fill="F2F2F2"/>
            <w:hideMark/>
          </w:tcPr>
          <w:p w:rsidRPr="00A70F58" w:rsidR="00763798" w:rsidP="00347994" w:rsidRDefault="00763798" w14:paraId="7B742377" w14:textId="77777777">
            <w:pPr>
              <w:spacing w:after="0" w:line="240" w:lineRule="auto"/>
              <w:ind w:left="360"/>
              <w:rPr>
                <w:color w:val="000000" w:themeColor="text1"/>
                <w:lang w:val="en-US"/>
              </w:rPr>
            </w:pPr>
            <w:r w:rsidRPr="00A70F58">
              <w:rPr>
                <w:color w:val="000000" w:themeColor="text1"/>
                <w:lang w:val="id-ID"/>
              </w:rPr>
              <w:t>Total</w:t>
            </w:r>
            <w:r w:rsidRPr="00A70F58">
              <w:rPr>
                <w:color w:val="000000" w:themeColor="text1"/>
                <w:lang w:val="en-US"/>
              </w:rPr>
              <w:t> </w:t>
            </w:r>
          </w:p>
        </w:tc>
        <w:tc>
          <w:tcPr>
            <w:tcW w:w="2115" w:type="dxa"/>
            <w:tcBorders>
              <w:top w:val="single" w:color="auto" w:sz="6" w:space="0"/>
              <w:left w:val="single" w:color="auto" w:sz="6" w:space="0"/>
              <w:bottom w:val="single" w:color="auto" w:sz="6" w:space="0"/>
              <w:right w:val="single" w:color="auto" w:sz="6" w:space="0"/>
            </w:tcBorders>
            <w:shd w:val="clear" w:color="auto" w:fill="F2F2F2"/>
            <w:hideMark/>
          </w:tcPr>
          <w:p w:rsidRPr="00A70F58" w:rsidR="00763798" w:rsidP="00347994" w:rsidRDefault="00763798" w14:paraId="31817EB9" w14:textId="77777777">
            <w:pPr>
              <w:spacing w:after="0" w:line="240" w:lineRule="auto"/>
              <w:ind w:left="360"/>
              <w:rPr>
                <w:color w:val="000000" w:themeColor="text1"/>
                <w:lang w:val="en-US"/>
              </w:rPr>
            </w:pPr>
            <w:r w:rsidRPr="00A70F58">
              <w:rPr>
                <w:color w:val="000000" w:themeColor="text1"/>
                <w:lang w:val="id-ID"/>
              </w:rPr>
              <w:t>Rp</w:t>
            </w:r>
            <w:r w:rsidRPr="00A70F58">
              <w:rPr>
                <w:color w:val="000000" w:themeColor="text1"/>
                <w:lang w:val="en-US"/>
              </w:rPr>
              <w:t> </w:t>
            </w:r>
          </w:p>
        </w:tc>
        <w:tc>
          <w:tcPr>
            <w:tcW w:w="4380" w:type="dxa"/>
            <w:tcBorders>
              <w:top w:val="single" w:color="auto" w:sz="6" w:space="0"/>
              <w:left w:val="single" w:color="auto" w:sz="6" w:space="0"/>
              <w:bottom w:val="single" w:color="auto" w:sz="6" w:space="0"/>
              <w:right w:val="single" w:color="auto" w:sz="6" w:space="0"/>
            </w:tcBorders>
            <w:shd w:val="clear" w:color="auto" w:fill="F2F2F2"/>
            <w:hideMark/>
          </w:tcPr>
          <w:p w:rsidRPr="00A70F58" w:rsidR="00763798" w:rsidP="00347994" w:rsidRDefault="00763798" w14:paraId="4FE747A9" w14:textId="77777777">
            <w:pPr>
              <w:spacing w:after="0" w:line="240" w:lineRule="auto"/>
              <w:ind w:left="360"/>
              <w:rPr>
                <w:color w:val="000000" w:themeColor="text1"/>
                <w:lang w:val="en-US"/>
              </w:rPr>
            </w:pPr>
            <w:r w:rsidRPr="00A70F58">
              <w:rPr>
                <w:color w:val="000000" w:themeColor="text1"/>
                <w:lang w:val="id-ID"/>
              </w:rPr>
              <w:t>Rp</w:t>
            </w:r>
            <w:r w:rsidRPr="00A70F58">
              <w:rPr>
                <w:color w:val="000000" w:themeColor="text1"/>
                <w:lang w:val="en-US"/>
              </w:rPr>
              <w:t> </w:t>
            </w:r>
          </w:p>
        </w:tc>
        <w:tc>
          <w:tcPr>
            <w:tcW w:w="2400" w:type="dxa"/>
            <w:tcBorders>
              <w:top w:val="single" w:color="auto" w:sz="6" w:space="0"/>
              <w:left w:val="single" w:color="auto" w:sz="6" w:space="0"/>
              <w:bottom w:val="single" w:color="auto" w:sz="6" w:space="0"/>
              <w:right w:val="single" w:color="auto" w:sz="6" w:space="0"/>
            </w:tcBorders>
            <w:shd w:val="clear" w:color="auto" w:fill="F2F2F2"/>
            <w:hideMark/>
          </w:tcPr>
          <w:p w:rsidRPr="00A70F58" w:rsidR="00763798" w:rsidP="00347994" w:rsidRDefault="00763798" w14:paraId="76B51108" w14:textId="77777777">
            <w:pPr>
              <w:spacing w:after="0" w:line="240" w:lineRule="auto"/>
              <w:ind w:left="360"/>
              <w:rPr>
                <w:color w:val="000000" w:themeColor="text1"/>
                <w:lang w:val="en-US"/>
              </w:rPr>
            </w:pPr>
            <w:r w:rsidRPr="00A70F58">
              <w:rPr>
                <w:color w:val="000000" w:themeColor="text1"/>
                <w:lang w:val="id-ID"/>
              </w:rPr>
              <w:t>Rp</w:t>
            </w:r>
            <w:r w:rsidRPr="00A70F58">
              <w:rPr>
                <w:color w:val="000000" w:themeColor="text1"/>
                <w:lang w:val="en-US"/>
              </w:rPr>
              <w:t> </w:t>
            </w:r>
          </w:p>
        </w:tc>
        <w:tc>
          <w:tcPr>
            <w:tcW w:w="2835" w:type="dxa"/>
            <w:tcBorders>
              <w:top w:val="single" w:color="auto" w:sz="6" w:space="0"/>
              <w:left w:val="single" w:color="auto" w:sz="6" w:space="0"/>
              <w:bottom w:val="single" w:color="auto" w:sz="6" w:space="0"/>
              <w:right w:val="single" w:color="auto" w:sz="6" w:space="0"/>
            </w:tcBorders>
            <w:shd w:val="clear" w:color="auto" w:fill="F2F2F2"/>
            <w:hideMark/>
          </w:tcPr>
          <w:p w:rsidRPr="00A70F58" w:rsidR="00763798" w:rsidP="00347994" w:rsidRDefault="00763798" w14:paraId="1B5B5CAA" w14:textId="77777777">
            <w:pPr>
              <w:spacing w:after="0" w:line="240" w:lineRule="auto"/>
              <w:ind w:left="360"/>
              <w:rPr>
                <w:color w:val="000000" w:themeColor="text1"/>
                <w:lang w:val="en-US"/>
              </w:rPr>
            </w:pPr>
            <w:r w:rsidRPr="00A70F58">
              <w:rPr>
                <w:color w:val="000000" w:themeColor="text1"/>
                <w:lang w:val="id-ID"/>
              </w:rPr>
              <w:t>...%</w:t>
            </w:r>
            <w:r w:rsidRPr="00A70F58">
              <w:rPr>
                <w:color w:val="000000" w:themeColor="text1"/>
                <w:lang w:val="en-US"/>
              </w:rPr>
              <w:t> </w:t>
            </w:r>
          </w:p>
        </w:tc>
      </w:tr>
    </w:tbl>
    <w:p w:rsidRPr="002411DE" w:rsidR="005D4B6D" w:rsidP="005D4B6D" w:rsidRDefault="005D4B6D" w14:paraId="6105686C" w14:textId="77777777">
      <w:pPr>
        <w:tabs>
          <w:tab w:val="left" w:pos="10632"/>
        </w:tabs>
        <w:spacing w:after="0" w:line="240" w:lineRule="auto"/>
        <w:rPr>
          <w:rFonts w:ascii="Bookman Old Style" w:hAnsi="Bookman Old Style"/>
          <w:color w:val="000000" w:themeColor="text1"/>
        </w:rPr>
      </w:pPr>
    </w:p>
    <w:p w:rsidRPr="00A70F58" w:rsidR="00763798" w:rsidP="00763798" w:rsidRDefault="00763798" w14:paraId="36A0FE1B" w14:textId="77777777">
      <w:pPr>
        <w:spacing w:after="0" w:line="240" w:lineRule="auto"/>
        <w:ind w:left="360"/>
        <w:rPr>
          <w:color w:val="000000" w:themeColor="text1"/>
          <w:lang w:val="en-US"/>
        </w:rPr>
      </w:pPr>
      <w:r w:rsidRPr="00A70F58">
        <w:rPr>
          <w:color w:val="000000" w:themeColor="text1"/>
          <w:lang w:val="id-ID"/>
        </w:rPr>
        <w:t>Penjelasan:</w:t>
      </w:r>
      <w:r w:rsidRPr="00A70F58">
        <w:rPr>
          <w:color w:val="000000" w:themeColor="text1"/>
          <w:lang w:val="en-US"/>
        </w:rPr>
        <w:t> </w:t>
      </w:r>
    </w:p>
    <w:p w:rsidR="00763798" w:rsidP="00763798" w:rsidRDefault="00763798" w14:paraId="1453F14E" w14:textId="77777777">
      <w:pPr>
        <w:numPr>
          <w:ilvl w:val="0"/>
          <w:numId w:val="43"/>
        </w:numPr>
        <w:spacing w:after="0" w:line="240" w:lineRule="auto"/>
        <w:rPr>
          <w:color w:val="000000" w:themeColor="text1"/>
          <w:lang w:val="en-US"/>
        </w:rPr>
      </w:pPr>
      <w:r w:rsidRPr="00A70F58">
        <w:rPr>
          <w:color w:val="000000" w:themeColor="text1"/>
          <w:lang w:val="id-ID"/>
        </w:rPr>
        <w:t>Sandi Entitas</w:t>
      </w:r>
      <w:r w:rsidRPr="00A70F58">
        <w:rPr>
          <w:color w:val="000000" w:themeColor="text1"/>
          <w:lang w:val="en-US"/>
        </w:rPr>
        <w:t> </w:t>
      </w:r>
    </w:p>
    <w:p w:rsidRPr="00763798" w:rsidR="00763798" w:rsidP="00763798" w:rsidRDefault="00763798" w14:paraId="35A7204B" w14:textId="1B2C04B1">
      <w:pPr>
        <w:spacing w:after="0" w:line="240" w:lineRule="auto"/>
        <w:ind w:left="720"/>
        <w:rPr>
          <w:color w:val="000000" w:themeColor="text1"/>
          <w:lang w:val="sv-SE"/>
        </w:rPr>
      </w:pPr>
      <w:r w:rsidRPr="00763798">
        <w:rPr>
          <w:color w:val="000000" w:themeColor="text1"/>
          <w:lang w:val="sv-SE"/>
        </w:rPr>
        <w:t>D</w:t>
      </w:r>
      <w:r w:rsidRPr="00763798">
        <w:rPr>
          <w:color w:val="000000" w:themeColor="text1"/>
          <w:lang w:val="id-ID"/>
        </w:rPr>
        <w:t xml:space="preserve">iisi dengan sandi Entitas Koordinator dan anggota </w:t>
      </w:r>
      <w:r>
        <w:rPr>
          <w:color w:val="000000" w:themeColor="text1"/>
          <w:lang w:val="id-ID"/>
        </w:rPr>
        <w:t>Konglomerasi Keuangan</w:t>
      </w:r>
      <w:r w:rsidRPr="00763798">
        <w:rPr>
          <w:color w:val="000000" w:themeColor="text1"/>
          <w:lang w:val="id-ID"/>
        </w:rPr>
        <w:t>. </w:t>
      </w:r>
      <w:r w:rsidRPr="00763798">
        <w:rPr>
          <w:color w:val="000000" w:themeColor="text1"/>
          <w:lang w:val="sv-SE"/>
        </w:rPr>
        <w:t> </w:t>
      </w:r>
    </w:p>
    <w:p w:rsidR="00763798" w:rsidP="00763798" w:rsidRDefault="00763798" w14:paraId="05377DB6" w14:textId="77777777">
      <w:pPr>
        <w:numPr>
          <w:ilvl w:val="0"/>
          <w:numId w:val="44"/>
        </w:numPr>
        <w:spacing w:after="0" w:line="240" w:lineRule="auto"/>
        <w:rPr>
          <w:color w:val="000000" w:themeColor="text1"/>
          <w:lang w:val="en-US"/>
        </w:rPr>
      </w:pPr>
      <w:r w:rsidRPr="00A70F58">
        <w:rPr>
          <w:color w:val="000000" w:themeColor="text1"/>
          <w:lang w:val="id-ID"/>
        </w:rPr>
        <w:t>Jenis Entitas</w:t>
      </w:r>
      <w:r w:rsidRPr="00A70F58">
        <w:rPr>
          <w:color w:val="000000" w:themeColor="text1"/>
          <w:lang w:val="en-US"/>
        </w:rPr>
        <w:t> </w:t>
      </w:r>
    </w:p>
    <w:p w:rsidRPr="00763798" w:rsidR="00763798" w:rsidP="00763798" w:rsidRDefault="00763798" w14:paraId="69D32FFF" w14:textId="60F0CA7A">
      <w:pPr>
        <w:spacing w:after="0" w:line="240" w:lineRule="auto"/>
        <w:ind w:left="720"/>
        <w:rPr>
          <w:color w:val="000000" w:themeColor="text1"/>
          <w:lang w:val="en-US"/>
        </w:rPr>
      </w:pPr>
      <w:r w:rsidRPr="00763798">
        <w:rPr>
          <w:color w:val="000000" w:themeColor="text1"/>
          <w:lang w:val="en-GB"/>
        </w:rPr>
        <w:t>D</w:t>
      </w:r>
      <w:r w:rsidRPr="00763798">
        <w:rPr>
          <w:color w:val="000000" w:themeColor="text1"/>
          <w:lang w:val="id-ID"/>
        </w:rPr>
        <w:t xml:space="preserve">iisi sesuai jenis Entitas Koordinator dan anggota </w:t>
      </w:r>
      <w:r>
        <w:rPr>
          <w:color w:val="000000" w:themeColor="text1"/>
          <w:lang w:val="id-ID"/>
        </w:rPr>
        <w:t>Konglomerasi Keuangan</w:t>
      </w:r>
      <w:r w:rsidRPr="00763798">
        <w:rPr>
          <w:color w:val="000000" w:themeColor="text1"/>
          <w:lang w:val="id-ID"/>
        </w:rPr>
        <w:t xml:space="preserve"> antara lain bank, perusahaan asuransi/reasuransi, perusahaan pembiayaan, perusahaan efek, Lembaga Penjamin, Dana Pensiun, Perusahaan Modal Ventura, Pergadaian, Layanan Pendanaan Bersama Berbasis Teknologi Informasi (LPBBTI), Securites Crowdfunding (SCF), dan entitas non-LJK.</w:t>
      </w:r>
      <w:r w:rsidRPr="00763798">
        <w:rPr>
          <w:color w:val="000000" w:themeColor="text1"/>
          <w:lang w:val="en-US"/>
        </w:rPr>
        <w:t> </w:t>
      </w:r>
    </w:p>
    <w:p w:rsidR="00763798" w:rsidP="00763798" w:rsidRDefault="00763798" w14:paraId="648CE626" w14:textId="77777777">
      <w:pPr>
        <w:numPr>
          <w:ilvl w:val="0"/>
          <w:numId w:val="45"/>
        </w:numPr>
        <w:spacing w:after="0" w:line="240" w:lineRule="auto"/>
        <w:rPr>
          <w:color w:val="000000" w:themeColor="text1"/>
          <w:lang w:val="en-US"/>
        </w:rPr>
      </w:pPr>
      <w:r w:rsidRPr="00A70F58">
        <w:rPr>
          <w:color w:val="000000" w:themeColor="text1"/>
          <w:lang w:val="id-ID"/>
        </w:rPr>
        <w:t>Modal Aktual</w:t>
      </w:r>
      <w:r w:rsidRPr="00A70F58">
        <w:rPr>
          <w:color w:val="000000" w:themeColor="text1"/>
          <w:lang w:val="en-US"/>
        </w:rPr>
        <w:t> </w:t>
      </w:r>
    </w:p>
    <w:p w:rsidRPr="00763798" w:rsidR="00763798" w:rsidP="00763798" w:rsidRDefault="00763798" w14:paraId="271AFC9E" w14:textId="5437322E">
      <w:pPr>
        <w:spacing w:after="0" w:line="240" w:lineRule="auto"/>
        <w:ind w:left="720"/>
        <w:rPr>
          <w:color w:val="000000" w:themeColor="text1"/>
          <w:lang w:val="en-US"/>
        </w:rPr>
      </w:pPr>
      <w:r w:rsidRPr="00763798">
        <w:rPr>
          <w:color w:val="000000" w:themeColor="text1"/>
          <w:lang w:val="sv-SE"/>
        </w:rPr>
        <w:t>D</w:t>
      </w:r>
      <w:r w:rsidRPr="00763798">
        <w:rPr>
          <w:color w:val="000000" w:themeColor="text1"/>
          <w:lang w:val="id-ID"/>
        </w:rPr>
        <w:t>iisi dengan </w:t>
      </w:r>
      <w:r w:rsidRPr="00763798">
        <w:rPr>
          <w:color w:val="000000" w:themeColor="text1"/>
          <w:lang w:val="sv-SE"/>
        </w:rPr>
        <w:t>modal</w:t>
      </w:r>
      <w:r w:rsidRPr="00763798">
        <w:rPr>
          <w:color w:val="000000" w:themeColor="text1"/>
          <w:lang w:val="id-ID"/>
        </w:rPr>
        <w:t> aktual, sebagaimana diatur dalam POJK ini. Diisi dalam satuan rupiah penuh.</w:t>
      </w:r>
      <w:r w:rsidRPr="00763798">
        <w:rPr>
          <w:color w:val="000000" w:themeColor="text1"/>
          <w:lang w:val="sv-SE"/>
        </w:rPr>
        <w:t> </w:t>
      </w:r>
    </w:p>
    <w:p w:rsidRPr="00475057" w:rsidR="00763798" w:rsidP="00763798" w:rsidRDefault="00763798" w14:paraId="5159FF61" w14:textId="77777777">
      <w:pPr>
        <w:numPr>
          <w:ilvl w:val="0"/>
          <w:numId w:val="46"/>
        </w:numPr>
        <w:spacing w:after="0" w:line="240" w:lineRule="auto"/>
        <w:rPr>
          <w:color w:val="000000" w:themeColor="text1"/>
          <w:lang w:val="sv-SE"/>
        </w:rPr>
      </w:pPr>
      <w:r w:rsidRPr="00A70F58">
        <w:rPr>
          <w:color w:val="000000" w:themeColor="text1"/>
          <w:lang w:val="id-ID"/>
        </w:rPr>
        <w:t>Faktor Pengurang Total Modal Aktual adalah penjumlahan dari: </w:t>
      </w:r>
      <w:r w:rsidRPr="00475057">
        <w:rPr>
          <w:color w:val="000000" w:themeColor="text1"/>
          <w:lang w:val="sv-SE"/>
        </w:rPr>
        <w:t> </w:t>
      </w:r>
    </w:p>
    <w:p w:rsidRPr="00475057" w:rsidR="00763798" w:rsidP="00763798" w:rsidRDefault="00763798" w14:paraId="04A71F1B" w14:textId="5754E186">
      <w:pPr>
        <w:numPr>
          <w:ilvl w:val="0"/>
          <w:numId w:val="47"/>
        </w:numPr>
        <w:tabs>
          <w:tab w:val="clear" w:pos="720"/>
        </w:tabs>
        <w:spacing w:after="0" w:line="240" w:lineRule="auto"/>
        <w:ind w:left="1080"/>
        <w:jc w:val="both"/>
        <w:rPr>
          <w:color w:val="000000" w:themeColor="text1"/>
          <w:lang w:val="sv-SE"/>
        </w:rPr>
      </w:pPr>
      <w:r w:rsidRPr="00A70F58">
        <w:rPr>
          <w:color w:val="000000" w:themeColor="text1"/>
          <w:lang w:val="id-ID"/>
        </w:rPr>
        <w:t xml:space="preserve">penyertaan modal LJK dan/atau entitas non-LJK kepada LJK dan/atau entitas non-LJK lain dalam </w:t>
      </w:r>
      <w:r>
        <w:rPr>
          <w:color w:val="000000" w:themeColor="text1"/>
          <w:lang w:val="id-ID"/>
        </w:rPr>
        <w:t>Konglomerasi Keuangan</w:t>
      </w:r>
      <w:r w:rsidRPr="00A70F58">
        <w:rPr>
          <w:color w:val="000000" w:themeColor="text1"/>
          <w:lang w:val="id-ID"/>
        </w:rPr>
        <w:t>; dan/atau </w:t>
      </w:r>
      <w:r w:rsidRPr="00475057">
        <w:rPr>
          <w:color w:val="000000" w:themeColor="text1"/>
          <w:lang w:val="sv-SE"/>
        </w:rPr>
        <w:t> </w:t>
      </w:r>
    </w:p>
    <w:p w:rsidRPr="00763798" w:rsidR="00763798" w:rsidP="00763798" w:rsidRDefault="00763798" w14:paraId="193F3E10" w14:textId="68FA4782">
      <w:pPr>
        <w:numPr>
          <w:ilvl w:val="0"/>
          <w:numId w:val="48"/>
        </w:numPr>
        <w:tabs>
          <w:tab w:val="clear" w:pos="720"/>
        </w:tabs>
        <w:spacing w:after="0" w:line="240" w:lineRule="auto"/>
        <w:ind w:left="1080"/>
        <w:jc w:val="both"/>
        <w:rPr>
          <w:color w:val="000000" w:themeColor="text1"/>
          <w:lang w:val="sv-SE"/>
        </w:rPr>
      </w:pPr>
      <w:r w:rsidRPr="00A70F58">
        <w:rPr>
          <w:color w:val="000000" w:themeColor="text1"/>
          <w:lang w:val="id-ID"/>
        </w:rPr>
        <w:t xml:space="preserve">penempatan dana LJK dan/atau entitas non-LJK kepada LJK dan/atau entitas non-LJK lain  dalam </w:t>
      </w:r>
      <w:r>
        <w:rPr>
          <w:color w:val="000000" w:themeColor="text1"/>
          <w:lang w:val="id-ID"/>
        </w:rPr>
        <w:t>Konglomerasi Keuangan</w:t>
      </w:r>
      <w:r w:rsidRPr="00A70F58">
        <w:rPr>
          <w:color w:val="000000" w:themeColor="text1"/>
          <w:lang w:val="id-ID"/>
        </w:rPr>
        <w:t xml:space="preserve"> yang diakui sebagai instrumen modal (</w:t>
      </w:r>
      <w:r w:rsidRPr="00A70F58">
        <w:rPr>
          <w:i/>
          <w:iCs/>
          <w:color w:val="000000" w:themeColor="text1"/>
          <w:lang w:val="id-ID"/>
        </w:rPr>
        <w:t>regulatory capital</w:t>
      </w:r>
      <w:r w:rsidRPr="00A70F58">
        <w:rPr>
          <w:color w:val="000000" w:themeColor="text1"/>
          <w:lang w:val="id-ID"/>
        </w:rPr>
        <w:t>) oleh LJK lain dimaksud, </w:t>
      </w:r>
      <w:r w:rsidRPr="00763798">
        <w:rPr>
          <w:color w:val="000000" w:themeColor="text1"/>
          <w:lang w:val="id-ID"/>
        </w:rPr>
        <w:t>sepanjang belum diperhitungkan dalam perhitungan modal atau belum diperhitungkan sebagai faktor pengurang modal, sebagaimana diatur dalam POJK ini. Diisi dalam satuan rupiah penuh.</w:t>
      </w:r>
      <w:r w:rsidRPr="00763798">
        <w:rPr>
          <w:color w:val="000000" w:themeColor="text1"/>
          <w:lang w:val="sv-SE"/>
        </w:rPr>
        <w:t> </w:t>
      </w:r>
    </w:p>
    <w:p w:rsidRPr="00763798" w:rsidR="00763798" w:rsidP="00763798" w:rsidRDefault="00763798" w14:paraId="2A3C9DB7" w14:textId="77777777">
      <w:pPr>
        <w:numPr>
          <w:ilvl w:val="0"/>
          <w:numId w:val="49"/>
        </w:numPr>
        <w:spacing w:after="0" w:line="240" w:lineRule="auto"/>
        <w:rPr>
          <w:color w:val="000000" w:themeColor="text1"/>
          <w:lang w:val="sv-SE"/>
        </w:rPr>
      </w:pPr>
      <w:r w:rsidRPr="00A70F58">
        <w:rPr>
          <w:color w:val="000000" w:themeColor="text1"/>
          <w:lang w:val="id-ID"/>
        </w:rPr>
        <w:t>Modal Minimum adalah modal minimum yang wajib dipenuhi oleh setiap LJK, sebagaimana diatur dalam POJK ini. Diisi dalam satuan rupiah penuh.</w:t>
      </w:r>
      <w:r w:rsidRPr="00763798">
        <w:rPr>
          <w:color w:val="000000" w:themeColor="text1"/>
          <w:lang w:val="sv-SE"/>
        </w:rPr>
        <w:t> </w:t>
      </w:r>
    </w:p>
    <w:p w:rsidRPr="00475057" w:rsidR="00763798" w:rsidP="00763798" w:rsidRDefault="00763798" w14:paraId="727B4E45" w14:textId="6524415A">
      <w:pPr>
        <w:numPr>
          <w:ilvl w:val="0"/>
          <w:numId w:val="50"/>
        </w:numPr>
        <w:spacing w:after="0" w:line="240" w:lineRule="auto"/>
        <w:rPr>
          <w:color w:val="000000" w:themeColor="text1"/>
          <w:lang w:val="sv-SE"/>
        </w:rPr>
      </w:pPr>
      <w:r w:rsidRPr="00A70F58">
        <w:rPr>
          <w:color w:val="000000" w:themeColor="text1"/>
          <w:lang w:val="id-ID"/>
        </w:rPr>
        <w:t xml:space="preserve">Rasio Penyediaan Modal </w:t>
      </w:r>
      <w:r>
        <w:rPr>
          <w:color w:val="000000" w:themeColor="text1"/>
          <w:lang w:val="id-ID"/>
        </w:rPr>
        <w:t>Konglomerasi Keuangan</w:t>
      </w:r>
      <w:r w:rsidRPr="00A70F58">
        <w:rPr>
          <w:color w:val="000000" w:themeColor="text1"/>
          <w:lang w:val="id-ID"/>
        </w:rPr>
        <w:t xml:space="preserve"> dihitung dari (Total Modal Aktual – Faktor Pengurang Total Modal Aktual)/ Total Modal Minimum). Diisi dengan format 2 (dua) angka di belakang titik.</w:t>
      </w:r>
      <w:r w:rsidRPr="00475057">
        <w:rPr>
          <w:color w:val="000000" w:themeColor="text1"/>
          <w:lang w:val="sv-SE"/>
        </w:rPr>
        <w:t> </w:t>
      </w:r>
    </w:p>
    <w:p w:rsidRPr="00763798" w:rsidR="005D4B6D" w:rsidP="005D4B6D" w:rsidRDefault="005D4B6D" w14:paraId="638E0315" w14:textId="77777777">
      <w:pPr>
        <w:spacing w:after="0" w:line="240" w:lineRule="auto"/>
        <w:rPr>
          <w:rFonts w:ascii="Bookman Old Style" w:hAnsi="Bookman Old Style"/>
          <w:color w:val="000000" w:themeColor="text1"/>
          <w:lang w:val="sv-SE"/>
        </w:rPr>
      </w:pPr>
    </w:p>
    <w:p w:rsidRPr="00475057" w:rsidR="005D4B6D" w:rsidP="005D4B6D" w:rsidRDefault="005D4B6D" w14:paraId="4B97DD8B" w14:textId="77777777">
      <w:pPr>
        <w:spacing w:after="0" w:line="240" w:lineRule="auto"/>
        <w:rPr>
          <w:rFonts w:ascii="Bookman Old Style" w:hAnsi="Bookman Old Style"/>
          <w:color w:val="000000" w:themeColor="text1"/>
          <w:lang w:val="sv-SE"/>
        </w:rPr>
      </w:pPr>
    </w:p>
    <w:p w:rsidRPr="00475057" w:rsidR="005D4B6D" w:rsidP="005D4B6D" w:rsidRDefault="005D4B6D" w14:paraId="1C1AFBAF" w14:textId="77777777">
      <w:pPr>
        <w:spacing w:after="0" w:line="240" w:lineRule="auto"/>
        <w:rPr>
          <w:rFonts w:ascii="Bookman Old Style" w:hAnsi="Bookman Old Style"/>
          <w:color w:val="000000" w:themeColor="text1"/>
          <w:lang w:val="sv-SE"/>
        </w:rPr>
      </w:pPr>
    </w:p>
    <w:p w:rsidRPr="00475057" w:rsidR="005D4B6D" w:rsidP="005D4B6D" w:rsidRDefault="005D4B6D" w14:paraId="5236286A" w14:textId="77777777">
      <w:pPr>
        <w:spacing w:after="0" w:line="240" w:lineRule="auto"/>
        <w:rPr>
          <w:rFonts w:ascii="Bookman Old Style" w:hAnsi="Bookman Old Style"/>
          <w:color w:val="000000" w:themeColor="text1"/>
          <w:lang w:val="sv-SE"/>
        </w:rPr>
        <w:sectPr w:rsidRPr="00475057" w:rsidR="005D4B6D" w:rsidSect="00CF0E98">
          <w:pgSz w:w="16838" w:h="11906" w:orient="landscape" w:code="9"/>
          <w:pgMar w:top="540" w:right="1440" w:bottom="1440" w:left="1440" w:header="720" w:footer="510" w:gutter="0"/>
          <w:cols w:space="720"/>
          <w:docGrid w:linePitch="360"/>
        </w:sectPr>
      </w:pPr>
    </w:p>
    <w:p w:rsidRPr="00475057" w:rsidR="005D4B6D" w:rsidP="000973FA" w:rsidRDefault="005D4B6D" w14:paraId="02B93B0F" w14:textId="77777777">
      <w:pPr>
        <w:pStyle w:val="Heading1"/>
        <w:spacing w:line="240" w:lineRule="auto"/>
        <w:ind w:left="6379"/>
        <w:rPr>
          <w:rFonts w:ascii="Bookman Old Style" w:hAnsi="Bookman Old Style"/>
          <w:color w:val="000000" w:themeColor="text1"/>
          <w:lang w:val="sv-SE"/>
        </w:rPr>
      </w:pPr>
      <w:r w:rsidRPr="00475057">
        <w:rPr>
          <w:rFonts w:ascii="Bookman Old Style" w:hAnsi="Bookman Old Style"/>
          <w:b/>
          <w:bCs/>
          <w:color w:val="000000" w:themeColor="text1"/>
          <w:sz w:val="22"/>
          <w:szCs w:val="22"/>
          <w:lang w:val="sv-SE"/>
        </w:rPr>
        <w:t>LAMPIRAN II</w:t>
      </w:r>
    </w:p>
    <w:p w:rsidRPr="00475057" w:rsidR="005D4B6D" w:rsidP="000973FA" w:rsidRDefault="005D4B6D" w14:paraId="171B6C0B" w14:textId="77777777">
      <w:pPr>
        <w:spacing w:after="0" w:line="240" w:lineRule="auto"/>
        <w:ind w:left="6379"/>
        <w:rPr>
          <w:rFonts w:ascii="Bookman Old Style" w:hAnsi="Bookman Old Style"/>
          <w:color w:val="000000" w:themeColor="text1"/>
          <w:lang w:val="sv-SE"/>
        </w:rPr>
      </w:pPr>
      <w:r w:rsidRPr="00475057">
        <w:rPr>
          <w:rFonts w:ascii="Bookman Old Style" w:hAnsi="Bookman Old Style"/>
          <w:color w:val="000000" w:themeColor="text1"/>
          <w:lang w:val="sv-SE"/>
        </w:rPr>
        <w:t xml:space="preserve">PERATURAN OTORITAS JASA KEUANGAN </w:t>
      </w:r>
    </w:p>
    <w:p w:rsidRPr="00475057" w:rsidR="005D4B6D" w:rsidP="000973FA" w:rsidRDefault="005D4B6D" w14:paraId="120CA151" w14:textId="77777777">
      <w:pPr>
        <w:spacing w:after="0" w:line="240" w:lineRule="auto"/>
        <w:ind w:left="6379"/>
        <w:rPr>
          <w:rFonts w:ascii="Bookman Old Style" w:hAnsi="Bookman Old Style"/>
          <w:color w:val="000000" w:themeColor="text1"/>
          <w:lang w:val="sv-SE"/>
        </w:rPr>
      </w:pPr>
      <w:r w:rsidRPr="00475057">
        <w:rPr>
          <w:rFonts w:ascii="Bookman Old Style" w:hAnsi="Bookman Old Style"/>
          <w:color w:val="000000" w:themeColor="text1"/>
          <w:lang w:val="sv-SE"/>
        </w:rPr>
        <w:t xml:space="preserve">NOMOR XX TAHUN 2026 TENTANG    </w:t>
      </w:r>
    </w:p>
    <w:p w:rsidRPr="00475057" w:rsidR="005D4B6D" w:rsidP="000973FA" w:rsidRDefault="005D4B6D" w14:paraId="09955734" w14:textId="77777777">
      <w:pPr>
        <w:spacing w:after="0" w:line="240" w:lineRule="auto"/>
        <w:ind w:left="6379"/>
        <w:rPr>
          <w:rFonts w:ascii="Bookman Old Style" w:hAnsi="Bookman Old Style"/>
          <w:color w:val="000000" w:themeColor="text1"/>
          <w:lang w:val="sv-SE"/>
        </w:rPr>
      </w:pPr>
      <w:r w:rsidRPr="00475057">
        <w:rPr>
          <w:rFonts w:ascii="Bookman Old Style" w:hAnsi="Bookman Old Style"/>
          <w:color w:val="000000" w:themeColor="text1"/>
          <w:lang w:val="sv-SE"/>
        </w:rPr>
        <w:t>KEWAJIBAN PENYEDIAAN MODAL MINIMUM TERINTEGRASI BAGI KONGLOMERASI KEUANGAN YANG WAJIB MEMBENTUK PERUSAHAAN INDUK KONGLOMERASI KEUANGAN</w:t>
      </w:r>
    </w:p>
    <w:p w:rsidRPr="00475057" w:rsidR="005D4B6D" w:rsidP="005D4B6D" w:rsidRDefault="005D4B6D" w14:paraId="413F10E6" w14:textId="77777777">
      <w:pPr>
        <w:spacing w:after="0" w:line="240" w:lineRule="auto"/>
        <w:ind w:left="5670"/>
        <w:jc w:val="right"/>
        <w:rPr>
          <w:rFonts w:ascii="Bookman Old Style" w:hAnsi="Bookman Old Style"/>
          <w:color w:val="000000" w:themeColor="text1"/>
          <w:lang w:val="sv-SE"/>
        </w:rPr>
      </w:pPr>
    </w:p>
    <w:p w:rsidRPr="00475057" w:rsidR="005D4B6D" w:rsidP="005D4B6D" w:rsidRDefault="005D4B6D" w14:paraId="2B782B70" w14:textId="77777777">
      <w:pPr>
        <w:spacing w:after="0" w:line="240" w:lineRule="auto"/>
        <w:jc w:val="center"/>
        <w:rPr>
          <w:rFonts w:ascii="Bookman Old Style" w:hAnsi="Bookman Old Style"/>
          <w:color w:val="000000" w:themeColor="text1"/>
          <w:lang w:val="sv-SE"/>
        </w:rPr>
      </w:pPr>
    </w:p>
    <w:p w:rsidRPr="00475057" w:rsidR="005D4B6D" w:rsidP="005D4B6D" w:rsidRDefault="005D4B6D" w14:paraId="3C272009" w14:textId="77777777">
      <w:pPr>
        <w:spacing w:after="0" w:line="240" w:lineRule="auto"/>
        <w:jc w:val="center"/>
        <w:rPr>
          <w:rFonts w:ascii="Bookman Old Style" w:hAnsi="Bookman Old Style"/>
          <w:b/>
          <w:bCs/>
          <w:color w:val="000000" w:themeColor="text1"/>
          <w:lang w:val="sv-SE"/>
        </w:rPr>
      </w:pPr>
      <w:r w:rsidRPr="00475057">
        <w:rPr>
          <w:rFonts w:ascii="Bookman Old Style" w:hAnsi="Bookman Old Style"/>
          <w:b/>
          <w:bCs/>
          <w:color w:val="000000" w:themeColor="text1"/>
          <w:lang w:val="sv-SE"/>
        </w:rPr>
        <w:t xml:space="preserve">Laporan Rincian Faktor Pengurang Total Modal Aktual </w:t>
      </w:r>
    </w:p>
    <w:p w:rsidRPr="00475057" w:rsidR="005D4B6D" w:rsidP="005D4B6D" w:rsidRDefault="005D4B6D" w14:paraId="4404C386" w14:textId="77777777">
      <w:pPr>
        <w:spacing w:after="0" w:line="240" w:lineRule="auto"/>
        <w:jc w:val="center"/>
        <w:rPr>
          <w:rFonts w:ascii="Bookman Old Style" w:hAnsi="Bookman Old Style"/>
          <w:b/>
          <w:bCs/>
          <w:color w:val="000000" w:themeColor="text1"/>
          <w:lang w:val="sv-SE"/>
        </w:rPr>
      </w:pPr>
      <w:r w:rsidRPr="00475057">
        <w:rPr>
          <w:rFonts w:ascii="Bookman Old Style" w:hAnsi="Bookman Old Style"/>
          <w:b/>
          <w:bCs/>
          <w:color w:val="000000" w:themeColor="text1"/>
          <w:lang w:val="sv-SE"/>
        </w:rPr>
        <w:t>berupa Penyertaan Modal LJK dan/atau entitas kepada LJK dan/atau entitas lain dalam Konglomerasi Keuangan</w:t>
      </w:r>
    </w:p>
    <w:p w:rsidRPr="00475057" w:rsidR="005D4B6D" w:rsidP="005D4B6D" w:rsidRDefault="005D4B6D" w14:paraId="05CDC5BF" w14:textId="77777777">
      <w:pPr>
        <w:spacing w:after="0" w:line="240" w:lineRule="auto"/>
        <w:rPr>
          <w:rFonts w:ascii="Bookman Old Style" w:hAnsi="Bookman Old Style"/>
          <w:color w:val="000000" w:themeColor="text1"/>
          <w:lang w:val="sv-SE"/>
        </w:rPr>
      </w:pPr>
    </w:p>
    <w:p w:rsidRPr="00475057" w:rsidR="005D4B6D" w:rsidP="005D4B6D" w:rsidRDefault="005D4B6D" w14:paraId="4227F09A" w14:textId="77777777">
      <w:pPr>
        <w:tabs>
          <w:tab w:val="left" w:pos="8647"/>
          <w:tab w:val="left" w:pos="10632"/>
        </w:tabs>
        <w:spacing w:after="0" w:line="240" w:lineRule="auto"/>
        <w:ind w:left="5954"/>
        <w:rPr>
          <w:rFonts w:ascii="Bookman Old Style" w:hAnsi="Bookman Old Style"/>
          <w:color w:val="000000" w:themeColor="text1"/>
          <w:lang w:val="sv-SE"/>
        </w:rPr>
      </w:pPr>
      <w:r w:rsidRPr="00475057">
        <w:rPr>
          <w:rFonts w:ascii="Bookman Old Style" w:hAnsi="Bookman Old Style"/>
          <w:color w:val="000000" w:themeColor="text1"/>
          <w:lang w:val="sv-SE"/>
        </w:rPr>
        <w:t xml:space="preserve">Nama </w:t>
      </w:r>
      <w:r w:rsidRPr="00475057">
        <w:rPr>
          <w:rFonts w:ascii="Bookman Old Style" w:hAnsi="Bookman Old Style"/>
          <w:b/>
          <w:bCs/>
          <w:color w:val="000000" w:themeColor="text1"/>
          <w:lang w:val="sv-SE"/>
        </w:rPr>
        <w:t>Konglomerasi Keuangan (</w:t>
      </w:r>
      <w:r w:rsidRPr="00475057">
        <w:rPr>
          <w:rFonts w:ascii="Bookman Old Style" w:hAnsi="Bookman Old Style"/>
          <w:color w:val="000000" w:themeColor="text1"/>
          <w:lang w:val="sv-SE"/>
        </w:rPr>
        <w:t xml:space="preserve">KK) </w:t>
      </w:r>
      <w:r w:rsidRPr="00475057">
        <w:rPr>
          <w:rFonts w:ascii="Bookman Old Style" w:hAnsi="Bookman Old Style"/>
          <w:color w:val="000000" w:themeColor="text1"/>
          <w:lang w:val="sv-SE"/>
        </w:rPr>
        <w:tab/>
      </w:r>
      <w:r w:rsidRPr="00475057">
        <w:rPr>
          <w:rFonts w:ascii="Bookman Old Style" w:hAnsi="Bookman Old Style"/>
          <w:color w:val="000000" w:themeColor="text1"/>
          <w:lang w:val="sv-SE"/>
        </w:rPr>
        <w:t xml:space="preserve">: </w:t>
      </w:r>
    </w:p>
    <w:p w:rsidRPr="00475057" w:rsidR="005D4B6D" w:rsidP="005D4B6D" w:rsidRDefault="005D4B6D" w14:paraId="114610FA" w14:textId="77777777">
      <w:pPr>
        <w:tabs>
          <w:tab w:val="left" w:pos="8647"/>
          <w:tab w:val="left" w:pos="10632"/>
        </w:tabs>
        <w:spacing w:after="0" w:line="240" w:lineRule="auto"/>
        <w:ind w:left="5954"/>
        <w:rPr>
          <w:rFonts w:ascii="Bookman Old Style" w:hAnsi="Bookman Old Style"/>
          <w:color w:val="000000" w:themeColor="text1"/>
          <w:lang w:val="sv-SE"/>
        </w:rPr>
      </w:pPr>
      <w:r w:rsidRPr="00475057">
        <w:rPr>
          <w:rFonts w:ascii="Bookman Old Style" w:hAnsi="Bookman Old Style"/>
          <w:color w:val="000000" w:themeColor="text1"/>
          <w:lang w:val="sv-SE"/>
        </w:rPr>
        <w:t xml:space="preserve">Posisi </w:t>
      </w:r>
      <w:r w:rsidRPr="00475057">
        <w:rPr>
          <w:rFonts w:ascii="Bookman Old Style" w:hAnsi="Bookman Old Style"/>
          <w:color w:val="000000" w:themeColor="text1"/>
          <w:lang w:val="sv-SE"/>
        </w:rPr>
        <w:tab/>
      </w:r>
      <w:r w:rsidRPr="00475057">
        <w:rPr>
          <w:rFonts w:ascii="Bookman Old Style" w:hAnsi="Bookman Old Style"/>
          <w:color w:val="000000" w:themeColor="text1"/>
          <w:lang w:val="sv-SE"/>
        </w:rPr>
        <w:tab/>
      </w:r>
      <w:r w:rsidRPr="00475057">
        <w:rPr>
          <w:rFonts w:ascii="Bookman Old Style" w:hAnsi="Bookman Old Style"/>
          <w:color w:val="000000" w:themeColor="text1"/>
          <w:lang w:val="sv-SE"/>
        </w:rPr>
        <w:t xml:space="preserve">: </w:t>
      </w:r>
    </w:p>
    <w:p w:rsidRPr="002411DE" w:rsidR="005D4B6D" w:rsidP="005D4B6D" w:rsidRDefault="005D4B6D" w14:paraId="4805EFCE" w14:textId="77777777">
      <w:pPr>
        <w:tabs>
          <w:tab w:val="left" w:pos="8647"/>
          <w:tab w:val="left" w:pos="10632"/>
          <w:tab w:val="left" w:pos="10773"/>
        </w:tabs>
        <w:spacing w:after="0" w:line="240" w:lineRule="auto"/>
        <w:ind w:left="5954"/>
        <w:rPr>
          <w:rFonts w:ascii="Bookman Old Style" w:hAnsi="Bookman Old Style"/>
          <w:color w:val="000000" w:themeColor="text1"/>
        </w:rPr>
      </w:pPr>
      <w:r w:rsidRPr="002411DE">
        <w:rPr>
          <w:rFonts w:ascii="Bookman Old Style" w:hAnsi="Bookman Old Style"/>
          <w:color w:val="000000" w:themeColor="text1"/>
        </w:rPr>
        <w:t>PIKK</w:t>
      </w:r>
      <w:r w:rsidRPr="002411DE">
        <w:rPr>
          <w:rFonts w:ascii="Bookman Old Style" w:hAnsi="Bookman Old Style"/>
          <w:color w:val="000000" w:themeColor="text1"/>
        </w:rPr>
        <w:tab/>
      </w:r>
      <w:r w:rsidRPr="002411DE">
        <w:rPr>
          <w:rFonts w:ascii="Bookman Old Style" w:hAnsi="Bookman Old Style"/>
          <w:color w:val="000000" w:themeColor="text1"/>
        </w:rPr>
        <w:tab/>
      </w:r>
      <w:r w:rsidRPr="002411DE">
        <w:rPr>
          <w:rFonts w:ascii="Bookman Old Style" w:hAnsi="Bookman Old Style"/>
          <w:color w:val="000000" w:themeColor="text1"/>
        </w:rPr>
        <w:t>:</w:t>
      </w:r>
    </w:p>
    <w:tbl>
      <w:tblPr>
        <w:tblW w:w="13312" w:type="dxa"/>
        <w:tblInd w:w="27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72"/>
        <w:gridCol w:w="3174"/>
        <w:gridCol w:w="2907"/>
        <w:gridCol w:w="2173"/>
        <w:gridCol w:w="2173"/>
        <w:gridCol w:w="45"/>
        <w:gridCol w:w="1968"/>
      </w:tblGrid>
      <w:tr w:rsidRPr="00CD03F8" w:rsidR="00763798" w:rsidTr="00347994" w14:paraId="30F135BC" w14:textId="77777777">
        <w:trPr>
          <w:trHeight w:val="60"/>
        </w:trPr>
        <w:tc>
          <w:tcPr>
            <w:tcW w:w="872" w:type="dxa"/>
            <w:vMerge w:val="restart"/>
            <w:tcBorders>
              <w:top w:val="single" w:color="auto" w:sz="6" w:space="0"/>
              <w:left w:val="single" w:color="auto" w:sz="6" w:space="0"/>
              <w:bottom w:val="single" w:color="auto" w:sz="6" w:space="0"/>
              <w:right w:val="single" w:color="auto" w:sz="6" w:space="0"/>
            </w:tcBorders>
            <w:shd w:val="clear" w:color="auto" w:fill="C00000"/>
            <w:vAlign w:val="center"/>
            <w:hideMark/>
          </w:tcPr>
          <w:p w:rsidRPr="00CD03F8" w:rsidR="00763798" w:rsidP="00347994" w:rsidRDefault="00763798" w14:paraId="772B0031" w14:textId="77777777">
            <w:pPr>
              <w:spacing w:after="0" w:line="240" w:lineRule="auto"/>
              <w:ind w:left="360"/>
              <w:rPr>
                <w:color w:val="000000" w:themeColor="text1"/>
                <w:lang w:val="en-US"/>
              </w:rPr>
            </w:pPr>
            <w:r w:rsidRPr="00CD03F8">
              <w:rPr>
                <w:color w:val="000000" w:themeColor="text1"/>
                <w:lang w:val="id-ID"/>
              </w:rPr>
              <w:t>No.</w:t>
            </w:r>
            <w:r w:rsidRPr="00CD03F8">
              <w:rPr>
                <w:color w:val="000000" w:themeColor="text1"/>
                <w:lang w:val="en-US"/>
              </w:rPr>
              <w:t> </w:t>
            </w:r>
          </w:p>
        </w:tc>
        <w:tc>
          <w:tcPr>
            <w:tcW w:w="3174" w:type="dxa"/>
            <w:tcBorders>
              <w:top w:val="single" w:color="auto" w:sz="6" w:space="0"/>
              <w:left w:val="single" w:color="auto" w:sz="6" w:space="0"/>
              <w:bottom w:val="single" w:color="auto" w:sz="6" w:space="0"/>
              <w:right w:val="single" w:color="auto" w:sz="6" w:space="0"/>
            </w:tcBorders>
            <w:shd w:val="clear" w:color="auto" w:fill="C00000"/>
            <w:hideMark/>
          </w:tcPr>
          <w:p w:rsidRPr="00CD03F8" w:rsidR="00763798" w:rsidP="00347994" w:rsidRDefault="00763798" w14:paraId="47B3560E" w14:textId="77777777">
            <w:pPr>
              <w:spacing w:after="0" w:line="240" w:lineRule="auto"/>
              <w:ind w:left="360"/>
              <w:rPr>
                <w:color w:val="000000" w:themeColor="text1"/>
                <w:lang w:val="en-US"/>
              </w:rPr>
            </w:pPr>
            <w:r w:rsidRPr="00CD03F8">
              <w:rPr>
                <w:color w:val="000000" w:themeColor="text1"/>
                <w:lang w:val="id-ID"/>
              </w:rPr>
              <w:t>1</w:t>
            </w:r>
            <w:r w:rsidRPr="00CD03F8">
              <w:rPr>
                <w:color w:val="000000" w:themeColor="text1"/>
                <w:lang w:val="en-US"/>
              </w:rPr>
              <w:t> </w:t>
            </w:r>
          </w:p>
        </w:tc>
        <w:tc>
          <w:tcPr>
            <w:tcW w:w="2907" w:type="dxa"/>
            <w:tcBorders>
              <w:top w:val="single" w:color="auto" w:sz="6" w:space="0"/>
              <w:left w:val="single" w:color="auto" w:sz="6" w:space="0"/>
              <w:bottom w:val="single" w:color="auto" w:sz="6" w:space="0"/>
              <w:right w:val="single" w:color="auto" w:sz="6" w:space="0"/>
            </w:tcBorders>
            <w:shd w:val="clear" w:color="auto" w:fill="C00000"/>
            <w:hideMark/>
          </w:tcPr>
          <w:p w:rsidRPr="00CD03F8" w:rsidR="00763798" w:rsidP="00347994" w:rsidRDefault="00763798" w14:paraId="45F93379" w14:textId="77777777">
            <w:pPr>
              <w:spacing w:after="0" w:line="240" w:lineRule="auto"/>
              <w:ind w:left="360"/>
              <w:rPr>
                <w:color w:val="000000" w:themeColor="text1"/>
                <w:lang w:val="en-US"/>
              </w:rPr>
            </w:pPr>
            <w:r w:rsidRPr="00CD03F8">
              <w:rPr>
                <w:color w:val="000000" w:themeColor="text1"/>
                <w:lang w:val="id-ID"/>
              </w:rPr>
              <w:t>2</w:t>
            </w:r>
            <w:r w:rsidRPr="00CD03F8">
              <w:rPr>
                <w:color w:val="000000" w:themeColor="text1"/>
                <w:lang w:val="en-US"/>
              </w:rPr>
              <w:t> </w:t>
            </w:r>
          </w:p>
        </w:tc>
        <w:tc>
          <w:tcPr>
            <w:tcW w:w="2173" w:type="dxa"/>
            <w:tcBorders>
              <w:top w:val="single" w:color="auto" w:sz="6" w:space="0"/>
              <w:left w:val="single" w:color="auto" w:sz="6" w:space="0"/>
              <w:bottom w:val="single" w:color="auto" w:sz="6" w:space="0"/>
              <w:right w:val="single" w:color="auto" w:sz="6" w:space="0"/>
            </w:tcBorders>
            <w:shd w:val="clear" w:color="auto" w:fill="C00000"/>
            <w:hideMark/>
          </w:tcPr>
          <w:p w:rsidRPr="00CD03F8" w:rsidR="00763798" w:rsidP="00347994" w:rsidRDefault="00763798" w14:paraId="04388160" w14:textId="77777777">
            <w:pPr>
              <w:spacing w:after="0" w:line="240" w:lineRule="auto"/>
              <w:ind w:left="360"/>
              <w:rPr>
                <w:color w:val="000000" w:themeColor="text1"/>
                <w:lang w:val="en-US"/>
              </w:rPr>
            </w:pPr>
            <w:r w:rsidRPr="00CD03F8">
              <w:rPr>
                <w:color w:val="000000" w:themeColor="text1"/>
                <w:lang w:val="id-ID"/>
              </w:rPr>
              <w:t>3</w:t>
            </w:r>
            <w:r w:rsidRPr="00CD03F8">
              <w:rPr>
                <w:color w:val="000000" w:themeColor="text1"/>
                <w:lang w:val="en-US"/>
              </w:rPr>
              <w:t> </w:t>
            </w:r>
          </w:p>
        </w:tc>
        <w:tc>
          <w:tcPr>
            <w:tcW w:w="2173" w:type="dxa"/>
            <w:tcBorders>
              <w:top w:val="single" w:color="auto" w:sz="6" w:space="0"/>
              <w:left w:val="single" w:color="auto" w:sz="6" w:space="0"/>
              <w:bottom w:val="single" w:color="auto" w:sz="6" w:space="0"/>
              <w:right w:val="single" w:color="auto" w:sz="6" w:space="0"/>
            </w:tcBorders>
            <w:shd w:val="clear" w:color="auto" w:fill="C00000"/>
            <w:hideMark/>
          </w:tcPr>
          <w:p w:rsidRPr="00CD03F8" w:rsidR="00763798" w:rsidP="00347994" w:rsidRDefault="00763798" w14:paraId="06C8003E" w14:textId="77777777">
            <w:pPr>
              <w:spacing w:after="0" w:line="240" w:lineRule="auto"/>
              <w:ind w:left="360"/>
              <w:rPr>
                <w:color w:val="000000" w:themeColor="text1"/>
                <w:lang w:val="en-US"/>
              </w:rPr>
            </w:pPr>
            <w:r w:rsidRPr="00CD03F8">
              <w:rPr>
                <w:color w:val="000000" w:themeColor="text1"/>
                <w:lang w:val="id-ID"/>
              </w:rPr>
              <w:t>4</w:t>
            </w:r>
            <w:r w:rsidRPr="00CD03F8">
              <w:rPr>
                <w:color w:val="000000" w:themeColor="text1"/>
                <w:lang w:val="en-US"/>
              </w:rPr>
              <w:t> </w:t>
            </w:r>
          </w:p>
        </w:tc>
        <w:tc>
          <w:tcPr>
            <w:tcW w:w="2013" w:type="dxa"/>
            <w:gridSpan w:val="2"/>
            <w:tcBorders>
              <w:top w:val="single" w:color="auto" w:sz="6" w:space="0"/>
              <w:left w:val="single" w:color="auto" w:sz="6" w:space="0"/>
              <w:bottom w:val="single" w:color="auto" w:sz="6" w:space="0"/>
              <w:right w:val="single" w:color="auto" w:sz="6" w:space="0"/>
            </w:tcBorders>
            <w:shd w:val="clear" w:color="auto" w:fill="C00000"/>
            <w:hideMark/>
          </w:tcPr>
          <w:p w:rsidRPr="00CD03F8" w:rsidR="00763798" w:rsidP="00347994" w:rsidRDefault="00763798" w14:paraId="41BDFF20" w14:textId="77777777">
            <w:pPr>
              <w:spacing w:after="0" w:line="240" w:lineRule="auto"/>
              <w:ind w:left="360"/>
              <w:rPr>
                <w:color w:val="000000" w:themeColor="text1"/>
                <w:lang w:val="en-US"/>
              </w:rPr>
            </w:pPr>
            <w:r w:rsidRPr="00CD03F8">
              <w:rPr>
                <w:color w:val="000000" w:themeColor="text1"/>
                <w:lang w:val="id-ID"/>
              </w:rPr>
              <w:t>5</w:t>
            </w:r>
            <w:r w:rsidRPr="00CD03F8">
              <w:rPr>
                <w:color w:val="000000" w:themeColor="text1"/>
                <w:lang w:val="en-US"/>
              </w:rPr>
              <w:t> </w:t>
            </w:r>
          </w:p>
        </w:tc>
      </w:tr>
      <w:tr w:rsidRPr="00CD03F8" w:rsidR="00763798" w:rsidTr="00347994" w14:paraId="5048F964" w14:textId="77777777">
        <w:trPr>
          <w:trHeight w:val="675"/>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CD03F8" w:rsidR="00763798" w:rsidP="00347994" w:rsidRDefault="00763798" w14:paraId="30A72F3C" w14:textId="77777777">
            <w:pPr>
              <w:spacing w:after="0" w:line="240" w:lineRule="auto"/>
              <w:ind w:left="360"/>
              <w:rPr>
                <w:color w:val="000000" w:themeColor="text1"/>
                <w:lang w:val="en-US"/>
              </w:rPr>
            </w:pPr>
          </w:p>
        </w:tc>
        <w:tc>
          <w:tcPr>
            <w:tcW w:w="3174" w:type="dxa"/>
            <w:tcBorders>
              <w:top w:val="single" w:color="auto" w:sz="6" w:space="0"/>
              <w:left w:val="single" w:color="auto" w:sz="6" w:space="0"/>
              <w:bottom w:val="single" w:color="auto" w:sz="6" w:space="0"/>
              <w:right w:val="single" w:color="auto" w:sz="6" w:space="0"/>
            </w:tcBorders>
            <w:shd w:val="clear" w:color="auto" w:fill="C00000"/>
            <w:hideMark/>
          </w:tcPr>
          <w:p w:rsidRPr="00475057" w:rsidR="00763798" w:rsidP="00347994" w:rsidRDefault="00763798" w14:paraId="18CBE4A5" w14:textId="77777777">
            <w:pPr>
              <w:spacing w:after="0" w:line="240" w:lineRule="auto"/>
              <w:ind w:left="360"/>
              <w:rPr>
                <w:color w:val="000000" w:themeColor="text1"/>
                <w:lang w:val="sv-SE"/>
              </w:rPr>
            </w:pPr>
            <w:r w:rsidRPr="00CD03F8">
              <w:rPr>
                <w:color w:val="000000" w:themeColor="text1"/>
                <w:lang w:val="id-ID"/>
              </w:rPr>
              <w:t>Sandi Entitas yang Melakukan Penyertaan Modal (</w:t>
            </w:r>
            <w:r w:rsidRPr="00CD03F8">
              <w:rPr>
                <w:i/>
                <w:iCs/>
                <w:color w:val="000000" w:themeColor="text1"/>
                <w:lang w:val="id-ID"/>
              </w:rPr>
              <w:t>Investor</w:t>
            </w:r>
            <w:r w:rsidRPr="00CD03F8">
              <w:rPr>
                <w:color w:val="000000" w:themeColor="text1"/>
                <w:lang w:val="id-ID"/>
              </w:rPr>
              <w:t>)</w:t>
            </w:r>
            <w:r w:rsidRPr="00475057">
              <w:rPr>
                <w:color w:val="000000" w:themeColor="text1"/>
                <w:lang w:val="sv-SE"/>
              </w:rPr>
              <w:t> </w:t>
            </w:r>
          </w:p>
        </w:tc>
        <w:tc>
          <w:tcPr>
            <w:tcW w:w="2907" w:type="dxa"/>
            <w:tcBorders>
              <w:top w:val="single" w:color="auto" w:sz="6" w:space="0"/>
              <w:left w:val="single" w:color="auto" w:sz="6" w:space="0"/>
              <w:bottom w:val="single" w:color="auto" w:sz="6" w:space="0"/>
              <w:right w:val="single" w:color="auto" w:sz="6" w:space="0"/>
            </w:tcBorders>
            <w:shd w:val="clear" w:color="auto" w:fill="C00000"/>
            <w:hideMark/>
          </w:tcPr>
          <w:p w:rsidRPr="00CD03F8" w:rsidR="00763798" w:rsidP="00347994" w:rsidRDefault="00763798" w14:paraId="610F4B3B" w14:textId="77777777">
            <w:pPr>
              <w:spacing w:after="0" w:line="240" w:lineRule="auto"/>
              <w:ind w:left="360"/>
              <w:rPr>
                <w:color w:val="000000" w:themeColor="text1"/>
                <w:lang w:val="en-US"/>
              </w:rPr>
            </w:pPr>
            <w:r w:rsidRPr="00CD03F8">
              <w:rPr>
                <w:color w:val="000000" w:themeColor="text1"/>
                <w:lang w:val="id-ID"/>
              </w:rPr>
              <w:t>Sandi Entitas Tujuan Penyertaan Modal (</w:t>
            </w:r>
            <w:r w:rsidRPr="00CD03F8">
              <w:rPr>
                <w:i/>
                <w:iCs/>
                <w:color w:val="000000" w:themeColor="text1"/>
                <w:lang w:val="id-ID"/>
              </w:rPr>
              <w:t>Investee</w:t>
            </w:r>
            <w:r w:rsidRPr="00CD03F8">
              <w:rPr>
                <w:color w:val="000000" w:themeColor="text1"/>
                <w:lang w:val="id-ID"/>
              </w:rPr>
              <w:t>)</w:t>
            </w:r>
            <w:r w:rsidRPr="00CD03F8">
              <w:rPr>
                <w:color w:val="000000" w:themeColor="text1"/>
                <w:lang w:val="en-US"/>
              </w:rPr>
              <w:t> </w:t>
            </w:r>
          </w:p>
        </w:tc>
        <w:tc>
          <w:tcPr>
            <w:tcW w:w="2173" w:type="dxa"/>
            <w:tcBorders>
              <w:top w:val="single" w:color="auto" w:sz="6" w:space="0"/>
              <w:left w:val="single" w:color="auto" w:sz="6" w:space="0"/>
              <w:bottom w:val="single" w:color="auto" w:sz="6" w:space="0"/>
              <w:right w:val="single" w:color="auto" w:sz="6" w:space="0"/>
            </w:tcBorders>
            <w:shd w:val="clear" w:color="auto" w:fill="C00000"/>
            <w:hideMark/>
          </w:tcPr>
          <w:p w:rsidRPr="00CD03F8" w:rsidR="00763798" w:rsidP="00347994" w:rsidRDefault="00763798" w14:paraId="22C6069A" w14:textId="77777777">
            <w:pPr>
              <w:spacing w:after="0" w:line="240" w:lineRule="auto"/>
              <w:ind w:left="360"/>
              <w:rPr>
                <w:color w:val="000000" w:themeColor="text1"/>
                <w:lang w:val="en-US"/>
              </w:rPr>
            </w:pPr>
            <w:r w:rsidRPr="00CD03F8">
              <w:rPr>
                <w:color w:val="000000" w:themeColor="text1"/>
                <w:lang w:val="id-ID"/>
              </w:rPr>
              <w:t>Waktu Penyertaan Modal</w:t>
            </w:r>
            <w:r w:rsidRPr="00CD03F8">
              <w:rPr>
                <w:color w:val="000000" w:themeColor="text1"/>
                <w:lang w:val="en-US"/>
              </w:rPr>
              <w:t> </w:t>
            </w:r>
          </w:p>
        </w:tc>
        <w:tc>
          <w:tcPr>
            <w:tcW w:w="2173" w:type="dxa"/>
            <w:tcBorders>
              <w:top w:val="single" w:color="auto" w:sz="6" w:space="0"/>
              <w:left w:val="single" w:color="auto" w:sz="6" w:space="0"/>
              <w:bottom w:val="single" w:color="auto" w:sz="6" w:space="0"/>
              <w:right w:val="single" w:color="auto" w:sz="6" w:space="0"/>
            </w:tcBorders>
            <w:shd w:val="clear" w:color="auto" w:fill="C00000"/>
            <w:hideMark/>
          </w:tcPr>
          <w:p w:rsidRPr="00CD03F8" w:rsidR="00763798" w:rsidP="00347994" w:rsidRDefault="00763798" w14:paraId="21F81891" w14:textId="77777777">
            <w:pPr>
              <w:spacing w:after="0" w:line="240" w:lineRule="auto"/>
              <w:ind w:left="360"/>
              <w:rPr>
                <w:color w:val="000000" w:themeColor="text1"/>
                <w:lang w:val="en-US"/>
              </w:rPr>
            </w:pPr>
            <w:r w:rsidRPr="00CD03F8">
              <w:rPr>
                <w:color w:val="000000" w:themeColor="text1"/>
                <w:lang w:val="id-ID"/>
              </w:rPr>
              <w:t>Porsi Penyertaan Modal</w:t>
            </w:r>
            <w:r w:rsidRPr="00CD03F8">
              <w:rPr>
                <w:color w:val="000000" w:themeColor="text1"/>
                <w:lang w:val="en-US"/>
              </w:rPr>
              <w:t> </w:t>
            </w:r>
          </w:p>
        </w:tc>
        <w:tc>
          <w:tcPr>
            <w:tcW w:w="2013" w:type="dxa"/>
            <w:gridSpan w:val="2"/>
            <w:tcBorders>
              <w:top w:val="single" w:color="auto" w:sz="6" w:space="0"/>
              <w:left w:val="single" w:color="auto" w:sz="6" w:space="0"/>
              <w:bottom w:val="single" w:color="auto" w:sz="6" w:space="0"/>
              <w:right w:val="single" w:color="auto" w:sz="6" w:space="0"/>
            </w:tcBorders>
            <w:shd w:val="clear" w:color="auto" w:fill="C00000"/>
            <w:hideMark/>
          </w:tcPr>
          <w:p w:rsidRPr="00CD03F8" w:rsidR="00763798" w:rsidP="00347994" w:rsidRDefault="00763798" w14:paraId="45D32541" w14:textId="77777777">
            <w:pPr>
              <w:spacing w:after="0" w:line="240" w:lineRule="auto"/>
              <w:ind w:left="360"/>
              <w:rPr>
                <w:color w:val="000000" w:themeColor="text1"/>
                <w:lang w:val="en-US"/>
              </w:rPr>
            </w:pPr>
            <w:r w:rsidRPr="00CD03F8">
              <w:rPr>
                <w:color w:val="000000" w:themeColor="text1"/>
                <w:lang w:val="id-ID"/>
              </w:rPr>
              <w:t>Nilai Penyertaan Modal</w:t>
            </w:r>
            <w:r w:rsidRPr="00CD03F8">
              <w:rPr>
                <w:color w:val="000000" w:themeColor="text1"/>
                <w:lang w:val="en-US"/>
              </w:rPr>
              <w:t> </w:t>
            </w:r>
          </w:p>
        </w:tc>
      </w:tr>
      <w:tr w:rsidRPr="00CD03F8" w:rsidR="00763798" w:rsidTr="00347994" w14:paraId="583AFC61" w14:textId="77777777">
        <w:trPr>
          <w:trHeight w:val="285"/>
        </w:trPr>
        <w:tc>
          <w:tcPr>
            <w:tcW w:w="872"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1A9455CF" w14:textId="77777777">
            <w:pPr>
              <w:spacing w:after="0" w:line="240" w:lineRule="auto"/>
              <w:ind w:left="360"/>
              <w:rPr>
                <w:color w:val="000000" w:themeColor="text1"/>
                <w:lang w:val="en-US"/>
              </w:rPr>
            </w:pPr>
            <w:r w:rsidRPr="00CD03F8">
              <w:rPr>
                <w:color w:val="000000" w:themeColor="text1"/>
                <w:lang w:val="id-ID"/>
              </w:rPr>
              <w:t>1</w:t>
            </w:r>
            <w:r w:rsidRPr="00CD03F8">
              <w:rPr>
                <w:color w:val="000000" w:themeColor="text1"/>
                <w:lang w:val="en-US"/>
              </w:rPr>
              <w:t> </w:t>
            </w:r>
          </w:p>
        </w:tc>
        <w:tc>
          <w:tcPr>
            <w:tcW w:w="3174"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47ACAFEE" w14:textId="77777777">
            <w:pPr>
              <w:spacing w:after="0" w:line="240" w:lineRule="auto"/>
              <w:ind w:left="360"/>
              <w:rPr>
                <w:color w:val="000000" w:themeColor="text1"/>
                <w:lang w:val="en-US"/>
              </w:rPr>
            </w:pPr>
            <w:r w:rsidRPr="00CD03F8">
              <w:rPr>
                <w:color w:val="000000" w:themeColor="text1"/>
                <w:lang w:val="en-US"/>
              </w:rPr>
              <w:t> </w:t>
            </w:r>
          </w:p>
        </w:tc>
        <w:tc>
          <w:tcPr>
            <w:tcW w:w="2907"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46E60D1C" w14:textId="77777777">
            <w:pPr>
              <w:spacing w:after="0" w:line="240" w:lineRule="auto"/>
              <w:ind w:left="360"/>
              <w:rPr>
                <w:color w:val="000000" w:themeColor="text1"/>
                <w:lang w:val="en-US"/>
              </w:rPr>
            </w:pPr>
            <w:r w:rsidRPr="00CD03F8">
              <w:rPr>
                <w:color w:val="000000" w:themeColor="text1"/>
                <w:lang w:val="en-US"/>
              </w:rPr>
              <w:t> </w:t>
            </w:r>
          </w:p>
        </w:tc>
        <w:tc>
          <w:tcPr>
            <w:tcW w:w="2173"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0291C83D" w14:textId="77777777">
            <w:pPr>
              <w:spacing w:after="0" w:line="240" w:lineRule="auto"/>
              <w:ind w:left="360"/>
              <w:rPr>
                <w:color w:val="000000" w:themeColor="text1"/>
                <w:lang w:val="en-US"/>
              </w:rPr>
            </w:pPr>
            <w:r w:rsidRPr="00CD03F8">
              <w:rPr>
                <w:color w:val="000000" w:themeColor="text1"/>
                <w:lang w:val="en-US"/>
              </w:rPr>
              <w:t> </w:t>
            </w:r>
          </w:p>
        </w:tc>
        <w:tc>
          <w:tcPr>
            <w:tcW w:w="2173"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2DBB7034" w14:textId="77777777">
            <w:pPr>
              <w:spacing w:after="0" w:line="240" w:lineRule="auto"/>
              <w:ind w:left="360"/>
              <w:rPr>
                <w:color w:val="000000" w:themeColor="text1"/>
                <w:lang w:val="en-US"/>
              </w:rPr>
            </w:pPr>
            <w:r w:rsidRPr="00CD03F8">
              <w:rPr>
                <w:color w:val="000000" w:themeColor="text1"/>
                <w:lang w:val="en-US"/>
              </w:rPr>
              <w:t> </w:t>
            </w:r>
          </w:p>
        </w:tc>
        <w:tc>
          <w:tcPr>
            <w:tcW w:w="2013" w:type="dxa"/>
            <w:gridSpan w:val="2"/>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0ACC3C89" w14:textId="77777777">
            <w:pPr>
              <w:spacing w:after="0" w:line="240" w:lineRule="auto"/>
              <w:ind w:left="360"/>
              <w:rPr>
                <w:color w:val="000000" w:themeColor="text1"/>
                <w:lang w:val="en-US"/>
              </w:rPr>
            </w:pPr>
            <w:r w:rsidRPr="00CD03F8">
              <w:rPr>
                <w:color w:val="000000" w:themeColor="text1"/>
                <w:lang w:val="en-US"/>
              </w:rPr>
              <w:t> </w:t>
            </w:r>
          </w:p>
        </w:tc>
      </w:tr>
      <w:tr w:rsidRPr="00CD03F8" w:rsidR="00763798" w:rsidTr="00347994" w14:paraId="00A344BA" w14:textId="77777777">
        <w:trPr>
          <w:trHeight w:val="300"/>
        </w:trPr>
        <w:tc>
          <w:tcPr>
            <w:tcW w:w="872"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69F1004F" w14:textId="77777777">
            <w:pPr>
              <w:spacing w:after="0" w:line="240" w:lineRule="auto"/>
              <w:ind w:left="360"/>
              <w:rPr>
                <w:color w:val="000000" w:themeColor="text1"/>
                <w:lang w:val="en-US"/>
              </w:rPr>
            </w:pPr>
            <w:r w:rsidRPr="00CD03F8">
              <w:rPr>
                <w:color w:val="000000" w:themeColor="text1"/>
                <w:lang w:val="id-ID"/>
              </w:rPr>
              <w:t>2</w:t>
            </w:r>
            <w:r w:rsidRPr="00CD03F8">
              <w:rPr>
                <w:color w:val="000000" w:themeColor="text1"/>
                <w:lang w:val="en-US"/>
              </w:rPr>
              <w:t> </w:t>
            </w:r>
          </w:p>
        </w:tc>
        <w:tc>
          <w:tcPr>
            <w:tcW w:w="3174"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5DA5C631" w14:textId="77777777">
            <w:pPr>
              <w:spacing w:after="0" w:line="240" w:lineRule="auto"/>
              <w:ind w:left="360"/>
              <w:rPr>
                <w:color w:val="000000" w:themeColor="text1"/>
                <w:lang w:val="en-US"/>
              </w:rPr>
            </w:pPr>
            <w:r w:rsidRPr="00CD03F8">
              <w:rPr>
                <w:color w:val="000000" w:themeColor="text1"/>
                <w:lang w:val="en-US"/>
              </w:rPr>
              <w:t> </w:t>
            </w:r>
          </w:p>
        </w:tc>
        <w:tc>
          <w:tcPr>
            <w:tcW w:w="2907"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3BB12A6E" w14:textId="77777777">
            <w:pPr>
              <w:spacing w:after="0" w:line="240" w:lineRule="auto"/>
              <w:ind w:left="360"/>
              <w:rPr>
                <w:color w:val="000000" w:themeColor="text1"/>
                <w:lang w:val="en-US"/>
              </w:rPr>
            </w:pPr>
            <w:r w:rsidRPr="00CD03F8">
              <w:rPr>
                <w:color w:val="000000" w:themeColor="text1"/>
                <w:lang w:val="en-US"/>
              </w:rPr>
              <w:t> </w:t>
            </w:r>
          </w:p>
        </w:tc>
        <w:tc>
          <w:tcPr>
            <w:tcW w:w="2173"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16B595A1" w14:textId="77777777">
            <w:pPr>
              <w:spacing w:after="0" w:line="240" w:lineRule="auto"/>
              <w:ind w:left="360"/>
              <w:rPr>
                <w:color w:val="000000" w:themeColor="text1"/>
                <w:lang w:val="en-US"/>
              </w:rPr>
            </w:pPr>
            <w:r w:rsidRPr="00CD03F8">
              <w:rPr>
                <w:color w:val="000000" w:themeColor="text1"/>
                <w:lang w:val="en-US"/>
              </w:rPr>
              <w:t> </w:t>
            </w:r>
          </w:p>
        </w:tc>
        <w:tc>
          <w:tcPr>
            <w:tcW w:w="2173"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4F3A08E5" w14:textId="77777777">
            <w:pPr>
              <w:spacing w:after="0" w:line="240" w:lineRule="auto"/>
              <w:ind w:left="360"/>
              <w:rPr>
                <w:color w:val="000000" w:themeColor="text1"/>
                <w:lang w:val="en-US"/>
              </w:rPr>
            </w:pPr>
            <w:r w:rsidRPr="00CD03F8">
              <w:rPr>
                <w:color w:val="000000" w:themeColor="text1"/>
                <w:lang w:val="en-US"/>
              </w:rPr>
              <w:t> </w:t>
            </w:r>
          </w:p>
        </w:tc>
        <w:tc>
          <w:tcPr>
            <w:tcW w:w="2013" w:type="dxa"/>
            <w:gridSpan w:val="2"/>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00741701" w14:textId="77777777">
            <w:pPr>
              <w:spacing w:after="0" w:line="240" w:lineRule="auto"/>
              <w:ind w:left="360"/>
              <w:rPr>
                <w:color w:val="000000" w:themeColor="text1"/>
                <w:lang w:val="en-US"/>
              </w:rPr>
            </w:pPr>
            <w:r w:rsidRPr="00CD03F8">
              <w:rPr>
                <w:color w:val="000000" w:themeColor="text1"/>
                <w:lang w:val="en-US"/>
              </w:rPr>
              <w:t> </w:t>
            </w:r>
          </w:p>
        </w:tc>
      </w:tr>
      <w:tr w:rsidRPr="00CD03F8" w:rsidR="00763798" w:rsidTr="00347994" w14:paraId="00320FB4" w14:textId="77777777">
        <w:trPr>
          <w:trHeight w:val="285"/>
        </w:trPr>
        <w:tc>
          <w:tcPr>
            <w:tcW w:w="872"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1290525D" w14:textId="77777777">
            <w:pPr>
              <w:spacing w:after="0" w:line="240" w:lineRule="auto"/>
              <w:ind w:left="360"/>
              <w:rPr>
                <w:color w:val="000000" w:themeColor="text1"/>
                <w:lang w:val="en-US"/>
              </w:rPr>
            </w:pPr>
            <w:r w:rsidRPr="00CD03F8">
              <w:rPr>
                <w:color w:val="000000" w:themeColor="text1"/>
                <w:lang w:val="id-ID"/>
              </w:rPr>
              <w:t>3</w:t>
            </w:r>
            <w:r w:rsidRPr="00CD03F8">
              <w:rPr>
                <w:color w:val="000000" w:themeColor="text1"/>
                <w:lang w:val="en-US"/>
              </w:rPr>
              <w:t> </w:t>
            </w:r>
          </w:p>
        </w:tc>
        <w:tc>
          <w:tcPr>
            <w:tcW w:w="3174"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45B48101" w14:textId="77777777">
            <w:pPr>
              <w:spacing w:after="0" w:line="240" w:lineRule="auto"/>
              <w:ind w:left="360"/>
              <w:rPr>
                <w:color w:val="000000" w:themeColor="text1"/>
                <w:lang w:val="en-US"/>
              </w:rPr>
            </w:pPr>
            <w:r w:rsidRPr="00CD03F8">
              <w:rPr>
                <w:color w:val="000000" w:themeColor="text1"/>
                <w:lang w:val="en-US"/>
              </w:rPr>
              <w:t> </w:t>
            </w:r>
          </w:p>
        </w:tc>
        <w:tc>
          <w:tcPr>
            <w:tcW w:w="2907"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38C5CBEF" w14:textId="77777777">
            <w:pPr>
              <w:spacing w:after="0" w:line="240" w:lineRule="auto"/>
              <w:ind w:left="360"/>
              <w:rPr>
                <w:color w:val="000000" w:themeColor="text1"/>
                <w:lang w:val="en-US"/>
              </w:rPr>
            </w:pPr>
            <w:r w:rsidRPr="00CD03F8">
              <w:rPr>
                <w:color w:val="000000" w:themeColor="text1"/>
                <w:lang w:val="en-US"/>
              </w:rPr>
              <w:t> </w:t>
            </w:r>
          </w:p>
        </w:tc>
        <w:tc>
          <w:tcPr>
            <w:tcW w:w="2173"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172D536A" w14:textId="77777777">
            <w:pPr>
              <w:spacing w:after="0" w:line="240" w:lineRule="auto"/>
              <w:ind w:left="360"/>
              <w:rPr>
                <w:color w:val="000000" w:themeColor="text1"/>
                <w:lang w:val="en-US"/>
              </w:rPr>
            </w:pPr>
            <w:r w:rsidRPr="00CD03F8">
              <w:rPr>
                <w:color w:val="000000" w:themeColor="text1"/>
                <w:lang w:val="en-US"/>
              </w:rPr>
              <w:t> </w:t>
            </w:r>
          </w:p>
        </w:tc>
        <w:tc>
          <w:tcPr>
            <w:tcW w:w="2173"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40E5B6D7" w14:textId="77777777">
            <w:pPr>
              <w:spacing w:after="0" w:line="240" w:lineRule="auto"/>
              <w:ind w:left="360"/>
              <w:rPr>
                <w:color w:val="000000" w:themeColor="text1"/>
                <w:lang w:val="en-US"/>
              </w:rPr>
            </w:pPr>
            <w:r w:rsidRPr="00CD03F8">
              <w:rPr>
                <w:color w:val="000000" w:themeColor="text1"/>
                <w:lang w:val="en-US"/>
              </w:rPr>
              <w:t> </w:t>
            </w:r>
          </w:p>
        </w:tc>
        <w:tc>
          <w:tcPr>
            <w:tcW w:w="2013" w:type="dxa"/>
            <w:gridSpan w:val="2"/>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47A42BD3" w14:textId="77777777">
            <w:pPr>
              <w:spacing w:after="0" w:line="240" w:lineRule="auto"/>
              <w:ind w:left="360"/>
              <w:rPr>
                <w:color w:val="000000" w:themeColor="text1"/>
                <w:lang w:val="en-US"/>
              </w:rPr>
            </w:pPr>
            <w:r w:rsidRPr="00CD03F8">
              <w:rPr>
                <w:color w:val="000000" w:themeColor="text1"/>
                <w:lang w:val="en-US"/>
              </w:rPr>
              <w:t> </w:t>
            </w:r>
          </w:p>
        </w:tc>
      </w:tr>
      <w:tr w:rsidRPr="00CD03F8" w:rsidR="00763798" w:rsidTr="00347994" w14:paraId="3A8F4396" w14:textId="77777777">
        <w:trPr>
          <w:trHeight w:val="285"/>
        </w:trPr>
        <w:tc>
          <w:tcPr>
            <w:tcW w:w="872"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1B911BE6" w14:textId="77777777">
            <w:pPr>
              <w:spacing w:after="0" w:line="240" w:lineRule="auto"/>
              <w:ind w:left="360"/>
              <w:rPr>
                <w:color w:val="000000" w:themeColor="text1"/>
                <w:lang w:val="en-US"/>
              </w:rPr>
            </w:pPr>
            <w:r w:rsidRPr="00CD03F8">
              <w:rPr>
                <w:color w:val="000000" w:themeColor="text1"/>
                <w:lang w:val="id-ID"/>
              </w:rPr>
              <w:t>…</w:t>
            </w:r>
            <w:r w:rsidRPr="00CD03F8">
              <w:rPr>
                <w:color w:val="000000" w:themeColor="text1"/>
                <w:lang w:val="en-US"/>
              </w:rPr>
              <w:t> </w:t>
            </w:r>
          </w:p>
        </w:tc>
        <w:tc>
          <w:tcPr>
            <w:tcW w:w="3174"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28E8002E" w14:textId="77777777">
            <w:pPr>
              <w:spacing w:after="0" w:line="240" w:lineRule="auto"/>
              <w:ind w:left="360"/>
              <w:rPr>
                <w:color w:val="000000" w:themeColor="text1"/>
                <w:lang w:val="en-US"/>
              </w:rPr>
            </w:pPr>
            <w:r w:rsidRPr="00CD03F8">
              <w:rPr>
                <w:color w:val="000000" w:themeColor="text1"/>
                <w:lang w:val="en-US"/>
              </w:rPr>
              <w:t> </w:t>
            </w:r>
          </w:p>
        </w:tc>
        <w:tc>
          <w:tcPr>
            <w:tcW w:w="2907"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675B9A5C" w14:textId="77777777">
            <w:pPr>
              <w:spacing w:after="0" w:line="240" w:lineRule="auto"/>
              <w:ind w:left="360"/>
              <w:rPr>
                <w:color w:val="000000" w:themeColor="text1"/>
                <w:lang w:val="en-US"/>
              </w:rPr>
            </w:pPr>
            <w:r w:rsidRPr="00CD03F8">
              <w:rPr>
                <w:color w:val="000000" w:themeColor="text1"/>
                <w:lang w:val="en-US"/>
              </w:rPr>
              <w:t> </w:t>
            </w:r>
          </w:p>
        </w:tc>
        <w:tc>
          <w:tcPr>
            <w:tcW w:w="2173"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403D975C" w14:textId="77777777">
            <w:pPr>
              <w:spacing w:after="0" w:line="240" w:lineRule="auto"/>
              <w:ind w:left="360"/>
              <w:rPr>
                <w:color w:val="000000" w:themeColor="text1"/>
                <w:lang w:val="en-US"/>
              </w:rPr>
            </w:pPr>
            <w:r w:rsidRPr="00CD03F8">
              <w:rPr>
                <w:color w:val="000000" w:themeColor="text1"/>
                <w:lang w:val="en-US"/>
              </w:rPr>
              <w:t> </w:t>
            </w:r>
          </w:p>
        </w:tc>
        <w:tc>
          <w:tcPr>
            <w:tcW w:w="2173"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15E47965" w14:textId="77777777">
            <w:pPr>
              <w:spacing w:after="0" w:line="240" w:lineRule="auto"/>
              <w:ind w:left="360"/>
              <w:rPr>
                <w:color w:val="000000" w:themeColor="text1"/>
                <w:lang w:val="en-US"/>
              </w:rPr>
            </w:pPr>
            <w:r w:rsidRPr="00CD03F8">
              <w:rPr>
                <w:color w:val="000000" w:themeColor="text1"/>
                <w:lang w:val="en-US"/>
              </w:rPr>
              <w:t> </w:t>
            </w:r>
          </w:p>
        </w:tc>
        <w:tc>
          <w:tcPr>
            <w:tcW w:w="2013" w:type="dxa"/>
            <w:gridSpan w:val="2"/>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7911CA6A" w14:textId="77777777">
            <w:pPr>
              <w:spacing w:after="0" w:line="240" w:lineRule="auto"/>
              <w:ind w:left="360"/>
              <w:rPr>
                <w:color w:val="000000" w:themeColor="text1"/>
                <w:lang w:val="en-US"/>
              </w:rPr>
            </w:pPr>
            <w:r w:rsidRPr="00CD03F8">
              <w:rPr>
                <w:color w:val="000000" w:themeColor="text1"/>
                <w:lang w:val="en-US"/>
              </w:rPr>
              <w:t> </w:t>
            </w:r>
          </w:p>
        </w:tc>
      </w:tr>
      <w:tr w:rsidRPr="00CD03F8" w:rsidR="00763798" w:rsidTr="00347994" w14:paraId="7C4628C3" w14:textId="77777777">
        <w:trPr>
          <w:trHeight w:val="285"/>
        </w:trPr>
        <w:tc>
          <w:tcPr>
            <w:tcW w:w="872"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2520ADBB" w14:textId="77777777">
            <w:pPr>
              <w:spacing w:after="0" w:line="240" w:lineRule="auto"/>
              <w:ind w:left="360"/>
              <w:rPr>
                <w:color w:val="000000" w:themeColor="text1"/>
                <w:lang w:val="en-US"/>
              </w:rPr>
            </w:pPr>
            <w:r w:rsidRPr="00CD03F8">
              <w:rPr>
                <w:color w:val="000000" w:themeColor="text1"/>
                <w:lang w:val="en-US"/>
              </w:rPr>
              <w:t> </w:t>
            </w:r>
          </w:p>
        </w:tc>
        <w:tc>
          <w:tcPr>
            <w:tcW w:w="3174"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71B5A969" w14:textId="77777777">
            <w:pPr>
              <w:spacing w:after="0" w:line="240" w:lineRule="auto"/>
              <w:ind w:left="360"/>
              <w:rPr>
                <w:color w:val="000000" w:themeColor="text1"/>
                <w:lang w:val="en-US"/>
              </w:rPr>
            </w:pPr>
            <w:r w:rsidRPr="00CD03F8">
              <w:rPr>
                <w:color w:val="000000" w:themeColor="text1"/>
                <w:lang w:val="en-US"/>
              </w:rPr>
              <w:t> </w:t>
            </w:r>
          </w:p>
        </w:tc>
        <w:tc>
          <w:tcPr>
            <w:tcW w:w="2907"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6131101D" w14:textId="77777777">
            <w:pPr>
              <w:spacing w:after="0" w:line="240" w:lineRule="auto"/>
              <w:ind w:left="360"/>
              <w:rPr>
                <w:color w:val="000000" w:themeColor="text1"/>
                <w:lang w:val="en-US"/>
              </w:rPr>
            </w:pPr>
            <w:r w:rsidRPr="00CD03F8">
              <w:rPr>
                <w:color w:val="000000" w:themeColor="text1"/>
                <w:lang w:val="en-US"/>
              </w:rPr>
              <w:t> </w:t>
            </w:r>
          </w:p>
        </w:tc>
        <w:tc>
          <w:tcPr>
            <w:tcW w:w="2173"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324402D3" w14:textId="77777777">
            <w:pPr>
              <w:spacing w:after="0" w:line="240" w:lineRule="auto"/>
              <w:ind w:left="360"/>
              <w:rPr>
                <w:color w:val="000000" w:themeColor="text1"/>
                <w:lang w:val="en-US"/>
              </w:rPr>
            </w:pPr>
            <w:r w:rsidRPr="00CD03F8">
              <w:rPr>
                <w:color w:val="000000" w:themeColor="text1"/>
                <w:lang w:val="en-US"/>
              </w:rPr>
              <w:t> </w:t>
            </w:r>
          </w:p>
        </w:tc>
        <w:tc>
          <w:tcPr>
            <w:tcW w:w="2173" w:type="dxa"/>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762D2DC5" w14:textId="77777777">
            <w:pPr>
              <w:spacing w:after="0" w:line="240" w:lineRule="auto"/>
              <w:ind w:left="360"/>
              <w:rPr>
                <w:color w:val="000000" w:themeColor="text1"/>
                <w:lang w:val="en-US"/>
              </w:rPr>
            </w:pPr>
            <w:r w:rsidRPr="00CD03F8">
              <w:rPr>
                <w:color w:val="000000" w:themeColor="text1"/>
                <w:lang w:val="en-US"/>
              </w:rPr>
              <w:t> </w:t>
            </w:r>
          </w:p>
        </w:tc>
        <w:tc>
          <w:tcPr>
            <w:tcW w:w="2013" w:type="dxa"/>
            <w:gridSpan w:val="2"/>
            <w:tcBorders>
              <w:top w:val="single" w:color="auto" w:sz="6" w:space="0"/>
              <w:left w:val="single" w:color="auto" w:sz="6" w:space="0"/>
              <w:bottom w:val="single" w:color="auto" w:sz="6" w:space="0"/>
              <w:right w:val="single" w:color="auto" w:sz="6" w:space="0"/>
            </w:tcBorders>
            <w:hideMark/>
          </w:tcPr>
          <w:p w:rsidRPr="00CD03F8" w:rsidR="00763798" w:rsidP="00347994" w:rsidRDefault="00763798" w14:paraId="3E41C598" w14:textId="77777777">
            <w:pPr>
              <w:spacing w:after="0" w:line="240" w:lineRule="auto"/>
              <w:ind w:left="360"/>
              <w:rPr>
                <w:color w:val="000000" w:themeColor="text1"/>
                <w:lang w:val="en-US"/>
              </w:rPr>
            </w:pPr>
            <w:r w:rsidRPr="00CD03F8">
              <w:rPr>
                <w:color w:val="000000" w:themeColor="text1"/>
                <w:lang w:val="en-US"/>
              </w:rPr>
              <w:t> </w:t>
            </w:r>
          </w:p>
        </w:tc>
      </w:tr>
      <w:tr w:rsidRPr="00CD03F8" w:rsidR="00763798" w:rsidTr="00347994" w14:paraId="7813D47D" w14:textId="77777777">
        <w:trPr>
          <w:trHeight w:val="285"/>
        </w:trPr>
        <w:tc>
          <w:tcPr>
            <w:tcW w:w="11344" w:type="dxa"/>
            <w:gridSpan w:val="6"/>
            <w:tcBorders>
              <w:top w:val="single" w:color="auto" w:sz="6" w:space="0"/>
              <w:left w:val="single" w:color="auto" w:sz="6" w:space="0"/>
              <w:bottom w:val="single" w:color="auto" w:sz="6" w:space="0"/>
              <w:right w:val="single" w:color="auto" w:sz="6" w:space="0"/>
            </w:tcBorders>
            <w:shd w:val="clear" w:color="auto" w:fill="F2F2F2"/>
            <w:hideMark/>
          </w:tcPr>
          <w:p w:rsidRPr="00CD03F8" w:rsidR="00763798" w:rsidP="00347994" w:rsidRDefault="00763798" w14:paraId="2A96CB29" w14:textId="77777777">
            <w:pPr>
              <w:spacing w:after="0" w:line="240" w:lineRule="auto"/>
              <w:ind w:left="360"/>
              <w:rPr>
                <w:color w:val="000000" w:themeColor="text1"/>
                <w:lang w:val="en-US"/>
              </w:rPr>
            </w:pPr>
            <w:r w:rsidRPr="00CD03F8">
              <w:rPr>
                <w:color w:val="000000" w:themeColor="text1"/>
                <w:lang w:val="id-ID"/>
              </w:rPr>
              <w:t>Total </w:t>
            </w:r>
            <w:r w:rsidRPr="00CD03F8">
              <w:rPr>
                <w:color w:val="000000" w:themeColor="text1"/>
                <w:lang w:val="en-GB"/>
              </w:rPr>
              <w:t>P</w:t>
            </w:r>
            <w:r w:rsidRPr="00CD03F8">
              <w:rPr>
                <w:color w:val="000000" w:themeColor="text1"/>
                <w:lang w:val="id-ID"/>
              </w:rPr>
              <w:t>enyertaan </w:t>
            </w:r>
            <w:r w:rsidRPr="00CD03F8">
              <w:rPr>
                <w:color w:val="000000" w:themeColor="text1"/>
                <w:lang w:val="en-GB"/>
              </w:rPr>
              <w:t>M</w:t>
            </w:r>
            <w:r w:rsidRPr="00CD03F8">
              <w:rPr>
                <w:color w:val="000000" w:themeColor="text1"/>
                <w:lang w:val="id-ID"/>
              </w:rPr>
              <w:t>odal</w:t>
            </w:r>
            <w:r w:rsidRPr="00CD03F8">
              <w:rPr>
                <w:color w:val="000000" w:themeColor="text1"/>
                <w:lang w:val="en-US"/>
              </w:rPr>
              <w:t> </w:t>
            </w:r>
          </w:p>
        </w:tc>
        <w:tc>
          <w:tcPr>
            <w:tcW w:w="1968" w:type="dxa"/>
            <w:tcBorders>
              <w:top w:val="single" w:color="auto" w:sz="6" w:space="0"/>
              <w:left w:val="single" w:color="auto" w:sz="6" w:space="0"/>
              <w:bottom w:val="single" w:color="auto" w:sz="6" w:space="0"/>
              <w:right w:val="single" w:color="auto" w:sz="6" w:space="0"/>
            </w:tcBorders>
            <w:shd w:val="clear" w:color="auto" w:fill="F2F2F2"/>
            <w:hideMark/>
          </w:tcPr>
          <w:p w:rsidRPr="00CD03F8" w:rsidR="00763798" w:rsidP="00347994" w:rsidRDefault="00763798" w14:paraId="75FCA35B" w14:textId="77777777">
            <w:pPr>
              <w:spacing w:after="0" w:line="240" w:lineRule="auto"/>
              <w:ind w:left="360"/>
              <w:rPr>
                <w:color w:val="000000" w:themeColor="text1"/>
                <w:lang w:val="en-US"/>
              </w:rPr>
            </w:pPr>
            <w:r w:rsidRPr="00CD03F8">
              <w:rPr>
                <w:color w:val="000000" w:themeColor="text1"/>
                <w:lang w:val="id-ID"/>
              </w:rPr>
              <w:t>Rp</w:t>
            </w:r>
            <w:r w:rsidRPr="00CD03F8">
              <w:rPr>
                <w:color w:val="000000" w:themeColor="text1"/>
                <w:lang w:val="en-US"/>
              </w:rPr>
              <w:t> </w:t>
            </w:r>
          </w:p>
        </w:tc>
      </w:tr>
    </w:tbl>
    <w:p w:rsidRPr="002411DE" w:rsidR="005D4B6D" w:rsidP="005D4B6D" w:rsidRDefault="005D4B6D" w14:paraId="26CD9964" w14:textId="77777777">
      <w:pPr>
        <w:spacing w:after="0" w:line="240" w:lineRule="auto"/>
        <w:rPr>
          <w:rFonts w:ascii="Bookman Old Style" w:hAnsi="Bookman Old Style"/>
          <w:color w:val="000000" w:themeColor="text1"/>
        </w:rPr>
      </w:pPr>
    </w:p>
    <w:p w:rsidRPr="00CD03F8" w:rsidR="00763798" w:rsidP="00763798" w:rsidRDefault="00763798" w14:paraId="60FCF152" w14:textId="77777777">
      <w:pPr>
        <w:spacing w:after="0" w:line="240" w:lineRule="auto"/>
        <w:ind w:left="360"/>
        <w:rPr>
          <w:color w:val="000000" w:themeColor="text1"/>
          <w:lang w:val="en-US"/>
        </w:rPr>
      </w:pPr>
      <w:r w:rsidRPr="00CD03F8">
        <w:rPr>
          <w:color w:val="000000" w:themeColor="text1"/>
          <w:lang w:val="id-ID"/>
        </w:rPr>
        <w:t>Penjelasan:</w:t>
      </w:r>
      <w:r w:rsidRPr="00CD03F8">
        <w:rPr>
          <w:color w:val="000000" w:themeColor="text1"/>
          <w:lang w:val="en-US"/>
        </w:rPr>
        <w:t> </w:t>
      </w:r>
    </w:p>
    <w:p w:rsidR="00763798" w:rsidP="00763798" w:rsidRDefault="00763798" w14:paraId="779FB124" w14:textId="77777777">
      <w:pPr>
        <w:numPr>
          <w:ilvl w:val="0"/>
          <w:numId w:val="52"/>
        </w:numPr>
        <w:spacing w:after="0" w:line="240" w:lineRule="auto"/>
        <w:rPr>
          <w:color w:val="000000" w:themeColor="text1"/>
          <w:lang w:val="sv-SE"/>
        </w:rPr>
      </w:pPr>
      <w:r w:rsidRPr="00CD03F8">
        <w:rPr>
          <w:color w:val="000000" w:themeColor="text1"/>
          <w:lang w:val="id-ID"/>
        </w:rPr>
        <w:t>Sandi Entitas yang Melakukan Penyertaan Modal (</w:t>
      </w:r>
      <w:r w:rsidRPr="00CD03F8">
        <w:rPr>
          <w:i/>
          <w:iCs/>
          <w:color w:val="000000" w:themeColor="text1"/>
          <w:lang w:val="id-ID"/>
        </w:rPr>
        <w:t>Investor</w:t>
      </w:r>
      <w:r w:rsidRPr="00CD03F8">
        <w:rPr>
          <w:color w:val="000000" w:themeColor="text1"/>
          <w:lang w:val="id-ID"/>
        </w:rPr>
        <w:t>)</w:t>
      </w:r>
      <w:r w:rsidRPr="00475057">
        <w:rPr>
          <w:color w:val="000000" w:themeColor="text1"/>
          <w:lang w:val="sv-SE"/>
        </w:rPr>
        <w:t> </w:t>
      </w:r>
    </w:p>
    <w:p w:rsidRPr="00763798" w:rsidR="00763798" w:rsidP="00763798" w:rsidRDefault="00763798" w14:paraId="63942FEC" w14:textId="3E8AE8E4">
      <w:pPr>
        <w:spacing w:after="0" w:line="240" w:lineRule="auto"/>
        <w:ind w:left="720"/>
        <w:rPr>
          <w:color w:val="000000" w:themeColor="text1"/>
          <w:lang w:val="sv-SE"/>
        </w:rPr>
      </w:pPr>
      <w:r w:rsidRPr="00763798">
        <w:rPr>
          <w:color w:val="000000" w:themeColor="text1"/>
          <w:lang w:val="id-ID"/>
        </w:rPr>
        <w:t xml:space="preserve">Diisi dengan sandi Entitas Koordinator dan anggota </w:t>
      </w:r>
      <w:r w:rsidR="00047632">
        <w:rPr>
          <w:color w:val="000000" w:themeColor="text1"/>
          <w:lang w:val="id-ID"/>
        </w:rPr>
        <w:t>Konglomerasi Keuangan</w:t>
      </w:r>
      <w:r w:rsidRPr="00763798">
        <w:rPr>
          <w:color w:val="000000" w:themeColor="text1"/>
          <w:lang w:val="id-ID"/>
        </w:rPr>
        <w:t xml:space="preserve"> yang melakukan penyertaan modal (</w:t>
      </w:r>
      <w:r w:rsidRPr="00763798">
        <w:rPr>
          <w:i/>
          <w:iCs/>
          <w:color w:val="000000" w:themeColor="text1"/>
          <w:lang w:val="id-ID"/>
        </w:rPr>
        <w:t>Investor</w:t>
      </w:r>
      <w:r w:rsidRPr="00763798">
        <w:rPr>
          <w:color w:val="000000" w:themeColor="text1"/>
          <w:lang w:val="id-ID"/>
        </w:rPr>
        <w:t>).</w:t>
      </w:r>
      <w:r w:rsidRPr="00763798">
        <w:rPr>
          <w:color w:val="000000" w:themeColor="text1"/>
          <w:lang w:val="sv-SE"/>
        </w:rPr>
        <w:t> </w:t>
      </w:r>
    </w:p>
    <w:p w:rsidR="00763798" w:rsidP="00763798" w:rsidRDefault="00763798" w14:paraId="522A0007" w14:textId="77777777">
      <w:pPr>
        <w:numPr>
          <w:ilvl w:val="0"/>
          <w:numId w:val="53"/>
        </w:numPr>
        <w:spacing w:after="0" w:line="240" w:lineRule="auto"/>
        <w:rPr>
          <w:color w:val="000000" w:themeColor="text1"/>
          <w:lang w:val="en-US"/>
        </w:rPr>
      </w:pPr>
      <w:r w:rsidRPr="00CD03F8">
        <w:rPr>
          <w:color w:val="000000" w:themeColor="text1"/>
          <w:lang w:val="id-ID"/>
        </w:rPr>
        <w:t>Sandi Entitas Tujuan Penyertaan Modal (</w:t>
      </w:r>
      <w:r w:rsidRPr="00CD03F8">
        <w:rPr>
          <w:i/>
          <w:iCs/>
          <w:color w:val="000000" w:themeColor="text1"/>
          <w:lang w:val="id-ID"/>
        </w:rPr>
        <w:t>Investee</w:t>
      </w:r>
      <w:r w:rsidRPr="00CD03F8">
        <w:rPr>
          <w:color w:val="000000" w:themeColor="text1"/>
          <w:lang w:val="id-ID"/>
        </w:rPr>
        <w:t>)</w:t>
      </w:r>
      <w:r w:rsidRPr="00CD03F8">
        <w:rPr>
          <w:color w:val="000000" w:themeColor="text1"/>
          <w:lang w:val="en-US"/>
        </w:rPr>
        <w:t> </w:t>
      </w:r>
    </w:p>
    <w:p w:rsidRPr="00763798" w:rsidR="00763798" w:rsidP="00763798" w:rsidRDefault="00763798" w14:paraId="4FB3A356" w14:textId="3B9FC1CE">
      <w:pPr>
        <w:spacing w:after="0" w:line="240" w:lineRule="auto"/>
        <w:ind w:left="720"/>
        <w:rPr>
          <w:color w:val="000000" w:themeColor="text1"/>
          <w:lang w:val="sv-SE"/>
        </w:rPr>
      </w:pPr>
      <w:r w:rsidRPr="00763798">
        <w:rPr>
          <w:color w:val="000000" w:themeColor="text1"/>
          <w:lang w:val="id-ID"/>
        </w:rPr>
        <w:t xml:space="preserve">Diisi dengan sandi Entitas Koordinator dan anggota </w:t>
      </w:r>
      <w:r w:rsidR="00047632">
        <w:rPr>
          <w:color w:val="000000" w:themeColor="text1"/>
          <w:lang w:val="id-ID"/>
        </w:rPr>
        <w:t>Konglomerasi Keuangan</w:t>
      </w:r>
      <w:r w:rsidRPr="00763798">
        <w:rPr>
          <w:color w:val="000000" w:themeColor="text1"/>
          <w:lang w:val="id-ID"/>
        </w:rPr>
        <w:t> tujuan penyertaan modal (</w:t>
      </w:r>
      <w:r w:rsidRPr="00763798">
        <w:rPr>
          <w:i/>
          <w:iCs/>
          <w:color w:val="000000" w:themeColor="text1"/>
          <w:lang w:val="id-ID"/>
        </w:rPr>
        <w:t>Investee</w:t>
      </w:r>
      <w:r w:rsidRPr="00763798">
        <w:rPr>
          <w:color w:val="000000" w:themeColor="text1"/>
          <w:lang w:val="id-ID"/>
        </w:rPr>
        <w:t>).</w:t>
      </w:r>
      <w:r w:rsidRPr="00763798">
        <w:rPr>
          <w:color w:val="000000" w:themeColor="text1"/>
          <w:lang w:val="sv-SE"/>
        </w:rPr>
        <w:t> </w:t>
      </w:r>
    </w:p>
    <w:p w:rsidR="00763798" w:rsidP="00763798" w:rsidRDefault="00763798" w14:paraId="32264AF3" w14:textId="77777777">
      <w:pPr>
        <w:numPr>
          <w:ilvl w:val="0"/>
          <w:numId w:val="54"/>
        </w:numPr>
        <w:spacing w:after="0" w:line="240" w:lineRule="auto"/>
        <w:rPr>
          <w:color w:val="000000" w:themeColor="text1"/>
          <w:lang w:val="en-US"/>
        </w:rPr>
      </w:pPr>
      <w:r w:rsidRPr="00CD03F8">
        <w:rPr>
          <w:color w:val="000000" w:themeColor="text1"/>
          <w:lang w:val="id-ID"/>
        </w:rPr>
        <w:t>Waktu Penyertaan Modal</w:t>
      </w:r>
      <w:r w:rsidRPr="00CD03F8">
        <w:rPr>
          <w:color w:val="000000" w:themeColor="text1"/>
          <w:lang w:val="en-US"/>
        </w:rPr>
        <w:t> </w:t>
      </w:r>
    </w:p>
    <w:p w:rsidRPr="00763798" w:rsidR="00763798" w:rsidP="00763798" w:rsidRDefault="00763798" w14:paraId="14108FDE" w14:textId="0E281124">
      <w:pPr>
        <w:spacing w:after="0" w:line="240" w:lineRule="auto"/>
        <w:ind w:left="720"/>
        <w:rPr>
          <w:color w:val="000000" w:themeColor="text1"/>
          <w:lang w:val="sv-SE"/>
        </w:rPr>
      </w:pPr>
      <w:r w:rsidRPr="00763798">
        <w:rPr>
          <w:color w:val="000000" w:themeColor="text1"/>
          <w:lang w:val="id-ID"/>
        </w:rPr>
        <w:t>Diisi dengan tanggal, bulan, dan tahun efektif dimulainya penyertaan modal dengan format YYYYMMDD.</w:t>
      </w:r>
      <w:r w:rsidRPr="00763798">
        <w:rPr>
          <w:color w:val="000000" w:themeColor="text1"/>
          <w:lang w:val="sv-SE"/>
        </w:rPr>
        <w:t> </w:t>
      </w:r>
    </w:p>
    <w:p w:rsidR="00763798" w:rsidP="00763798" w:rsidRDefault="00763798" w14:paraId="15AF9157" w14:textId="77777777">
      <w:pPr>
        <w:numPr>
          <w:ilvl w:val="0"/>
          <w:numId w:val="55"/>
        </w:numPr>
        <w:spacing w:after="0" w:line="240" w:lineRule="auto"/>
        <w:rPr>
          <w:color w:val="000000" w:themeColor="text1"/>
          <w:lang w:val="en-US"/>
        </w:rPr>
      </w:pPr>
      <w:r w:rsidRPr="00CD03F8">
        <w:rPr>
          <w:color w:val="000000" w:themeColor="text1"/>
          <w:lang w:val="id-ID"/>
        </w:rPr>
        <w:t>Porsi Penyertaan Modal</w:t>
      </w:r>
      <w:r w:rsidRPr="00CD03F8">
        <w:rPr>
          <w:color w:val="000000" w:themeColor="text1"/>
          <w:lang w:val="en-US"/>
        </w:rPr>
        <w:t> </w:t>
      </w:r>
    </w:p>
    <w:p w:rsidRPr="00763798" w:rsidR="00763798" w:rsidP="00763798" w:rsidRDefault="00763798" w14:paraId="798C97C4" w14:textId="6F89D4A4">
      <w:pPr>
        <w:spacing w:after="0" w:line="240" w:lineRule="auto"/>
        <w:ind w:left="720"/>
        <w:rPr>
          <w:color w:val="000000" w:themeColor="text1"/>
          <w:lang w:val="sv-SE"/>
        </w:rPr>
      </w:pPr>
      <w:r w:rsidRPr="00763798">
        <w:rPr>
          <w:color w:val="000000" w:themeColor="text1"/>
          <w:lang w:val="id-ID"/>
        </w:rPr>
        <w:t>Diisi dengan persentase penyertaan modal (kepemilikan) pada perusahaan </w:t>
      </w:r>
      <w:r w:rsidRPr="00763798">
        <w:rPr>
          <w:i/>
          <w:iCs/>
          <w:color w:val="000000" w:themeColor="text1"/>
          <w:lang w:val="id-ID"/>
        </w:rPr>
        <w:t>investee</w:t>
      </w:r>
      <w:r w:rsidRPr="00763798">
        <w:rPr>
          <w:color w:val="000000" w:themeColor="text1"/>
          <w:lang w:val="id-ID"/>
        </w:rPr>
        <w:t> per posisi laporan dengan format 2 (dua) angka dibelakang titik.</w:t>
      </w:r>
      <w:r w:rsidRPr="00763798">
        <w:rPr>
          <w:color w:val="000000" w:themeColor="text1"/>
          <w:lang w:val="sv-SE"/>
        </w:rPr>
        <w:t> </w:t>
      </w:r>
    </w:p>
    <w:p w:rsidR="00763798" w:rsidP="00763798" w:rsidRDefault="00763798" w14:paraId="1B029BAC" w14:textId="77777777">
      <w:pPr>
        <w:numPr>
          <w:ilvl w:val="0"/>
          <w:numId w:val="56"/>
        </w:numPr>
        <w:spacing w:after="0" w:line="240" w:lineRule="auto"/>
        <w:rPr>
          <w:color w:val="000000" w:themeColor="text1"/>
          <w:lang w:val="en-US"/>
        </w:rPr>
      </w:pPr>
      <w:r w:rsidRPr="00CD03F8">
        <w:rPr>
          <w:color w:val="000000" w:themeColor="text1"/>
          <w:lang w:val="id-ID"/>
        </w:rPr>
        <w:t>Nilai </w:t>
      </w:r>
      <w:r w:rsidRPr="00CD03F8">
        <w:rPr>
          <w:color w:val="000000" w:themeColor="text1"/>
          <w:lang w:val="en-GB"/>
        </w:rPr>
        <w:t>P</w:t>
      </w:r>
      <w:r w:rsidRPr="00CD03F8">
        <w:rPr>
          <w:color w:val="000000" w:themeColor="text1"/>
          <w:lang w:val="id-ID"/>
        </w:rPr>
        <w:t>enyertaan modal</w:t>
      </w:r>
      <w:r w:rsidRPr="00CD03F8">
        <w:rPr>
          <w:color w:val="000000" w:themeColor="text1"/>
          <w:lang w:val="en-US"/>
        </w:rPr>
        <w:t> </w:t>
      </w:r>
    </w:p>
    <w:p w:rsidRPr="00763798" w:rsidR="00763798" w:rsidP="00763798" w:rsidRDefault="00763798" w14:paraId="28C8CA53" w14:textId="39D427AB">
      <w:pPr>
        <w:spacing w:after="0" w:line="240" w:lineRule="auto"/>
        <w:ind w:left="720"/>
        <w:rPr>
          <w:color w:val="000000" w:themeColor="text1"/>
          <w:lang w:val="sv-SE"/>
        </w:rPr>
      </w:pPr>
      <w:r w:rsidRPr="00763798">
        <w:rPr>
          <w:color w:val="000000" w:themeColor="text1"/>
          <w:lang w:val="id-ID"/>
        </w:rPr>
        <w:t>Diisi dengan nilai penyertaan modal per posisi laporan dalam satuan rupiah.</w:t>
      </w:r>
      <w:r w:rsidRPr="00763798">
        <w:rPr>
          <w:color w:val="000000" w:themeColor="text1"/>
          <w:lang w:val="sv-SE"/>
        </w:rPr>
        <w:t> </w:t>
      </w:r>
    </w:p>
    <w:p w:rsidRPr="00763798" w:rsidR="005D4B6D" w:rsidP="005D4B6D" w:rsidRDefault="005D4B6D" w14:paraId="74F35C69" w14:textId="77777777">
      <w:pPr>
        <w:spacing w:after="0" w:line="240" w:lineRule="auto"/>
        <w:rPr>
          <w:rFonts w:ascii="Bookman Old Style" w:hAnsi="Bookman Old Style"/>
          <w:color w:val="000000" w:themeColor="text1"/>
          <w:lang w:val="sv-SE"/>
        </w:rPr>
      </w:pPr>
    </w:p>
    <w:p w:rsidRPr="00763798" w:rsidR="005D4B6D" w:rsidP="005D4B6D" w:rsidRDefault="005D4B6D" w14:paraId="40E83ABB" w14:textId="77777777">
      <w:pPr>
        <w:spacing w:after="0" w:line="240" w:lineRule="auto"/>
        <w:rPr>
          <w:rFonts w:ascii="Bookman Old Style" w:hAnsi="Bookman Old Style"/>
          <w:color w:val="000000" w:themeColor="text1"/>
          <w:lang w:val="sv-SE"/>
        </w:rPr>
      </w:pPr>
    </w:p>
    <w:p w:rsidRPr="00763798" w:rsidR="005D4B6D" w:rsidP="005D4B6D" w:rsidRDefault="005D4B6D" w14:paraId="2821FA2B" w14:textId="77777777">
      <w:pPr>
        <w:spacing w:after="0" w:line="240" w:lineRule="auto"/>
        <w:rPr>
          <w:rFonts w:ascii="Bookman Old Style" w:hAnsi="Bookman Old Style"/>
          <w:color w:val="000000" w:themeColor="text1"/>
          <w:lang w:val="sv-SE"/>
        </w:rPr>
        <w:sectPr w:rsidRPr="00763798" w:rsidR="005D4B6D" w:rsidSect="00CF0E98">
          <w:pgSz w:w="16838" w:h="11906" w:orient="landscape" w:code="9"/>
          <w:pgMar w:top="540" w:right="1440" w:bottom="1440" w:left="1440" w:header="720" w:footer="510" w:gutter="0"/>
          <w:cols w:space="720"/>
          <w:docGrid w:linePitch="360"/>
        </w:sectPr>
      </w:pPr>
    </w:p>
    <w:p w:rsidRPr="002411DE" w:rsidR="005D4B6D" w:rsidP="000973FA" w:rsidRDefault="005D4B6D" w14:paraId="6782E316" w14:textId="77777777">
      <w:pPr>
        <w:pStyle w:val="Heading1"/>
        <w:spacing w:line="240" w:lineRule="auto"/>
        <w:ind w:left="6096"/>
        <w:rPr>
          <w:rFonts w:ascii="Bookman Old Style" w:hAnsi="Bookman Old Style"/>
          <w:color w:val="000000" w:themeColor="text1"/>
        </w:rPr>
      </w:pPr>
      <w:r w:rsidRPr="002411DE">
        <w:rPr>
          <w:rFonts w:ascii="Bookman Old Style" w:hAnsi="Bookman Old Style"/>
          <w:b/>
          <w:bCs/>
          <w:color w:val="000000" w:themeColor="text1"/>
          <w:sz w:val="22"/>
          <w:szCs w:val="22"/>
        </w:rPr>
        <w:t>LAMPIRAN III</w:t>
      </w:r>
    </w:p>
    <w:p w:rsidRPr="002411DE" w:rsidR="005D4B6D" w:rsidP="000973FA" w:rsidRDefault="005D4B6D" w14:paraId="234EBB2E" w14:textId="77777777">
      <w:pPr>
        <w:spacing w:after="0" w:line="240" w:lineRule="auto"/>
        <w:ind w:left="6096"/>
        <w:rPr>
          <w:rFonts w:ascii="Bookman Old Style" w:hAnsi="Bookman Old Style"/>
          <w:color w:val="000000" w:themeColor="text1"/>
        </w:rPr>
      </w:pPr>
      <w:r w:rsidRPr="002411DE">
        <w:rPr>
          <w:rFonts w:ascii="Bookman Old Style" w:hAnsi="Bookman Old Style"/>
          <w:color w:val="000000" w:themeColor="text1"/>
        </w:rPr>
        <w:t xml:space="preserve">PERATURAN OTORITAS JASA KEUANGAN </w:t>
      </w:r>
    </w:p>
    <w:p w:rsidRPr="002411DE" w:rsidR="005D4B6D" w:rsidP="000973FA" w:rsidRDefault="005D4B6D" w14:paraId="1E6F94AD" w14:textId="77777777">
      <w:pPr>
        <w:spacing w:after="0" w:line="240" w:lineRule="auto"/>
        <w:ind w:left="6096"/>
        <w:rPr>
          <w:rFonts w:ascii="Bookman Old Style" w:hAnsi="Bookman Old Style"/>
          <w:color w:val="000000" w:themeColor="text1"/>
        </w:rPr>
      </w:pPr>
      <w:r w:rsidRPr="002411DE">
        <w:rPr>
          <w:rFonts w:ascii="Bookman Old Style" w:hAnsi="Bookman Old Style"/>
          <w:color w:val="000000" w:themeColor="text1"/>
        </w:rPr>
        <w:t xml:space="preserve">NOMOR XX TAHUN 2026 TENTANG    </w:t>
      </w:r>
    </w:p>
    <w:p w:rsidRPr="002411DE" w:rsidR="005D4B6D" w:rsidP="000973FA" w:rsidRDefault="005D4B6D" w14:paraId="39A776D5" w14:textId="77777777">
      <w:pPr>
        <w:spacing w:after="0" w:line="240" w:lineRule="auto"/>
        <w:ind w:left="6096"/>
        <w:rPr>
          <w:rFonts w:ascii="Bookman Old Style" w:hAnsi="Bookman Old Style"/>
          <w:color w:val="000000" w:themeColor="text1"/>
        </w:rPr>
      </w:pPr>
      <w:r w:rsidRPr="002411DE">
        <w:rPr>
          <w:rFonts w:ascii="Bookman Old Style" w:hAnsi="Bookman Old Style"/>
          <w:color w:val="000000" w:themeColor="text1"/>
        </w:rPr>
        <w:t>KEWAJIBAN PENYEDIAAN MODAL MINIMUM TERINTEGRASI BAGI KONGLOMERASI KEUANGAN YANG WAJIB MEMBENTUK PERUSAHAAN INDUK KONGLOMERASI KEUANGAN</w:t>
      </w:r>
    </w:p>
    <w:p w:rsidRPr="002411DE" w:rsidR="005D4B6D" w:rsidP="005D4B6D" w:rsidRDefault="005D4B6D" w14:paraId="688695E1" w14:textId="77777777">
      <w:pPr>
        <w:spacing w:after="0" w:line="240" w:lineRule="auto"/>
        <w:jc w:val="right"/>
        <w:rPr>
          <w:rFonts w:ascii="Bookman Old Style" w:hAnsi="Bookman Old Style"/>
          <w:b/>
          <w:bCs/>
          <w:color w:val="000000" w:themeColor="text1"/>
        </w:rPr>
      </w:pPr>
    </w:p>
    <w:p w:rsidRPr="002411DE" w:rsidR="005D4B6D" w:rsidP="005D4B6D" w:rsidRDefault="005D4B6D" w14:paraId="0E30C40A" w14:textId="77777777">
      <w:pPr>
        <w:spacing w:after="0" w:line="240" w:lineRule="auto"/>
        <w:jc w:val="center"/>
        <w:rPr>
          <w:rFonts w:ascii="Bookman Old Style" w:hAnsi="Bookman Old Style"/>
          <w:b/>
          <w:bCs/>
          <w:color w:val="000000" w:themeColor="text1"/>
        </w:rPr>
      </w:pPr>
    </w:p>
    <w:p w:rsidRPr="00475057" w:rsidR="005D4B6D" w:rsidP="005D4B6D" w:rsidRDefault="005D4B6D" w14:paraId="7FDD6B4D" w14:textId="77777777">
      <w:pPr>
        <w:spacing w:after="0" w:line="240" w:lineRule="auto"/>
        <w:jc w:val="center"/>
        <w:rPr>
          <w:rFonts w:ascii="Bookman Old Style" w:hAnsi="Bookman Old Style"/>
          <w:b/>
          <w:bCs/>
          <w:color w:val="000000" w:themeColor="text1"/>
          <w:lang w:val="sv-SE"/>
        </w:rPr>
      </w:pPr>
      <w:r w:rsidRPr="00475057">
        <w:rPr>
          <w:rFonts w:ascii="Bookman Old Style" w:hAnsi="Bookman Old Style"/>
          <w:b/>
          <w:bCs/>
          <w:color w:val="000000" w:themeColor="text1"/>
          <w:lang w:val="sv-SE"/>
        </w:rPr>
        <w:t>Laporan Rincian Faktor Pengurang Total Modal Aktual</w:t>
      </w:r>
    </w:p>
    <w:p w:rsidRPr="00475057" w:rsidR="00256EBA" w:rsidP="005D4B6D" w:rsidRDefault="005D4B6D" w14:paraId="2D1BC522" w14:textId="77777777">
      <w:pPr>
        <w:pStyle w:val="ListParagraph"/>
        <w:spacing w:after="0" w:line="240" w:lineRule="auto"/>
        <w:ind w:left="0"/>
        <w:jc w:val="center"/>
        <w:rPr>
          <w:rFonts w:ascii="Bookman Old Style" w:hAnsi="Bookman Old Style"/>
          <w:b/>
          <w:bCs/>
          <w:color w:val="000000" w:themeColor="text1"/>
          <w:lang w:val="sv-SE"/>
        </w:rPr>
      </w:pPr>
      <w:r w:rsidRPr="00475057">
        <w:rPr>
          <w:rFonts w:ascii="Bookman Old Style" w:hAnsi="Bookman Old Style"/>
          <w:b/>
          <w:bCs/>
          <w:color w:val="000000" w:themeColor="text1"/>
          <w:lang w:val="sv-SE"/>
        </w:rPr>
        <w:t xml:space="preserve">berupa Penempatan Dana LJK dan/atau entitas kepada LJK </w:t>
      </w:r>
    </w:p>
    <w:p w:rsidRPr="00475057" w:rsidR="005D4B6D" w:rsidP="005D4B6D" w:rsidRDefault="005D4B6D" w14:paraId="6C6A6799" w14:textId="1BBFEE0A">
      <w:pPr>
        <w:pStyle w:val="ListParagraph"/>
        <w:spacing w:after="0" w:line="240" w:lineRule="auto"/>
        <w:ind w:left="0"/>
        <w:jc w:val="center"/>
        <w:rPr>
          <w:rFonts w:ascii="Bookman Old Style" w:hAnsi="Bookman Old Style"/>
          <w:b/>
          <w:bCs/>
          <w:color w:val="000000" w:themeColor="text1"/>
          <w:lang w:val="sv-SE"/>
        </w:rPr>
      </w:pPr>
      <w:r w:rsidRPr="00475057">
        <w:rPr>
          <w:rFonts w:ascii="Bookman Old Style" w:hAnsi="Bookman Old Style"/>
          <w:b/>
          <w:bCs/>
          <w:color w:val="000000" w:themeColor="text1"/>
          <w:lang w:val="sv-SE"/>
        </w:rPr>
        <w:t>dan/atau entitas lain dalam Konglomerasi Keuangan</w:t>
      </w:r>
    </w:p>
    <w:p w:rsidRPr="00475057" w:rsidR="005D4B6D" w:rsidP="005D4B6D" w:rsidRDefault="005D4B6D" w14:paraId="491557E3" w14:textId="77777777">
      <w:pPr>
        <w:spacing w:after="0" w:line="240" w:lineRule="auto"/>
        <w:jc w:val="center"/>
        <w:rPr>
          <w:rFonts w:ascii="Bookman Old Style" w:hAnsi="Bookman Old Style"/>
          <w:b/>
          <w:bCs/>
          <w:color w:val="000000" w:themeColor="text1"/>
          <w:lang w:val="sv-SE"/>
        </w:rPr>
      </w:pPr>
      <w:r w:rsidRPr="00475057">
        <w:rPr>
          <w:rFonts w:ascii="Bookman Old Style" w:hAnsi="Bookman Old Style"/>
          <w:b/>
          <w:bCs/>
          <w:color w:val="000000" w:themeColor="text1"/>
          <w:lang w:val="sv-SE"/>
        </w:rPr>
        <w:t>yang diakui sebagai instrumen modal (</w:t>
      </w:r>
      <w:r w:rsidRPr="00475057">
        <w:rPr>
          <w:rFonts w:ascii="Bookman Old Style" w:hAnsi="Bookman Old Style"/>
          <w:b/>
          <w:bCs/>
          <w:i/>
          <w:iCs/>
          <w:color w:val="000000" w:themeColor="text1"/>
          <w:lang w:val="sv-SE"/>
        </w:rPr>
        <w:t>regulatory capital</w:t>
      </w:r>
      <w:r w:rsidRPr="00475057">
        <w:rPr>
          <w:rFonts w:ascii="Bookman Old Style" w:hAnsi="Bookman Old Style"/>
          <w:b/>
          <w:bCs/>
          <w:color w:val="000000" w:themeColor="text1"/>
          <w:lang w:val="sv-SE"/>
        </w:rPr>
        <w:t>) oleh LJK dan/atau entitas lain</w:t>
      </w:r>
    </w:p>
    <w:p w:rsidRPr="00475057" w:rsidR="005D4B6D" w:rsidP="005D4B6D" w:rsidRDefault="005D4B6D" w14:paraId="52D96A51" w14:textId="77777777">
      <w:pPr>
        <w:spacing w:after="0" w:line="240" w:lineRule="auto"/>
        <w:rPr>
          <w:rFonts w:ascii="Bookman Old Style" w:hAnsi="Bookman Old Style"/>
          <w:color w:val="000000" w:themeColor="text1"/>
          <w:lang w:val="sv-SE"/>
        </w:rPr>
      </w:pPr>
    </w:p>
    <w:p w:rsidRPr="00475057" w:rsidR="005D4B6D" w:rsidP="005D4B6D" w:rsidRDefault="005D4B6D" w14:paraId="79D090DF" w14:textId="77777777">
      <w:pPr>
        <w:tabs>
          <w:tab w:val="left" w:pos="8647"/>
          <w:tab w:val="left" w:pos="10632"/>
        </w:tabs>
        <w:spacing w:after="0" w:line="240" w:lineRule="auto"/>
        <w:ind w:left="5954"/>
        <w:rPr>
          <w:rFonts w:ascii="Bookman Old Style" w:hAnsi="Bookman Old Style"/>
          <w:color w:val="000000" w:themeColor="text1"/>
          <w:lang w:val="sv-SE"/>
        </w:rPr>
      </w:pPr>
      <w:r w:rsidRPr="00475057">
        <w:rPr>
          <w:rFonts w:ascii="Bookman Old Style" w:hAnsi="Bookman Old Style"/>
          <w:color w:val="000000" w:themeColor="text1"/>
          <w:lang w:val="sv-SE"/>
        </w:rPr>
        <w:t xml:space="preserve">Nama </w:t>
      </w:r>
      <w:r w:rsidRPr="00475057">
        <w:rPr>
          <w:rFonts w:ascii="Bookman Old Style" w:hAnsi="Bookman Old Style"/>
          <w:b/>
          <w:bCs/>
          <w:color w:val="000000" w:themeColor="text1"/>
          <w:lang w:val="sv-SE"/>
        </w:rPr>
        <w:t>Konglomerasi Keuangan (</w:t>
      </w:r>
      <w:r w:rsidRPr="00475057">
        <w:rPr>
          <w:rFonts w:ascii="Bookman Old Style" w:hAnsi="Bookman Old Style"/>
          <w:color w:val="000000" w:themeColor="text1"/>
          <w:lang w:val="sv-SE"/>
        </w:rPr>
        <w:t xml:space="preserve">KK) </w:t>
      </w:r>
      <w:r w:rsidRPr="00475057">
        <w:rPr>
          <w:rFonts w:ascii="Bookman Old Style" w:hAnsi="Bookman Old Style"/>
          <w:color w:val="000000" w:themeColor="text1"/>
          <w:lang w:val="sv-SE"/>
        </w:rPr>
        <w:tab/>
      </w:r>
      <w:r w:rsidRPr="00475057">
        <w:rPr>
          <w:rFonts w:ascii="Bookman Old Style" w:hAnsi="Bookman Old Style"/>
          <w:color w:val="000000" w:themeColor="text1"/>
          <w:lang w:val="sv-SE"/>
        </w:rPr>
        <w:t xml:space="preserve">: </w:t>
      </w:r>
    </w:p>
    <w:p w:rsidRPr="002411DE" w:rsidR="005D4B6D" w:rsidP="005D4B6D" w:rsidRDefault="005D4B6D" w14:paraId="5152A6FC" w14:textId="77777777">
      <w:pPr>
        <w:tabs>
          <w:tab w:val="left" w:pos="8647"/>
          <w:tab w:val="left" w:pos="10632"/>
        </w:tabs>
        <w:spacing w:after="0" w:line="240" w:lineRule="auto"/>
        <w:ind w:left="5954"/>
        <w:rPr>
          <w:rFonts w:ascii="Bookman Old Style" w:hAnsi="Bookman Old Style"/>
          <w:color w:val="000000" w:themeColor="text1"/>
        </w:rPr>
      </w:pPr>
      <w:proofErr w:type="spellStart"/>
      <w:r w:rsidRPr="002411DE">
        <w:rPr>
          <w:rFonts w:ascii="Bookman Old Style" w:hAnsi="Bookman Old Style"/>
          <w:color w:val="000000" w:themeColor="text1"/>
        </w:rPr>
        <w:t>Posisi</w:t>
      </w:r>
      <w:proofErr w:type="spellEnd"/>
      <w:r w:rsidRPr="002411DE">
        <w:rPr>
          <w:rFonts w:ascii="Bookman Old Style" w:hAnsi="Bookman Old Style"/>
          <w:color w:val="000000" w:themeColor="text1"/>
        </w:rPr>
        <w:t xml:space="preserve"> </w:t>
      </w:r>
      <w:r w:rsidRPr="002411DE">
        <w:rPr>
          <w:rFonts w:ascii="Bookman Old Style" w:hAnsi="Bookman Old Style"/>
          <w:color w:val="000000" w:themeColor="text1"/>
        </w:rPr>
        <w:tab/>
      </w:r>
      <w:r w:rsidRPr="002411DE">
        <w:rPr>
          <w:rFonts w:ascii="Bookman Old Style" w:hAnsi="Bookman Old Style"/>
          <w:color w:val="000000" w:themeColor="text1"/>
        </w:rPr>
        <w:tab/>
      </w:r>
      <w:r w:rsidRPr="002411DE">
        <w:rPr>
          <w:rFonts w:ascii="Bookman Old Style" w:hAnsi="Bookman Old Style"/>
          <w:color w:val="000000" w:themeColor="text1"/>
        </w:rPr>
        <w:t xml:space="preserve">: </w:t>
      </w:r>
    </w:p>
    <w:p w:rsidRPr="002411DE" w:rsidR="005D4B6D" w:rsidP="005D4B6D" w:rsidRDefault="005D4B6D" w14:paraId="6ADCE1A5" w14:textId="77777777">
      <w:pPr>
        <w:tabs>
          <w:tab w:val="left" w:pos="8647"/>
          <w:tab w:val="left" w:pos="10632"/>
          <w:tab w:val="left" w:pos="10773"/>
        </w:tabs>
        <w:spacing w:after="0" w:line="240" w:lineRule="auto"/>
        <w:ind w:left="5954"/>
        <w:rPr>
          <w:rFonts w:ascii="Bookman Old Style" w:hAnsi="Bookman Old Style"/>
          <w:color w:val="000000" w:themeColor="text1"/>
        </w:rPr>
      </w:pPr>
      <w:r w:rsidRPr="002411DE">
        <w:rPr>
          <w:rFonts w:ascii="Bookman Old Style" w:hAnsi="Bookman Old Style"/>
          <w:color w:val="000000" w:themeColor="text1"/>
        </w:rPr>
        <w:t>PIKK</w:t>
      </w:r>
      <w:r w:rsidRPr="002411DE">
        <w:rPr>
          <w:rFonts w:ascii="Bookman Old Style" w:hAnsi="Bookman Old Style"/>
          <w:color w:val="000000" w:themeColor="text1"/>
        </w:rPr>
        <w:tab/>
      </w:r>
      <w:r w:rsidRPr="002411DE">
        <w:rPr>
          <w:rFonts w:ascii="Bookman Old Style" w:hAnsi="Bookman Old Style"/>
          <w:color w:val="000000" w:themeColor="text1"/>
        </w:rPr>
        <w:tab/>
      </w:r>
      <w:r w:rsidRPr="002411DE">
        <w:rPr>
          <w:rFonts w:ascii="Bookman Old Style" w:hAnsi="Bookman Old Style"/>
          <w:color w:val="000000" w:themeColor="text1"/>
        </w:rPr>
        <w:t>:</w:t>
      </w:r>
    </w:p>
    <w:p w:rsidRPr="002411DE" w:rsidR="005D4B6D" w:rsidP="005D4B6D" w:rsidRDefault="005D4B6D" w14:paraId="36C95773" w14:textId="77777777">
      <w:pPr>
        <w:spacing w:after="0" w:line="240" w:lineRule="auto"/>
        <w:rPr>
          <w:rFonts w:ascii="Bookman Old Style" w:hAnsi="Bookman Old Style"/>
          <w:color w:val="000000" w:themeColor="text1"/>
        </w:rPr>
      </w:pPr>
    </w:p>
    <w:tbl>
      <w:tblPr>
        <w:tblW w:w="0" w:type="dxa"/>
        <w:tblInd w:w="27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72"/>
        <w:gridCol w:w="3430"/>
        <w:gridCol w:w="3215"/>
        <w:gridCol w:w="2938"/>
        <w:gridCol w:w="3317"/>
      </w:tblGrid>
      <w:tr w:rsidRPr="00CD03F8" w:rsidR="00047632" w:rsidTr="00347994" w14:paraId="02978BD6" w14:textId="77777777">
        <w:trPr>
          <w:trHeight w:val="180"/>
        </w:trPr>
        <w:tc>
          <w:tcPr>
            <w:tcW w:w="675" w:type="dxa"/>
            <w:vMerge w:val="restart"/>
            <w:tcBorders>
              <w:top w:val="single" w:color="auto" w:sz="6" w:space="0"/>
              <w:left w:val="single" w:color="auto" w:sz="6" w:space="0"/>
              <w:bottom w:val="single" w:color="auto" w:sz="6" w:space="0"/>
              <w:right w:val="single" w:color="auto" w:sz="6" w:space="0"/>
            </w:tcBorders>
            <w:shd w:val="clear" w:color="auto" w:fill="C00000"/>
            <w:vAlign w:val="center"/>
            <w:hideMark/>
          </w:tcPr>
          <w:p w:rsidRPr="00CD03F8" w:rsidR="00047632" w:rsidP="00347994" w:rsidRDefault="00047632" w14:paraId="7B26B30C" w14:textId="77777777">
            <w:pPr>
              <w:spacing w:after="0" w:line="240" w:lineRule="auto"/>
              <w:ind w:left="360"/>
              <w:rPr>
                <w:color w:val="000000" w:themeColor="text1"/>
                <w:lang w:val="en-US"/>
              </w:rPr>
            </w:pPr>
            <w:r w:rsidRPr="00CD03F8">
              <w:rPr>
                <w:color w:val="000000" w:themeColor="text1"/>
                <w:lang w:val="id-ID"/>
              </w:rPr>
              <w:t>No.</w:t>
            </w:r>
            <w:r w:rsidRPr="00CD03F8">
              <w:rPr>
                <w:color w:val="000000" w:themeColor="text1"/>
                <w:lang w:val="en-US"/>
              </w:rPr>
              <w:t> </w:t>
            </w:r>
          </w:p>
        </w:tc>
        <w:tc>
          <w:tcPr>
            <w:tcW w:w="4275"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CD03F8" w:rsidR="00047632" w:rsidP="00347994" w:rsidRDefault="00047632" w14:paraId="16AFCA80" w14:textId="77777777">
            <w:pPr>
              <w:spacing w:after="0" w:line="240" w:lineRule="auto"/>
              <w:ind w:left="360"/>
              <w:rPr>
                <w:color w:val="000000" w:themeColor="text1"/>
                <w:lang w:val="en-US"/>
              </w:rPr>
            </w:pPr>
            <w:r w:rsidRPr="00CD03F8">
              <w:rPr>
                <w:color w:val="000000" w:themeColor="text1"/>
                <w:lang w:val="id-ID"/>
              </w:rPr>
              <w:t>1</w:t>
            </w:r>
            <w:r w:rsidRPr="00CD03F8">
              <w:rPr>
                <w:color w:val="000000" w:themeColor="text1"/>
                <w:lang w:val="en-US"/>
              </w:rPr>
              <w:t> </w:t>
            </w:r>
          </w:p>
        </w:tc>
        <w:tc>
          <w:tcPr>
            <w:tcW w:w="3960"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CD03F8" w:rsidR="00047632" w:rsidP="00347994" w:rsidRDefault="00047632" w14:paraId="70F83CC8" w14:textId="77777777">
            <w:pPr>
              <w:spacing w:after="0" w:line="240" w:lineRule="auto"/>
              <w:ind w:left="360"/>
              <w:rPr>
                <w:color w:val="000000" w:themeColor="text1"/>
                <w:lang w:val="en-US"/>
              </w:rPr>
            </w:pPr>
            <w:r w:rsidRPr="00CD03F8">
              <w:rPr>
                <w:color w:val="000000" w:themeColor="text1"/>
                <w:lang w:val="id-ID"/>
              </w:rPr>
              <w:t>2</w:t>
            </w:r>
            <w:r w:rsidRPr="00CD03F8">
              <w:rPr>
                <w:color w:val="000000" w:themeColor="text1"/>
                <w:lang w:val="en-US"/>
              </w:rPr>
              <w:t> </w:t>
            </w:r>
          </w:p>
        </w:tc>
        <w:tc>
          <w:tcPr>
            <w:tcW w:w="3540"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CD03F8" w:rsidR="00047632" w:rsidP="00347994" w:rsidRDefault="00047632" w14:paraId="7E40ABE7" w14:textId="77777777">
            <w:pPr>
              <w:spacing w:after="0" w:line="240" w:lineRule="auto"/>
              <w:ind w:left="360"/>
              <w:rPr>
                <w:color w:val="000000" w:themeColor="text1"/>
                <w:lang w:val="en-US"/>
              </w:rPr>
            </w:pPr>
            <w:r w:rsidRPr="00CD03F8">
              <w:rPr>
                <w:color w:val="000000" w:themeColor="text1"/>
                <w:lang w:val="id-ID"/>
              </w:rPr>
              <w:t>3</w:t>
            </w:r>
            <w:r w:rsidRPr="00CD03F8">
              <w:rPr>
                <w:color w:val="000000" w:themeColor="text1"/>
                <w:lang w:val="en-US"/>
              </w:rPr>
              <w:t> </w:t>
            </w:r>
          </w:p>
        </w:tc>
        <w:tc>
          <w:tcPr>
            <w:tcW w:w="4110"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CD03F8" w:rsidR="00047632" w:rsidP="00347994" w:rsidRDefault="00047632" w14:paraId="120FC8D0" w14:textId="77777777">
            <w:pPr>
              <w:spacing w:after="0" w:line="240" w:lineRule="auto"/>
              <w:ind w:left="360"/>
              <w:rPr>
                <w:color w:val="000000" w:themeColor="text1"/>
                <w:lang w:val="en-US"/>
              </w:rPr>
            </w:pPr>
            <w:r w:rsidRPr="00CD03F8">
              <w:rPr>
                <w:color w:val="000000" w:themeColor="text1"/>
                <w:lang w:val="id-ID"/>
              </w:rPr>
              <w:t>4</w:t>
            </w:r>
            <w:r w:rsidRPr="00CD03F8">
              <w:rPr>
                <w:color w:val="000000" w:themeColor="text1"/>
                <w:lang w:val="en-US"/>
              </w:rPr>
              <w:t> </w:t>
            </w:r>
          </w:p>
        </w:tc>
      </w:tr>
      <w:tr w:rsidRPr="00CD03F8" w:rsidR="00047632" w:rsidTr="00347994" w14:paraId="3013B7ED" w14:textId="77777777">
        <w:trPr>
          <w:trHeight w:val="675"/>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CD03F8" w:rsidR="00047632" w:rsidP="00347994" w:rsidRDefault="00047632" w14:paraId="0ADC5408" w14:textId="77777777">
            <w:pPr>
              <w:spacing w:after="0" w:line="240" w:lineRule="auto"/>
              <w:ind w:left="360"/>
              <w:rPr>
                <w:color w:val="000000" w:themeColor="text1"/>
                <w:lang w:val="en-US"/>
              </w:rPr>
            </w:pPr>
          </w:p>
        </w:tc>
        <w:tc>
          <w:tcPr>
            <w:tcW w:w="4275"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475057" w:rsidR="00047632" w:rsidP="00347994" w:rsidRDefault="00047632" w14:paraId="41906EBB" w14:textId="77777777">
            <w:pPr>
              <w:spacing w:after="0" w:line="240" w:lineRule="auto"/>
              <w:ind w:left="360"/>
              <w:rPr>
                <w:color w:val="000000" w:themeColor="text1"/>
                <w:lang w:val="sv-SE"/>
              </w:rPr>
            </w:pPr>
            <w:r w:rsidRPr="00CD03F8">
              <w:rPr>
                <w:color w:val="000000" w:themeColor="text1"/>
                <w:lang w:val="id-ID"/>
              </w:rPr>
              <w:t>Sandi Entitas</w:t>
            </w:r>
            <w:r w:rsidRPr="00475057">
              <w:rPr>
                <w:color w:val="000000" w:themeColor="text1"/>
                <w:lang w:val="sv-SE"/>
              </w:rPr>
              <w:t> </w:t>
            </w:r>
          </w:p>
          <w:p w:rsidRPr="00475057" w:rsidR="00047632" w:rsidP="00347994" w:rsidRDefault="00047632" w14:paraId="5CF4D2C4" w14:textId="77777777">
            <w:pPr>
              <w:spacing w:after="0" w:line="240" w:lineRule="auto"/>
              <w:ind w:left="360"/>
              <w:rPr>
                <w:color w:val="000000" w:themeColor="text1"/>
                <w:lang w:val="sv-SE"/>
              </w:rPr>
            </w:pPr>
            <w:r w:rsidRPr="00CD03F8">
              <w:rPr>
                <w:color w:val="000000" w:themeColor="text1"/>
                <w:lang w:val="id-ID"/>
              </w:rPr>
              <w:t>yang Melakukan Penempatan Dana </w:t>
            </w:r>
            <w:r w:rsidRPr="00475057">
              <w:rPr>
                <w:color w:val="000000" w:themeColor="text1"/>
                <w:lang w:val="sv-SE"/>
              </w:rPr>
              <w:t> </w:t>
            </w:r>
          </w:p>
        </w:tc>
        <w:tc>
          <w:tcPr>
            <w:tcW w:w="3960"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475057" w:rsidR="00047632" w:rsidP="00347994" w:rsidRDefault="00047632" w14:paraId="374687C3" w14:textId="77777777">
            <w:pPr>
              <w:spacing w:after="0" w:line="240" w:lineRule="auto"/>
              <w:ind w:left="360"/>
              <w:rPr>
                <w:color w:val="000000" w:themeColor="text1"/>
                <w:lang w:val="sv-SE"/>
              </w:rPr>
            </w:pPr>
            <w:r w:rsidRPr="00CD03F8">
              <w:rPr>
                <w:color w:val="000000" w:themeColor="text1"/>
                <w:lang w:val="id-ID"/>
              </w:rPr>
              <w:t>Sandi Entitas</w:t>
            </w:r>
            <w:r w:rsidRPr="00475057">
              <w:rPr>
                <w:color w:val="000000" w:themeColor="text1"/>
                <w:lang w:val="sv-SE"/>
              </w:rPr>
              <w:t> </w:t>
            </w:r>
          </w:p>
          <w:p w:rsidRPr="00475057" w:rsidR="00047632" w:rsidP="00347994" w:rsidRDefault="00047632" w14:paraId="27D32686" w14:textId="77777777">
            <w:pPr>
              <w:spacing w:after="0" w:line="240" w:lineRule="auto"/>
              <w:ind w:left="360"/>
              <w:rPr>
                <w:color w:val="000000" w:themeColor="text1"/>
                <w:lang w:val="sv-SE"/>
              </w:rPr>
            </w:pPr>
            <w:r w:rsidRPr="00CD03F8">
              <w:rPr>
                <w:color w:val="000000" w:themeColor="text1"/>
                <w:lang w:val="id-ID"/>
              </w:rPr>
              <w:t>Tujuan Penempatan Dana</w:t>
            </w:r>
            <w:r w:rsidRPr="00475057">
              <w:rPr>
                <w:color w:val="000000" w:themeColor="text1"/>
                <w:lang w:val="sv-SE"/>
              </w:rPr>
              <w:t> </w:t>
            </w:r>
          </w:p>
        </w:tc>
        <w:tc>
          <w:tcPr>
            <w:tcW w:w="3540"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CD03F8" w:rsidR="00047632" w:rsidP="00347994" w:rsidRDefault="00047632" w14:paraId="6A799E9F" w14:textId="77777777">
            <w:pPr>
              <w:spacing w:after="0" w:line="240" w:lineRule="auto"/>
              <w:ind w:left="360"/>
              <w:rPr>
                <w:color w:val="000000" w:themeColor="text1"/>
                <w:lang w:val="en-US"/>
              </w:rPr>
            </w:pPr>
            <w:r w:rsidRPr="00CD03F8">
              <w:rPr>
                <w:color w:val="000000" w:themeColor="text1"/>
                <w:lang w:val="id-ID"/>
              </w:rPr>
              <w:t>Waktu Penempatan Dana</w:t>
            </w:r>
            <w:r w:rsidRPr="00CD03F8">
              <w:rPr>
                <w:color w:val="000000" w:themeColor="text1"/>
                <w:lang w:val="en-US"/>
              </w:rPr>
              <w:t> </w:t>
            </w:r>
          </w:p>
        </w:tc>
        <w:tc>
          <w:tcPr>
            <w:tcW w:w="4110" w:type="dxa"/>
            <w:tcBorders>
              <w:top w:val="single" w:color="auto" w:sz="6" w:space="0"/>
              <w:left w:val="single" w:color="auto" w:sz="6" w:space="0"/>
              <w:bottom w:val="single" w:color="auto" w:sz="6" w:space="0"/>
              <w:right w:val="single" w:color="auto" w:sz="6" w:space="0"/>
            </w:tcBorders>
            <w:shd w:val="clear" w:color="auto" w:fill="C00000"/>
            <w:vAlign w:val="center"/>
            <w:hideMark/>
          </w:tcPr>
          <w:p w:rsidRPr="00CD03F8" w:rsidR="00047632" w:rsidP="00347994" w:rsidRDefault="00047632" w14:paraId="56C71F97" w14:textId="77777777">
            <w:pPr>
              <w:spacing w:after="0" w:line="240" w:lineRule="auto"/>
              <w:ind w:left="360"/>
              <w:rPr>
                <w:color w:val="000000" w:themeColor="text1"/>
                <w:lang w:val="en-US"/>
              </w:rPr>
            </w:pPr>
            <w:r w:rsidRPr="00CD03F8">
              <w:rPr>
                <w:color w:val="000000" w:themeColor="text1"/>
                <w:lang w:val="id-ID"/>
              </w:rPr>
              <w:t>Nilai Penempatan Dana</w:t>
            </w:r>
            <w:r w:rsidRPr="00CD03F8">
              <w:rPr>
                <w:color w:val="000000" w:themeColor="text1"/>
                <w:lang w:val="en-US"/>
              </w:rPr>
              <w:t> </w:t>
            </w:r>
          </w:p>
        </w:tc>
      </w:tr>
      <w:tr w:rsidRPr="00CD03F8" w:rsidR="00047632" w:rsidTr="00347994" w14:paraId="3663CCA0" w14:textId="77777777">
        <w:trPr>
          <w:trHeight w:val="285"/>
        </w:trPr>
        <w:tc>
          <w:tcPr>
            <w:tcW w:w="675"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7F83D14A" w14:textId="77777777">
            <w:pPr>
              <w:spacing w:after="0" w:line="240" w:lineRule="auto"/>
              <w:ind w:left="360"/>
              <w:rPr>
                <w:color w:val="000000" w:themeColor="text1"/>
                <w:lang w:val="en-US"/>
              </w:rPr>
            </w:pPr>
            <w:r w:rsidRPr="00CD03F8">
              <w:rPr>
                <w:color w:val="000000" w:themeColor="text1"/>
                <w:lang w:val="id-ID"/>
              </w:rPr>
              <w:t>1</w:t>
            </w:r>
            <w:r w:rsidRPr="00CD03F8">
              <w:rPr>
                <w:color w:val="000000" w:themeColor="text1"/>
                <w:lang w:val="en-US"/>
              </w:rPr>
              <w:t> </w:t>
            </w:r>
          </w:p>
        </w:tc>
        <w:tc>
          <w:tcPr>
            <w:tcW w:w="4275"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7F010E0C" w14:textId="77777777">
            <w:pPr>
              <w:spacing w:after="0" w:line="240" w:lineRule="auto"/>
              <w:ind w:left="360"/>
              <w:rPr>
                <w:color w:val="000000" w:themeColor="text1"/>
                <w:lang w:val="en-US"/>
              </w:rPr>
            </w:pPr>
            <w:r w:rsidRPr="00CD03F8">
              <w:rPr>
                <w:color w:val="000000" w:themeColor="text1"/>
                <w:lang w:val="en-US"/>
              </w:rPr>
              <w:t> </w:t>
            </w:r>
          </w:p>
        </w:tc>
        <w:tc>
          <w:tcPr>
            <w:tcW w:w="3960"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6684E076" w14:textId="77777777">
            <w:pPr>
              <w:spacing w:after="0" w:line="240" w:lineRule="auto"/>
              <w:ind w:left="360"/>
              <w:rPr>
                <w:color w:val="000000" w:themeColor="text1"/>
                <w:lang w:val="en-US"/>
              </w:rPr>
            </w:pPr>
            <w:r w:rsidRPr="00CD03F8">
              <w:rPr>
                <w:color w:val="000000" w:themeColor="text1"/>
                <w:lang w:val="en-US"/>
              </w:rPr>
              <w:t> </w:t>
            </w:r>
          </w:p>
        </w:tc>
        <w:tc>
          <w:tcPr>
            <w:tcW w:w="3540"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12A403AF" w14:textId="77777777">
            <w:pPr>
              <w:spacing w:after="0" w:line="240" w:lineRule="auto"/>
              <w:ind w:left="360"/>
              <w:rPr>
                <w:color w:val="000000" w:themeColor="text1"/>
                <w:lang w:val="en-US"/>
              </w:rPr>
            </w:pPr>
            <w:r w:rsidRPr="00CD03F8">
              <w:rPr>
                <w:color w:val="000000" w:themeColor="text1"/>
                <w:lang w:val="en-US"/>
              </w:rPr>
              <w:t> </w:t>
            </w:r>
          </w:p>
        </w:tc>
        <w:tc>
          <w:tcPr>
            <w:tcW w:w="4110"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392E0ADF" w14:textId="77777777">
            <w:pPr>
              <w:spacing w:after="0" w:line="240" w:lineRule="auto"/>
              <w:ind w:left="360"/>
              <w:rPr>
                <w:color w:val="000000" w:themeColor="text1"/>
                <w:lang w:val="en-US"/>
              </w:rPr>
            </w:pPr>
            <w:r w:rsidRPr="00CD03F8">
              <w:rPr>
                <w:color w:val="000000" w:themeColor="text1"/>
                <w:lang w:val="en-US"/>
              </w:rPr>
              <w:t> </w:t>
            </w:r>
          </w:p>
        </w:tc>
      </w:tr>
      <w:tr w:rsidRPr="00CD03F8" w:rsidR="00047632" w:rsidTr="00347994" w14:paraId="080BDD59" w14:textId="77777777">
        <w:trPr>
          <w:trHeight w:val="300"/>
        </w:trPr>
        <w:tc>
          <w:tcPr>
            <w:tcW w:w="675"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2DADF822" w14:textId="77777777">
            <w:pPr>
              <w:spacing w:after="0" w:line="240" w:lineRule="auto"/>
              <w:ind w:left="360"/>
              <w:rPr>
                <w:color w:val="000000" w:themeColor="text1"/>
                <w:lang w:val="en-US"/>
              </w:rPr>
            </w:pPr>
            <w:r w:rsidRPr="00CD03F8">
              <w:rPr>
                <w:color w:val="000000" w:themeColor="text1"/>
                <w:lang w:val="id-ID"/>
              </w:rPr>
              <w:t>2</w:t>
            </w:r>
            <w:r w:rsidRPr="00CD03F8">
              <w:rPr>
                <w:color w:val="000000" w:themeColor="text1"/>
                <w:lang w:val="en-US"/>
              </w:rPr>
              <w:t> </w:t>
            </w:r>
          </w:p>
        </w:tc>
        <w:tc>
          <w:tcPr>
            <w:tcW w:w="4275"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0614FA4F" w14:textId="77777777">
            <w:pPr>
              <w:spacing w:after="0" w:line="240" w:lineRule="auto"/>
              <w:ind w:left="360"/>
              <w:rPr>
                <w:color w:val="000000" w:themeColor="text1"/>
                <w:lang w:val="en-US"/>
              </w:rPr>
            </w:pPr>
            <w:r w:rsidRPr="00CD03F8">
              <w:rPr>
                <w:color w:val="000000" w:themeColor="text1"/>
                <w:lang w:val="en-US"/>
              </w:rPr>
              <w:t> </w:t>
            </w:r>
          </w:p>
        </w:tc>
        <w:tc>
          <w:tcPr>
            <w:tcW w:w="3960"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6DD366E3" w14:textId="77777777">
            <w:pPr>
              <w:spacing w:after="0" w:line="240" w:lineRule="auto"/>
              <w:ind w:left="360"/>
              <w:rPr>
                <w:color w:val="000000" w:themeColor="text1"/>
                <w:lang w:val="en-US"/>
              </w:rPr>
            </w:pPr>
            <w:r w:rsidRPr="00CD03F8">
              <w:rPr>
                <w:color w:val="000000" w:themeColor="text1"/>
                <w:lang w:val="en-US"/>
              </w:rPr>
              <w:t> </w:t>
            </w:r>
          </w:p>
        </w:tc>
        <w:tc>
          <w:tcPr>
            <w:tcW w:w="3540"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621F0986" w14:textId="77777777">
            <w:pPr>
              <w:spacing w:after="0" w:line="240" w:lineRule="auto"/>
              <w:ind w:left="360"/>
              <w:rPr>
                <w:color w:val="000000" w:themeColor="text1"/>
                <w:lang w:val="en-US"/>
              </w:rPr>
            </w:pPr>
            <w:r w:rsidRPr="00CD03F8">
              <w:rPr>
                <w:color w:val="000000" w:themeColor="text1"/>
                <w:lang w:val="en-US"/>
              </w:rPr>
              <w:t> </w:t>
            </w:r>
          </w:p>
        </w:tc>
        <w:tc>
          <w:tcPr>
            <w:tcW w:w="4110"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5BBD4BA5" w14:textId="77777777">
            <w:pPr>
              <w:spacing w:after="0" w:line="240" w:lineRule="auto"/>
              <w:ind w:left="360"/>
              <w:rPr>
                <w:color w:val="000000" w:themeColor="text1"/>
                <w:lang w:val="en-US"/>
              </w:rPr>
            </w:pPr>
            <w:r w:rsidRPr="00CD03F8">
              <w:rPr>
                <w:color w:val="000000" w:themeColor="text1"/>
                <w:lang w:val="en-US"/>
              </w:rPr>
              <w:t> </w:t>
            </w:r>
          </w:p>
        </w:tc>
      </w:tr>
      <w:tr w:rsidRPr="00CD03F8" w:rsidR="00047632" w:rsidTr="00347994" w14:paraId="3C92F38E" w14:textId="77777777">
        <w:trPr>
          <w:trHeight w:val="285"/>
        </w:trPr>
        <w:tc>
          <w:tcPr>
            <w:tcW w:w="675"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4A376218" w14:textId="77777777">
            <w:pPr>
              <w:spacing w:after="0" w:line="240" w:lineRule="auto"/>
              <w:ind w:left="360"/>
              <w:rPr>
                <w:color w:val="000000" w:themeColor="text1"/>
                <w:lang w:val="en-US"/>
              </w:rPr>
            </w:pPr>
            <w:r w:rsidRPr="00CD03F8">
              <w:rPr>
                <w:color w:val="000000" w:themeColor="text1"/>
                <w:lang w:val="id-ID"/>
              </w:rPr>
              <w:t>3</w:t>
            </w:r>
            <w:r w:rsidRPr="00CD03F8">
              <w:rPr>
                <w:color w:val="000000" w:themeColor="text1"/>
                <w:lang w:val="en-US"/>
              </w:rPr>
              <w:t> </w:t>
            </w:r>
          </w:p>
        </w:tc>
        <w:tc>
          <w:tcPr>
            <w:tcW w:w="4275"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49BB067D" w14:textId="77777777">
            <w:pPr>
              <w:spacing w:after="0" w:line="240" w:lineRule="auto"/>
              <w:ind w:left="360"/>
              <w:rPr>
                <w:color w:val="000000" w:themeColor="text1"/>
                <w:lang w:val="en-US"/>
              </w:rPr>
            </w:pPr>
            <w:r w:rsidRPr="00CD03F8">
              <w:rPr>
                <w:color w:val="000000" w:themeColor="text1"/>
                <w:lang w:val="en-US"/>
              </w:rPr>
              <w:t> </w:t>
            </w:r>
          </w:p>
        </w:tc>
        <w:tc>
          <w:tcPr>
            <w:tcW w:w="3960"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26F4C619" w14:textId="77777777">
            <w:pPr>
              <w:spacing w:after="0" w:line="240" w:lineRule="auto"/>
              <w:ind w:left="360"/>
              <w:rPr>
                <w:color w:val="000000" w:themeColor="text1"/>
                <w:lang w:val="en-US"/>
              </w:rPr>
            </w:pPr>
            <w:r w:rsidRPr="00CD03F8">
              <w:rPr>
                <w:color w:val="000000" w:themeColor="text1"/>
                <w:lang w:val="en-US"/>
              </w:rPr>
              <w:t> </w:t>
            </w:r>
          </w:p>
        </w:tc>
        <w:tc>
          <w:tcPr>
            <w:tcW w:w="3540"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17607B03" w14:textId="77777777">
            <w:pPr>
              <w:spacing w:after="0" w:line="240" w:lineRule="auto"/>
              <w:ind w:left="360"/>
              <w:rPr>
                <w:color w:val="000000" w:themeColor="text1"/>
                <w:lang w:val="en-US"/>
              </w:rPr>
            </w:pPr>
            <w:r w:rsidRPr="00CD03F8">
              <w:rPr>
                <w:color w:val="000000" w:themeColor="text1"/>
                <w:lang w:val="en-US"/>
              </w:rPr>
              <w:t> </w:t>
            </w:r>
          </w:p>
        </w:tc>
        <w:tc>
          <w:tcPr>
            <w:tcW w:w="4110"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6B5BD1F7" w14:textId="77777777">
            <w:pPr>
              <w:spacing w:after="0" w:line="240" w:lineRule="auto"/>
              <w:ind w:left="360"/>
              <w:rPr>
                <w:color w:val="000000" w:themeColor="text1"/>
                <w:lang w:val="en-US"/>
              </w:rPr>
            </w:pPr>
            <w:r w:rsidRPr="00CD03F8">
              <w:rPr>
                <w:color w:val="000000" w:themeColor="text1"/>
                <w:lang w:val="en-US"/>
              </w:rPr>
              <w:t> </w:t>
            </w:r>
          </w:p>
        </w:tc>
      </w:tr>
      <w:tr w:rsidRPr="00CD03F8" w:rsidR="00047632" w:rsidTr="00347994" w14:paraId="05552B37" w14:textId="77777777">
        <w:trPr>
          <w:trHeight w:val="285"/>
        </w:trPr>
        <w:tc>
          <w:tcPr>
            <w:tcW w:w="675"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6C966E1E" w14:textId="77777777">
            <w:pPr>
              <w:spacing w:after="0" w:line="240" w:lineRule="auto"/>
              <w:ind w:left="360"/>
              <w:rPr>
                <w:color w:val="000000" w:themeColor="text1"/>
                <w:lang w:val="en-US"/>
              </w:rPr>
            </w:pPr>
            <w:r w:rsidRPr="00CD03F8">
              <w:rPr>
                <w:color w:val="000000" w:themeColor="text1"/>
                <w:lang w:val="id-ID"/>
              </w:rPr>
              <w:t>…</w:t>
            </w:r>
            <w:r w:rsidRPr="00CD03F8">
              <w:rPr>
                <w:color w:val="000000" w:themeColor="text1"/>
                <w:lang w:val="en-US"/>
              </w:rPr>
              <w:t> </w:t>
            </w:r>
          </w:p>
        </w:tc>
        <w:tc>
          <w:tcPr>
            <w:tcW w:w="4275"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620B6570" w14:textId="77777777">
            <w:pPr>
              <w:spacing w:after="0" w:line="240" w:lineRule="auto"/>
              <w:ind w:left="360"/>
              <w:rPr>
                <w:color w:val="000000" w:themeColor="text1"/>
                <w:lang w:val="en-US"/>
              </w:rPr>
            </w:pPr>
            <w:r w:rsidRPr="00CD03F8">
              <w:rPr>
                <w:color w:val="000000" w:themeColor="text1"/>
                <w:lang w:val="en-US"/>
              </w:rPr>
              <w:t> </w:t>
            </w:r>
          </w:p>
        </w:tc>
        <w:tc>
          <w:tcPr>
            <w:tcW w:w="3960"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6A3F734B" w14:textId="77777777">
            <w:pPr>
              <w:spacing w:after="0" w:line="240" w:lineRule="auto"/>
              <w:ind w:left="360"/>
              <w:rPr>
                <w:color w:val="000000" w:themeColor="text1"/>
                <w:lang w:val="en-US"/>
              </w:rPr>
            </w:pPr>
            <w:r w:rsidRPr="00CD03F8">
              <w:rPr>
                <w:color w:val="000000" w:themeColor="text1"/>
                <w:lang w:val="en-US"/>
              </w:rPr>
              <w:t> </w:t>
            </w:r>
          </w:p>
        </w:tc>
        <w:tc>
          <w:tcPr>
            <w:tcW w:w="3540"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1F36FCE2" w14:textId="77777777">
            <w:pPr>
              <w:spacing w:after="0" w:line="240" w:lineRule="auto"/>
              <w:ind w:left="360"/>
              <w:rPr>
                <w:color w:val="000000" w:themeColor="text1"/>
                <w:lang w:val="en-US"/>
              </w:rPr>
            </w:pPr>
            <w:r w:rsidRPr="00CD03F8">
              <w:rPr>
                <w:color w:val="000000" w:themeColor="text1"/>
                <w:lang w:val="en-US"/>
              </w:rPr>
              <w:t> </w:t>
            </w:r>
          </w:p>
        </w:tc>
        <w:tc>
          <w:tcPr>
            <w:tcW w:w="4110"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1B902E83" w14:textId="77777777">
            <w:pPr>
              <w:spacing w:after="0" w:line="240" w:lineRule="auto"/>
              <w:ind w:left="360"/>
              <w:rPr>
                <w:color w:val="000000" w:themeColor="text1"/>
                <w:lang w:val="en-US"/>
              </w:rPr>
            </w:pPr>
            <w:r w:rsidRPr="00CD03F8">
              <w:rPr>
                <w:color w:val="000000" w:themeColor="text1"/>
                <w:lang w:val="en-US"/>
              </w:rPr>
              <w:t> </w:t>
            </w:r>
          </w:p>
        </w:tc>
      </w:tr>
      <w:tr w:rsidRPr="00CD03F8" w:rsidR="00047632" w:rsidTr="00347994" w14:paraId="57B9EF2B" w14:textId="77777777">
        <w:trPr>
          <w:trHeight w:val="285"/>
        </w:trPr>
        <w:tc>
          <w:tcPr>
            <w:tcW w:w="675"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2F67855E" w14:textId="77777777">
            <w:pPr>
              <w:spacing w:after="0" w:line="240" w:lineRule="auto"/>
              <w:ind w:left="360"/>
              <w:rPr>
                <w:color w:val="000000" w:themeColor="text1"/>
                <w:lang w:val="en-US"/>
              </w:rPr>
            </w:pPr>
            <w:r w:rsidRPr="00CD03F8">
              <w:rPr>
                <w:color w:val="000000" w:themeColor="text1"/>
                <w:lang w:val="en-US"/>
              </w:rPr>
              <w:t> </w:t>
            </w:r>
          </w:p>
        </w:tc>
        <w:tc>
          <w:tcPr>
            <w:tcW w:w="4275"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31743D51" w14:textId="77777777">
            <w:pPr>
              <w:spacing w:after="0" w:line="240" w:lineRule="auto"/>
              <w:ind w:left="360"/>
              <w:rPr>
                <w:color w:val="000000" w:themeColor="text1"/>
                <w:lang w:val="en-US"/>
              </w:rPr>
            </w:pPr>
            <w:r w:rsidRPr="00CD03F8">
              <w:rPr>
                <w:color w:val="000000" w:themeColor="text1"/>
                <w:lang w:val="en-US"/>
              </w:rPr>
              <w:t> </w:t>
            </w:r>
          </w:p>
        </w:tc>
        <w:tc>
          <w:tcPr>
            <w:tcW w:w="3960"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536121EB" w14:textId="77777777">
            <w:pPr>
              <w:spacing w:after="0" w:line="240" w:lineRule="auto"/>
              <w:ind w:left="360"/>
              <w:rPr>
                <w:color w:val="000000" w:themeColor="text1"/>
                <w:lang w:val="en-US"/>
              </w:rPr>
            </w:pPr>
            <w:r w:rsidRPr="00CD03F8">
              <w:rPr>
                <w:color w:val="000000" w:themeColor="text1"/>
                <w:lang w:val="en-US"/>
              </w:rPr>
              <w:t> </w:t>
            </w:r>
          </w:p>
        </w:tc>
        <w:tc>
          <w:tcPr>
            <w:tcW w:w="3540"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505F17E0" w14:textId="77777777">
            <w:pPr>
              <w:spacing w:after="0" w:line="240" w:lineRule="auto"/>
              <w:ind w:left="360"/>
              <w:rPr>
                <w:color w:val="000000" w:themeColor="text1"/>
                <w:lang w:val="en-US"/>
              </w:rPr>
            </w:pPr>
            <w:r w:rsidRPr="00CD03F8">
              <w:rPr>
                <w:color w:val="000000" w:themeColor="text1"/>
                <w:lang w:val="en-US"/>
              </w:rPr>
              <w:t> </w:t>
            </w:r>
          </w:p>
        </w:tc>
        <w:tc>
          <w:tcPr>
            <w:tcW w:w="4110" w:type="dxa"/>
            <w:tcBorders>
              <w:top w:val="single" w:color="auto" w:sz="6" w:space="0"/>
              <w:left w:val="single" w:color="auto" w:sz="6" w:space="0"/>
              <w:bottom w:val="single" w:color="auto" w:sz="6" w:space="0"/>
              <w:right w:val="single" w:color="auto" w:sz="6" w:space="0"/>
            </w:tcBorders>
            <w:hideMark/>
          </w:tcPr>
          <w:p w:rsidRPr="00CD03F8" w:rsidR="00047632" w:rsidP="00347994" w:rsidRDefault="00047632" w14:paraId="6B23CE9B" w14:textId="77777777">
            <w:pPr>
              <w:spacing w:after="0" w:line="240" w:lineRule="auto"/>
              <w:ind w:left="360"/>
              <w:rPr>
                <w:color w:val="000000" w:themeColor="text1"/>
                <w:lang w:val="en-US"/>
              </w:rPr>
            </w:pPr>
            <w:r w:rsidRPr="00CD03F8">
              <w:rPr>
                <w:color w:val="000000" w:themeColor="text1"/>
                <w:lang w:val="en-US"/>
              </w:rPr>
              <w:t> </w:t>
            </w:r>
          </w:p>
        </w:tc>
      </w:tr>
      <w:tr w:rsidRPr="00CD03F8" w:rsidR="00047632" w:rsidTr="00347994" w14:paraId="4A944FB5" w14:textId="77777777">
        <w:trPr>
          <w:trHeight w:val="285"/>
        </w:trPr>
        <w:tc>
          <w:tcPr>
            <w:tcW w:w="12465" w:type="dxa"/>
            <w:gridSpan w:val="4"/>
            <w:tcBorders>
              <w:top w:val="single" w:color="auto" w:sz="6" w:space="0"/>
              <w:left w:val="single" w:color="auto" w:sz="6" w:space="0"/>
              <w:bottom w:val="single" w:color="auto" w:sz="6" w:space="0"/>
              <w:right w:val="single" w:color="auto" w:sz="6" w:space="0"/>
            </w:tcBorders>
            <w:shd w:val="clear" w:color="auto" w:fill="F2F2F2"/>
            <w:hideMark/>
          </w:tcPr>
          <w:p w:rsidRPr="00CD03F8" w:rsidR="00047632" w:rsidP="00347994" w:rsidRDefault="00047632" w14:paraId="13191CF7" w14:textId="77777777">
            <w:pPr>
              <w:spacing w:after="0" w:line="240" w:lineRule="auto"/>
              <w:ind w:left="360"/>
              <w:rPr>
                <w:color w:val="000000" w:themeColor="text1"/>
                <w:lang w:val="en-US"/>
              </w:rPr>
            </w:pPr>
            <w:r w:rsidRPr="00CD03F8">
              <w:rPr>
                <w:color w:val="000000" w:themeColor="text1"/>
                <w:lang w:val="id-ID"/>
              </w:rPr>
              <w:t>Total Penempatan Dana</w:t>
            </w:r>
            <w:r w:rsidRPr="00CD03F8">
              <w:rPr>
                <w:color w:val="000000" w:themeColor="text1"/>
                <w:lang w:val="en-US"/>
              </w:rPr>
              <w:t> </w:t>
            </w:r>
          </w:p>
        </w:tc>
        <w:tc>
          <w:tcPr>
            <w:tcW w:w="4110" w:type="dxa"/>
            <w:tcBorders>
              <w:top w:val="single" w:color="auto" w:sz="6" w:space="0"/>
              <w:left w:val="single" w:color="auto" w:sz="6" w:space="0"/>
              <w:bottom w:val="single" w:color="auto" w:sz="6" w:space="0"/>
              <w:right w:val="single" w:color="auto" w:sz="6" w:space="0"/>
            </w:tcBorders>
            <w:shd w:val="clear" w:color="auto" w:fill="F2F2F2"/>
            <w:hideMark/>
          </w:tcPr>
          <w:p w:rsidRPr="00CD03F8" w:rsidR="00047632" w:rsidP="00347994" w:rsidRDefault="00047632" w14:paraId="4578E920" w14:textId="77777777">
            <w:pPr>
              <w:spacing w:after="0" w:line="240" w:lineRule="auto"/>
              <w:ind w:left="360"/>
              <w:rPr>
                <w:color w:val="000000" w:themeColor="text1"/>
                <w:lang w:val="en-US"/>
              </w:rPr>
            </w:pPr>
            <w:r w:rsidRPr="00CD03F8">
              <w:rPr>
                <w:color w:val="000000" w:themeColor="text1"/>
                <w:lang w:val="id-ID"/>
              </w:rPr>
              <w:t>Rp</w:t>
            </w:r>
            <w:r w:rsidRPr="00CD03F8">
              <w:rPr>
                <w:color w:val="000000" w:themeColor="text1"/>
                <w:lang w:val="en-US"/>
              </w:rPr>
              <w:t> </w:t>
            </w:r>
          </w:p>
        </w:tc>
      </w:tr>
    </w:tbl>
    <w:p w:rsidRPr="002411DE" w:rsidR="005D4B6D" w:rsidP="005D4B6D" w:rsidRDefault="005D4B6D" w14:paraId="65E399AE" w14:textId="77777777">
      <w:pPr>
        <w:spacing w:after="0" w:line="240" w:lineRule="auto"/>
        <w:rPr>
          <w:rFonts w:ascii="Bookman Old Style" w:hAnsi="Bookman Old Style"/>
          <w:color w:val="000000" w:themeColor="text1"/>
        </w:rPr>
      </w:pPr>
    </w:p>
    <w:p w:rsidRPr="00CD03F8" w:rsidR="00047632" w:rsidP="00047632" w:rsidRDefault="00CD03F8" w14:paraId="65D2D77C" w14:textId="77777777">
      <w:pPr>
        <w:spacing w:after="0" w:line="240" w:lineRule="auto"/>
        <w:ind w:left="360"/>
        <w:rPr>
          <w:color w:val="000000" w:themeColor="text1"/>
          <w:lang w:val="en-US"/>
        </w:rPr>
      </w:pPr>
      <w:r w:rsidRPr="00475057">
        <w:rPr>
          <w:color w:val="000000" w:themeColor="text1"/>
          <w:lang w:val="sv-SE"/>
        </w:rPr>
        <w:t> </w:t>
      </w:r>
      <w:r w:rsidRPr="00CD03F8" w:rsidR="00047632">
        <w:rPr>
          <w:color w:val="000000" w:themeColor="text1"/>
          <w:lang w:val="id-ID"/>
        </w:rPr>
        <w:t>Penjelasan:</w:t>
      </w:r>
      <w:r w:rsidRPr="00CD03F8" w:rsidR="00047632">
        <w:rPr>
          <w:color w:val="000000" w:themeColor="text1"/>
          <w:lang w:val="en-US"/>
        </w:rPr>
        <w:t> </w:t>
      </w:r>
    </w:p>
    <w:p w:rsidR="00047632" w:rsidP="00047632" w:rsidRDefault="00047632" w14:paraId="1B524498" w14:textId="77777777">
      <w:pPr>
        <w:numPr>
          <w:ilvl w:val="0"/>
          <w:numId w:val="58"/>
        </w:numPr>
        <w:spacing w:after="0" w:line="240" w:lineRule="auto"/>
        <w:rPr>
          <w:color w:val="000000" w:themeColor="text1"/>
          <w:lang w:val="sv-SE"/>
        </w:rPr>
      </w:pPr>
      <w:r w:rsidRPr="00CD03F8">
        <w:rPr>
          <w:color w:val="000000" w:themeColor="text1"/>
          <w:lang w:val="id-ID"/>
        </w:rPr>
        <w:t>Sandi Entitas yang Melakukan Penempatan Dana</w:t>
      </w:r>
      <w:r w:rsidRPr="00475057">
        <w:rPr>
          <w:color w:val="000000" w:themeColor="text1"/>
          <w:lang w:val="sv-SE"/>
        </w:rPr>
        <w:t> </w:t>
      </w:r>
    </w:p>
    <w:p w:rsidRPr="00047632" w:rsidR="00047632" w:rsidP="00047632" w:rsidRDefault="00047632" w14:paraId="2447BA3C" w14:textId="33866779">
      <w:pPr>
        <w:spacing w:after="0" w:line="240" w:lineRule="auto"/>
        <w:ind w:left="720"/>
        <w:rPr>
          <w:color w:val="000000" w:themeColor="text1"/>
          <w:lang w:val="sv-SE"/>
        </w:rPr>
      </w:pPr>
      <w:r w:rsidRPr="00047632">
        <w:rPr>
          <w:color w:val="000000" w:themeColor="text1"/>
          <w:lang w:val="id-ID"/>
        </w:rPr>
        <w:t xml:space="preserve">Diisi dengan sandi Entitas Koordinator dan anggota </w:t>
      </w:r>
      <w:r w:rsidR="00987F52">
        <w:rPr>
          <w:color w:val="000000" w:themeColor="text1"/>
          <w:lang w:val="id-ID"/>
        </w:rPr>
        <w:t>Konglomerasi Keuangan</w:t>
      </w:r>
      <w:r w:rsidRPr="00047632">
        <w:rPr>
          <w:color w:val="000000" w:themeColor="text1"/>
          <w:lang w:val="id-ID"/>
        </w:rPr>
        <w:t xml:space="preserve"> yang melakukan penempatan dana.</w:t>
      </w:r>
      <w:r w:rsidRPr="00047632">
        <w:rPr>
          <w:color w:val="000000" w:themeColor="text1"/>
          <w:lang w:val="sv-SE"/>
        </w:rPr>
        <w:t> </w:t>
      </w:r>
    </w:p>
    <w:p w:rsidR="00047632" w:rsidP="00047632" w:rsidRDefault="00047632" w14:paraId="10BEF3C0" w14:textId="77777777">
      <w:pPr>
        <w:numPr>
          <w:ilvl w:val="0"/>
          <w:numId w:val="59"/>
        </w:numPr>
        <w:spacing w:after="0" w:line="240" w:lineRule="auto"/>
        <w:rPr>
          <w:color w:val="000000" w:themeColor="text1"/>
          <w:lang w:val="en-US"/>
        </w:rPr>
      </w:pPr>
      <w:r w:rsidRPr="00CD03F8">
        <w:rPr>
          <w:color w:val="000000" w:themeColor="text1"/>
          <w:lang w:val="id-ID"/>
        </w:rPr>
        <w:t>Sandi Entitas Tujuan Penempatan Dana</w:t>
      </w:r>
      <w:r w:rsidRPr="00CD03F8">
        <w:rPr>
          <w:color w:val="000000" w:themeColor="text1"/>
          <w:lang w:val="en-US"/>
        </w:rPr>
        <w:t> </w:t>
      </w:r>
    </w:p>
    <w:p w:rsidRPr="00047632" w:rsidR="00047632" w:rsidP="00047632" w:rsidRDefault="00047632" w14:paraId="623D7674" w14:textId="73EEEDF8">
      <w:pPr>
        <w:spacing w:after="0" w:line="240" w:lineRule="auto"/>
        <w:ind w:left="720"/>
        <w:rPr>
          <w:color w:val="000000" w:themeColor="text1"/>
          <w:lang w:val="sv-SE"/>
        </w:rPr>
      </w:pPr>
      <w:r w:rsidRPr="00047632">
        <w:rPr>
          <w:color w:val="000000" w:themeColor="text1"/>
          <w:lang w:val="id-ID"/>
        </w:rPr>
        <w:t xml:space="preserve">Diisi dengan sandi Entitas Koordinator dan anggota </w:t>
      </w:r>
      <w:r w:rsidR="00987F52">
        <w:rPr>
          <w:color w:val="000000" w:themeColor="text1"/>
          <w:lang w:val="id-ID"/>
        </w:rPr>
        <w:t>Konglomerasi Keuangan</w:t>
      </w:r>
      <w:r w:rsidRPr="00047632">
        <w:rPr>
          <w:color w:val="000000" w:themeColor="text1"/>
          <w:lang w:val="id-ID"/>
        </w:rPr>
        <w:t xml:space="preserve"> yang menjadi tujuan penempatan dana.</w:t>
      </w:r>
      <w:r w:rsidRPr="00047632">
        <w:rPr>
          <w:color w:val="000000" w:themeColor="text1"/>
          <w:lang w:val="sv-SE"/>
        </w:rPr>
        <w:t> </w:t>
      </w:r>
    </w:p>
    <w:p w:rsidR="00047632" w:rsidP="00047632" w:rsidRDefault="00047632" w14:paraId="17E2CEA7" w14:textId="77777777">
      <w:pPr>
        <w:numPr>
          <w:ilvl w:val="0"/>
          <w:numId w:val="60"/>
        </w:numPr>
        <w:spacing w:after="0" w:line="240" w:lineRule="auto"/>
        <w:rPr>
          <w:color w:val="000000" w:themeColor="text1"/>
          <w:lang w:val="en-US"/>
        </w:rPr>
      </w:pPr>
      <w:r w:rsidRPr="00CD03F8">
        <w:rPr>
          <w:color w:val="000000" w:themeColor="text1"/>
          <w:lang w:val="id-ID"/>
        </w:rPr>
        <w:t>Waktu Penempatan Dana</w:t>
      </w:r>
      <w:r w:rsidRPr="00CD03F8">
        <w:rPr>
          <w:color w:val="000000" w:themeColor="text1"/>
          <w:lang w:val="en-US"/>
        </w:rPr>
        <w:t> </w:t>
      </w:r>
    </w:p>
    <w:p w:rsidRPr="00047632" w:rsidR="00047632" w:rsidP="00047632" w:rsidRDefault="00047632" w14:paraId="7E44045F" w14:textId="31DD751E">
      <w:pPr>
        <w:spacing w:after="0" w:line="240" w:lineRule="auto"/>
        <w:ind w:left="720"/>
        <w:rPr>
          <w:color w:val="000000" w:themeColor="text1"/>
          <w:lang w:val="sv-SE"/>
        </w:rPr>
      </w:pPr>
      <w:r w:rsidRPr="00047632">
        <w:rPr>
          <w:color w:val="000000" w:themeColor="text1"/>
          <w:lang w:val="id-ID"/>
        </w:rPr>
        <w:t>Diisi dengan tanggal, bulan, dan tahun efektif dimulainya penempatan dana dengan format YYYYMMDD.</w:t>
      </w:r>
      <w:r w:rsidRPr="00047632">
        <w:rPr>
          <w:color w:val="000000" w:themeColor="text1"/>
          <w:lang w:val="sv-SE"/>
        </w:rPr>
        <w:t> </w:t>
      </w:r>
    </w:p>
    <w:p w:rsidR="00047632" w:rsidP="00047632" w:rsidRDefault="00047632" w14:paraId="33FBA0A8" w14:textId="77777777">
      <w:pPr>
        <w:numPr>
          <w:ilvl w:val="0"/>
          <w:numId w:val="61"/>
        </w:numPr>
        <w:spacing w:after="0" w:line="240" w:lineRule="auto"/>
        <w:rPr>
          <w:color w:val="000000" w:themeColor="text1"/>
          <w:lang w:val="en-US"/>
        </w:rPr>
      </w:pPr>
      <w:r w:rsidRPr="00CD03F8">
        <w:rPr>
          <w:color w:val="000000" w:themeColor="text1"/>
          <w:lang w:val="id-ID"/>
        </w:rPr>
        <w:t>Nilai Penempatan Dana</w:t>
      </w:r>
      <w:r w:rsidRPr="00CD03F8">
        <w:rPr>
          <w:color w:val="000000" w:themeColor="text1"/>
          <w:lang w:val="en-US"/>
        </w:rPr>
        <w:t> </w:t>
      </w:r>
    </w:p>
    <w:p w:rsidRPr="00047632" w:rsidR="00CD03F8" w:rsidP="00047632" w:rsidRDefault="00047632" w14:paraId="2A626594" w14:textId="574F14BD">
      <w:pPr>
        <w:spacing w:after="0" w:line="240" w:lineRule="auto"/>
        <w:ind w:left="720"/>
        <w:rPr>
          <w:color w:val="000000" w:themeColor="text1"/>
          <w:lang w:val="sv-SE"/>
        </w:rPr>
      </w:pPr>
      <w:r w:rsidRPr="00047632">
        <w:rPr>
          <w:color w:val="000000" w:themeColor="text1"/>
          <w:lang w:val="id-ID"/>
        </w:rPr>
        <w:t>Diisi dengan nilai penempatan dana per posisi laporan dalam satuan rupiah penuh.</w:t>
      </w:r>
      <w:r w:rsidRPr="00047632">
        <w:rPr>
          <w:color w:val="000000" w:themeColor="text1"/>
          <w:lang w:val="sv-SE"/>
        </w:rPr>
        <w:t> </w:t>
      </w:r>
      <w:r w:rsidRPr="00047632" w:rsidR="00CD03F8">
        <w:rPr>
          <w:color w:val="000000" w:themeColor="text1"/>
          <w:lang w:val="sv-SE"/>
        </w:rPr>
        <w:t> </w:t>
      </w:r>
    </w:p>
    <w:p w:rsidRPr="00475057" w:rsidR="00CD03F8" w:rsidP="00CD03F8" w:rsidRDefault="00CD03F8" w14:paraId="286FA434" w14:textId="77777777">
      <w:pPr>
        <w:spacing w:after="0" w:line="240" w:lineRule="auto"/>
        <w:ind w:left="360"/>
        <w:rPr>
          <w:color w:val="000000" w:themeColor="text1"/>
          <w:lang w:val="sv-SE"/>
        </w:rPr>
      </w:pPr>
      <w:r w:rsidRPr="00475057">
        <w:rPr>
          <w:color w:val="000000" w:themeColor="text1"/>
          <w:lang w:val="sv-SE"/>
        </w:rPr>
        <w:t> </w:t>
      </w:r>
    </w:p>
    <w:p w:rsidRPr="00475057" w:rsidR="00A70F58" w:rsidP="00475057" w:rsidRDefault="00A70F58" w14:paraId="1E3FCA1E" w14:textId="77777777">
      <w:pPr>
        <w:spacing w:after="0" w:line="240" w:lineRule="auto"/>
        <w:ind w:left="360"/>
        <w:rPr>
          <w:color w:val="000000" w:themeColor="text1"/>
          <w:lang w:val="sv-SE"/>
        </w:rPr>
      </w:pPr>
    </w:p>
    <w:sectPr w:rsidRPr="00475057" w:rsidR="00A70F58" w:rsidSect="00CF0E98">
      <w:pgSz w:w="16838" w:h="11906" w:orient="landscape"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603" w:rsidP="00FD2D63" w:rsidRDefault="001D1603" w14:paraId="20C06E07" w14:textId="77777777">
      <w:pPr>
        <w:spacing w:after="0" w:line="240" w:lineRule="auto"/>
      </w:pPr>
      <w:r>
        <w:separator/>
      </w:r>
    </w:p>
  </w:endnote>
  <w:endnote w:type="continuationSeparator" w:id="0">
    <w:p w:rsidR="001D1603" w:rsidP="00FD2D63" w:rsidRDefault="001D1603" w14:paraId="5673917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32734809"/>
      <w:docPartObj>
        <w:docPartGallery w:val="Page Numbers (Bottom of Page)"/>
        <w:docPartUnique/>
      </w:docPartObj>
    </w:sdtPr>
    <w:sdtEndPr>
      <w:rPr>
        <w:rStyle w:val="PageNumber"/>
      </w:rPr>
    </w:sdtEndPr>
    <w:sdtContent>
      <w:p w:rsidR="00FD2D63" w:rsidRDefault="00FD2D63" w14:paraId="4AE9846E" w14:textId="02A5B601">
        <w:pPr>
          <w:pStyle w:val="Footer"/>
          <w:framePr w:wrap="none" w:hAnchor="margin" w:vAnchor="text" w:xAlign="right" w:y="1"/>
          <w:jc w:val="right"/>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D2D63" w:rsidP="00FD2D63" w:rsidRDefault="00FD2D63" w14:paraId="6C8612E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12863156"/>
      <w:docPartObj>
        <w:docPartGallery w:val="Page Numbers (Bottom of Page)"/>
        <w:docPartUnique/>
      </w:docPartObj>
    </w:sdtPr>
    <w:sdtEndPr>
      <w:rPr>
        <w:rStyle w:val="PageNumber"/>
      </w:rPr>
    </w:sdtEndPr>
    <w:sdtContent>
      <w:p w:rsidR="00FD2D63" w:rsidRDefault="00FD2D63" w14:paraId="6C2657C3" w14:textId="71735545">
        <w:pPr>
          <w:pStyle w:val="Footer"/>
          <w:framePr w:wrap="none" w:hAnchor="margin" w:vAnchor="text"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FD2D63" w:rsidP="00FD2D63" w:rsidRDefault="00FD2D63" w14:paraId="05F62DED"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603" w:rsidP="00FD2D63" w:rsidRDefault="001D1603" w14:paraId="38E77583" w14:textId="77777777">
      <w:pPr>
        <w:spacing w:after="0" w:line="240" w:lineRule="auto"/>
      </w:pPr>
      <w:r>
        <w:separator/>
      </w:r>
    </w:p>
  </w:footnote>
  <w:footnote w:type="continuationSeparator" w:id="0">
    <w:p w:rsidR="001D1603" w:rsidP="00FD2D63" w:rsidRDefault="001D1603" w14:paraId="23674CB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6AB3"/>
    <w:multiLevelType w:val="multilevel"/>
    <w:tmpl w:val="3BDE2D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1E55DB2"/>
    <w:multiLevelType w:val="multilevel"/>
    <w:tmpl w:val="94ECB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30975"/>
    <w:multiLevelType w:val="hybridMultilevel"/>
    <w:tmpl w:val="00AE5964"/>
    <w:lvl w:ilvl="0" w:tplc="6DE2D574">
      <w:start w:val="1"/>
      <w:numFmt w:val="decimal"/>
      <w:lvlText w:val="%1."/>
      <w:lvlJc w:val="left"/>
      <w:pPr>
        <w:ind w:left="720" w:hanging="360"/>
      </w:pPr>
      <w:rPr>
        <w:rFonts w:hint="default" w:ascii="Bookman Old Style" w:hAnsi="Bookman Old Style"/>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6A929C2"/>
    <w:multiLevelType w:val="hybridMultilevel"/>
    <w:tmpl w:val="83BE82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D238FC"/>
    <w:multiLevelType w:val="multilevel"/>
    <w:tmpl w:val="A0DCC56C"/>
    <w:styleLink w:val="CurrentList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277F1C"/>
    <w:multiLevelType w:val="multilevel"/>
    <w:tmpl w:val="6E4857C8"/>
    <w:styleLink w:val="CurrentList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525A9D"/>
    <w:multiLevelType w:val="multilevel"/>
    <w:tmpl w:val="E8C6A6BA"/>
    <w:lvl w:ilvl="0">
      <w:start w:val="9"/>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B62784"/>
    <w:multiLevelType w:val="multilevel"/>
    <w:tmpl w:val="167AB622"/>
    <w:styleLink w:val="CurrentList3"/>
    <w:lvl w:ilvl="0">
      <w:start w:val="1"/>
      <w:numFmt w:val="none"/>
      <w:lvlText w:val="b."/>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AF217B2"/>
    <w:multiLevelType w:val="hybridMultilevel"/>
    <w:tmpl w:val="5080A4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B4B6E98"/>
    <w:multiLevelType w:val="hybridMultilevel"/>
    <w:tmpl w:val="13261752"/>
    <w:lvl w:ilvl="0" w:tplc="1F8A4936">
      <w:start w:val="1"/>
      <w:numFmt w:val="decimal"/>
      <w:lvlText w:val="%1."/>
      <w:lvlJc w:val="left"/>
      <w:pPr>
        <w:ind w:left="720" w:hanging="360"/>
      </w:pPr>
      <w:rPr>
        <w:rFonts w:hint="default" w:ascii="Bookman Old Style" w:hAnsi="Bookman Old Sty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0F70083"/>
    <w:multiLevelType w:val="multilevel"/>
    <w:tmpl w:val="C5D2A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9222C8"/>
    <w:multiLevelType w:val="hybridMultilevel"/>
    <w:tmpl w:val="AA9825E8"/>
    <w:lvl w:ilvl="0" w:tplc="1B0CF092">
      <w:start w:val="1"/>
      <w:numFmt w:val="lowerLetter"/>
      <w:lvlText w:val="%1."/>
      <w:lvlJc w:val="left"/>
      <w:pPr>
        <w:ind w:left="932" w:hanging="360"/>
      </w:pPr>
      <w:rPr>
        <w:rFonts w:hint="default"/>
      </w:rPr>
    </w:lvl>
    <w:lvl w:ilvl="1" w:tplc="38090019" w:tentative="1">
      <w:start w:val="1"/>
      <w:numFmt w:val="lowerLetter"/>
      <w:lvlText w:val="%2."/>
      <w:lvlJc w:val="left"/>
      <w:pPr>
        <w:ind w:left="1652" w:hanging="360"/>
      </w:pPr>
    </w:lvl>
    <w:lvl w:ilvl="2" w:tplc="3809001B" w:tentative="1">
      <w:start w:val="1"/>
      <w:numFmt w:val="lowerRoman"/>
      <w:lvlText w:val="%3."/>
      <w:lvlJc w:val="right"/>
      <w:pPr>
        <w:ind w:left="2372" w:hanging="180"/>
      </w:pPr>
    </w:lvl>
    <w:lvl w:ilvl="3" w:tplc="3809000F" w:tentative="1">
      <w:start w:val="1"/>
      <w:numFmt w:val="decimal"/>
      <w:lvlText w:val="%4."/>
      <w:lvlJc w:val="left"/>
      <w:pPr>
        <w:ind w:left="3092" w:hanging="360"/>
      </w:pPr>
    </w:lvl>
    <w:lvl w:ilvl="4" w:tplc="38090019" w:tentative="1">
      <w:start w:val="1"/>
      <w:numFmt w:val="lowerLetter"/>
      <w:lvlText w:val="%5."/>
      <w:lvlJc w:val="left"/>
      <w:pPr>
        <w:ind w:left="3812" w:hanging="360"/>
      </w:pPr>
    </w:lvl>
    <w:lvl w:ilvl="5" w:tplc="3809001B" w:tentative="1">
      <w:start w:val="1"/>
      <w:numFmt w:val="lowerRoman"/>
      <w:lvlText w:val="%6."/>
      <w:lvlJc w:val="right"/>
      <w:pPr>
        <w:ind w:left="4532" w:hanging="180"/>
      </w:pPr>
    </w:lvl>
    <w:lvl w:ilvl="6" w:tplc="3809000F" w:tentative="1">
      <w:start w:val="1"/>
      <w:numFmt w:val="decimal"/>
      <w:lvlText w:val="%7."/>
      <w:lvlJc w:val="left"/>
      <w:pPr>
        <w:ind w:left="5252" w:hanging="360"/>
      </w:pPr>
    </w:lvl>
    <w:lvl w:ilvl="7" w:tplc="38090019" w:tentative="1">
      <w:start w:val="1"/>
      <w:numFmt w:val="lowerLetter"/>
      <w:lvlText w:val="%8."/>
      <w:lvlJc w:val="left"/>
      <w:pPr>
        <w:ind w:left="5972" w:hanging="360"/>
      </w:pPr>
    </w:lvl>
    <w:lvl w:ilvl="8" w:tplc="3809001B" w:tentative="1">
      <w:start w:val="1"/>
      <w:numFmt w:val="lowerRoman"/>
      <w:lvlText w:val="%9."/>
      <w:lvlJc w:val="right"/>
      <w:pPr>
        <w:ind w:left="6692" w:hanging="180"/>
      </w:pPr>
    </w:lvl>
  </w:abstractNum>
  <w:abstractNum w:abstractNumId="12" w15:restartNumberingAfterBreak="0">
    <w:nsid w:val="1C546CFA"/>
    <w:multiLevelType w:val="multilevel"/>
    <w:tmpl w:val="F500CB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882AB7"/>
    <w:multiLevelType w:val="multilevel"/>
    <w:tmpl w:val="DBEA43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EF105B"/>
    <w:multiLevelType w:val="multilevel"/>
    <w:tmpl w:val="62E42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68704B"/>
    <w:multiLevelType w:val="multilevel"/>
    <w:tmpl w:val="6D62D38C"/>
    <w:styleLink w:val="CurrentList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5155FF4"/>
    <w:multiLevelType w:val="multilevel"/>
    <w:tmpl w:val="186093E6"/>
    <w:lvl w:ilvl="0">
      <w:start w:val="11"/>
      <w:numFmt w:val="decimal"/>
      <w:lvlText w:val="%1."/>
      <w:lvlJc w:val="left"/>
      <w:pPr>
        <w:tabs>
          <w:tab w:val="num" w:pos="720"/>
        </w:tabs>
        <w:ind w:left="720" w:hanging="360"/>
      </w:pPr>
    </w:lvl>
    <w:lvl w:ilvl="1">
      <w:start w:val="1"/>
      <w:numFmt w:val="decimal"/>
      <w:lvlText w:val="(%2)"/>
      <w:lvlJc w:val="left"/>
      <w:pPr>
        <w:ind w:left="1080" w:firstLine="0"/>
      </w:pPr>
      <w:rPr>
        <w:rFonts w:hint="default" w:ascii="Bookman Old Style" w:hAnsi="Bookman Old Style"/>
      </w:rPr>
    </w:lvl>
    <w:lvl w:ilvl="2">
      <w:start w:val="1"/>
      <w:numFmt w:val="upperLetter"/>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2D08B1"/>
    <w:multiLevelType w:val="multilevel"/>
    <w:tmpl w:val="3D8C8ABE"/>
    <w:styleLink w:val="CurrentList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0810248"/>
    <w:multiLevelType w:val="multilevel"/>
    <w:tmpl w:val="63C60658"/>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31BD4C33"/>
    <w:multiLevelType w:val="multilevel"/>
    <w:tmpl w:val="FDB4819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324E0911"/>
    <w:multiLevelType w:val="hybridMultilevel"/>
    <w:tmpl w:val="12DCF9F4"/>
    <w:lvl w:ilvl="0" w:tplc="04090019">
      <w:start w:val="1"/>
      <w:numFmt w:val="lowerLetter"/>
      <w:lvlText w:val="%1."/>
      <w:lvlJc w:val="left"/>
      <w:pPr>
        <w:ind w:left="1312" w:hanging="360"/>
      </w:pPr>
    </w:lvl>
    <w:lvl w:ilvl="1" w:tplc="04090019" w:tentative="1">
      <w:start w:val="1"/>
      <w:numFmt w:val="lowerLetter"/>
      <w:lvlText w:val="%2."/>
      <w:lvlJc w:val="left"/>
      <w:pPr>
        <w:ind w:left="2032" w:hanging="360"/>
      </w:pPr>
    </w:lvl>
    <w:lvl w:ilvl="2" w:tplc="0409001B" w:tentative="1">
      <w:start w:val="1"/>
      <w:numFmt w:val="lowerRoman"/>
      <w:lvlText w:val="%3."/>
      <w:lvlJc w:val="right"/>
      <w:pPr>
        <w:ind w:left="2752" w:hanging="180"/>
      </w:pPr>
    </w:lvl>
    <w:lvl w:ilvl="3" w:tplc="0409000F" w:tentative="1">
      <w:start w:val="1"/>
      <w:numFmt w:val="decimal"/>
      <w:lvlText w:val="%4."/>
      <w:lvlJc w:val="left"/>
      <w:pPr>
        <w:ind w:left="3472" w:hanging="360"/>
      </w:pPr>
    </w:lvl>
    <w:lvl w:ilvl="4" w:tplc="04090019" w:tentative="1">
      <w:start w:val="1"/>
      <w:numFmt w:val="lowerLetter"/>
      <w:lvlText w:val="%5."/>
      <w:lvlJc w:val="left"/>
      <w:pPr>
        <w:ind w:left="4192" w:hanging="360"/>
      </w:pPr>
    </w:lvl>
    <w:lvl w:ilvl="5" w:tplc="0409001B" w:tentative="1">
      <w:start w:val="1"/>
      <w:numFmt w:val="lowerRoman"/>
      <w:lvlText w:val="%6."/>
      <w:lvlJc w:val="right"/>
      <w:pPr>
        <w:ind w:left="4912" w:hanging="180"/>
      </w:pPr>
    </w:lvl>
    <w:lvl w:ilvl="6" w:tplc="0409000F" w:tentative="1">
      <w:start w:val="1"/>
      <w:numFmt w:val="decimal"/>
      <w:lvlText w:val="%7."/>
      <w:lvlJc w:val="left"/>
      <w:pPr>
        <w:ind w:left="5632" w:hanging="360"/>
      </w:pPr>
    </w:lvl>
    <w:lvl w:ilvl="7" w:tplc="04090019" w:tentative="1">
      <w:start w:val="1"/>
      <w:numFmt w:val="lowerLetter"/>
      <w:lvlText w:val="%8."/>
      <w:lvlJc w:val="left"/>
      <w:pPr>
        <w:ind w:left="6352" w:hanging="360"/>
      </w:pPr>
    </w:lvl>
    <w:lvl w:ilvl="8" w:tplc="0409001B" w:tentative="1">
      <w:start w:val="1"/>
      <w:numFmt w:val="lowerRoman"/>
      <w:lvlText w:val="%9."/>
      <w:lvlJc w:val="right"/>
      <w:pPr>
        <w:ind w:left="7072" w:hanging="180"/>
      </w:pPr>
    </w:lvl>
  </w:abstractNum>
  <w:abstractNum w:abstractNumId="21" w15:restartNumberingAfterBreak="0">
    <w:nsid w:val="33FB5957"/>
    <w:multiLevelType w:val="multilevel"/>
    <w:tmpl w:val="9510F880"/>
    <w:lvl w:ilvl="0">
      <w:start w:val="14"/>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28303E"/>
    <w:multiLevelType w:val="multilevel"/>
    <w:tmpl w:val="1C0A0EC6"/>
    <w:styleLink w:val="CurrentList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7697364"/>
    <w:multiLevelType w:val="hybridMultilevel"/>
    <w:tmpl w:val="091AAE3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AEA720E"/>
    <w:multiLevelType w:val="hybridMultilevel"/>
    <w:tmpl w:val="E15418FC"/>
    <w:lvl w:ilvl="0" w:tplc="5A2A7E04">
      <w:start w:val="1"/>
      <w:numFmt w:val="decimal"/>
      <w:lvlText w:val="(%1)"/>
      <w:lvlJc w:val="left"/>
      <w:pPr>
        <w:ind w:left="720" w:hanging="360"/>
      </w:pPr>
      <w:rPr>
        <w:rFonts w:hint="default"/>
      </w:rPr>
    </w:lvl>
    <w:lvl w:ilvl="1" w:tplc="EC2841B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D5387"/>
    <w:multiLevelType w:val="multilevel"/>
    <w:tmpl w:val="394EDD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CAB3985"/>
    <w:multiLevelType w:val="multilevel"/>
    <w:tmpl w:val="BC2430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2323DA0"/>
    <w:multiLevelType w:val="multilevel"/>
    <w:tmpl w:val="DF9869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6E62AF"/>
    <w:multiLevelType w:val="multilevel"/>
    <w:tmpl w:val="36408D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7735BD"/>
    <w:multiLevelType w:val="multilevel"/>
    <w:tmpl w:val="332A36A2"/>
    <w:styleLink w:val="CurrentList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9A9193C"/>
    <w:multiLevelType w:val="hybridMultilevel"/>
    <w:tmpl w:val="92D6C150"/>
    <w:lvl w:ilvl="0" w:tplc="D6225718">
      <w:start w:val="1"/>
      <w:numFmt w:val="lowerLetter"/>
      <w:lvlText w:val="%1."/>
      <w:lvlJc w:val="left"/>
      <w:pPr>
        <w:ind w:left="678" w:hanging="360"/>
      </w:pPr>
      <w:rPr>
        <w:rFonts w:hint="default" w:ascii="Bookman Old Style" w:hAnsi="Bookman Old Style" w:cstheme="minorBidi"/>
        <w:color w:val="000000" w:themeColor="text1"/>
      </w:rPr>
    </w:lvl>
    <w:lvl w:ilvl="1" w:tplc="38090019" w:tentative="1">
      <w:start w:val="1"/>
      <w:numFmt w:val="lowerLetter"/>
      <w:lvlText w:val="%2."/>
      <w:lvlJc w:val="left"/>
      <w:pPr>
        <w:ind w:left="1398" w:hanging="360"/>
      </w:pPr>
    </w:lvl>
    <w:lvl w:ilvl="2" w:tplc="3809001B" w:tentative="1">
      <w:start w:val="1"/>
      <w:numFmt w:val="lowerRoman"/>
      <w:lvlText w:val="%3."/>
      <w:lvlJc w:val="right"/>
      <w:pPr>
        <w:ind w:left="2118" w:hanging="180"/>
      </w:pPr>
    </w:lvl>
    <w:lvl w:ilvl="3" w:tplc="3809000F" w:tentative="1">
      <w:start w:val="1"/>
      <w:numFmt w:val="decimal"/>
      <w:lvlText w:val="%4."/>
      <w:lvlJc w:val="left"/>
      <w:pPr>
        <w:ind w:left="2838" w:hanging="360"/>
      </w:pPr>
    </w:lvl>
    <w:lvl w:ilvl="4" w:tplc="38090019" w:tentative="1">
      <w:start w:val="1"/>
      <w:numFmt w:val="lowerLetter"/>
      <w:lvlText w:val="%5."/>
      <w:lvlJc w:val="left"/>
      <w:pPr>
        <w:ind w:left="3558" w:hanging="360"/>
      </w:pPr>
    </w:lvl>
    <w:lvl w:ilvl="5" w:tplc="3809001B" w:tentative="1">
      <w:start w:val="1"/>
      <w:numFmt w:val="lowerRoman"/>
      <w:lvlText w:val="%6."/>
      <w:lvlJc w:val="right"/>
      <w:pPr>
        <w:ind w:left="4278" w:hanging="180"/>
      </w:pPr>
    </w:lvl>
    <w:lvl w:ilvl="6" w:tplc="3809000F" w:tentative="1">
      <w:start w:val="1"/>
      <w:numFmt w:val="decimal"/>
      <w:lvlText w:val="%7."/>
      <w:lvlJc w:val="left"/>
      <w:pPr>
        <w:ind w:left="4998" w:hanging="360"/>
      </w:pPr>
    </w:lvl>
    <w:lvl w:ilvl="7" w:tplc="38090019" w:tentative="1">
      <w:start w:val="1"/>
      <w:numFmt w:val="lowerLetter"/>
      <w:lvlText w:val="%8."/>
      <w:lvlJc w:val="left"/>
      <w:pPr>
        <w:ind w:left="5718" w:hanging="360"/>
      </w:pPr>
    </w:lvl>
    <w:lvl w:ilvl="8" w:tplc="3809001B" w:tentative="1">
      <w:start w:val="1"/>
      <w:numFmt w:val="lowerRoman"/>
      <w:lvlText w:val="%9."/>
      <w:lvlJc w:val="right"/>
      <w:pPr>
        <w:ind w:left="6438" w:hanging="180"/>
      </w:pPr>
    </w:lvl>
  </w:abstractNum>
  <w:abstractNum w:abstractNumId="31" w15:restartNumberingAfterBreak="0">
    <w:nsid w:val="4C580F5E"/>
    <w:multiLevelType w:val="hybridMultilevel"/>
    <w:tmpl w:val="7200CCFE"/>
    <w:lvl w:ilvl="0" w:tplc="A46AFDC8">
      <w:start w:val="1"/>
      <w:numFmt w:val="decimal"/>
      <w:lvlText w:val="%1)"/>
      <w:lvlJc w:val="left"/>
      <w:pPr>
        <w:ind w:left="720" w:hanging="360"/>
      </w:pPr>
      <w:rPr>
        <w:rFonts w:hint="default" w:ascii="Bookman Old Style" w:hAnsi="Bookman Old Sty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4CD0107D"/>
    <w:multiLevelType w:val="multilevel"/>
    <w:tmpl w:val="75B873B0"/>
    <w:lvl w:ilvl="0">
      <w:start w:val="13"/>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02D0E0A"/>
    <w:multiLevelType w:val="multilevel"/>
    <w:tmpl w:val="3796F6EA"/>
    <w:lvl w:ilvl="0">
      <w:start w:val="1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75" w:hanging="37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422115"/>
    <w:multiLevelType w:val="multilevel"/>
    <w:tmpl w:val="CE646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FF6515"/>
    <w:multiLevelType w:val="hybridMultilevel"/>
    <w:tmpl w:val="F7A0361A"/>
    <w:lvl w:ilvl="0" w:tplc="38090019">
      <w:start w:val="1"/>
      <w:numFmt w:val="lowerLetter"/>
      <w:lvlText w:val="%1."/>
      <w:lvlJc w:val="left"/>
      <w:pPr>
        <w:ind w:left="378" w:hanging="360"/>
      </w:pPr>
      <w:rPr>
        <w:rFonts w:hint="default"/>
        <w:sz w:val="22"/>
        <w:szCs w:val="22"/>
      </w:rPr>
    </w:lvl>
    <w:lvl w:ilvl="1" w:tplc="FFFFFFFF" w:tentative="1">
      <w:start w:val="1"/>
      <w:numFmt w:val="lowerLetter"/>
      <w:lvlText w:val="%2."/>
      <w:lvlJc w:val="left"/>
      <w:pPr>
        <w:ind w:left="1098" w:hanging="360"/>
      </w:pPr>
    </w:lvl>
    <w:lvl w:ilvl="2" w:tplc="FFFFFFFF" w:tentative="1">
      <w:start w:val="1"/>
      <w:numFmt w:val="lowerRoman"/>
      <w:lvlText w:val="%3."/>
      <w:lvlJc w:val="right"/>
      <w:pPr>
        <w:ind w:left="1818" w:hanging="180"/>
      </w:pPr>
    </w:lvl>
    <w:lvl w:ilvl="3" w:tplc="FFFFFFFF" w:tentative="1">
      <w:start w:val="1"/>
      <w:numFmt w:val="decimal"/>
      <w:lvlText w:val="%4."/>
      <w:lvlJc w:val="left"/>
      <w:pPr>
        <w:ind w:left="2538" w:hanging="360"/>
      </w:pPr>
    </w:lvl>
    <w:lvl w:ilvl="4" w:tplc="FFFFFFFF" w:tentative="1">
      <w:start w:val="1"/>
      <w:numFmt w:val="lowerLetter"/>
      <w:lvlText w:val="%5."/>
      <w:lvlJc w:val="left"/>
      <w:pPr>
        <w:ind w:left="3258" w:hanging="360"/>
      </w:pPr>
    </w:lvl>
    <w:lvl w:ilvl="5" w:tplc="FFFFFFFF" w:tentative="1">
      <w:start w:val="1"/>
      <w:numFmt w:val="lowerRoman"/>
      <w:lvlText w:val="%6."/>
      <w:lvlJc w:val="right"/>
      <w:pPr>
        <w:ind w:left="3978" w:hanging="180"/>
      </w:pPr>
    </w:lvl>
    <w:lvl w:ilvl="6" w:tplc="FFFFFFFF" w:tentative="1">
      <w:start w:val="1"/>
      <w:numFmt w:val="decimal"/>
      <w:lvlText w:val="%7."/>
      <w:lvlJc w:val="left"/>
      <w:pPr>
        <w:ind w:left="4698" w:hanging="360"/>
      </w:pPr>
    </w:lvl>
    <w:lvl w:ilvl="7" w:tplc="FFFFFFFF" w:tentative="1">
      <w:start w:val="1"/>
      <w:numFmt w:val="lowerLetter"/>
      <w:lvlText w:val="%8."/>
      <w:lvlJc w:val="left"/>
      <w:pPr>
        <w:ind w:left="5418" w:hanging="360"/>
      </w:pPr>
    </w:lvl>
    <w:lvl w:ilvl="8" w:tplc="FFFFFFFF" w:tentative="1">
      <w:start w:val="1"/>
      <w:numFmt w:val="lowerRoman"/>
      <w:lvlText w:val="%9."/>
      <w:lvlJc w:val="right"/>
      <w:pPr>
        <w:ind w:left="6138" w:hanging="180"/>
      </w:pPr>
    </w:lvl>
  </w:abstractNum>
  <w:abstractNum w:abstractNumId="36" w15:restartNumberingAfterBreak="0">
    <w:nsid w:val="53D71B9B"/>
    <w:multiLevelType w:val="hybridMultilevel"/>
    <w:tmpl w:val="DA28EB06"/>
    <w:lvl w:ilvl="0" w:tplc="FFFFFFFF">
      <w:start w:val="1"/>
      <w:numFmt w:val="lowerLetter"/>
      <w:lvlText w:val="%1."/>
      <w:lvlJc w:val="left"/>
      <w:pPr>
        <w:ind w:left="1312" w:hanging="360"/>
      </w:pPr>
    </w:lvl>
    <w:lvl w:ilvl="1" w:tplc="FFFFFFFF" w:tentative="1">
      <w:start w:val="1"/>
      <w:numFmt w:val="lowerLetter"/>
      <w:lvlText w:val="%2."/>
      <w:lvlJc w:val="left"/>
      <w:pPr>
        <w:ind w:left="2032" w:hanging="360"/>
      </w:pPr>
    </w:lvl>
    <w:lvl w:ilvl="2" w:tplc="FFFFFFFF" w:tentative="1">
      <w:start w:val="1"/>
      <w:numFmt w:val="lowerRoman"/>
      <w:lvlText w:val="%3."/>
      <w:lvlJc w:val="right"/>
      <w:pPr>
        <w:ind w:left="2752" w:hanging="180"/>
      </w:pPr>
    </w:lvl>
    <w:lvl w:ilvl="3" w:tplc="FFFFFFFF" w:tentative="1">
      <w:start w:val="1"/>
      <w:numFmt w:val="decimal"/>
      <w:lvlText w:val="%4."/>
      <w:lvlJc w:val="left"/>
      <w:pPr>
        <w:ind w:left="3472" w:hanging="360"/>
      </w:pPr>
    </w:lvl>
    <w:lvl w:ilvl="4" w:tplc="FFFFFFFF" w:tentative="1">
      <w:start w:val="1"/>
      <w:numFmt w:val="lowerLetter"/>
      <w:lvlText w:val="%5."/>
      <w:lvlJc w:val="left"/>
      <w:pPr>
        <w:ind w:left="4192" w:hanging="360"/>
      </w:pPr>
    </w:lvl>
    <w:lvl w:ilvl="5" w:tplc="FFFFFFFF" w:tentative="1">
      <w:start w:val="1"/>
      <w:numFmt w:val="lowerRoman"/>
      <w:lvlText w:val="%6."/>
      <w:lvlJc w:val="right"/>
      <w:pPr>
        <w:ind w:left="4912" w:hanging="180"/>
      </w:pPr>
    </w:lvl>
    <w:lvl w:ilvl="6" w:tplc="FFFFFFFF" w:tentative="1">
      <w:start w:val="1"/>
      <w:numFmt w:val="decimal"/>
      <w:lvlText w:val="%7."/>
      <w:lvlJc w:val="left"/>
      <w:pPr>
        <w:ind w:left="5632" w:hanging="360"/>
      </w:pPr>
    </w:lvl>
    <w:lvl w:ilvl="7" w:tplc="FFFFFFFF" w:tentative="1">
      <w:start w:val="1"/>
      <w:numFmt w:val="lowerLetter"/>
      <w:lvlText w:val="%8."/>
      <w:lvlJc w:val="left"/>
      <w:pPr>
        <w:ind w:left="6352" w:hanging="360"/>
      </w:pPr>
    </w:lvl>
    <w:lvl w:ilvl="8" w:tplc="FFFFFFFF" w:tentative="1">
      <w:start w:val="1"/>
      <w:numFmt w:val="lowerRoman"/>
      <w:lvlText w:val="%9."/>
      <w:lvlJc w:val="right"/>
      <w:pPr>
        <w:ind w:left="7072" w:hanging="180"/>
      </w:pPr>
    </w:lvl>
  </w:abstractNum>
  <w:abstractNum w:abstractNumId="37" w15:restartNumberingAfterBreak="0">
    <w:nsid w:val="58916C42"/>
    <w:multiLevelType w:val="multilevel"/>
    <w:tmpl w:val="DE924254"/>
    <w:lvl w:ilvl="0">
      <w:start w:val="10"/>
      <w:numFmt w:val="decimal"/>
      <w:lvlText w:val="%1."/>
      <w:lvlJc w:val="left"/>
      <w:pPr>
        <w:tabs>
          <w:tab w:val="num" w:pos="720"/>
        </w:tabs>
        <w:ind w:left="720" w:hanging="360"/>
      </w:pPr>
    </w:lvl>
    <w:lvl w:ilvl="1">
      <w:start w:val="1"/>
      <w:numFmt w:val="lowerLetter"/>
      <w:lvlText w:val="%2."/>
      <w:lvlJc w:val="left"/>
      <w:pPr>
        <w:ind w:left="1146" w:hanging="66"/>
      </w:pPr>
      <w:rPr>
        <w:rFonts w:hint="default" w:ascii="Bookman Old Style" w:hAnsi="Bookman Old Style"/>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9997A10"/>
    <w:multiLevelType w:val="hybridMultilevel"/>
    <w:tmpl w:val="0008AA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5AD27942"/>
    <w:multiLevelType w:val="hybridMultilevel"/>
    <w:tmpl w:val="332EC5C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5D054393"/>
    <w:multiLevelType w:val="multilevel"/>
    <w:tmpl w:val="56464816"/>
    <w:lvl w:ilvl="0">
      <w:start w:val="12"/>
      <w:numFmt w:val="decimal"/>
      <w:lvlText w:val="%1."/>
      <w:lvlJc w:val="left"/>
      <w:pPr>
        <w:tabs>
          <w:tab w:val="num" w:pos="720"/>
        </w:tabs>
        <w:ind w:left="720" w:hanging="360"/>
      </w:pPr>
      <w:rPr>
        <w:rFonts w:hint="default"/>
      </w:rPr>
    </w:lvl>
    <w:lvl w:ilvl="1">
      <w:start w:val="5"/>
      <w:numFmt w:val="decimal"/>
      <w:lvlText w:val="(%2)"/>
      <w:lvlJc w:val="left"/>
      <w:pPr>
        <w:ind w:left="1080" w:firstLine="0"/>
      </w:pPr>
      <w:rPr>
        <w:rFonts w:hint="default" w:ascii="Bookman Old Style" w:hAnsi="Bookman Old Style"/>
      </w:rPr>
    </w:lvl>
    <w:lvl w:ilvl="2">
      <w:start w:val="1"/>
      <w:numFmt w:val="upperLetter"/>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 w15:restartNumberingAfterBreak="0">
    <w:nsid w:val="5E384B09"/>
    <w:multiLevelType w:val="hybridMultilevel"/>
    <w:tmpl w:val="A558D49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60363D54"/>
    <w:multiLevelType w:val="multilevel"/>
    <w:tmpl w:val="102CE8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B37414"/>
    <w:multiLevelType w:val="multilevel"/>
    <w:tmpl w:val="FA4E09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2F22CBC"/>
    <w:multiLevelType w:val="hybridMultilevel"/>
    <w:tmpl w:val="A7947212"/>
    <w:lvl w:ilvl="0" w:tplc="FFFFFFFF">
      <w:start w:val="1"/>
      <w:numFmt w:val="lowerLetter"/>
      <w:lvlText w:val="%1."/>
      <w:lvlJc w:val="left"/>
      <w:pPr>
        <w:ind w:left="1312" w:hanging="360"/>
      </w:pPr>
    </w:lvl>
    <w:lvl w:ilvl="1" w:tplc="FFFFFFFF" w:tentative="1">
      <w:start w:val="1"/>
      <w:numFmt w:val="lowerLetter"/>
      <w:lvlText w:val="%2."/>
      <w:lvlJc w:val="left"/>
      <w:pPr>
        <w:ind w:left="2032" w:hanging="360"/>
      </w:pPr>
    </w:lvl>
    <w:lvl w:ilvl="2" w:tplc="FFFFFFFF" w:tentative="1">
      <w:start w:val="1"/>
      <w:numFmt w:val="lowerRoman"/>
      <w:lvlText w:val="%3."/>
      <w:lvlJc w:val="right"/>
      <w:pPr>
        <w:ind w:left="2752" w:hanging="180"/>
      </w:pPr>
    </w:lvl>
    <w:lvl w:ilvl="3" w:tplc="FFFFFFFF" w:tentative="1">
      <w:start w:val="1"/>
      <w:numFmt w:val="decimal"/>
      <w:lvlText w:val="%4."/>
      <w:lvlJc w:val="left"/>
      <w:pPr>
        <w:ind w:left="3472" w:hanging="360"/>
      </w:pPr>
    </w:lvl>
    <w:lvl w:ilvl="4" w:tplc="FFFFFFFF" w:tentative="1">
      <w:start w:val="1"/>
      <w:numFmt w:val="lowerLetter"/>
      <w:lvlText w:val="%5."/>
      <w:lvlJc w:val="left"/>
      <w:pPr>
        <w:ind w:left="4192" w:hanging="360"/>
      </w:pPr>
    </w:lvl>
    <w:lvl w:ilvl="5" w:tplc="FFFFFFFF" w:tentative="1">
      <w:start w:val="1"/>
      <w:numFmt w:val="lowerRoman"/>
      <w:lvlText w:val="%6."/>
      <w:lvlJc w:val="right"/>
      <w:pPr>
        <w:ind w:left="4912" w:hanging="180"/>
      </w:pPr>
    </w:lvl>
    <w:lvl w:ilvl="6" w:tplc="FFFFFFFF" w:tentative="1">
      <w:start w:val="1"/>
      <w:numFmt w:val="decimal"/>
      <w:lvlText w:val="%7."/>
      <w:lvlJc w:val="left"/>
      <w:pPr>
        <w:ind w:left="5632" w:hanging="360"/>
      </w:pPr>
    </w:lvl>
    <w:lvl w:ilvl="7" w:tplc="FFFFFFFF" w:tentative="1">
      <w:start w:val="1"/>
      <w:numFmt w:val="lowerLetter"/>
      <w:lvlText w:val="%8."/>
      <w:lvlJc w:val="left"/>
      <w:pPr>
        <w:ind w:left="6352" w:hanging="360"/>
      </w:pPr>
    </w:lvl>
    <w:lvl w:ilvl="8" w:tplc="FFFFFFFF" w:tentative="1">
      <w:start w:val="1"/>
      <w:numFmt w:val="lowerRoman"/>
      <w:lvlText w:val="%9."/>
      <w:lvlJc w:val="right"/>
      <w:pPr>
        <w:ind w:left="7072" w:hanging="180"/>
      </w:pPr>
    </w:lvl>
  </w:abstractNum>
  <w:abstractNum w:abstractNumId="45" w15:restartNumberingAfterBreak="0">
    <w:nsid w:val="633D56F6"/>
    <w:multiLevelType w:val="hybridMultilevel"/>
    <w:tmpl w:val="586CB8F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BA1066DC">
      <w:start w:val="1"/>
      <w:numFmt w:val="lowerLetter"/>
      <w:lvlText w:val="%3)"/>
      <w:lvlJc w:val="right"/>
      <w:pPr>
        <w:ind w:left="2160" w:hanging="180"/>
      </w:pPr>
      <w:rPr>
        <w:rFonts w:ascii="Bookman Old Style" w:hAnsi="Bookman Old Style" w:eastAsiaTheme="minorHAnsi" w:cstheme="minorBidi"/>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65635275"/>
    <w:multiLevelType w:val="multilevel"/>
    <w:tmpl w:val="F3581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602314C"/>
    <w:multiLevelType w:val="multilevel"/>
    <w:tmpl w:val="C55AA0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79920F0"/>
    <w:multiLevelType w:val="multilevel"/>
    <w:tmpl w:val="02942186"/>
    <w:lvl w:ilvl="0">
      <w:start w:val="15"/>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C7923B1"/>
    <w:multiLevelType w:val="multilevel"/>
    <w:tmpl w:val="84C61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F4E4CE6"/>
    <w:multiLevelType w:val="hybridMultilevel"/>
    <w:tmpl w:val="6B621D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F9F6898"/>
    <w:multiLevelType w:val="multilevel"/>
    <w:tmpl w:val="B7326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02F0632"/>
    <w:multiLevelType w:val="hybridMultilevel"/>
    <w:tmpl w:val="59BA88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1772EDC"/>
    <w:multiLevelType w:val="multilevel"/>
    <w:tmpl w:val="BE16F4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656102B"/>
    <w:multiLevelType w:val="hybridMultilevel"/>
    <w:tmpl w:val="49DA9282"/>
    <w:lvl w:ilvl="0" w:tplc="2AFC7568">
      <w:start w:val="1"/>
      <w:numFmt w:val="decimal"/>
      <w:lvlText w:val="(%1)"/>
      <w:lvlJc w:val="left"/>
      <w:pPr>
        <w:ind w:left="378" w:hanging="360"/>
      </w:pPr>
      <w:rPr>
        <w:rFonts w:hint="default" w:ascii="Bookman Old Style" w:hAnsi="Bookman Old Style"/>
        <w:sz w:val="22"/>
        <w:szCs w:val="22"/>
      </w:rPr>
    </w:lvl>
    <w:lvl w:ilvl="1" w:tplc="38090019" w:tentative="1">
      <w:start w:val="1"/>
      <w:numFmt w:val="lowerLetter"/>
      <w:lvlText w:val="%2."/>
      <w:lvlJc w:val="left"/>
      <w:pPr>
        <w:ind w:left="1098" w:hanging="360"/>
      </w:pPr>
    </w:lvl>
    <w:lvl w:ilvl="2" w:tplc="3809001B" w:tentative="1">
      <w:start w:val="1"/>
      <w:numFmt w:val="lowerRoman"/>
      <w:lvlText w:val="%3."/>
      <w:lvlJc w:val="right"/>
      <w:pPr>
        <w:ind w:left="1818" w:hanging="180"/>
      </w:pPr>
    </w:lvl>
    <w:lvl w:ilvl="3" w:tplc="3809000F" w:tentative="1">
      <w:start w:val="1"/>
      <w:numFmt w:val="decimal"/>
      <w:lvlText w:val="%4."/>
      <w:lvlJc w:val="left"/>
      <w:pPr>
        <w:ind w:left="2538" w:hanging="360"/>
      </w:pPr>
    </w:lvl>
    <w:lvl w:ilvl="4" w:tplc="38090019" w:tentative="1">
      <w:start w:val="1"/>
      <w:numFmt w:val="lowerLetter"/>
      <w:lvlText w:val="%5."/>
      <w:lvlJc w:val="left"/>
      <w:pPr>
        <w:ind w:left="3258" w:hanging="360"/>
      </w:pPr>
    </w:lvl>
    <w:lvl w:ilvl="5" w:tplc="3809001B" w:tentative="1">
      <w:start w:val="1"/>
      <w:numFmt w:val="lowerRoman"/>
      <w:lvlText w:val="%6."/>
      <w:lvlJc w:val="right"/>
      <w:pPr>
        <w:ind w:left="3978" w:hanging="180"/>
      </w:pPr>
    </w:lvl>
    <w:lvl w:ilvl="6" w:tplc="3809000F" w:tentative="1">
      <w:start w:val="1"/>
      <w:numFmt w:val="decimal"/>
      <w:lvlText w:val="%7."/>
      <w:lvlJc w:val="left"/>
      <w:pPr>
        <w:ind w:left="4698" w:hanging="360"/>
      </w:pPr>
    </w:lvl>
    <w:lvl w:ilvl="7" w:tplc="38090019" w:tentative="1">
      <w:start w:val="1"/>
      <w:numFmt w:val="lowerLetter"/>
      <w:lvlText w:val="%8."/>
      <w:lvlJc w:val="left"/>
      <w:pPr>
        <w:ind w:left="5418" w:hanging="360"/>
      </w:pPr>
    </w:lvl>
    <w:lvl w:ilvl="8" w:tplc="3809001B" w:tentative="1">
      <w:start w:val="1"/>
      <w:numFmt w:val="lowerRoman"/>
      <w:lvlText w:val="%9."/>
      <w:lvlJc w:val="right"/>
      <w:pPr>
        <w:ind w:left="6138" w:hanging="180"/>
      </w:pPr>
    </w:lvl>
  </w:abstractNum>
  <w:abstractNum w:abstractNumId="55" w15:restartNumberingAfterBreak="0">
    <w:nsid w:val="782741D5"/>
    <w:multiLevelType w:val="multilevel"/>
    <w:tmpl w:val="7BF26E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8325829"/>
    <w:multiLevelType w:val="multilevel"/>
    <w:tmpl w:val="F716AB10"/>
    <w:lvl w:ilvl="0">
      <w:start w:val="16"/>
      <w:numFmt w:val="decimal"/>
      <w:lvlText w:val="%1."/>
      <w:lvlJc w:val="left"/>
      <w:pPr>
        <w:tabs>
          <w:tab w:val="num" w:pos="720"/>
        </w:tabs>
        <w:ind w:left="720" w:hanging="360"/>
      </w:pPr>
    </w:lvl>
    <w:lvl w:ilvl="1">
      <w:start w:val="1"/>
      <w:numFmt w:val="decimal"/>
      <w:lvlText w:val="(%2)"/>
      <w:lvlJc w:val="left"/>
      <w:pPr>
        <w:ind w:left="1440" w:hanging="360"/>
      </w:pPr>
      <w:rPr>
        <w:rFonts w:hint="default" w:ascii="Bookman Old Style" w:hAnsi="Bookman Old Styl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AF71EC1"/>
    <w:multiLevelType w:val="hybridMultilevel"/>
    <w:tmpl w:val="6B621D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B996909"/>
    <w:multiLevelType w:val="hybridMultilevel"/>
    <w:tmpl w:val="19089880"/>
    <w:lvl w:ilvl="0" w:tplc="FA146058">
      <w:start w:val="1"/>
      <w:numFmt w:val="decimal"/>
      <w:lvlText w:val="%1."/>
      <w:lvlJc w:val="left"/>
      <w:pPr>
        <w:ind w:left="720" w:hanging="360"/>
      </w:pPr>
      <w:rPr>
        <w:rFonts w:hint="default" w:ascii="Bookman Old Style" w:hAnsi="Bookman Old Style"/>
        <w:strike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7E8C1D85"/>
    <w:multiLevelType w:val="multilevel"/>
    <w:tmpl w:val="54CA53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F4B40A6"/>
    <w:multiLevelType w:val="hybridMultilevel"/>
    <w:tmpl w:val="CD7A5E4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46101069">
    <w:abstractNumId w:val="36"/>
  </w:num>
  <w:num w:numId="2" w16cid:durableId="1104765466">
    <w:abstractNumId w:val="17"/>
  </w:num>
  <w:num w:numId="3" w16cid:durableId="1408528036">
    <w:abstractNumId w:val="20"/>
  </w:num>
  <w:num w:numId="4" w16cid:durableId="1497261714">
    <w:abstractNumId w:val="22"/>
  </w:num>
  <w:num w:numId="5" w16cid:durableId="1782339419">
    <w:abstractNumId w:val="7"/>
  </w:num>
  <w:num w:numId="6" w16cid:durableId="1796676030">
    <w:abstractNumId w:val="29"/>
  </w:num>
  <w:num w:numId="7" w16cid:durableId="1871408653">
    <w:abstractNumId w:val="15"/>
  </w:num>
  <w:num w:numId="8" w16cid:durableId="1997605741">
    <w:abstractNumId w:val="24"/>
  </w:num>
  <w:num w:numId="9" w16cid:durableId="2094425723">
    <w:abstractNumId w:val="44"/>
  </w:num>
  <w:num w:numId="10" w16cid:durableId="267350044">
    <w:abstractNumId w:val="4"/>
  </w:num>
  <w:num w:numId="11" w16cid:durableId="402947454">
    <w:abstractNumId w:val="5"/>
  </w:num>
  <w:num w:numId="12" w16cid:durableId="943341427">
    <w:abstractNumId w:val="3"/>
  </w:num>
  <w:num w:numId="13" w16cid:durableId="1106541798">
    <w:abstractNumId w:val="16"/>
  </w:num>
  <w:num w:numId="14" w16cid:durableId="1535188127">
    <w:abstractNumId w:val="37"/>
  </w:num>
  <w:num w:numId="15" w16cid:durableId="16083087">
    <w:abstractNumId w:val="48"/>
  </w:num>
  <w:num w:numId="16" w16cid:durableId="1691568117">
    <w:abstractNumId w:val="33"/>
  </w:num>
  <w:num w:numId="17" w16cid:durableId="1813403981">
    <w:abstractNumId w:val="32"/>
  </w:num>
  <w:num w:numId="18" w16cid:durableId="2108499544">
    <w:abstractNumId w:val="34"/>
  </w:num>
  <w:num w:numId="19" w16cid:durableId="2112159786">
    <w:abstractNumId w:val="56"/>
  </w:num>
  <w:num w:numId="20" w16cid:durableId="491606039">
    <w:abstractNumId w:val="6"/>
  </w:num>
  <w:num w:numId="21" w16cid:durableId="522128813">
    <w:abstractNumId w:val="21"/>
  </w:num>
  <w:num w:numId="22" w16cid:durableId="876551252">
    <w:abstractNumId w:val="38"/>
  </w:num>
  <w:num w:numId="23" w16cid:durableId="1341200176">
    <w:abstractNumId w:val="8"/>
  </w:num>
  <w:num w:numId="24" w16cid:durableId="1364212777">
    <w:abstractNumId w:val="52"/>
  </w:num>
  <w:num w:numId="25" w16cid:durableId="1687243894">
    <w:abstractNumId w:val="11"/>
  </w:num>
  <w:num w:numId="26" w16cid:durableId="1099789253">
    <w:abstractNumId w:val="31"/>
  </w:num>
  <w:num w:numId="27" w16cid:durableId="1623267393">
    <w:abstractNumId w:val="54"/>
  </w:num>
  <w:num w:numId="28" w16cid:durableId="510026681">
    <w:abstractNumId w:val="35"/>
  </w:num>
  <w:num w:numId="29" w16cid:durableId="1008679295">
    <w:abstractNumId w:val="2"/>
  </w:num>
  <w:num w:numId="30" w16cid:durableId="379482615">
    <w:abstractNumId w:val="57"/>
  </w:num>
  <w:num w:numId="31" w16cid:durableId="1428843475">
    <w:abstractNumId w:val="50"/>
  </w:num>
  <w:num w:numId="32" w16cid:durableId="418719406">
    <w:abstractNumId w:val="9"/>
  </w:num>
  <w:num w:numId="33" w16cid:durableId="692272061">
    <w:abstractNumId w:val="60"/>
  </w:num>
  <w:num w:numId="34" w16cid:durableId="757484601">
    <w:abstractNumId w:val="41"/>
  </w:num>
  <w:num w:numId="35" w16cid:durableId="1944723582">
    <w:abstractNumId w:val="23"/>
  </w:num>
  <w:num w:numId="36" w16cid:durableId="741415197">
    <w:abstractNumId w:val="46"/>
  </w:num>
  <w:num w:numId="37" w16cid:durableId="98642404">
    <w:abstractNumId w:val="49"/>
  </w:num>
  <w:num w:numId="38" w16cid:durableId="365257049">
    <w:abstractNumId w:val="39"/>
  </w:num>
  <w:num w:numId="39" w16cid:durableId="1956979506">
    <w:abstractNumId w:val="45"/>
  </w:num>
  <w:num w:numId="40" w16cid:durableId="1293175570">
    <w:abstractNumId w:val="30"/>
  </w:num>
  <w:num w:numId="41" w16cid:durableId="618296634">
    <w:abstractNumId w:val="58"/>
  </w:num>
  <w:num w:numId="42" w16cid:durableId="1624270373">
    <w:abstractNumId w:val="40"/>
  </w:num>
  <w:num w:numId="43" w16cid:durableId="1515611757">
    <w:abstractNumId w:val="51"/>
  </w:num>
  <w:num w:numId="44" w16cid:durableId="1890609331">
    <w:abstractNumId w:val="27"/>
  </w:num>
  <w:num w:numId="45" w16cid:durableId="1126048066">
    <w:abstractNumId w:val="53"/>
  </w:num>
  <w:num w:numId="46" w16cid:durableId="1670982024">
    <w:abstractNumId w:val="13"/>
  </w:num>
  <w:num w:numId="47" w16cid:durableId="769861849">
    <w:abstractNumId w:val="0"/>
  </w:num>
  <w:num w:numId="48" w16cid:durableId="287708547">
    <w:abstractNumId w:val="26"/>
  </w:num>
  <w:num w:numId="49" w16cid:durableId="2043944860">
    <w:abstractNumId w:val="59"/>
  </w:num>
  <w:num w:numId="50" w16cid:durableId="688873742">
    <w:abstractNumId w:val="47"/>
  </w:num>
  <w:num w:numId="51" w16cid:durableId="1328249866">
    <w:abstractNumId w:val="18"/>
  </w:num>
  <w:num w:numId="52" w16cid:durableId="1469467532">
    <w:abstractNumId w:val="10"/>
  </w:num>
  <w:num w:numId="53" w16cid:durableId="869949566">
    <w:abstractNumId w:val="1"/>
  </w:num>
  <w:num w:numId="54" w16cid:durableId="1165046965">
    <w:abstractNumId w:val="12"/>
  </w:num>
  <w:num w:numId="55" w16cid:durableId="40060802">
    <w:abstractNumId w:val="25"/>
  </w:num>
  <w:num w:numId="56" w16cid:durableId="1039470523">
    <w:abstractNumId w:val="55"/>
  </w:num>
  <w:num w:numId="57" w16cid:durableId="712197598">
    <w:abstractNumId w:val="19"/>
  </w:num>
  <w:num w:numId="58" w16cid:durableId="18312241">
    <w:abstractNumId w:val="14"/>
  </w:num>
  <w:num w:numId="59" w16cid:durableId="1795635562">
    <w:abstractNumId w:val="42"/>
  </w:num>
  <w:num w:numId="60" w16cid:durableId="1777364267">
    <w:abstractNumId w:val="28"/>
  </w:num>
  <w:num w:numId="61" w16cid:durableId="31198366">
    <w:abstractNumId w:val="43"/>
  </w:num>
  <w:numIdMacAtCleanup w:val="6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B6D"/>
    <w:rsid w:val="00017CC3"/>
    <w:rsid w:val="00030D2A"/>
    <w:rsid w:val="00045A3D"/>
    <w:rsid w:val="00047632"/>
    <w:rsid w:val="000973FA"/>
    <w:rsid w:val="000A3D09"/>
    <w:rsid w:val="000B0BDB"/>
    <w:rsid w:val="000C705B"/>
    <w:rsid w:val="00111BB4"/>
    <w:rsid w:val="001552E9"/>
    <w:rsid w:val="001719C6"/>
    <w:rsid w:val="00172284"/>
    <w:rsid w:val="00174CAB"/>
    <w:rsid w:val="001763AB"/>
    <w:rsid w:val="00192426"/>
    <w:rsid w:val="001D1603"/>
    <w:rsid w:val="001E7141"/>
    <w:rsid w:val="001F4810"/>
    <w:rsid w:val="002026F5"/>
    <w:rsid w:val="0021088B"/>
    <w:rsid w:val="00214085"/>
    <w:rsid w:val="0022683F"/>
    <w:rsid w:val="002411DE"/>
    <w:rsid w:val="0024425A"/>
    <w:rsid w:val="00245952"/>
    <w:rsid w:val="00253A8E"/>
    <w:rsid w:val="00256EBA"/>
    <w:rsid w:val="002578A9"/>
    <w:rsid w:val="00271DE2"/>
    <w:rsid w:val="002902BB"/>
    <w:rsid w:val="00297651"/>
    <w:rsid w:val="002E5479"/>
    <w:rsid w:val="002F50B9"/>
    <w:rsid w:val="0031529B"/>
    <w:rsid w:val="00370EA8"/>
    <w:rsid w:val="00372122"/>
    <w:rsid w:val="003861BA"/>
    <w:rsid w:val="003D5B66"/>
    <w:rsid w:val="0042371A"/>
    <w:rsid w:val="00475057"/>
    <w:rsid w:val="00483292"/>
    <w:rsid w:val="004B05BB"/>
    <w:rsid w:val="004B75A2"/>
    <w:rsid w:val="004E083A"/>
    <w:rsid w:val="004F032C"/>
    <w:rsid w:val="0057710F"/>
    <w:rsid w:val="005948F2"/>
    <w:rsid w:val="00597AF9"/>
    <w:rsid w:val="005C1D38"/>
    <w:rsid w:val="005D4B6D"/>
    <w:rsid w:val="006143A2"/>
    <w:rsid w:val="00645F18"/>
    <w:rsid w:val="00661DBB"/>
    <w:rsid w:val="006A6992"/>
    <w:rsid w:val="006F537D"/>
    <w:rsid w:val="00701A0D"/>
    <w:rsid w:val="00712191"/>
    <w:rsid w:val="0072389A"/>
    <w:rsid w:val="00763798"/>
    <w:rsid w:val="007C7CCA"/>
    <w:rsid w:val="007E5D4E"/>
    <w:rsid w:val="00805741"/>
    <w:rsid w:val="00811567"/>
    <w:rsid w:val="0083191A"/>
    <w:rsid w:val="00843B1A"/>
    <w:rsid w:val="00894C71"/>
    <w:rsid w:val="008F171E"/>
    <w:rsid w:val="009132E5"/>
    <w:rsid w:val="00987F52"/>
    <w:rsid w:val="009A3C14"/>
    <w:rsid w:val="009A42F0"/>
    <w:rsid w:val="009E43FD"/>
    <w:rsid w:val="00A3442C"/>
    <w:rsid w:val="00A52720"/>
    <w:rsid w:val="00A56885"/>
    <w:rsid w:val="00A6753A"/>
    <w:rsid w:val="00A70F58"/>
    <w:rsid w:val="00A71B24"/>
    <w:rsid w:val="00AB35E0"/>
    <w:rsid w:val="00B815B9"/>
    <w:rsid w:val="00BE4230"/>
    <w:rsid w:val="00C30EFC"/>
    <w:rsid w:val="00CC2D6C"/>
    <w:rsid w:val="00CD03F8"/>
    <w:rsid w:val="00CE3A98"/>
    <w:rsid w:val="00CF0E98"/>
    <w:rsid w:val="00D45C33"/>
    <w:rsid w:val="00D63739"/>
    <w:rsid w:val="00DB00E0"/>
    <w:rsid w:val="00DB65D5"/>
    <w:rsid w:val="00E01DFC"/>
    <w:rsid w:val="00E07729"/>
    <w:rsid w:val="00E10AB9"/>
    <w:rsid w:val="00E26429"/>
    <w:rsid w:val="00EA2A86"/>
    <w:rsid w:val="00ED40FF"/>
    <w:rsid w:val="00EF5354"/>
    <w:rsid w:val="00F35CB1"/>
    <w:rsid w:val="00F3647A"/>
    <w:rsid w:val="00F53BE9"/>
    <w:rsid w:val="00F66B72"/>
    <w:rsid w:val="00FA5BCD"/>
    <w:rsid w:val="00FC0993"/>
    <w:rsid w:val="00FD1CA1"/>
    <w:rsid w:val="00FD2D63"/>
    <w:rsid w:val="00FD4BDC"/>
    <w:rsid w:val="00FE472E"/>
    <w:rsid w:val="0C226E4D"/>
    <w:rsid w:val="0F40076B"/>
    <w:rsid w:val="12009F9D"/>
    <w:rsid w:val="12D5B0B0"/>
    <w:rsid w:val="23A7000D"/>
    <w:rsid w:val="29E6D532"/>
    <w:rsid w:val="3BF97DD4"/>
    <w:rsid w:val="3FAE319E"/>
    <w:rsid w:val="4352E131"/>
    <w:rsid w:val="4816BF89"/>
    <w:rsid w:val="565EC516"/>
    <w:rsid w:val="712E259C"/>
    <w:rsid w:val="79CA4A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94945"/>
  <w15:chartTrackingRefBased/>
  <w15:docId w15:val="{EA90A161-6313-4C08-A319-F2D72537A84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D4B6D"/>
    <w:pPr>
      <w:spacing w:line="278" w:lineRule="auto"/>
    </w:pPr>
    <w:rPr>
      <w:sz w:val="24"/>
      <w:szCs w:val="24"/>
    </w:rPr>
  </w:style>
  <w:style w:type="paragraph" w:styleId="Heading1">
    <w:name w:val="heading 1"/>
    <w:basedOn w:val="Normal"/>
    <w:next w:val="Normal"/>
    <w:link w:val="Heading1Char"/>
    <w:uiPriority w:val="9"/>
    <w:qFormat/>
    <w:rsid w:val="005D4B6D"/>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D4B6D"/>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D4B6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D4B6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D4B6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D4B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B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B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B6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D4B6D"/>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5D4B6D"/>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5D4B6D"/>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5D4B6D"/>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5D4B6D"/>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5D4B6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D4B6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D4B6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D4B6D"/>
    <w:rPr>
      <w:rFonts w:eastAsiaTheme="majorEastAsia" w:cstheme="majorBidi"/>
      <w:color w:val="272727" w:themeColor="text1" w:themeTint="D8"/>
    </w:rPr>
  </w:style>
  <w:style w:type="paragraph" w:styleId="Title">
    <w:name w:val="Title"/>
    <w:basedOn w:val="Normal"/>
    <w:next w:val="Normal"/>
    <w:link w:val="TitleChar"/>
    <w:uiPriority w:val="10"/>
    <w:qFormat/>
    <w:rsid w:val="005D4B6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D4B6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D4B6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D4B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B6D"/>
    <w:pPr>
      <w:spacing w:before="160"/>
      <w:jc w:val="center"/>
    </w:pPr>
    <w:rPr>
      <w:i/>
      <w:iCs/>
      <w:color w:val="404040" w:themeColor="text1" w:themeTint="BF"/>
    </w:rPr>
  </w:style>
  <w:style w:type="character" w:styleId="QuoteChar" w:customStyle="1">
    <w:name w:val="Quote Char"/>
    <w:basedOn w:val="DefaultParagraphFont"/>
    <w:link w:val="Quote"/>
    <w:uiPriority w:val="29"/>
    <w:rsid w:val="005D4B6D"/>
    <w:rPr>
      <w:i/>
      <w:iCs/>
      <w:color w:val="404040" w:themeColor="text1" w:themeTint="BF"/>
    </w:rPr>
  </w:style>
  <w:style w:type="paragraph" w:styleId="ListParagraph">
    <w:name w:val="List Paragraph"/>
    <w:basedOn w:val="Normal"/>
    <w:uiPriority w:val="34"/>
    <w:qFormat/>
    <w:rsid w:val="005D4B6D"/>
    <w:pPr>
      <w:ind w:left="720"/>
      <w:contextualSpacing/>
    </w:pPr>
  </w:style>
  <w:style w:type="character" w:styleId="IntenseEmphasis">
    <w:name w:val="Intense Emphasis"/>
    <w:basedOn w:val="DefaultParagraphFont"/>
    <w:uiPriority w:val="21"/>
    <w:qFormat/>
    <w:rsid w:val="005D4B6D"/>
    <w:rPr>
      <w:i/>
      <w:iCs/>
      <w:color w:val="2F5496" w:themeColor="accent1" w:themeShade="BF"/>
    </w:rPr>
  </w:style>
  <w:style w:type="paragraph" w:styleId="IntenseQuote">
    <w:name w:val="Intense Quote"/>
    <w:basedOn w:val="Normal"/>
    <w:next w:val="Normal"/>
    <w:link w:val="IntenseQuoteChar"/>
    <w:uiPriority w:val="30"/>
    <w:qFormat/>
    <w:rsid w:val="005D4B6D"/>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5D4B6D"/>
    <w:rPr>
      <w:i/>
      <w:iCs/>
      <w:color w:val="2F5496" w:themeColor="accent1" w:themeShade="BF"/>
    </w:rPr>
  </w:style>
  <w:style w:type="character" w:styleId="IntenseReference">
    <w:name w:val="Intense Reference"/>
    <w:basedOn w:val="DefaultParagraphFont"/>
    <w:uiPriority w:val="32"/>
    <w:qFormat/>
    <w:rsid w:val="005D4B6D"/>
    <w:rPr>
      <w:b/>
      <w:bCs/>
      <w:smallCaps/>
      <w:color w:val="2F5496" w:themeColor="accent1" w:themeShade="BF"/>
      <w:spacing w:val="5"/>
    </w:rPr>
  </w:style>
  <w:style w:type="table" w:styleId="TableGrid">
    <w:name w:val="Table Grid"/>
    <w:basedOn w:val="TableNormal"/>
    <w:uiPriority w:val="39"/>
    <w:rsid w:val="005D4B6D"/>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CurrentList1" w:customStyle="1">
    <w:name w:val="Current List1"/>
    <w:uiPriority w:val="99"/>
    <w:rsid w:val="005D4B6D"/>
    <w:pPr>
      <w:numPr>
        <w:numId w:val="4"/>
      </w:numPr>
    </w:pPr>
  </w:style>
  <w:style w:type="numbering" w:styleId="CurrentList2" w:customStyle="1">
    <w:name w:val="Current List2"/>
    <w:uiPriority w:val="99"/>
    <w:rsid w:val="005D4B6D"/>
    <w:pPr>
      <w:numPr>
        <w:numId w:val="7"/>
      </w:numPr>
    </w:pPr>
  </w:style>
  <w:style w:type="numbering" w:styleId="CurrentList3" w:customStyle="1">
    <w:name w:val="Current List3"/>
    <w:uiPriority w:val="99"/>
    <w:rsid w:val="005D4B6D"/>
    <w:pPr>
      <w:numPr>
        <w:numId w:val="5"/>
      </w:numPr>
    </w:pPr>
  </w:style>
  <w:style w:type="numbering" w:styleId="CurrentList4" w:customStyle="1">
    <w:name w:val="Current List4"/>
    <w:uiPriority w:val="99"/>
    <w:rsid w:val="005D4B6D"/>
    <w:pPr>
      <w:numPr>
        <w:numId w:val="10"/>
      </w:numPr>
    </w:pPr>
  </w:style>
  <w:style w:type="numbering" w:styleId="CurrentList5" w:customStyle="1">
    <w:name w:val="Current List5"/>
    <w:uiPriority w:val="99"/>
    <w:rsid w:val="005D4B6D"/>
    <w:pPr>
      <w:numPr>
        <w:numId w:val="6"/>
      </w:numPr>
    </w:pPr>
  </w:style>
  <w:style w:type="numbering" w:styleId="CurrentList6" w:customStyle="1">
    <w:name w:val="Current List6"/>
    <w:uiPriority w:val="99"/>
    <w:rsid w:val="005D4B6D"/>
    <w:pPr>
      <w:numPr>
        <w:numId w:val="2"/>
      </w:numPr>
    </w:pPr>
  </w:style>
  <w:style w:type="numbering" w:styleId="CurrentList7" w:customStyle="1">
    <w:name w:val="Current List7"/>
    <w:uiPriority w:val="99"/>
    <w:rsid w:val="005D4B6D"/>
    <w:pPr>
      <w:numPr>
        <w:numId w:val="11"/>
      </w:numPr>
    </w:pPr>
  </w:style>
  <w:style w:type="paragraph" w:styleId="NoSpacing">
    <w:name w:val="No Spacing"/>
    <w:uiPriority w:val="1"/>
    <w:qFormat/>
    <w:rsid w:val="005D4B6D"/>
    <w:pPr>
      <w:spacing w:after="0" w:line="240" w:lineRule="auto"/>
    </w:pPr>
    <w:rPr>
      <w:sz w:val="24"/>
      <w:szCs w:val="24"/>
    </w:rPr>
  </w:style>
  <w:style w:type="character" w:styleId="CommentReference">
    <w:name w:val="Comment Reference"/>
    <w:basedOn w:val="DefaultParagraphFont"/>
    <w:uiPriority w:val="99"/>
    <w:semiHidden/>
    <w:unhideWhenUsed/>
    <w:rsid w:val="005D4B6D"/>
    <w:rPr>
      <w:sz w:val="16"/>
      <w:szCs w:val="16"/>
    </w:rPr>
  </w:style>
  <w:style w:type="paragraph" w:styleId="CommentText">
    <w:name w:val="Comment Text"/>
    <w:basedOn w:val="Normal"/>
    <w:link w:val="CommentTextChar"/>
    <w:uiPriority w:val="99"/>
    <w:unhideWhenUsed/>
    <w:rsid w:val="005D4B6D"/>
    <w:pPr>
      <w:spacing w:line="240" w:lineRule="auto"/>
    </w:pPr>
    <w:rPr>
      <w:sz w:val="20"/>
      <w:szCs w:val="20"/>
    </w:rPr>
  </w:style>
  <w:style w:type="character" w:styleId="CommentTextChar" w:customStyle="1">
    <w:name w:val="Comment Text Char"/>
    <w:basedOn w:val="DefaultParagraphFont"/>
    <w:link w:val="CommentText"/>
    <w:uiPriority w:val="99"/>
    <w:rsid w:val="005D4B6D"/>
    <w:rPr>
      <w:sz w:val="20"/>
      <w:szCs w:val="20"/>
    </w:rPr>
  </w:style>
  <w:style w:type="paragraph" w:styleId="CommentSubject">
    <w:name w:val="Comment Subject"/>
    <w:basedOn w:val="CommentText"/>
    <w:next w:val="CommentText"/>
    <w:link w:val="CommentSubjectChar"/>
    <w:uiPriority w:val="99"/>
    <w:semiHidden/>
    <w:unhideWhenUsed/>
    <w:rsid w:val="005D4B6D"/>
    <w:rPr>
      <w:b/>
      <w:bCs/>
    </w:rPr>
  </w:style>
  <w:style w:type="character" w:styleId="CommentSubjectChar" w:customStyle="1">
    <w:name w:val="Comment Subject Char"/>
    <w:basedOn w:val="CommentTextChar"/>
    <w:link w:val="CommentSubject"/>
    <w:uiPriority w:val="99"/>
    <w:semiHidden/>
    <w:rsid w:val="005D4B6D"/>
    <w:rPr>
      <w:b/>
      <w:bCs/>
      <w:sz w:val="20"/>
      <w:szCs w:val="20"/>
    </w:rPr>
  </w:style>
  <w:style w:type="paragraph" w:styleId="Revision">
    <w:name w:val="Revision"/>
    <w:hidden/>
    <w:uiPriority w:val="99"/>
    <w:semiHidden/>
    <w:rsid w:val="005D4B6D"/>
    <w:pPr>
      <w:spacing w:after="0" w:line="240" w:lineRule="auto"/>
    </w:pPr>
    <w:rPr>
      <w:sz w:val="24"/>
      <w:szCs w:val="24"/>
    </w:rPr>
  </w:style>
  <w:style w:type="paragraph" w:styleId="Header">
    <w:name w:val="header"/>
    <w:basedOn w:val="Normal"/>
    <w:link w:val="HeaderChar"/>
    <w:uiPriority w:val="99"/>
    <w:unhideWhenUsed/>
    <w:rsid w:val="005D4B6D"/>
    <w:pPr>
      <w:tabs>
        <w:tab w:val="center" w:pos="4513"/>
        <w:tab w:val="right" w:pos="9026"/>
      </w:tabs>
      <w:spacing w:after="0" w:line="240" w:lineRule="auto"/>
    </w:pPr>
  </w:style>
  <w:style w:type="character" w:styleId="HeaderChar" w:customStyle="1">
    <w:name w:val="Header Char"/>
    <w:basedOn w:val="DefaultParagraphFont"/>
    <w:link w:val="Header"/>
    <w:uiPriority w:val="99"/>
    <w:rsid w:val="005D4B6D"/>
    <w:rPr>
      <w:sz w:val="24"/>
      <w:szCs w:val="24"/>
    </w:rPr>
  </w:style>
  <w:style w:type="paragraph" w:styleId="Footer">
    <w:name w:val="footer"/>
    <w:basedOn w:val="Normal"/>
    <w:link w:val="FooterChar"/>
    <w:uiPriority w:val="99"/>
    <w:unhideWhenUsed/>
    <w:rsid w:val="005D4B6D"/>
    <w:pPr>
      <w:tabs>
        <w:tab w:val="center" w:pos="4513"/>
        <w:tab w:val="right" w:pos="9026"/>
      </w:tabs>
      <w:spacing w:after="0" w:line="240" w:lineRule="auto"/>
    </w:pPr>
  </w:style>
  <w:style w:type="character" w:styleId="FooterChar" w:customStyle="1">
    <w:name w:val="Footer Char"/>
    <w:basedOn w:val="DefaultParagraphFont"/>
    <w:link w:val="Footer"/>
    <w:uiPriority w:val="99"/>
    <w:rsid w:val="005D4B6D"/>
    <w:rPr>
      <w:sz w:val="24"/>
      <w:szCs w:val="24"/>
    </w:rPr>
  </w:style>
  <w:style w:type="character" w:styleId="PlaceholderText">
    <w:name w:val="Placeholder Text"/>
    <w:basedOn w:val="DefaultParagraphFont"/>
    <w:uiPriority w:val="99"/>
    <w:semiHidden/>
    <w:rsid w:val="005D4B6D"/>
    <w:rPr>
      <w:color w:val="666666"/>
    </w:rPr>
  </w:style>
  <w:style w:type="character" w:styleId="PageNumber">
    <w:name w:val="page number"/>
    <w:basedOn w:val="DefaultParagraphFont"/>
    <w:uiPriority w:val="99"/>
    <w:semiHidden/>
    <w:unhideWhenUsed/>
    <w:rsid w:val="00FD2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customXml" Target="../customXml/item3.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568EA12C02744B90C2548B18D7B906" ma:contentTypeVersion="1" ma:contentTypeDescription="Create a new document." ma:contentTypeScope="" ma:versionID="6258ec9bca8239502c1c02002df1596e">
  <xsd:schema xmlns:xsd="http://www.w3.org/2001/XMLSchema" xmlns:xs="http://www.w3.org/2001/XMLSchema" xmlns:p="http://schemas.microsoft.com/office/2006/metadata/properties" xmlns:ns1="http://schemas.microsoft.com/sharepoint/v3" targetNamespace="http://schemas.microsoft.com/office/2006/metadata/properties" ma:root="true" ma:fieldsID="2292e01370a06b57d65de8bf0b95326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5F321D4-391E-4AD8-B667-7108BC09ED2D}"/>
</file>

<file path=customXml/itemProps2.xml><?xml version="1.0" encoding="utf-8"?>
<ds:datastoreItem xmlns:ds="http://schemas.openxmlformats.org/officeDocument/2006/customXml" ds:itemID="{0D70E6D2-E968-4BAD-B69A-139E2B634160}"/>
</file>

<file path=customXml/itemProps3.xml><?xml version="1.0" encoding="utf-8"?>
<ds:datastoreItem xmlns:ds="http://schemas.openxmlformats.org/officeDocument/2006/customXml" ds:itemID="{540824F8-E7F2-4E79-917F-48866922A2A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asti anastia</dc:creator>
  <cp:keywords/>
  <dc:description/>
  <cp:lastModifiedBy>Azka Hikam Z</cp:lastModifiedBy>
  <cp:revision>3</cp:revision>
  <cp:lastPrinted>2026-07-29T17:53:00Z</cp:lastPrinted>
  <dcterms:created xsi:type="dcterms:W3CDTF">2026-08-14T08:17:00Z</dcterms:created>
  <dcterms:modified xsi:type="dcterms:W3CDTF">2026-08-14T08:57:27Z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0x0101000E568EA12C02744B90C2548B18D7B906</vt:lpwstr>
  </property>
</Properties>
</file>