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E213F" w14:textId="77777777" w:rsidR="005A0F41" w:rsidRDefault="007F5902">
      <w:pPr>
        <w:jc w:val="center"/>
        <w:rPr>
          <w:rFonts w:ascii="Bookman Old Style" w:eastAsia="Bookman Old Style" w:hAnsi="Bookman Old Style" w:cs="Bookman Old Style"/>
          <w:b/>
        </w:rPr>
      </w:pPr>
      <w:r>
        <w:rPr>
          <w:rFonts w:ascii="Bookman Old Style" w:eastAsia="Bookman Old Style" w:hAnsi="Bookman Old Style" w:cs="Bookman Old Style"/>
          <w:b/>
        </w:rPr>
        <w:t>MATRIKS</w:t>
      </w:r>
    </w:p>
    <w:p w14:paraId="741E75A7" w14:textId="77777777" w:rsidR="005A0F41" w:rsidRDefault="007F5902">
      <w:pPr>
        <w:jc w:val="center"/>
        <w:rPr>
          <w:rFonts w:ascii="Bookman Old Style" w:eastAsia="Bookman Old Style" w:hAnsi="Bookman Old Style" w:cs="Bookman Old Style"/>
          <w:b/>
        </w:rPr>
      </w:pPr>
      <w:r>
        <w:rPr>
          <w:rFonts w:ascii="Bookman Old Style" w:eastAsia="Bookman Old Style" w:hAnsi="Bookman Old Style" w:cs="Bookman Old Style"/>
          <w:b/>
        </w:rPr>
        <w:t>RANCANGAN PERATURAN OTORITAS JASA KEUANGAN TENTANG PENYELENGGARAAN KEGIATAN USAHA MANAJER INVESTASI</w:t>
      </w:r>
    </w:p>
    <w:p w14:paraId="4F948CF7" w14:textId="77777777" w:rsidR="005A0F41" w:rsidRDefault="005A0F41">
      <w:pPr>
        <w:rPr>
          <w:rFonts w:ascii="Bookman Old Style" w:eastAsia="Bookman Old Style" w:hAnsi="Bookman Old Style" w:cs="Bookman Old Style"/>
        </w:rPr>
      </w:pPr>
    </w:p>
    <w:tbl>
      <w:tblPr>
        <w:tblStyle w:val="a9"/>
        <w:tblpPr w:leftFromText="180" w:rightFromText="180" w:vertAnchor="text" w:tblpX="-1055" w:tblpY="1"/>
        <w:tblW w:w="1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90"/>
        <w:gridCol w:w="4605"/>
        <w:gridCol w:w="2865"/>
        <w:gridCol w:w="3685"/>
      </w:tblGrid>
      <w:tr w:rsidR="005A0F41" w14:paraId="5804FF55" w14:textId="77777777" w:rsidTr="00A35B29">
        <w:trPr>
          <w:trHeight w:val="555"/>
        </w:trPr>
        <w:tc>
          <w:tcPr>
            <w:tcW w:w="8190" w:type="dxa"/>
          </w:tcPr>
          <w:p w14:paraId="10F0BEF8" w14:textId="77777777" w:rsidR="005A0F41" w:rsidRDefault="007F5902">
            <w:pPr>
              <w:spacing w:before="120" w:after="120"/>
              <w:jc w:val="center"/>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BATANG TUBUH</w:t>
            </w:r>
          </w:p>
        </w:tc>
        <w:tc>
          <w:tcPr>
            <w:tcW w:w="4605" w:type="dxa"/>
          </w:tcPr>
          <w:p w14:paraId="7EDADE65" w14:textId="77777777" w:rsidR="005A0F41" w:rsidRDefault="007F5902">
            <w:pPr>
              <w:spacing w:before="120" w:after="120"/>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PENJELASAN</w:t>
            </w:r>
          </w:p>
        </w:tc>
        <w:tc>
          <w:tcPr>
            <w:tcW w:w="2865" w:type="dxa"/>
          </w:tcPr>
          <w:p w14:paraId="2D92D2A3" w14:textId="77777777" w:rsidR="005A0F41" w:rsidRDefault="007F5902">
            <w:pPr>
              <w:spacing w:before="120" w:after="120"/>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TANGGAPAN</w:t>
            </w:r>
          </w:p>
        </w:tc>
        <w:tc>
          <w:tcPr>
            <w:tcW w:w="3685" w:type="dxa"/>
          </w:tcPr>
          <w:p w14:paraId="74A77A1F" w14:textId="77777777" w:rsidR="005A0F41" w:rsidRDefault="007F5902">
            <w:pPr>
              <w:spacing w:before="120" w:after="120"/>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USULAN PERUBAHAN</w:t>
            </w:r>
          </w:p>
        </w:tc>
      </w:tr>
      <w:tr w:rsidR="005A0F41" w14:paraId="58B796DD" w14:textId="77777777" w:rsidTr="00A35B29">
        <w:trPr>
          <w:trHeight w:val="3122"/>
        </w:trPr>
        <w:tc>
          <w:tcPr>
            <w:tcW w:w="8190" w:type="dxa"/>
          </w:tcPr>
          <w:p w14:paraId="52C43453" w14:textId="77777777" w:rsidR="005A0F41" w:rsidRDefault="007F5902">
            <w:pPr>
              <w:pBdr>
                <w:top w:val="nil"/>
                <w:left w:val="nil"/>
                <w:bottom w:val="nil"/>
                <w:right w:val="nil"/>
                <w:between w:val="nil"/>
              </w:pBdr>
              <w:spacing w:before="160"/>
              <w:jc w:val="center"/>
              <w:rPr>
                <w:rFonts w:ascii="Bookman Old Style" w:eastAsia="Bookman Old Style" w:hAnsi="Bookman Old Style" w:cs="Bookman Old Style"/>
                <w:b/>
                <w:color w:val="000000"/>
              </w:rPr>
            </w:pPr>
            <w:r>
              <w:rPr>
                <w:rFonts w:ascii="Bookman Old Style" w:eastAsia="Bookman Old Style" w:hAnsi="Bookman Old Style" w:cs="Bookman Old Style"/>
                <w:color w:val="000000"/>
              </w:rPr>
              <w:t>RANCANGAN</w:t>
            </w:r>
          </w:p>
          <w:p w14:paraId="4C1822D4" w14:textId="77777777" w:rsidR="005A0F41" w:rsidRDefault="007F5902">
            <w:pPr>
              <w:pBdr>
                <w:top w:val="nil"/>
                <w:left w:val="nil"/>
                <w:bottom w:val="nil"/>
                <w:right w:val="nil"/>
                <w:between w:val="nil"/>
              </w:pBdr>
              <w:spacing w:before="160"/>
              <w:jc w:val="center"/>
              <w:rPr>
                <w:rFonts w:ascii="Bookman Old Style" w:eastAsia="Bookman Old Style" w:hAnsi="Bookman Old Style" w:cs="Bookman Old Style"/>
                <w:b/>
                <w:color w:val="000000"/>
              </w:rPr>
            </w:pPr>
            <w:r>
              <w:rPr>
                <w:rFonts w:ascii="Bookman Old Style" w:eastAsia="Bookman Old Style" w:hAnsi="Bookman Old Style" w:cs="Bookman Old Style"/>
                <w:color w:val="000000"/>
              </w:rPr>
              <w:t>PERATURAN OTORITAS JASA KEUANGAN</w:t>
            </w:r>
          </w:p>
          <w:p w14:paraId="54FCEE37" w14:textId="77777777" w:rsidR="005A0F41" w:rsidRDefault="007F5902">
            <w:pPr>
              <w:pBdr>
                <w:top w:val="nil"/>
                <w:left w:val="nil"/>
                <w:bottom w:val="nil"/>
                <w:right w:val="nil"/>
                <w:between w:val="nil"/>
              </w:pBdr>
              <w:spacing w:before="160"/>
              <w:jc w:val="center"/>
              <w:rPr>
                <w:rFonts w:ascii="Bookman Old Style" w:eastAsia="Bookman Old Style" w:hAnsi="Bookman Old Style" w:cs="Bookman Old Style"/>
                <w:b/>
                <w:color w:val="000000"/>
              </w:rPr>
            </w:pPr>
            <w:r>
              <w:rPr>
                <w:rFonts w:ascii="Bookman Old Style" w:eastAsia="Bookman Old Style" w:hAnsi="Bookman Old Style" w:cs="Bookman Old Style"/>
                <w:color w:val="000000"/>
              </w:rPr>
              <w:t>NOMOR ... TAHUN ...</w:t>
            </w:r>
          </w:p>
          <w:p w14:paraId="064B8D99" w14:textId="77777777" w:rsidR="005A0F41" w:rsidRDefault="007F5902">
            <w:pPr>
              <w:pBdr>
                <w:top w:val="nil"/>
                <w:left w:val="nil"/>
                <w:bottom w:val="nil"/>
                <w:right w:val="nil"/>
                <w:between w:val="nil"/>
              </w:pBdr>
              <w:spacing w:before="160"/>
              <w:jc w:val="center"/>
              <w:rPr>
                <w:rFonts w:ascii="Bookman Old Style" w:eastAsia="Bookman Old Style" w:hAnsi="Bookman Old Style" w:cs="Bookman Old Style"/>
                <w:b/>
                <w:color w:val="000000"/>
              </w:rPr>
            </w:pPr>
            <w:r>
              <w:rPr>
                <w:rFonts w:ascii="Bookman Old Style" w:eastAsia="Bookman Old Style" w:hAnsi="Bookman Old Style" w:cs="Bookman Old Style"/>
                <w:color w:val="000000"/>
              </w:rPr>
              <w:t>TENTANG</w:t>
            </w:r>
          </w:p>
          <w:p w14:paraId="1B83E35A" w14:textId="77777777" w:rsidR="005A0F41" w:rsidRDefault="007F5902">
            <w:pPr>
              <w:pBdr>
                <w:top w:val="nil"/>
                <w:left w:val="nil"/>
                <w:bottom w:val="nil"/>
                <w:right w:val="nil"/>
                <w:between w:val="nil"/>
              </w:pBdr>
              <w:spacing w:before="160"/>
              <w:jc w:val="center"/>
              <w:rPr>
                <w:rFonts w:ascii="Bookman Old Style" w:eastAsia="Bookman Old Style" w:hAnsi="Bookman Old Style" w:cs="Bookman Old Style"/>
                <w:b/>
                <w:color w:val="000000"/>
              </w:rPr>
            </w:pPr>
            <w:r>
              <w:rPr>
                <w:rFonts w:ascii="Bookman Old Style" w:eastAsia="Bookman Old Style" w:hAnsi="Bookman Old Style" w:cs="Bookman Old Style"/>
                <w:color w:val="000000"/>
              </w:rPr>
              <w:t>PENYELENGGARAAN KEGIATAN USAHA MANAJER INVESTASI</w:t>
            </w:r>
          </w:p>
          <w:p w14:paraId="2DB5B316" w14:textId="77777777" w:rsidR="005A0F41" w:rsidRDefault="007F5902">
            <w:pPr>
              <w:pBdr>
                <w:top w:val="nil"/>
                <w:left w:val="nil"/>
                <w:bottom w:val="nil"/>
                <w:right w:val="nil"/>
                <w:between w:val="nil"/>
              </w:pBdr>
              <w:spacing w:before="160"/>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DENGAN RAHMAT TUHAN YANG MAHA ESA</w:t>
            </w:r>
          </w:p>
          <w:p w14:paraId="2EA42018" w14:textId="77777777" w:rsidR="005A0F41" w:rsidRDefault="007F5902">
            <w:pPr>
              <w:pBdr>
                <w:top w:val="nil"/>
                <w:left w:val="nil"/>
                <w:bottom w:val="nil"/>
                <w:right w:val="nil"/>
                <w:between w:val="nil"/>
              </w:pBdr>
              <w:spacing w:before="160"/>
              <w:jc w:val="center"/>
              <w:rPr>
                <w:rFonts w:ascii="Bookman Old Style" w:eastAsia="Bookman Old Style" w:hAnsi="Bookman Old Style" w:cs="Bookman Old Style"/>
                <w:b/>
                <w:i/>
                <w:color w:val="000000"/>
                <w:sz w:val="20"/>
                <w:szCs w:val="20"/>
              </w:rPr>
            </w:pPr>
            <w:r>
              <w:rPr>
                <w:rFonts w:ascii="Bookman Old Style" w:eastAsia="Bookman Old Style" w:hAnsi="Bookman Old Style" w:cs="Bookman Old Style"/>
                <w:color w:val="000000"/>
              </w:rPr>
              <w:t>DEWAN KOMISIONER OTORITAS JASA KEUANGAN,</w:t>
            </w:r>
          </w:p>
        </w:tc>
        <w:tc>
          <w:tcPr>
            <w:tcW w:w="4605" w:type="dxa"/>
          </w:tcPr>
          <w:p w14:paraId="69700F09" w14:textId="77777777" w:rsidR="005A0F41" w:rsidRDefault="005A0F41">
            <w:pPr>
              <w:pStyle w:val="Title"/>
              <w:spacing w:before="120" w:after="120"/>
              <w:jc w:val="both"/>
              <w:rPr>
                <w:rFonts w:ascii="Bookman Old Style" w:eastAsia="Bookman Old Style" w:hAnsi="Bookman Old Style" w:cs="Bookman Old Style"/>
                <w:b/>
                <w:color w:val="FF0000"/>
                <w:sz w:val="20"/>
                <w:szCs w:val="20"/>
              </w:rPr>
            </w:pPr>
          </w:p>
        </w:tc>
        <w:tc>
          <w:tcPr>
            <w:tcW w:w="2865" w:type="dxa"/>
          </w:tcPr>
          <w:p w14:paraId="0AFDAFB4" w14:textId="77777777" w:rsidR="005A0F41" w:rsidRDefault="005A0F41">
            <w:pPr>
              <w:pStyle w:val="Title"/>
              <w:spacing w:before="120" w:after="120"/>
              <w:jc w:val="both"/>
              <w:rPr>
                <w:rFonts w:ascii="Bookman Old Style" w:eastAsia="Bookman Old Style" w:hAnsi="Bookman Old Style" w:cs="Bookman Old Style"/>
                <w:b/>
                <w:color w:val="FF0000"/>
                <w:sz w:val="20"/>
                <w:szCs w:val="20"/>
              </w:rPr>
            </w:pPr>
          </w:p>
        </w:tc>
        <w:tc>
          <w:tcPr>
            <w:tcW w:w="3685" w:type="dxa"/>
          </w:tcPr>
          <w:p w14:paraId="414A414A" w14:textId="77777777" w:rsidR="005A0F41" w:rsidRDefault="005A0F41">
            <w:pPr>
              <w:pStyle w:val="Title"/>
              <w:spacing w:before="120" w:after="120"/>
              <w:jc w:val="both"/>
              <w:rPr>
                <w:rFonts w:ascii="Bookman Old Style" w:eastAsia="Bookman Old Style" w:hAnsi="Bookman Old Style" w:cs="Bookman Old Style"/>
                <w:b/>
                <w:color w:val="FF0000"/>
                <w:sz w:val="20"/>
                <w:szCs w:val="20"/>
              </w:rPr>
            </w:pPr>
          </w:p>
        </w:tc>
      </w:tr>
      <w:tr w:rsidR="005A0F41" w14:paraId="29FF2073" w14:textId="77777777" w:rsidTr="00A35B29">
        <w:trPr>
          <w:trHeight w:val="681"/>
        </w:trPr>
        <w:tc>
          <w:tcPr>
            <w:tcW w:w="8190" w:type="dxa"/>
          </w:tcPr>
          <w:p w14:paraId="1623741B" w14:textId="77777777" w:rsidR="005A0F41" w:rsidRDefault="007F5902">
            <w:pP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Menimbang:</w:t>
            </w:r>
          </w:p>
          <w:p w14:paraId="6929DEC9" w14:textId="77777777" w:rsidR="005A0F41" w:rsidRDefault="007F5902">
            <w:pPr>
              <w:numPr>
                <w:ilvl w:val="0"/>
                <w:numId w:val="19"/>
              </w:numPr>
              <w:pBdr>
                <w:top w:val="nil"/>
                <w:left w:val="nil"/>
                <w:bottom w:val="nil"/>
                <w:right w:val="nil"/>
                <w:between w:val="nil"/>
              </w:pBdr>
              <w:spacing w:after="200"/>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bahwa seiring perkembangan industri pengelolaan investasi dalam rangka peningkatan kapasitas dan kepatuhan Manajer Investasi, diperlukan perubahan ketentuan terkait Penyelenggaraan Kegiatan Usaha Manajer Investasi;</w:t>
            </w:r>
          </w:p>
        </w:tc>
        <w:tc>
          <w:tcPr>
            <w:tcW w:w="4605" w:type="dxa"/>
            <w:vMerge w:val="restart"/>
          </w:tcPr>
          <w:p w14:paraId="0654C0F4" w14:textId="77777777" w:rsidR="005A0F41" w:rsidRDefault="007F5902">
            <w:pPr>
              <w:widowControl w:val="0"/>
              <w:numPr>
                <w:ilvl w:val="0"/>
                <w:numId w:val="3"/>
              </w:numPr>
              <w:spacing w:before="120" w:after="120"/>
              <w:ind w:left="443"/>
              <w:jc w:val="both"/>
              <w:rPr>
                <w:rFonts w:ascii="Bookman Old Style" w:eastAsia="Bookman Old Style" w:hAnsi="Bookman Old Style" w:cs="Bookman Old Style"/>
              </w:rPr>
            </w:pPr>
            <w:r>
              <w:rPr>
                <w:rFonts w:ascii="Bookman Old Style" w:eastAsia="Bookman Old Style" w:hAnsi="Bookman Old Style" w:cs="Bookman Old Style"/>
              </w:rPr>
              <w:t>UMUM</w:t>
            </w:r>
          </w:p>
          <w:p w14:paraId="7C7B14BF" w14:textId="77777777" w:rsidR="005A0F41" w:rsidRDefault="007F5902">
            <w:pPr>
              <w:widowControl w:val="0"/>
              <w:ind w:left="301" w:firstLine="567"/>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Seiring dengan perkembangan industri pengelolaan investasi dan Manajer Investasi di Indonesia, dibutuhkan upaya peningkatan industri Pengelolaan Investasi yang sehat, berdaya saing serta  diperlukan Manajer Investasi yang profesional untuk mendukung sistem keuangan yang sehat, efisien, dan berdaya saing global.</w:t>
            </w:r>
          </w:p>
          <w:p w14:paraId="18D7E7DD" w14:textId="77777777" w:rsidR="005A0F41" w:rsidRDefault="007F5902">
            <w:pPr>
              <w:widowControl w:val="0"/>
              <w:ind w:left="301" w:firstLine="567"/>
              <w:jc w:val="both"/>
              <w:rPr>
                <w:rFonts w:ascii="Bookman Old Style" w:eastAsia="Bookman Old Style" w:hAnsi="Bookman Old Style" w:cs="Bookman Old Style"/>
                <w:sz w:val="24"/>
                <w:szCs w:val="24"/>
              </w:rPr>
            </w:pPr>
            <w:r>
              <w:rPr>
                <w:rFonts w:ascii="Bookman Old Style" w:eastAsia="Bookman Old Style" w:hAnsi="Bookman Old Style" w:cs="Bookman Old Style"/>
                <w:color w:val="000000"/>
                <w:sz w:val="24"/>
                <w:szCs w:val="24"/>
              </w:rPr>
              <w:t xml:space="preserve">Otoritas Jasa Keuangan </w:t>
            </w:r>
            <w:r>
              <w:rPr>
                <w:rFonts w:ascii="Bookman Old Style" w:eastAsia="Bookman Old Style" w:hAnsi="Bookman Old Style" w:cs="Bookman Old Style"/>
                <w:color w:val="000000"/>
                <w:sz w:val="24"/>
                <w:szCs w:val="24"/>
              </w:rPr>
              <w:lastRenderedPageBreak/>
              <w:t xml:space="preserve">sebagai regulator </w:t>
            </w:r>
            <w:r>
              <w:rPr>
                <w:rFonts w:ascii="Bookman Old Style" w:eastAsia="Bookman Old Style" w:hAnsi="Bookman Old Style" w:cs="Bookman Old Style"/>
                <w:sz w:val="24"/>
                <w:szCs w:val="24"/>
              </w:rPr>
              <w:t>secara kontinu berusaha melakukan upaya pengembangan dan peningkatan efisiensi Manajer Investasi dalam melakukan kegiatan pengelolaan investasi diantaranya melalui adanya klasifikasi Manajer Investasi, penyesuaian fungsi Manajer Investasi, dan penguatan permodalan. Diharapkan Manajer Investasi dapat menghadapi persaingan industri pengelolaan investasi secara nasional maupun global.</w:t>
            </w:r>
          </w:p>
          <w:p w14:paraId="2DE6C228" w14:textId="77777777" w:rsidR="005A0F41" w:rsidRDefault="007F5902">
            <w:pPr>
              <w:widowControl w:val="0"/>
              <w:ind w:left="301" w:firstLine="567"/>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Untuk  mendukung ketahanan, daya saing, dan efisiensi industri pengelolaan investasi diperlukan peningkatan kapasitas dan kepatuhan Manajer Investasi dengan melakukan penyempurnaan dan penguatan peraturan mengenai Penyelenggaraan Kegiatan Usaha Manajer Investasi. Penyempurnaan dilakukan antara lain dengan mengatur:</w:t>
            </w:r>
          </w:p>
          <w:p w14:paraId="08B34D34" w14:textId="77777777" w:rsidR="005A0F41" w:rsidRDefault="007F5902">
            <w:pPr>
              <w:widowControl w:val="0"/>
              <w:numPr>
                <w:ilvl w:val="0"/>
                <w:numId w:val="41"/>
              </w:numPr>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Ketentuan Umum;</w:t>
            </w:r>
          </w:p>
          <w:p w14:paraId="61A5811B" w14:textId="77777777" w:rsidR="005A0F41" w:rsidRDefault="007F5902">
            <w:pPr>
              <w:widowControl w:val="0"/>
              <w:numPr>
                <w:ilvl w:val="0"/>
                <w:numId w:val="41"/>
              </w:numPr>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sz w:val="24"/>
                <w:szCs w:val="24"/>
              </w:rPr>
              <w:t>K</w:t>
            </w:r>
            <w:r>
              <w:rPr>
                <w:rFonts w:ascii="Bookman Old Style" w:eastAsia="Bookman Old Style" w:hAnsi="Bookman Old Style" w:cs="Bookman Old Style"/>
                <w:color w:val="000000"/>
                <w:sz w:val="24"/>
                <w:szCs w:val="24"/>
              </w:rPr>
              <w:t>egiatan Usaha Manajer Investasi;</w:t>
            </w:r>
          </w:p>
          <w:p w14:paraId="2556D203" w14:textId="77777777" w:rsidR="005A0F41" w:rsidRDefault="007F5902">
            <w:pPr>
              <w:widowControl w:val="0"/>
              <w:numPr>
                <w:ilvl w:val="0"/>
                <w:numId w:val="41"/>
              </w:numPr>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Pengelompokkan Manajer Investasi;</w:t>
            </w:r>
          </w:p>
          <w:p w14:paraId="0EC37178" w14:textId="77777777" w:rsidR="005A0F41" w:rsidRDefault="007F5902">
            <w:pPr>
              <w:widowControl w:val="0"/>
              <w:numPr>
                <w:ilvl w:val="0"/>
                <w:numId w:val="41"/>
              </w:numPr>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Persyaratan Perizinan Manajer Investasi;</w:t>
            </w:r>
          </w:p>
          <w:p w14:paraId="7AE4BACB" w14:textId="77777777" w:rsidR="005A0F41" w:rsidRDefault="007F5902">
            <w:pPr>
              <w:widowControl w:val="0"/>
              <w:numPr>
                <w:ilvl w:val="0"/>
                <w:numId w:val="41"/>
              </w:numPr>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lastRenderedPageBreak/>
              <w:t xml:space="preserve">Permohonan Perizinan; </w:t>
            </w:r>
          </w:p>
          <w:p w14:paraId="33DEF269" w14:textId="77777777" w:rsidR="005A0F41" w:rsidRDefault="007F5902">
            <w:pPr>
              <w:widowControl w:val="0"/>
              <w:numPr>
                <w:ilvl w:val="0"/>
                <w:numId w:val="41"/>
              </w:numPr>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Kepemilikan dan Pengendalian;</w:t>
            </w:r>
          </w:p>
          <w:p w14:paraId="0B0678F2" w14:textId="77777777" w:rsidR="005A0F41" w:rsidRDefault="007F5902">
            <w:pPr>
              <w:widowControl w:val="0"/>
              <w:numPr>
                <w:ilvl w:val="0"/>
                <w:numId w:val="41"/>
              </w:numPr>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Kewajiban Lanjutan</w:t>
            </w:r>
          </w:p>
          <w:p w14:paraId="125A8461" w14:textId="77777777" w:rsidR="005A0F41" w:rsidRDefault="007F5902">
            <w:pPr>
              <w:widowControl w:val="0"/>
              <w:numPr>
                <w:ilvl w:val="0"/>
                <w:numId w:val="41"/>
              </w:numPr>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Pelaporan;</w:t>
            </w:r>
          </w:p>
          <w:p w14:paraId="35953403" w14:textId="77777777" w:rsidR="005A0F41" w:rsidRDefault="007F5902">
            <w:pPr>
              <w:widowControl w:val="0"/>
              <w:numPr>
                <w:ilvl w:val="0"/>
                <w:numId w:val="41"/>
              </w:numPr>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Pencabutan Izin Usaha;</w:t>
            </w:r>
          </w:p>
          <w:p w14:paraId="37F92876" w14:textId="77777777" w:rsidR="005A0F41" w:rsidRDefault="007F5902">
            <w:pPr>
              <w:widowControl w:val="0"/>
              <w:numPr>
                <w:ilvl w:val="0"/>
                <w:numId w:val="41"/>
              </w:numPr>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Pembubaran Manajer Investasi; </w:t>
            </w:r>
          </w:p>
          <w:p w14:paraId="6C921ABF" w14:textId="77777777" w:rsidR="005A0F41" w:rsidRDefault="007F5902">
            <w:pPr>
              <w:widowControl w:val="0"/>
              <w:numPr>
                <w:ilvl w:val="0"/>
                <w:numId w:val="41"/>
              </w:numPr>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Pembatalan Perizinan, Persetujuan, atau Pendaftaran Kegiatan Lain; </w:t>
            </w:r>
          </w:p>
          <w:p w14:paraId="3C18F019" w14:textId="77777777" w:rsidR="005A0F41" w:rsidRDefault="007F5902">
            <w:pPr>
              <w:widowControl w:val="0"/>
              <w:numPr>
                <w:ilvl w:val="0"/>
                <w:numId w:val="41"/>
              </w:numPr>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Ketentuan Peralihan; dan</w:t>
            </w:r>
          </w:p>
          <w:p w14:paraId="23BFB957" w14:textId="77777777" w:rsidR="005A0F41" w:rsidRDefault="007F5902">
            <w:pPr>
              <w:widowControl w:val="0"/>
              <w:numPr>
                <w:ilvl w:val="0"/>
                <w:numId w:val="41"/>
              </w:numPr>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Ketentuan Penutup. </w:t>
            </w:r>
          </w:p>
          <w:p w14:paraId="0D35F24F" w14:textId="77777777" w:rsidR="005A0F41" w:rsidRDefault="007F5902">
            <w:pPr>
              <w:widowControl w:val="0"/>
              <w:ind w:left="301" w:firstLine="567"/>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Memperhatikan hal tersebut di atas, perlu untuk dilakukan penyempurnaan peraturan terkait pengelolaan investasi yaitu:</w:t>
            </w:r>
          </w:p>
          <w:p w14:paraId="699D80E9" w14:textId="77777777" w:rsidR="005A0F41" w:rsidRDefault="007F5902">
            <w:pPr>
              <w:widowControl w:val="0"/>
              <w:numPr>
                <w:ilvl w:val="0"/>
                <w:numId w:val="42"/>
              </w:numPr>
              <w:ind w:left="737"/>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Peraturan Bapepam-LK Nomor V.A.3 tentang Perizinan Perusahaan Efek yang Melakukan Kegiatan Usaha Sebagai Manajer Investasi dengan menetapkan Peraturan Otoritas Jasa Keuangan tentang Penyelenggaraan Kegiatan Usaha Manajer Investasi;</w:t>
            </w:r>
          </w:p>
          <w:p w14:paraId="5A675E08" w14:textId="77777777" w:rsidR="005A0F41" w:rsidRDefault="007F5902">
            <w:pPr>
              <w:widowControl w:val="0"/>
              <w:numPr>
                <w:ilvl w:val="0"/>
                <w:numId w:val="42"/>
              </w:numPr>
              <w:ind w:left="737"/>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Peraturan Bapepam-LK Nomor X.E.1 tentang Kewajiban Laporan Berkala oleh Perusahaan Efek;</w:t>
            </w:r>
          </w:p>
          <w:p w14:paraId="4A8F4E9E" w14:textId="77777777" w:rsidR="005A0F41" w:rsidRDefault="007F5902">
            <w:pPr>
              <w:widowControl w:val="0"/>
              <w:numPr>
                <w:ilvl w:val="0"/>
                <w:numId w:val="42"/>
              </w:numPr>
              <w:ind w:left="737"/>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Peraturan Bapepam-LK Nomor X.N.1 tentang Laporan </w:t>
            </w:r>
            <w:r>
              <w:rPr>
                <w:rFonts w:ascii="Bookman Old Style" w:eastAsia="Bookman Old Style" w:hAnsi="Bookman Old Style" w:cs="Bookman Old Style"/>
                <w:sz w:val="24"/>
                <w:szCs w:val="24"/>
              </w:rPr>
              <w:lastRenderedPageBreak/>
              <w:t>Kegiatan Bulanan Manajer Investasi;</w:t>
            </w:r>
          </w:p>
          <w:p w14:paraId="76C7EAF2" w14:textId="77777777" w:rsidR="005A0F41" w:rsidRDefault="007F5902">
            <w:pPr>
              <w:widowControl w:val="0"/>
              <w:numPr>
                <w:ilvl w:val="0"/>
                <w:numId w:val="42"/>
              </w:numPr>
              <w:ind w:left="737"/>
              <w:jc w:val="both"/>
              <w:rPr>
                <w:rFonts w:ascii="Bookman Old Style" w:eastAsia="Bookman Old Style" w:hAnsi="Bookman Old Style" w:cs="Bookman Old Style"/>
                <w:sz w:val="24"/>
                <w:szCs w:val="24"/>
              </w:rPr>
            </w:pPr>
            <w:r>
              <w:rPr>
                <w:rFonts w:ascii="Bookman Old Style" w:eastAsia="Bookman Old Style" w:hAnsi="Bookman Old Style" w:cs="Bookman Old Style"/>
              </w:rPr>
              <w:t xml:space="preserve">Pasal 2 ayat (4) Peraturan Otoritas Jasa Keuangan Nomor 52/POJK.04/2020 tentang Pemeliharaan Dan Pelaporan Modal Kerja Bersih Disesuaikan (Lembaran Negara Republik Indonesia Tahun 2020 Nomor 276, Tambahan Lembaran Negara Republik Indonesia Nomor 6589); </w:t>
            </w:r>
          </w:p>
          <w:p w14:paraId="6E8D472A" w14:textId="77777777" w:rsidR="005A0F41" w:rsidRDefault="007F5902">
            <w:pPr>
              <w:widowControl w:val="0"/>
              <w:numPr>
                <w:ilvl w:val="0"/>
                <w:numId w:val="42"/>
              </w:numPr>
              <w:ind w:left="737"/>
              <w:jc w:val="both"/>
              <w:rPr>
                <w:rFonts w:ascii="Bookman Old Style" w:eastAsia="Bookman Old Style" w:hAnsi="Bookman Old Style" w:cs="Bookman Old Style"/>
                <w:sz w:val="24"/>
                <w:szCs w:val="24"/>
              </w:rPr>
            </w:pPr>
            <w:r>
              <w:rPr>
                <w:rFonts w:ascii="Bookman Old Style" w:eastAsia="Bookman Old Style" w:hAnsi="Bookman Old Style" w:cs="Bookman Old Style"/>
              </w:rPr>
              <w:t>Pasal 41 ayat (4) Peraturan Otoritas Jasa Keuangan Nomor 3/POJK/2021 tentang Penyelenggaraan Kegiatan di Bidang Pasar Modal (Lembaran Negara Republik Indonesia Tahun 2021 Nomor 71, Tambahan Lembaran Negara Republik Indonesia Nomor 6663); dan</w:t>
            </w:r>
          </w:p>
          <w:p w14:paraId="3CEFFCD6" w14:textId="77777777" w:rsidR="005A0F41" w:rsidRDefault="007F5902">
            <w:pPr>
              <w:widowControl w:val="0"/>
              <w:numPr>
                <w:ilvl w:val="0"/>
                <w:numId w:val="42"/>
              </w:numPr>
              <w:ind w:left="737"/>
              <w:jc w:val="both"/>
              <w:rPr>
                <w:rFonts w:ascii="Bookman Old Style" w:eastAsia="Bookman Old Style" w:hAnsi="Bookman Old Style" w:cs="Bookman Old Style"/>
                <w:sz w:val="24"/>
                <w:szCs w:val="24"/>
              </w:rPr>
            </w:pPr>
            <w:r>
              <w:rPr>
                <w:rFonts w:ascii="Bookman Old Style" w:eastAsia="Bookman Old Style" w:hAnsi="Bookman Old Style" w:cs="Bookman Old Style"/>
              </w:rPr>
              <w:t>Pasal 66 Peraturan Otoritas Jasa Keuangan Nomor 17 tahun 2022 tentang Pedoman Perilaku Manajer Investasi (Lembaran Negara Republik Indonesia Tahun 2022/OJK, Tambahan Lembaran Negara Republik Indonesia Nomor 12/OJK).</w:t>
            </w:r>
          </w:p>
        </w:tc>
        <w:tc>
          <w:tcPr>
            <w:tcW w:w="2865" w:type="dxa"/>
          </w:tcPr>
          <w:p w14:paraId="5DC36AD8" w14:textId="77777777" w:rsidR="005A0F41" w:rsidRDefault="005A0F41">
            <w:pPr>
              <w:widowControl w:val="0"/>
              <w:spacing w:before="120" w:after="120"/>
              <w:jc w:val="both"/>
              <w:rPr>
                <w:rFonts w:ascii="Bookman Old Style" w:eastAsia="Bookman Old Style" w:hAnsi="Bookman Old Style" w:cs="Bookman Old Style"/>
                <w:color w:val="FF0000"/>
              </w:rPr>
            </w:pPr>
          </w:p>
        </w:tc>
        <w:tc>
          <w:tcPr>
            <w:tcW w:w="3685" w:type="dxa"/>
          </w:tcPr>
          <w:p w14:paraId="2CE6B6CA" w14:textId="77777777" w:rsidR="005A0F41" w:rsidRDefault="005A0F41">
            <w:pPr>
              <w:widowControl w:val="0"/>
              <w:spacing w:before="120" w:after="120"/>
              <w:jc w:val="both"/>
              <w:rPr>
                <w:rFonts w:ascii="Bookman Old Style" w:eastAsia="Bookman Old Style" w:hAnsi="Bookman Old Style" w:cs="Bookman Old Style"/>
                <w:color w:val="FF0000"/>
              </w:rPr>
            </w:pPr>
          </w:p>
        </w:tc>
      </w:tr>
      <w:tr w:rsidR="005A0F41" w14:paraId="2BF722B4" w14:textId="77777777" w:rsidTr="00A35B29">
        <w:trPr>
          <w:trHeight w:val="771"/>
        </w:trPr>
        <w:tc>
          <w:tcPr>
            <w:tcW w:w="8190" w:type="dxa"/>
          </w:tcPr>
          <w:p w14:paraId="3B8CB70A" w14:textId="77777777" w:rsidR="005A0F41" w:rsidRDefault="007F5902">
            <w:pPr>
              <w:numPr>
                <w:ilvl w:val="0"/>
                <w:numId w:val="19"/>
              </w:numPr>
              <w:pBdr>
                <w:top w:val="nil"/>
                <w:left w:val="nil"/>
                <w:bottom w:val="nil"/>
                <w:right w:val="nil"/>
                <w:between w:val="nil"/>
              </w:pBdr>
              <w:spacing w:after="200"/>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bahwa Keputusan Ketua Badan Pengawas Pasar Modal dan Lembaga Keuangan Nomor KEP-479/BL/2009 tanggal 31 Desember 2009 tentang Perizinan Perusahaan Efek yang Melakukan Kegiatan Usaha Sebagai Manajer Investasi Nomor V.A.3 yang merupakan lampirannya sudah tidak sesuai dengan perkembangan</w:t>
            </w:r>
            <w:r>
              <w:rPr>
                <w:rFonts w:ascii="Bookman Old Style" w:eastAsia="Bookman Old Style" w:hAnsi="Bookman Old Style" w:cs="Bookman Old Style"/>
              </w:rPr>
              <w:t xml:space="preserve"> industri</w:t>
            </w:r>
            <w:r>
              <w:rPr>
                <w:rFonts w:ascii="Bookman Old Style" w:eastAsia="Bookman Old Style" w:hAnsi="Bookman Old Style" w:cs="Bookman Old Style"/>
                <w:color w:val="000000"/>
              </w:rPr>
              <w:t xml:space="preserve"> pengelolaan investasi, sehingga perlu disesuaikan; dan</w:t>
            </w:r>
          </w:p>
        </w:tc>
        <w:tc>
          <w:tcPr>
            <w:tcW w:w="4605" w:type="dxa"/>
            <w:vMerge/>
          </w:tcPr>
          <w:p w14:paraId="2056DD9E" w14:textId="77777777" w:rsidR="005A0F41" w:rsidRDefault="005A0F41">
            <w:pPr>
              <w:widowControl w:val="0"/>
              <w:pBdr>
                <w:top w:val="nil"/>
                <w:left w:val="nil"/>
                <w:bottom w:val="nil"/>
                <w:right w:val="nil"/>
                <w:between w:val="nil"/>
              </w:pBdr>
              <w:spacing w:line="276" w:lineRule="auto"/>
              <w:rPr>
                <w:rFonts w:ascii="Bookman Old Style" w:eastAsia="Bookman Old Style" w:hAnsi="Bookman Old Style" w:cs="Bookman Old Style"/>
                <w:color w:val="000000"/>
              </w:rPr>
            </w:pPr>
          </w:p>
        </w:tc>
        <w:tc>
          <w:tcPr>
            <w:tcW w:w="2865" w:type="dxa"/>
          </w:tcPr>
          <w:p w14:paraId="3F80A7DA" w14:textId="77777777" w:rsidR="005A0F41" w:rsidRDefault="005A0F41">
            <w:pPr>
              <w:widowControl w:val="0"/>
              <w:spacing w:before="120" w:after="120"/>
              <w:ind w:left="360"/>
              <w:jc w:val="both"/>
              <w:rPr>
                <w:rFonts w:ascii="Bookman Old Style" w:eastAsia="Bookman Old Style" w:hAnsi="Bookman Old Style" w:cs="Bookman Old Style"/>
                <w:color w:val="FF0000"/>
              </w:rPr>
            </w:pPr>
          </w:p>
        </w:tc>
        <w:tc>
          <w:tcPr>
            <w:tcW w:w="3685" w:type="dxa"/>
          </w:tcPr>
          <w:p w14:paraId="45B42B8A" w14:textId="77777777" w:rsidR="005A0F41" w:rsidRDefault="005A0F41">
            <w:pPr>
              <w:widowControl w:val="0"/>
              <w:spacing w:before="120" w:after="120"/>
              <w:ind w:left="360"/>
              <w:jc w:val="both"/>
              <w:rPr>
                <w:rFonts w:ascii="Bookman Old Style" w:eastAsia="Bookman Old Style" w:hAnsi="Bookman Old Style" w:cs="Bookman Old Style"/>
                <w:color w:val="FF0000"/>
              </w:rPr>
            </w:pPr>
          </w:p>
        </w:tc>
      </w:tr>
      <w:tr w:rsidR="005A0F41" w14:paraId="2942FFDC" w14:textId="77777777" w:rsidTr="00A35B29">
        <w:trPr>
          <w:trHeight w:val="771"/>
        </w:trPr>
        <w:tc>
          <w:tcPr>
            <w:tcW w:w="8190" w:type="dxa"/>
          </w:tcPr>
          <w:p w14:paraId="42FB1780" w14:textId="77777777" w:rsidR="005A0F41" w:rsidRDefault="007F5902">
            <w:pPr>
              <w:numPr>
                <w:ilvl w:val="0"/>
                <w:numId w:val="19"/>
              </w:numPr>
              <w:pBdr>
                <w:top w:val="nil"/>
                <w:left w:val="nil"/>
                <w:bottom w:val="nil"/>
                <w:right w:val="nil"/>
                <w:between w:val="nil"/>
              </w:pBdr>
              <w:spacing w:after="200"/>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bahwa berdasarkan pertimbangan sebagaimana dimaksud dalam huruf a dan huruf b, perlu menetapkan Peraturan Otoritas Jasa </w:t>
            </w:r>
            <w:r>
              <w:rPr>
                <w:rFonts w:ascii="Bookman Old Style" w:eastAsia="Bookman Old Style" w:hAnsi="Bookman Old Style" w:cs="Bookman Old Style"/>
                <w:color w:val="000000"/>
              </w:rPr>
              <w:lastRenderedPageBreak/>
              <w:t>Keuangan mengenai Penyelenggaraan Kegiatan Usaha Manajer Investasi</w:t>
            </w:r>
            <w:r>
              <w:rPr>
                <w:rFonts w:ascii="Bookman Old Style" w:eastAsia="Bookman Old Style" w:hAnsi="Bookman Old Style" w:cs="Bookman Old Style"/>
              </w:rPr>
              <w:t>.</w:t>
            </w:r>
          </w:p>
        </w:tc>
        <w:tc>
          <w:tcPr>
            <w:tcW w:w="4605" w:type="dxa"/>
            <w:vMerge/>
          </w:tcPr>
          <w:p w14:paraId="35C1679C" w14:textId="77777777" w:rsidR="005A0F41" w:rsidRDefault="005A0F41">
            <w:pPr>
              <w:widowControl w:val="0"/>
              <w:pBdr>
                <w:top w:val="nil"/>
                <w:left w:val="nil"/>
                <w:bottom w:val="nil"/>
                <w:right w:val="nil"/>
                <w:between w:val="nil"/>
              </w:pBdr>
              <w:spacing w:line="276" w:lineRule="auto"/>
              <w:rPr>
                <w:rFonts w:ascii="Bookman Old Style" w:eastAsia="Bookman Old Style" w:hAnsi="Bookman Old Style" w:cs="Bookman Old Style"/>
                <w:color w:val="000000"/>
              </w:rPr>
            </w:pPr>
          </w:p>
        </w:tc>
        <w:tc>
          <w:tcPr>
            <w:tcW w:w="2865" w:type="dxa"/>
          </w:tcPr>
          <w:p w14:paraId="57B0AAE8" w14:textId="77777777" w:rsidR="005A0F41" w:rsidRDefault="005A0F41">
            <w:pPr>
              <w:widowControl w:val="0"/>
              <w:spacing w:before="120" w:after="120"/>
              <w:ind w:left="360"/>
              <w:jc w:val="both"/>
              <w:rPr>
                <w:rFonts w:ascii="Bookman Old Style" w:eastAsia="Bookman Old Style" w:hAnsi="Bookman Old Style" w:cs="Bookman Old Style"/>
                <w:color w:val="FF0000"/>
              </w:rPr>
            </w:pPr>
          </w:p>
        </w:tc>
        <w:tc>
          <w:tcPr>
            <w:tcW w:w="3685" w:type="dxa"/>
          </w:tcPr>
          <w:p w14:paraId="2F995AF4" w14:textId="77777777" w:rsidR="005A0F41" w:rsidRDefault="005A0F41">
            <w:pPr>
              <w:widowControl w:val="0"/>
              <w:spacing w:before="120" w:after="120"/>
              <w:ind w:left="360"/>
              <w:jc w:val="both"/>
              <w:rPr>
                <w:rFonts w:ascii="Bookman Old Style" w:eastAsia="Bookman Old Style" w:hAnsi="Bookman Old Style" w:cs="Bookman Old Style"/>
                <w:color w:val="FF0000"/>
              </w:rPr>
            </w:pPr>
          </w:p>
        </w:tc>
      </w:tr>
      <w:tr w:rsidR="005A0F41" w14:paraId="61750541" w14:textId="77777777" w:rsidTr="00A35B29">
        <w:trPr>
          <w:trHeight w:val="1410"/>
        </w:trPr>
        <w:tc>
          <w:tcPr>
            <w:tcW w:w="8190" w:type="dxa"/>
          </w:tcPr>
          <w:p w14:paraId="0A5E5DC3" w14:textId="77777777" w:rsidR="005A0F41" w:rsidRDefault="007F5902">
            <w:pP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Mengingat:</w:t>
            </w:r>
          </w:p>
          <w:p w14:paraId="613FB637" w14:textId="77777777" w:rsidR="005A0F41" w:rsidRDefault="007F5902">
            <w:pPr>
              <w:numPr>
                <w:ilvl w:val="0"/>
                <w:numId w:val="47"/>
              </w:numPr>
              <w:pBdr>
                <w:top w:val="nil"/>
                <w:left w:val="nil"/>
                <w:bottom w:val="nil"/>
                <w:right w:val="nil"/>
                <w:between w:val="nil"/>
              </w:pBdr>
              <w:spacing w:after="200"/>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Undang-Undang Nomor 8 Tahun 1995 PSP Pasar Modal Indonesia Tahun 1995 Nomor 64, Tambahan Lembaran Negara Republik Indonesia Nomor 3608); (Lembaran Negara Republik Indonesia Nomor 3608) sebagaimana telah diubah dengan Undang-Undang Nomor 4 Tahun 2023 PSP Pengembangan dan Penguatan Sektor Keuangan (Lembaran Negara Republik Indonesia Tahun 2023 Nomor 4, Tambahan Lembaran Negara Republik Indonesia Nomor 6845); </w:t>
            </w:r>
          </w:p>
        </w:tc>
        <w:tc>
          <w:tcPr>
            <w:tcW w:w="4605" w:type="dxa"/>
            <w:vMerge/>
          </w:tcPr>
          <w:p w14:paraId="643E348B" w14:textId="77777777" w:rsidR="005A0F41" w:rsidRDefault="005A0F41">
            <w:pPr>
              <w:widowControl w:val="0"/>
              <w:pBdr>
                <w:top w:val="nil"/>
                <w:left w:val="nil"/>
                <w:bottom w:val="nil"/>
                <w:right w:val="nil"/>
                <w:between w:val="nil"/>
              </w:pBdr>
              <w:spacing w:line="276" w:lineRule="auto"/>
              <w:rPr>
                <w:rFonts w:ascii="Bookman Old Style" w:eastAsia="Bookman Old Style" w:hAnsi="Bookman Old Style" w:cs="Bookman Old Style"/>
                <w:color w:val="000000"/>
              </w:rPr>
            </w:pPr>
          </w:p>
        </w:tc>
        <w:tc>
          <w:tcPr>
            <w:tcW w:w="2865" w:type="dxa"/>
          </w:tcPr>
          <w:p w14:paraId="4172AD29" w14:textId="77777777" w:rsidR="005A0F41" w:rsidRDefault="005A0F41">
            <w:pPr>
              <w:widowControl w:val="0"/>
              <w:tabs>
                <w:tab w:val="left" w:pos="234"/>
              </w:tabs>
              <w:spacing w:before="120" w:after="120"/>
              <w:jc w:val="both"/>
              <w:rPr>
                <w:rFonts w:ascii="Bookman Old Style" w:eastAsia="Bookman Old Style" w:hAnsi="Bookman Old Style" w:cs="Bookman Old Style"/>
                <w:color w:val="FF0000"/>
              </w:rPr>
            </w:pPr>
          </w:p>
        </w:tc>
        <w:tc>
          <w:tcPr>
            <w:tcW w:w="3685" w:type="dxa"/>
          </w:tcPr>
          <w:p w14:paraId="6769D09D" w14:textId="77777777" w:rsidR="005A0F41" w:rsidRDefault="005A0F41">
            <w:pPr>
              <w:widowControl w:val="0"/>
              <w:tabs>
                <w:tab w:val="left" w:pos="234"/>
              </w:tabs>
              <w:spacing w:before="120" w:after="120"/>
              <w:jc w:val="both"/>
              <w:rPr>
                <w:rFonts w:ascii="Bookman Old Style" w:eastAsia="Bookman Old Style" w:hAnsi="Bookman Old Style" w:cs="Bookman Old Style"/>
                <w:color w:val="FF0000"/>
              </w:rPr>
            </w:pPr>
          </w:p>
        </w:tc>
      </w:tr>
      <w:tr w:rsidR="005A0F41" w14:paraId="7C6A8AEE" w14:textId="77777777" w:rsidTr="00A35B29">
        <w:trPr>
          <w:trHeight w:val="978"/>
        </w:trPr>
        <w:tc>
          <w:tcPr>
            <w:tcW w:w="8190" w:type="dxa"/>
          </w:tcPr>
          <w:p w14:paraId="61576FDE" w14:textId="77777777" w:rsidR="005A0F41" w:rsidRDefault="007F5902">
            <w:pPr>
              <w:numPr>
                <w:ilvl w:val="0"/>
                <w:numId w:val="47"/>
              </w:numPr>
              <w:pBdr>
                <w:top w:val="nil"/>
                <w:left w:val="nil"/>
                <w:bottom w:val="nil"/>
                <w:right w:val="nil"/>
                <w:between w:val="nil"/>
              </w:pBdr>
              <w:spacing w:after="200"/>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Undang-Undang Nomor 21 Tahun 2011 PSP Otoritas Jasa Keuangan (Lembaran Negara Republik Indonesia Tahun 2011 Nomor 111, Tambahan Lembaran Negara Republik Indonesia Nomor 5253) sebagaimana telah diubah dengan Undang-Undang Nomor 4 Tahun 2023 PSP Pengembangan dan Penguatan Sektor Keuangan (Lembaran Negara Republik Indonesia Tahun 2023 Nomor 4, Tambahan Lembaran Negara Republik Indonesia Nomor 6845); </w:t>
            </w:r>
          </w:p>
        </w:tc>
        <w:tc>
          <w:tcPr>
            <w:tcW w:w="4605" w:type="dxa"/>
            <w:vMerge/>
          </w:tcPr>
          <w:p w14:paraId="726B8F02" w14:textId="77777777" w:rsidR="005A0F41" w:rsidRDefault="005A0F41">
            <w:pPr>
              <w:widowControl w:val="0"/>
              <w:pBdr>
                <w:top w:val="nil"/>
                <w:left w:val="nil"/>
                <w:bottom w:val="nil"/>
                <w:right w:val="nil"/>
                <w:between w:val="nil"/>
              </w:pBdr>
              <w:spacing w:line="276" w:lineRule="auto"/>
              <w:rPr>
                <w:rFonts w:ascii="Bookman Old Style" w:eastAsia="Bookman Old Style" w:hAnsi="Bookman Old Style" w:cs="Bookman Old Style"/>
                <w:color w:val="000000"/>
              </w:rPr>
            </w:pPr>
          </w:p>
        </w:tc>
        <w:tc>
          <w:tcPr>
            <w:tcW w:w="2865" w:type="dxa"/>
          </w:tcPr>
          <w:p w14:paraId="235A2721" w14:textId="77777777" w:rsidR="005A0F41" w:rsidRDefault="005A0F41">
            <w:pPr>
              <w:widowControl w:val="0"/>
              <w:tabs>
                <w:tab w:val="left" w:pos="317"/>
              </w:tabs>
              <w:spacing w:before="120" w:after="120"/>
              <w:ind w:left="360"/>
              <w:jc w:val="both"/>
              <w:rPr>
                <w:rFonts w:ascii="Bookman Old Style" w:eastAsia="Bookman Old Style" w:hAnsi="Bookman Old Style" w:cs="Bookman Old Style"/>
                <w:color w:val="FF0000"/>
              </w:rPr>
            </w:pPr>
          </w:p>
        </w:tc>
        <w:tc>
          <w:tcPr>
            <w:tcW w:w="3685" w:type="dxa"/>
          </w:tcPr>
          <w:p w14:paraId="549BE9F0" w14:textId="77777777" w:rsidR="005A0F41" w:rsidRDefault="005A0F41">
            <w:pPr>
              <w:widowControl w:val="0"/>
              <w:tabs>
                <w:tab w:val="left" w:pos="317"/>
              </w:tabs>
              <w:spacing w:before="120" w:after="120"/>
              <w:ind w:left="360"/>
              <w:jc w:val="both"/>
              <w:rPr>
                <w:rFonts w:ascii="Bookman Old Style" w:eastAsia="Bookman Old Style" w:hAnsi="Bookman Old Style" w:cs="Bookman Old Style"/>
                <w:color w:val="FF0000"/>
              </w:rPr>
            </w:pPr>
          </w:p>
        </w:tc>
      </w:tr>
      <w:tr w:rsidR="005A0F41" w14:paraId="2213BD6F" w14:textId="77777777" w:rsidTr="00A35B29">
        <w:trPr>
          <w:trHeight w:val="360"/>
        </w:trPr>
        <w:tc>
          <w:tcPr>
            <w:tcW w:w="8190" w:type="dxa"/>
          </w:tcPr>
          <w:p w14:paraId="1E60B823" w14:textId="77777777" w:rsidR="005A0F41" w:rsidRDefault="007F5902">
            <w:pPr>
              <w:pStyle w:val="Heading1"/>
              <w:spacing w:before="120" w:after="120"/>
              <w:jc w:val="center"/>
              <w:rPr>
                <w:rFonts w:ascii="Bookman Old Style" w:eastAsia="Bookman Old Style" w:hAnsi="Bookman Old Style" w:cs="Bookman Old Style"/>
                <w:b/>
                <w:color w:val="000000"/>
                <w:sz w:val="22"/>
                <w:szCs w:val="22"/>
              </w:rPr>
            </w:pPr>
            <w:r>
              <w:rPr>
                <w:rFonts w:ascii="Bookman Old Style" w:eastAsia="Bookman Old Style" w:hAnsi="Bookman Old Style" w:cs="Bookman Old Style"/>
                <w:color w:val="000000"/>
                <w:sz w:val="22"/>
                <w:szCs w:val="22"/>
              </w:rPr>
              <w:lastRenderedPageBreak/>
              <w:t>MEMUTUSKAN:</w:t>
            </w:r>
          </w:p>
          <w:p w14:paraId="7F84CAF0" w14:textId="77777777" w:rsidR="005A0F41" w:rsidRDefault="007F5902">
            <w:pPr>
              <w:pStyle w:val="Heading1"/>
              <w:spacing w:before="120" w:after="120"/>
              <w:rPr>
                <w:rFonts w:ascii="Bookman Old Style" w:eastAsia="Bookman Old Style" w:hAnsi="Bookman Old Style" w:cs="Bookman Old Style"/>
                <w:b/>
                <w:color w:val="000000"/>
                <w:sz w:val="22"/>
                <w:szCs w:val="22"/>
              </w:rPr>
            </w:pPr>
            <w:r>
              <w:rPr>
                <w:rFonts w:ascii="Bookman Old Style" w:eastAsia="Bookman Old Style" w:hAnsi="Bookman Old Style" w:cs="Bookman Old Style"/>
                <w:color w:val="000000"/>
                <w:sz w:val="22"/>
                <w:szCs w:val="22"/>
              </w:rPr>
              <w:t>Menetapkan:</w:t>
            </w:r>
          </w:p>
          <w:p w14:paraId="246A4A2E" w14:textId="77777777" w:rsidR="005A0F41" w:rsidRDefault="007F5902">
            <w:pPr>
              <w:pStyle w:val="Heading1"/>
              <w:spacing w:before="120" w:after="120"/>
              <w:rPr>
                <w:rFonts w:ascii="Bookman Old Style" w:eastAsia="Bookman Old Style" w:hAnsi="Bookman Old Style" w:cs="Bookman Old Style"/>
                <w:b/>
                <w:color w:val="000000"/>
                <w:sz w:val="22"/>
                <w:szCs w:val="22"/>
              </w:rPr>
            </w:pPr>
            <w:r>
              <w:rPr>
                <w:rFonts w:ascii="Bookman Old Style" w:eastAsia="Bookman Old Style" w:hAnsi="Bookman Old Style" w:cs="Bookman Old Style"/>
                <w:color w:val="000000"/>
                <w:sz w:val="22"/>
                <w:szCs w:val="22"/>
              </w:rPr>
              <w:t>PENYELENGGARAAN KEGIATAN USAHA MANAJER INVESTASI.</w:t>
            </w:r>
          </w:p>
        </w:tc>
        <w:tc>
          <w:tcPr>
            <w:tcW w:w="4605" w:type="dxa"/>
          </w:tcPr>
          <w:p w14:paraId="1CAC9D41" w14:textId="77777777" w:rsidR="005A0F41" w:rsidRDefault="005A0F41">
            <w:pPr>
              <w:pStyle w:val="Heading1"/>
              <w:spacing w:before="120" w:after="120"/>
              <w:rPr>
                <w:rFonts w:ascii="Bookman Old Style" w:eastAsia="Bookman Old Style" w:hAnsi="Bookman Old Style" w:cs="Bookman Old Style"/>
                <w:b/>
                <w:color w:val="FF0000"/>
                <w:sz w:val="22"/>
                <w:szCs w:val="22"/>
              </w:rPr>
            </w:pPr>
          </w:p>
        </w:tc>
        <w:tc>
          <w:tcPr>
            <w:tcW w:w="2865" w:type="dxa"/>
          </w:tcPr>
          <w:p w14:paraId="25199896" w14:textId="77777777" w:rsidR="005A0F41" w:rsidRDefault="005A0F41">
            <w:pPr>
              <w:pStyle w:val="Heading1"/>
              <w:spacing w:before="120" w:after="120"/>
              <w:rPr>
                <w:rFonts w:ascii="Bookman Old Style" w:eastAsia="Bookman Old Style" w:hAnsi="Bookman Old Style" w:cs="Bookman Old Style"/>
                <w:b/>
                <w:color w:val="FF0000"/>
                <w:sz w:val="22"/>
                <w:szCs w:val="22"/>
              </w:rPr>
            </w:pPr>
          </w:p>
        </w:tc>
        <w:tc>
          <w:tcPr>
            <w:tcW w:w="3685" w:type="dxa"/>
          </w:tcPr>
          <w:p w14:paraId="61FF8164" w14:textId="77777777" w:rsidR="005A0F41" w:rsidRDefault="005A0F41">
            <w:pPr>
              <w:pStyle w:val="Heading1"/>
              <w:spacing w:before="120" w:after="120"/>
              <w:rPr>
                <w:rFonts w:ascii="Bookman Old Style" w:eastAsia="Bookman Old Style" w:hAnsi="Bookman Old Style" w:cs="Bookman Old Style"/>
                <w:b/>
                <w:color w:val="FF0000"/>
                <w:sz w:val="22"/>
                <w:szCs w:val="22"/>
              </w:rPr>
            </w:pPr>
          </w:p>
        </w:tc>
      </w:tr>
      <w:tr w:rsidR="005A0F41" w14:paraId="522035FF" w14:textId="77777777" w:rsidTr="00A35B29">
        <w:trPr>
          <w:trHeight w:val="301"/>
        </w:trPr>
        <w:tc>
          <w:tcPr>
            <w:tcW w:w="8190" w:type="dxa"/>
          </w:tcPr>
          <w:p w14:paraId="6A571893" w14:textId="77777777" w:rsidR="005A0F41" w:rsidRDefault="005A0F41">
            <w:pPr>
              <w:spacing w:before="120" w:after="120"/>
              <w:jc w:val="both"/>
              <w:rPr>
                <w:rFonts w:ascii="Bookman Old Style" w:eastAsia="Bookman Old Style" w:hAnsi="Bookman Old Style" w:cs="Bookman Old Style"/>
                <w:color w:val="000000"/>
              </w:rPr>
            </w:pPr>
          </w:p>
        </w:tc>
        <w:tc>
          <w:tcPr>
            <w:tcW w:w="4605" w:type="dxa"/>
          </w:tcPr>
          <w:p w14:paraId="2A56A3A8" w14:textId="77777777" w:rsidR="005A0F41" w:rsidRDefault="005A0F41">
            <w:pPr>
              <w:spacing w:before="120" w:after="120"/>
              <w:jc w:val="both"/>
              <w:rPr>
                <w:rFonts w:ascii="Bookman Old Style" w:eastAsia="Bookman Old Style" w:hAnsi="Bookman Old Style" w:cs="Bookman Old Style"/>
                <w:color w:val="FF0000"/>
              </w:rPr>
            </w:pPr>
          </w:p>
        </w:tc>
        <w:tc>
          <w:tcPr>
            <w:tcW w:w="2865" w:type="dxa"/>
          </w:tcPr>
          <w:p w14:paraId="58D13F38" w14:textId="77777777" w:rsidR="005A0F41" w:rsidRDefault="005A0F41">
            <w:pPr>
              <w:spacing w:before="120" w:after="120"/>
              <w:jc w:val="both"/>
              <w:rPr>
                <w:rFonts w:ascii="Bookman Old Style" w:eastAsia="Bookman Old Style" w:hAnsi="Bookman Old Style" w:cs="Bookman Old Style"/>
                <w:color w:val="FF0000"/>
              </w:rPr>
            </w:pPr>
          </w:p>
        </w:tc>
        <w:tc>
          <w:tcPr>
            <w:tcW w:w="3685" w:type="dxa"/>
          </w:tcPr>
          <w:p w14:paraId="6E73235A" w14:textId="77777777" w:rsidR="005A0F41" w:rsidRDefault="005A0F41">
            <w:pPr>
              <w:spacing w:before="120" w:after="120"/>
              <w:jc w:val="both"/>
              <w:rPr>
                <w:rFonts w:ascii="Bookman Old Style" w:eastAsia="Bookman Old Style" w:hAnsi="Bookman Old Style" w:cs="Bookman Old Style"/>
                <w:color w:val="FF0000"/>
              </w:rPr>
            </w:pPr>
          </w:p>
        </w:tc>
      </w:tr>
      <w:tr w:rsidR="005A0F41" w14:paraId="584C40F0" w14:textId="77777777" w:rsidTr="00A35B29">
        <w:tc>
          <w:tcPr>
            <w:tcW w:w="8190" w:type="dxa"/>
          </w:tcPr>
          <w:p w14:paraId="38C44CAE" w14:textId="77777777" w:rsidR="005A0F41" w:rsidRDefault="007F5902">
            <w:pPr>
              <w:spacing w:before="120" w:after="120"/>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lastRenderedPageBreak/>
              <w:t>BAB I</w:t>
            </w:r>
          </w:p>
          <w:p w14:paraId="5DBE8F44" w14:textId="77777777" w:rsidR="005A0F41" w:rsidRDefault="007F5902">
            <w:pPr>
              <w:spacing w:before="120" w:after="120"/>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KETENTUAN UMUM</w:t>
            </w:r>
          </w:p>
        </w:tc>
        <w:tc>
          <w:tcPr>
            <w:tcW w:w="4605" w:type="dxa"/>
          </w:tcPr>
          <w:p w14:paraId="728B1EA8" w14:textId="77777777" w:rsidR="005A0F41" w:rsidRDefault="005A0F41">
            <w:pPr>
              <w:spacing w:before="120" w:after="120"/>
              <w:jc w:val="both"/>
              <w:rPr>
                <w:rFonts w:ascii="Bookman Old Style" w:eastAsia="Bookman Old Style" w:hAnsi="Bookman Old Style" w:cs="Bookman Old Style"/>
                <w:color w:val="FF0000"/>
              </w:rPr>
            </w:pPr>
          </w:p>
        </w:tc>
        <w:tc>
          <w:tcPr>
            <w:tcW w:w="2865" w:type="dxa"/>
          </w:tcPr>
          <w:p w14:paraId="5E241601" w14:textId="77777777" w:rsidR="005A0F41" w:rsidRDefault="005A0F41">
            <w:pPr>
              <w:spacing w:before="120" w:after="120"/>
              <w:jc w:val="both"/>
              <w:rPr>
                <w:rFonts w:ascii="Bookman Old Style" w:eastAsia="Bookman Old Style" w:hAnsi="Bookman Old Style" w:cs="Bookman Old Style"/>
                <w:color w:val="FF0000"/>
              </w:rPr>
            </w:pPr>
          </w:p>
        </w:tc>
        <w:tc>
          <w:tcPr>
            <w:tcW w:w="3685" w:type="dxa"/>
          </w:tcPr>
          <w:p w14:paraId="296D11AF" w14:textId="77777777" w:rsidR="005A0F41" w:rsidRDefault="005A0F41">
            <w:pPr>
              <w:spacing w:before="120" w:after="120"/>
              <w:jc w:val="both"/>
              <w:rPr>
                <w:rFonts w:ascii="Bookman Old Style" w:eastAsia="Bookman Old Style" w:hAnsi="Bookman Old Style" w:cs="Bookman Old Style"/>
                <w:color w:val="FF0000"/>
              </w:rPr>
            </w:pPr>
          </w:p>
        </w:tc>
      </w:tr>
      <w:tr w:rsidR="005A0F41" w14:paraId="257D3C2F" w14:textId="77777777" w:rsidTr="00A35B29">
        <w:trPr>
          <w:trHeight w:val="778"/>
        </w:trPr>
        <w:tc>
          <w:tcPr>
            <w:tcW w:w="8190" w:type="dxa"/>
          </w:tcPr>
          <w:p w14:paraId="00641347" w14:textId="77777777" w:rsidR="005A0F41" w:rsidRDefault="007F5902">
            <w:pPr>
              <w:pBdr>
                <w:top w:val="nil"/>
                <w:left w:val="nil"/>
                <w:bottom w:val="nil"/>
                <w:right w:val="nil"/>
                <w:between w:val="nil"/>
              </w:pBdr>
              <w:spacing w:before="120" w:after="120"/>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Pasal 1</w:t>
            </w:r>
          </w:p>
        </w:tc>
        <w:tc>
          <w:tcPr>
            <w:tcW w:w="4605" w:type="dxa"/>
          </w:tcPr>
          <w:p w14:paraId="1A444756"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Pasal 1</w:t>
            </w:r>
          </w:p>
          <w:p w14:paraId="48717F17" w14:textId="77777777" w:rsidR="005A0F41" w:rsidRDefault="007F5902">
            <w:pPr>
              <w:spacing w:before="120" w:after="120"/>
              <w:jc w:val="both"/>
              <w:rPr>
                <w:rFonts w:ascii="Bookman Old Style" w:eastAsia="Bookman Old Style" w:hAnsi="Bookman Old Style" w:cs="Bookman Old Style"/>
                <w:color w:val="FF0000"/>
              </w:rPr>
            </w:pPr>
            <w:r>
              <w:rPr>
                <w:rFonts w:ascii="Bookman Old Style" w:eastAsia="Bookman Old Style" w:hAnsi="Bookman Old Style" w:cs="Bookman Old Style"/>
              </w:rPr>
              <w:t>Cukup jelas.</w:t>
            </w:r>
          </w:p>
        </w:tc>
        <w:tc>
          <w:tcPr>
            <w:tcW w:w="2865" w:type="dxa"/>
          </w:tcPr>
          <w:p w14:paraId="45257D30" w14:textId="77777777" w:rsidR="005A0F41" w:rsidRDefault="005A0F41">
            <w:pPr>
              <w:spacing w:before="120" w:after="120"/>
              <w:jc w:val="both"/>
              <w:rPr>
                <w:rFonts w:ascii="Bookman Old Style" w:eastAsia="Bookman Old Style" w:hAnsi="Bookman Old Style" w:cs="Bookman Old Style"/>
              </w:rPr>
            </w:pPr>
          </w:p>
        </w:tc>
        <w:tc>
          <w:tcPr>
            <w:tcW w:w="3685" w:type="dxa"/>
          </w:tcPr>
          <w:p w14:paraId="4A4072B4" w14:textId="77777777" w:rsidR="005A0F41" w:rsidRDefault="005A0F41">
            <w:pPr>
              <w:spacing w:before="120" w:after="120"/>
              <w:jc w:val="both"/>
              <w:rPr>
                <w:rFonts w:ascii="Bookman Old Style" w:eastAsia="Bookman Old Style" w:hAnsi="Bookman Old Style" w:cs="Bookman Old Style"/>
              </w:rPr>
            </w:pPr>
          </w:p>
        </w:tc>
      </w:tr>
      <w:tr w:rsidR="005A0F41" w14:paraId="2EC75003" w14:textId="77777777" w:rsidTr="00A35B29">
        <w:tc>
          <w:tcPr>
            <w:tcW w:w="8190" w:type="dxa"/>
          </w:tcPr>
          <w:p w14:paraId="507A93EA" w14:textId="77777777" w:rsidR="005A0F41" w:rsidRDefault="007F5902">
            <w:pP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Dalam Peraturan Otoritas Jasa Keuangan ini yang dimaksud dengan:</w:t>
            </w:r>
          </w:p>
        </w:tc>
        <w:tc>
          <w:tcPr>
            <w:tcW w:w="4605" w:type="dxa"/>
          </w:tcPr>
          <w:p w14:paraId="098964BB" w14:textId="77777777" w:rsidR="005A0F41" w:rsidRDefault="005A0F41">
            <w:pPr>
              <w:jc w:val="both"/>
              <w:rPr>
                <w:rFonts w:ascii="Bookman Old Style" w:eastAsia="Bookman Old Style" w:hAnsi="Bookman Old Style" w:cs="Bookman Old Style"/>
                <w:color w:val="FF0000"/>
              </w:rPr>
            </w:pPr>
          </w:p>
        </w:tc>
        <w:tc>
          <w:tcPr>
            <w:tcW w:w="2865" w:type="dxa"/>
          </w:tcPr>
          <w:p w14:paraId="76EA22E9" w14:textId="77777777" w:rsidR="005A0F41" w:rsidRDefault="005A0F41">
            <w:pPr>
              <w:jc w:val="both"/>
              <w:rPr>
                <w:rFonts w:ascii="Bookman Old Style" w:eastAsia="Bookman Old Style" w:hAnsi="Bookman Old Style" w:cs="Bookman Old Style"/>
                <w:color w:val="FF0000"/>
              </w:rPr>
            </w:pPr>
          </w:p>
        </w:tc>
        <w:tc>
          <w:tcPr>
            <w:tcW w:w="3685" w:type="dxa"/>
          </w:tcPr>
          <w:p w14:paraId="0F4A41B4" w14:textId="77777777" w:rsidR="005A0F41" w:rsidRDefault="005A0F41">
            <w:pPr>
              <w:jc w:val="both"/>
              <w:rPr>
                <w:rFonts w:ascii="Bookman Old Style" w:eastAsia="Bookman Old Style" w:hAnsi="Bookman Old Style" w:cs="Bookman Old Style"/>
                <w:color w:val="FF0000"/>
              </w:rPr>
            </w:pPr>
          </w:p>
        </w:tc>
      </w:tr>
      <w:tr w:rsidR="005A0F41" w14:paraId="49C58D99" w14:textId="77777777" w:rsidTr="00A35B29">
        <w:trPr>
          <w:trHeight w:val="727"/>
        </w:trPr>
        <w:tc>
          <w:tcPr>
            <w:tcW w:w="8190" w:type="dxa"/>
          </w:tcPr>
          <w:p w14:paraId="2F5550B8" w14:textId="77777777" w:rsidR="005A0F41" w:rsidRDefault="007F5902">
            <w:pPr>
              <w:numPr>
                <w:ilvl w:val="0"/>
                <w:numId w:val="51"/>
              </w:numPr>
              <w:pBdr>
                <w:top w:val="nil"/>
                <w:left w:val="nil"/>
                <w:bottom w:val="nil"/>
                <w:right w:val="nil"/>
                <w:between w:val="nil"/>
              </w:pBdr>
              <w:spacing w:before="120" w:after="120"/>
              <w:jc w:val="both"/>
              <w:rPr>
                <w:rFonts w:ascii="Bookman Old Style" w:eastAsia="Bookman Old Style" w:hAnsi="Bookman Old Style" w:cs="Bookman Old Style"/>
              </w:rPr>
            </w:pPr>
            <w:r>
              <w:rPr>
                <w:rFonts w:ascii="Bookman Old Style" w:eastAsia="Bookman Old Style" w:hAnsi="Bookman Old Style" w:cs="Bookman Old Style"/>
                <w:color w:val="000000"/>
              </w:rPr>
              <w:t>Manajer Investasi adalah pihak yang kegiatan usahanya mengelola portofolio efek, portofolio investasi kolektif, dan/atau portofolio investasi lainnya untuk kepentingan sekelompok nasabah atau nasabah individual, kecuali perusahaan asuransi, perusahaan asuransi syariah, dana pensiun, dan bank yang melakukan sendiri kegiatan usahanya berdasarkan peraturan perundang-undangan.</w:t>
            </w:r>
          </w:p>
        </w:tc>
        <w:tc>
          <w:tcPr>
            <w:tcW w:w="4605" w:type="dxa"/>
          </w:tcPr>
          <w:p w14:paraId="77065D36"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4A32CD90"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1A04EB5A"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49EA53DA" w14:textId="77777777" w:rsidTr="00A35B29">
        <w:trPr>
          <w:trHeight w:val="727"/>
        </w:trPr>
        <w:tc>
          <w:tcPr>
            <w:tcW w:w="8190" w:type="dxa"/>
          </w:tcPr>
          <w:p w14:paraId="3AD5FF5F" w14:textId="77777777" w:rsidR="005A0F41" w:rsidRDefault="007F5902">
            <w:pPr>
              <w:numPr>
                <w:ilvl w:val="0"/>
                <w:numId w:val="51"/>
              </w:numPr>
              <w:spacing w:before="120" w:after="120"/>
              <w:jc w:val="both"/>
              <w:rPr>
                <w:rFonts w:ascii="Bookman Old Style" w:eastAsia="Bookman Old Style" w:hAnsi="Bookman Old Style" w:cs="Bookman Old Style"/>
              </w:rPr>
            </w:pPr>
            <w:r>
              <w:rPr>
                <w:rFonts w:ascii="Bookman Old Style" w:eastAsia="Bookman Old Style" w:hAnsi="Bookman Old Style" w:cs="Bookman Old Style"/>
                <w:color w:val="000000"/>
              </w:rPr>
              <w:t>Perusahaan Efek adalah pihak yang melakukan kegiatan sebagai penjamin emisi efek dan/atau perantara pedagang efek atau Manajer Investasi.</w:t>
            </w:r>
          </w:p>
        </w:tc>
        <w:tc>
          <w:tcPr>
            <w:tcW w:w="4605" w:type="dxa"/>
          </w:tcPr>
          <w:p w14:paraId="3EB2C2B8"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6AE4D333"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67873ADE"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75480090" w14:textId="77777777" w:rsidTr="00A35B29">
        <w:trPr>
          <w:trHeight w:val="727"/>
        </w:trPr>
        <w:tc>
          <w:tcPr>
            <w:tcW w:w="8190" w:type="dxa"/>
          </w:tcPr>
          <w:p w14:paraId="3D9FC00A" w14:textId="77777777" w:rsidR="005A0F41" w:rsidRDefault="007F5902">
            <w:pPr>
              <w:numPr>
                <w:ilvl w:val="0"/>
                <w:numId w:val="51"/>
              </w:num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color w:val="000000"/>
              </w:rPr>
              <w:t>Perseroan adalah perseroan terbatas sebagaimana dimaksud dalam undang-undang mengenai perseroan terbatas.</w:t>
            </w:r>
          </w:p>
        </w:tc>
        <w:tc>
          <w:tcPr>
            <w:tcW w:w="4605" w:type="dxa"/>
          </w:tcPr>
          <w:p w14:paraId="3497246A"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255CB5C0"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70B545E9"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7629EEF1" w14:textId="77777777" w:rsidTr="00A35B29">
        <w:trPr>
          <w:trHeight w:val="727"/>
        </w:trPr>
        <w:tc>
          <w:tcPr>
            <w:tcW w:w="8190" w:type="dxa"/>
          </w:tcPr>
          <w:p w14:paraId="664A9D81" w14:textId="77777777" w:rsidR="005A0F41" w:rsidRDefault="007F5902">
            <w:pPr>
              <w:numPr>
                <w:ilvl w:val="0"/>
                <w:numId w:val="51"/>
              </w:numPr>
              <w:pBdr>
                <w:top w:val="nil"/>
                <w:left w:val="nil"/>
                <w:bottom w:val="nil"/>
                <w:right w:val="nil"/>
                <w:between w:val="nil"/>
              </w:pBdr>
              <w:spacing w:before="120" w:after="120"/>
              <w:jc w:val="both"/>
              <w:rPr>
                <w:rFonts w:ascii="Bookman Old Style" w:eastAsia="Bookman Old Style" w:hAnsi="Bookman Old Style" w:cs="Bookman Old Style"/>
              </w:rPr>
            </w:pPr>
            <w:r>
              <w:rPr>
                <w:rFonts w:ascii="Bookman Old Style" w:eastAsia="Bookman Old Style" w:hAnsi="Bookman Old Style" w:cs="Bookman Old Style"/>
                <w:color w:val="000000"/>
              </w:rPr>
              <w:t>Pihak adalah orang perseorangan, badan hukum, perusahaan, usaha bersama, asosiasi, atau kelompok yang terorganisasi.</w:t>
            </w:r>
          </w:p>
        </w:tc>
        <w:tc>
          <w:tcPr>
            <w:tcW w:w="4605" w:type="dxa"/>
          </w:tcPr>
          <w:p w14:paraId="57894E2E"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49891F44"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2C814467"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7C14482D" w14:textId="77777777" w:rsidTr="00A35B29">
        <w:trPr>
          <w:trHeight w:val="727"/>
        </w:trPr>
        <w:tc>
          <w:tcPr>
            <w:tcW w:w="8190" w:type="dxa"/>
          </w:tcPr>
          <w:p w14:paraId="41C0975A" w14:textId="77777777" w:rsidR="005A0F41" w:rsidRDefault="007F5902">
            <w:pPr>
              <w:numPr>
                <w:ilvl w:val="0"/>
                <w:numId w:val="51"/>
              </w:numPr>
              <w:pBdr>
                <w:top w:val="nil"/>
                <w:left w:val="nil"/>
                <w:bottom w:val="nil"/>
                <w:right w:val="nil"/>
                <w:between w:val="nil"/>
              </w:pBd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 xml:space="preserve">Pemegang Saham Pengendali yang selanjutnya disingkat PSP adalah badan hukum, orang perseorangan, dan/atau kelompok usaha yang memiliki saham atau yang setara dengan saham </w:t>
            </w:r>
            <w:r>
              <w:rPr>
                <w:rFonts w:ascii="Bookman Old Style" w:eastAsia="Bookman Old Style" w:hAnsi="Bookman Old Style" w:cs="Bookman Old Style"/>
                <w:color w:val="000000"/>
              </w:rPr>
              <w:t xml:space="preserve">Manajer Investasi </w:t>
            </w:r>
            <w:r>
              <w:rPr>
                <w:rFonts w:ascii="Bookman Old Style" w:eastAsia="Bookman Old Style" w:hAnsi="Bookman Old Style" w:cs="Bookman Old Style"/>
              </w:rPr>
              <w:t xml:space="preserve">dan mempunyai kemampuan untuk melakukan pengendalian atas </w:t>
            </w:r>
            <w:r>
              <w:rPr>
                <w:rFonts w:ascii="Bookman Old Style" w:eastAsia="Bookman Old Style" w:hAnsi="Bookman Old Style" w:cs="Bookman Old Style"/>
                <w:color w:val="000000"/>
              </w:rPr>
              <w:t>Manajer Investasi.</w:t>
            </w:r>
          </w:p>
        </w:tc>
        <w:tc>
          <w:tcPr>
            <w:tcW w:w="4605" w:type="dxa"/>
          </w:tcPr>
          <w:p w14:paraId="147B1EA8"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5253C708"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730759FE"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763F2AFC" w14:textId="77777777" w:rsidTr="00A35B29">
        <w:trPr>
          <w:trHeight w:val="727"/>
        </w:trPr>
        <w:tc>
          <w:tcPr>
            <w:tcW w:w="8190" w:type="dxa"/>
          </w:tcPr>
          <w:p w14:paraId="3121DD8F" w14:textId="77777777" w:rsidR="005A0F41" w:rsidRDefault="007F5902">
            <w:pPr>
              <w:numPr>
                <w:ilvl w:val="0"/>
                <w:numId w:val="51"/>
              </w:numPr>
              <w:pBdr>
                <w:top w:val="nil"/>
                <w:left w:val="nil"/>
                <w:bottom w:val="nil"/>
                <w:right w:val="nil"/>
                <w:between w:val="nil"/>
              </w:pBdr>
              <w:spacing w:before="120" w:after="120"/>
              <w:jc w:val="both"/>
              <w:rPr>
                <w:rFonts w:ascii="Bookman Old Style" w:eastAsia="Bookman Old Style" w:hAnsi="Bookman Old Style" w:cs="Bookman Old Style"/>
              </w:rPr>
            </w:pPr>
            <w:r>
              <w:rPr>
                <w:rFonts w:ascii="Bookman Old Style" w:eastAsia="Bookman Old Style" w:hAnsi="Bookman Old Style" w:cs="Bookman Old Style"/>
                <w:color w:val="000000"/>
              </w:rPr>
              <w:t>Afiliasi adalah:</w:t>
            </w:r>
          </w:p>
          <w:p w14:paraId="7B3D907C" w14:textId="77777777" w:rsidR="005A0F41" w:rsidRDefault="007F5902">
            <w:pPr>
              <w:numPr>
                <w:ilvl w:val="0"/>
                <w:numId w:val="33"/>
              </w:numPr>
              <w:pBdr>
                <w:top w:val="nil"/>
                <w:left w:val="nil"/>
                <w:bottom w:val="nil"/>
                <w:right w:val="nil"/>
                <w:between w:val="nil"/>
              </w:pBdr>
              <w:spacing w:before="120"/>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hubungan keluarga karena perkawinan sampai dengan derajat kedua, baik secara horizontal maupun vertikal, yaitu hubungan seseorang dengan:</w:t>
            </w:r>
          </w:p>
          <w:p w14:paraId="03DCE793" w14:textId="77777777" w:rsidR="005A0F41" w:rsidRDefault="007F5902">
            <w:pPr>
              <w:numPr>
                <w:ilvl w:val="0"/>
                <w:numId w:val="34"/>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lastRenderedPageBreak/>
              <w:t xml:space="preserve">suami atau istri; </w:t>
            </w:r>
          </w:p>
          <w:p w14:paraId="4CACB610" w14:textId="77777777" w:rsidR="005A0F41" w:rsidRDefault="007F5902">
            <w:pPr>
              <w:numPr>
                <w:ilvl w:val="0"/>
                <w:numId w:val="34"/>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orang tua dari suami atau istri dan suami atau istri dari anak;</w:t>
            </w:r>
          </w:p>
          <w:p w14:paraId="18D15E7A" w14:textId="77777777" w:rsidR="005A0F41" w:rsidRDefault="007F5902">
            <w:pPr>
              <w:numPr>
                <w:ilvl w:val="0"/>
                <w:numId w:val="34"/>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kakek dan nenek dari suami atau istri dan suami atau istri dari cucu; </w:t>
            </w:r>
          </w:p>
          <w:p w14:paraId="33223FEB" w14:textId="77777777" w:rsidR="005A0F41" w:rsidRDefault="007F5902">
            <w:pPr>
              <w:numPr>
                <w:ilvl w:val="0"/>
                <w:numId w:val="34"/>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saudara dari suami atau istri beserta suami atau istrinya dari saudara yang bersangkutan; atau </w:t>
            </w:r>
          </w:p>
          <w:p w14:paraId="43FAECCB" w14:textId="77777777" w:rsidR="005A0F41" w:rsidRDefault="007F5902">
            <w:pPr>
              <w:numPr>
                <w:ilvl w:val="0"/>
                <w:numId w:val="34"/>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suami atau istri dari saudara orang yang bersangkutan. </w:t>
            </w:r>
          </w:p>
          <w:p w14:paraId="0C5AFA19" w14:textId="77777777" w:rsidR="005A0F41" w:rsidRDefault="007F5902">
            <w:pPr>
              <w:numPr>
                <w:ilvl w:val="0"/>
                <w:numId w:val="33"/>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hubungan keluarga karena keturunan sampai dengan derajat kedua, baik secara horizontal maupun vertikal, yaitu hubungan seseorang dengan: </w:t>
            </w:r>
          </w:p>
          <w:p w14:paraId="19393619" w14:textId="77777777" w:rsidR="005A0F41" w:rsidRDefault="007F5902">
            <w:pPr>
              <w:numPr>
                <w:ilvl w:val="0"/>
                <w:numId w:val="35"/>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orang tua dan anak; </w:t>
            </w:r>
          </w:p>
          <w:p w14:paraId="42DD2C95" w14:textId="77777777" w:rsidR="005A0F41" w:rsidRDefault="007F5902">
            <w:pPr>
              <w:numPr>
                <w:ilvl w:val="0"/>
                <w:numId w:val="35"/>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kakek dan nenek serta cucu; atau </w:t>
            </w:r>
          </w:p>
          <w:p w14:paraId="3A041F41" w14:textId="77777777" w:rsidR="005A0F41" w:rsidRDefault="007F5902">
            <w:pPr>
              <w:numPr>
                <w:ilvl w:val="0"/>
                <w:numId w:val="35"/>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saudara dari orang yang bersangkutan. </w:t>
            </w:r>
          </w:p>
          <w:p w14:paraId="4B2FD342" w14:textId="77777777" w:rsidR="005A0F41" w:rsidRDefault="007F5902">
            <w:pPr>
              <w:numPr>
                <w:ilvl w:val="0"/>
                <w:numId w:val="33"/>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hubungan antara pihak dengan karyawan, direktur, atau komisaris dari pihak tersebut;</w:t>
            </w:r>
          </w:p>
          <w:p w14:paraId="04C8723B" w14:textId="77777777" w:rsidR="005A0F41" w:rsidRDefault="007F5902">
            <w:pPr>
              <w:numPr>
                <w:ilvl w:val="0"/>
                <w:numId w:val="33"/>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hubungan antara 2 (dua) atau lebih perusahaan dimana terdapat satu atau lebih anggota direksi, pengurus, dewan komisaris, atau pengawas yang sama; </w:t>
            </w:r>
          </w:p>
          <w:p w14:paraId="18D30073" w14:textId="77777777" w:rsidR="005A0F41" w:rsidRDefault="007F5902">
            <w:pPr>
              <w:numPr>
                <w:ilvl w:val="0"/>
                <w:numId w:val="33"/>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hubungan antara perusahaan dan pihak, baik langsung maupun tidak langsung, dengan cara apa pun, mengendalikan atau dikendalikan oleh perusahaan atau pihak tersebut dalam menentukan pengelolaan dan/atau kebijakan perusahaan atau pihak dimaksud;</w:t>
            </w:r>
          </w:p>
          <w:p w14:paraId="71C50C66" w14:textId="77777777" w:rsidR="005A0F41" w:rsidRDefault="007F5902">
            <w:pPr>
              <w:numPr>
                <w:ilvl w:val="0"/>
                <w:numId w:val="33"/>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hubungan antara 2 (dua) atau lebih perusahaan yang dikendalikan, baik langsung maupun tidak langsung, dengan cara apa pun, dalam menentukan pengelolaan dan/atau kebijakan perusahaan oleh pihak yang sama; atau</w:t>
            </w:r>
          </w:p>
          <w:p w14:paraId="2F798FFB" w14:textId="77777777" w:rsidR="005A0F41" w:rsidRDefault="007F5902">
            <w:pPr>
              <w:numPr>
                <w:ilvl w:val="0"/>
                <w:numId w:val="33"/>
              </w:numPr>
              <w:pBdr>
                <w:top w:val="nil"/>
                <w:left w:val="nil"/>
                <w:bottom w:val="nil"/>
                <w:right w:val="nil"/>
                <w:between w:val="nil"/>
              </w:pBdr>
              <w:spacing w:after="120"/>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hubungan antara perusahaan dan pemegang saham utama yaitu pihak yang secara langsung maupun tidak langsung memiliki paling kurang 20% (dua puluh persen) saham yang mempunyai hak suara dari perusahaan tersebut.</w:t>
            </w:r>
          </w:p>
        </w:tc>
        <w:tc>
          <w:tcPr>
            <w:tcW w:w="4605" w:type="dxa"/>
          </w:tcPr>
          <w:p w14:paraId="65954B73"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2B7C6E9E"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5FAC7631"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1611FEC8" w14:textId="77777777" w:rsidTr="00A35B29">
        <w:trPr>
          <w:trHeight w:val="727"/>
        </w:trPr>
        <w:tc>
          <w:tcPr>
            <w:tcW w:w="8190" w:type="dxa"/>
          </w:tcPr>
          <w:p w14:paraId="7061090B" w14:textId="77777777" w:rsidR="005A0F41" w:rsidRDefault="007F5902">
            <w:pPr>
              <w:numPr>
                <w:ilvl w:val="0"/>
                <w:numId w:val="51"/>
              </w:numPr>
              <w:pBdr>
                <w:top w:val="nil"/>
                <w:left w:val="nil"/>
                <w:bottom w:val="nil"/>
                <w:right w:val="nil"/>
                <w:between w:val="nil"/>
              </w:pBdr>
              <w:spacing w:before="120" w:after="120"/>
              <w:jc w:val="both"/>
              <w:rPr>
                <w:rFonts w:ascii="Bookman Old Style" w:eastAsia="Bookman Old Style" w:hAnsi="Bookman Old Style" w:cs="Bookman Old Style"/>
              </w:rPr>
            </w:pPr>
            <w:r>
              <w:rPr>
                <w:rFonts w:ascii="Bookman Old Style" w:eastAsia="Bookman Old Style" w:hAnsi="Bookman Old Style" w:cs="Bookman Old Style"/>
                <w:color w:val="000000"/>
              </w:rPr>
              <w:t>Manajer Investasi Kegiatan Usaha yang selanjutnya disingkat MIKU adalah pengelompokan Manajer Investasi yang didasarkan pada kegiatan usaha.</w:t>
            </w:r>
          </w:p>
        </w:tc>
        <w:tc>
          <w:tcPr>
            <w:tcW w:w="4605" w:type="dxa"/>
          </w:tcPr>
          <w:p w14:paraId="55A4E2CE"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319DE3C3"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11376B09"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05619ACF" w14:textId="77777777" w:rsidTr="00A35B29">
        <w:trPr>
          <w:trHeight w:val="727"/>
        </w:trPr>
        <w:tc>
          <w:tcPr>
            <w:tcW w:w="8190" w:type="dxa"/>
          </w:tcPr>
          <w:p w14:paraId="4B67EF36" w14:textId="77777777" w:rsidR="005A0F41" w:rsidRDefault="007F5902">
            <w:pPr>
              <w:numPr>
                <w:ilvl w:val="0"/>
                <w:numId w:val="51"/>
              </w:numPr>
              <w:pBdr>
                <w:top w:val="nil"/>
                <w:left w:val="nil"/>
                <w:bottom w:val="nil"/>
                <w:right w:val="nil"/>
                <w:between w:val="nil"/>
              </w:pBdr>
              <w:spacing w:before="120" w:after="120"/>
              <w:jc w:val="both"/>
              <w:rPr>
                <w:rFonts w:ascii="Bookman Old Style" w:eastAsia="Bookman Old Style" w:hAnsi="Bookman Old Style" w:cs="Bookman Old Style"/>
              </w:rPr>
            </w:pPr>
            <w:r>
              <w:rPr>
                <w:rFonts w:ascii="Bookman Old Style" w:eastAsia="Bookman Old Style" w:hAnsi="Bookman Old Style" w:cs="Bookman Old Style"/>
                <w:color w:val="000000"/>
              </w:rPr>
              <w:lastRenderedPageBreak/>
              <w:t>Efek adalah surat berharga atau kontrak investasi baik dalam bentuk konvensional dan digital atau bentuk lain sesuai dengan perkembangan teknologi yang memberikan hak kepada pemiliknya untuk secara langsung maupun tidak langsung memperoleh manfaat ekonomis dari penerbit atau dari pihak tertentu berdasarkan perjanjian dan setiap derivatif atas Efek, yang dapat dialihkan dan/atau diperdagangkan di pasar modal.</w:t>
            </w:r>
          </w:p>
        </w:tc>
        <w:tc>
          <w:tcPr>
            <w:tcW w:w="4605" w:type="dxa"/>
          </w:tcPr>
          <w:p w14:paraId="6D50B911"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4CD8A1D5"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2DC54E82"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4A47190C" w14:textId="77777777" w:rsidTr="00A35B29">
        <w:trPr>
          <w:trHeight w:val="727"/>
        </w:trPr>
        <w:tc>
          <w:tcPr>
            <w:tcW w:w="8190" w:type="dxa"/>
          </w:tcPr>
          <w:p w14:paraId="0C7CB8EA" w14:textId="77777777" w:rsidR="005A0F41" w:rsidRDefault="007F5902">
            <w:pPr>
              <w:numPr>
                <w:ilvl w:val="0"/>
                <w:numId w:val="51"/>
              </w:numPr>
              <w:pBdr>
                <w:top w:val="nil"/>
                <w:left w:val="nil"/>
                <w:bottom w:val="nil"/>
                <w:right w:val="nil"/>
                <w:between w:val="nil"/>
              </w:pBdr>
              <w:spacing w:before="120" w:after="120"/>
              <w:jc w:val="both"/>
              <w:rPr>
                <w:rFonts w:ascii="Bookman Old Style" w:eastAsia="Bookman Old Style" w:hAnsi="Bookman Old Style" w:cs="Bookman Old Style"/>
              </w:rPr>
            </w:pPr>
            <w:r>
              <w:rPr>
                <w:rFonts w:ascii="Bookman Old Style" w:eastAsia="Bookman Old Style" w:hAnsi="Bookman Old Style" w:cs="Bookman Old Style"/>
                <w:color w:val="000000"/>
              </w:rPr>
              <w:t>Portofolio Efek adalah kumpulan Efek yang dimiliki oleh Pihak.</w:t>
            </w:r>
          </w:p>
        </w:tc>
        <w:tc>
          <w:tcPr>
            <w:tcW w:w="4605" w:type="dxa"/>
          </w:tcPr>
          <w:p w14:paraId="27CEA7F3"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3E0DDEEF"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352E3F81"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45A5257A" w14:textId="77777777" w:rsidTr="00A35B29">
        <w:trPr>
          <w:trHeight w:val="727"/>
        </w:trPr>
        <w:tc>
          <w:tcPr>
            <w:tcW w:w="8190" w:type="dxa"/>
          </w:tcPr>
          <w:p w14:paraId="2498AB64" w14:textId="77777777" w:rsidR="005A0F41" w:rsidRDefault="007F5902">
            <w:pPr>
              <w:numPr>
                <w:ilvl w:val="0"/>
                <w:numId w:val="51"/>
              </w:numPr>
              <w:pBdr>
                <w:top w:val="nil"/>
                <w:left w:val="nil"/>
                <w:bottom w:val="nil"/>
                <w:right w:val="nil"/>
                <w:between w:val="nil"/>
              </w:pBdr>
              <w:spacing w:before="120" w:after="120"/>
              <w:jc w:val="both"/>
              <w:rPr>
                <w:rFonts w:ascii="Bookman Old Style" w:eastAsia="Bookman Old Style" w:hAnsi="Bookman Old Style" w:cs="Bookman Old Style"/>
              </w:rPr>
            </w:pPr>
            <w:r>
              <w:rPr>
                <w:rFonts w:ascii="Bookman Old Style" w:eastAsia="Bookman Old Style" w:hAnsi="Bookman Old Style" w:cs="Bookman Old Style"/>
                <w:color w:val="000000"/>
              </w:rPr>
              <w:t>Portofolio Investasi adalah kumpulan Efek dan/atau instrumen investasi selain Efek.</w:t>
            </w:r>
          </w:p>
        </w:tc>
        <w:tc>
          <w:tcPr>
            <w:tcW w:w="4605" w:type="dxa"/>
          </w:tcPr>
          <w:p w14:paraId="0FF3E07D"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19F7E7FD"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568BA0D0"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56AC500C" w14:textId="77777777" w:rsidTr="00A35B29">
        <w:trPr>
          <w:trHeight w:val="727"/>
        </w:trPr>
        <w:tc>
          <w:tcPr>
            <w:tcW w:w="8190" w:type="dxa"/>
          </w:tcPr>
          <w:p w14:paraId="6B9B91F5" w14:textId="77777777" w:rsidR="005A0F41" w:rsidRDefault="007F5902">
            <w:pPr>
              <w:numPr>
                <w:ilvl w:val="0"/>
                <w:numId w:val="51"/>
              </w:numPr>
              <w:pBdr>
                <w:top w:val="nil"/>
                <w:left w:val="nil"/>
                <w:bottom w:val="nil"/>
                <w:right w:val="nil"/>
                <w:between w:val="nil"/>
              </w:pBdr>
              <w:spacing w:before="120" w:after="120"/>
              <w:jc w:val="both"/>
              <w:rPr>
                <w:rFonts w:ascii="Bookman Old Style" w:eastAsia="Bookman Old Style" w:hAnsi="Bookman Old Style" w:cs="Bookman Old Style"/>
              </w:rPr>
            </w:pPr>
            <w:r>
              <w:rPr>
                <w:rFonts w:ascii="Bookman Old Style" w:eastAsia="Bookman Old Style" w:hAnsi="Bookman Old Style" w:cs="Bookman Old Style"/>
                <w:color w:val="000000"/>
              </w:rPr>
              <w:t>Produk Investasi adalah reksa dana, Efek beragun aset berbentuk kontrak investasi kolektif, dana investasi infrastruktur, dana investasi real estat, pengelolaan Portofolio Efek nasabah secara individual, dana investasi multi aset, kontrak investasi kolektif pemupukan dana tabungan perumahan rakyat, dan produk investasi lain yang ditetapkan oleh Otoritas Jasa Keuangan berdasarkan ketentuan peraturan perundang-undangan.</w:t>
            </w:r>
          </w:p>
        </w:tc>
        <w:tc>
          <w:tcPr>
            <w:tcW w:w="4605" w:type="dxa"/>
          </w:tcPr>
          <w:p w14:paraId="4A3B5FA3"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62D0BEF6"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7D3ADFE5"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49FBF14E" w14:textId="77777777" w:rsidTr="00A35B29">
        <w:trPr>
          <w:trHeight w:val="727"/>
        </w:trPr>
        <w:tc>
          <w:tcPr>
            <w:tcW w:w="8190" w:type="dxa"/>
          </w:tcPr>
          <w:p w14:paraId="2B87BFF1" w14:textId="77777777" w:rsidR="005A0F41" w:rsidRDefault="007F5902">
            <w:pPr>
              <w:numPr>
                <w:ilvl w:val="0"/>
                <w:numId w:val="51"/>
              </w:numPr>
              <w:pBdr>
                <w:top w:val="nil"/>
                <w:left w:val="nil"/>
                <w:bottom w:val="nil"/>
                <w:right w:val="nil"/>
                <w:between w:val="nil"/>
              </w:pBdr>
              <w:spacing w:before="120" w:after="120"/>
              <w:jc w:val="both"/>
              <w:rPr>
                <w:rFonts w:ascii="Bookman Old Style" w:eastAsia="Bookman Old Style" w:hAnsi="Bookman Old Style" w:cs="Bookman Old Style"/>
              </w:rPr>
            </w:pPr>
            <w:r>
              <w:rPr>
                <w:rFonts w:ascii="Bookman Old Style" w:eastAsia="Bookman Old Style" w:hAnsi="Bookman Old Style" w:cs="Bookman Old Style"/>
                <w:color w:val="000000"/>
              </w:rPr>
              <w:t>Wakil Manajer Investasi adalah orang perseorangan yang bertindak mewakili kepentingan Perusahaan Efek yang melakukan kegiatan usaha sebagai Manajer Investasi.</w:t>
            </w:r>
          </w:p>
        </w:tc>
        <w:tc>
          <w:tcPr>
            <w:tcW w:w="4605" w:type="dxa"/>
          </w:tcPr>
          <w:p w14:paraId="11DB4364"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23B507B4"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72F55CF4"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154320A0" w14:textId="77777777" w:rsidTr="00A35B29">
        <w:trPr>
          <w:trHeight w:val="727"/>
        </w:trPr>
        <w:tc>
          <w:tcPr>
            <w:tcW w:w="8190" w:type="dxa"/>
          </w:tcPr>
          <w:p w14:paraId="61651021" w14:textId="77777777" w:rsidR="005A0F41" w:rsidRDefault="007F5902">
            <w:pPr>
              <w:numPr>
                <w:ilvl w:val="0"/>
                <w:numId w:val="51"/>
              </w:numPr>
              <w:pBdr>
                <w:top w:val="nil"/>
                <w:left w:val="nil"/>
                <w:bottom w:val="nil"/>
                <w:right w:val="nil"/>
                <w:between w:val="nil"/>
              </w:pBdr>
              <w:spacing w:before="120" w:after="120"/>
              <w:jc w:val="both"/>
              <w:rPr>
                <w:rFonts w:ascii="Bookman Old Style" w:eastAsia="Bookman Old Style" w:hAnsi="Bookman Old Style" w:cs="Bookman Old Style"/>
              </w:rPr>
            </w:pPr>
            <w:r>
              <w:rPr>
                <w:rFonts w:ascii="Bookman Old Style" w:eastAsia="Bookman Old Style" w:hAnsi="Bookman Old Style" w:cs="Bookman Old Style"/>
                <w:color w:val="000000"/>
              </w:rPr>
              <w:t>Lembaga Jasa Keuangan adalah lembaga yang melaksanakan kegiatan di sektor perbankan, pasar modal, perasuransian, dana pensiun, modal ventura, lembaga keuangan mikro, lembaga pembiayaan, dan lembaga jasa keuangan lainnya.</w:t>
            </w:r>
          </w:p>
        </w:tc>
        <w:tc>
          <w:tcPr>
            <w:tcW w:w="4605" w:type="dxa"/>
          </w:tcPr>
          <w:p w14:paraId="7D28B72C"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1E08167C"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3753647F"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03877C42" w14:textId="77777777" w:rsidTr="00A35B29">
        <w:trPr>
          <w:trHeight w:val="727"/>
        </w:trPr>
        <w:tc>
          <w:tcPr>
            <w:tcW w:w="8190" w:type="dxa"/>
          </w:tcPr>
          <w:p w14:paraId="4B474E5A" w14:textId="77777777" w:rsidR="005A0F41" w:rsidRDefault="007F5902">
            <w:pPr>
              <w:numPr>
                <w:ilvl w:val="0"/>
                <w:numId w:val="51"/>
              </w:numPr>
              <w:pBdr>
                <w:top w:val="nil"/>
                <w:left w:val="nil"/>
                <w:bottom w:val="nil"/>
                <w:right w:val="nil"/>
                <w:between w:val="nil"/>
              </w:pBdr>
              <w:spacing w:before="120" w:after="120"/>
              <w:jc w:val="both"/>
              <w:rPr>
                <w:rFonts w:ascii="Bookman Old Style" w:eastAsia="Bookman Old Style" w:hAnsi="Bookman Old Style" w:cs="Bookman Old Style"/>
              </w:rPr>
            </w:pPr>
            <w:r>
              <w:rPr>
                <w:rFonts w:ascii="Bookman Old Style" w:eastAsia="Bookman Old Style" w:hAnsi="Bookman Old Style" w:cs="Bookman Old Style"/>
                <w:color w:val="000000"/>
              </w:rPr>
              <w:t xml:space="preserve">Pasar Modal adalah bagian dari </w:t>
            </w:r>
            <w:r>
              <w:rPr>
                <w:rFonts w:ascii="Bookman Old Style" w:eastAsia="Bookman Old Style" w:hAnsi="Bookman Old Style" w:cs="Bookman Old Style"/>
              </w:rPr>
              <w:t>s</w:t>
            </w:r>
            <w:r>
              <w:rPr>
                <w:rFonts w:ascii="Bookman Old Style" w:eastAsia="Bookman Old Style" w:hAnsi="Bookman Old Style" w:cs="Bookman Old Style"/>
                <w:color w:val="000000"/>
              </w:rPr>
              <w:t xml:space="preserve">istem </w:t>
            </w:r>
            <w:r>
              <w:rPr>
                <w:rFonts w:ascii="Bookman Old Style" w:eastAsia="Bookman Old Style" w:hAnsi="Bookman Old Style" w:cs="Bookman Old Style"/>
              </w:rPr>
              <w:t>k</w:t>
            </w:r>
            <w:r>
              <w:rPr>
                <w:rFonts w:ascii="Bookman Old Style" w:eastAsia="Bookman Old Style" w:hAnsi="Bookman Old Style" w:cs="Bookman Old Style"/>
                <w:color w:val="000000"/>
              </w:rPr>
              <w:t>euangan yang berkaitan dengan kegiatan:</w:t>
            </w:r>
          </w:p>
          <w:p w14:paraId="09959D54" w14:textId="77777777" w:rsidR="005A0F41" w:rsidRDefault="007F5902">
            <w:pPr>
              <w:widowControl w:val="0"/>
              <w:numPr>
                <w:ilvl w:val="0"/>
                <w:numId w:val="118"/>
              </w:numPr>
              <w:pBdr>
                <w:top w:val="nil"/>
                <w:left w:val="nil"/>
                <w:bottom w:val="nil"/>
                <w:right w:val="nil"/>
                <w:between w:val="nil"/>
              </w:pBdr>
              <w:spacing w:before="120" w:after="120"/>
              <w:ind w:left="895" w:right="89" w:hanging="425"/>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penawaran umum dan transaksi Efek;</w:t>
            </w:r>
          </w:p>
          <w:p w14:paraId="4BC14FB2" w14:textId="77777777" w:rsidR="005A0F41" w:rsidRDefault="007F5902">
            <w:pPr>
              <w:widowControl w:val="0"/>
              <w:numPr>
                <w:ilvl w:val="0"/>
                <w:numId w:val="118"/>
              </w:numPr>
              <w:pBdr>
                <w:top w:val="nil"/>
                <w:left w:val="nil"/>
                <w:bottom w:val="nil"/>
                <w:right w:val="nil"/>
                <w:between w:val="nil"/>
              </w:pBdr>
              <w:spacing w:before="120" w:after="120"/>
              <w:ind w:left="895" w:right="89" w:hanging="425"/>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lastRenderedPageBreak/>
              <w:t>pengelolaan investasi;</w:t>
            </w:r>
          </w:p>
          <w:p w14:paraId="521B31A3" w14:textId="77777777" w:rsidR="005A0F41" w:rsidRDefault="007F5902">
            <w:pPr>
              <w:widowControl w:val="0"/>
              <w:numPr>
                <w:ilvl w:val="0"/>
                <w:numId w:val="118"/>
              </w:numPr>
              <w:pBdr>
                <w:top w:val="nil"/>
                <w:left w:val="nil"/>
                <w:bottom w:val="nil"/>
                <w:right w:val="nil"/>
                <w:between w:val="nil"/>
              </w:pBdr>
              <w:spacing w:before="120" w:after="120"/>
              <w:ind w:left="895" w:right="89" w:hanging="425"/>
              <w:jc w:val="both"/>
              <w:rPr>
                <w:rFonts w:ascii="Bookman Old Style" w:eastAsia="Bookman Old Style" w:hAnsi="Bookman Old Style" w:cs="Bookman Old Style"/>
                <w:color w:val="000000"/>
              </w:rPr>
            </w:pPr>
            <w:r>
              <w:rPr>
                <w:rFonts w:ascii="Bookman Old Style" w:eastAsia="Bookman Old Style" w:hAnsi="Bookman Old Style" w:cs="Bookman Old Style"/>
              </w:rPr>
              <w:t>e</w:t>
            </w:r>
            <w:r>
              <w:rPr>
                <w:rFonts w:ascii="Bookman Old Style" w:eastAsia="Bookman Old Style" w:hAnsi="Bookman Old Style" w:cs="Bookman Old Style"/>
                <w:color w:val="000000"/>
              </w:rPr>
              <w:t xml:space="preserve">miten dan </w:t>
            </w:r>
            <w:r>
              <w:rPr>
                <w:rFonts w:ascii="Bookman Old Style" w:eastAsia="Bookman Old Style" w:hAnsi="Bookman Old Style" w:cs="Bookman Old Style"/>
              </w:rPr>
              <w:t>p</w:t>
            </w:r>
            <w:r>
              <w:rPr>
                <w:rFonts w:ascii="Bookman Old Style" w:eastAsia="Bookman Old Style" w:hAnsi="Bookman Old Style" w:cs="Bookman Old Style"/>
                <w:color w:val="000000"/>
              </w:rPr>
              <w:t xml:space="preserve">erusahaan </w:t>
            </w:r>
            <w:r>
              <w:rPr>
                <w:rFonts w:ascii="Bookman Old Style" w:eastAsia="Bookman Old Style" w:hAnsi="Bookman Old Style" w:cs="Bookman Old Style"/>
              </w:rPr>
              <w:t>p</w:t>
            </w:r>
            <w:r>
              <w:rPr>
                <w:rFonts w:ascii="Bookman Old Style" w:eastAsia="Bookman Old Style" w:hAnsi="Bookman Old Style" w:cs="Bookman Old Style"/>
                <w:color w:val="000000"/>
              </w:rPr>
              <w:t>ublik yang berkaitan dengan Efek yang diterbitkannya; dan</w:t>
            </w:r>
          </w:p>
          <w:p w14:paraId="784C091C" w14:textId="77777777" w:rsidR="005A0F41" w:rsidRDefault="007F5902">
            <w:pPr>
              <w:widowControl w:val="0"/>
              <w:numPr>
                <w:ilvl w:val="0"/>
                <w:numId w:val="118"/>
              </w:numPr>
              <w:pBdr>
                <w:top w:val="nil"/>
                <w:left w:val="nil"/>
                <w:bottom w:val="nil"/>
                <w:right w:val="nil"/>
                <w:between w:val="nil"/>
              </w:pBdr>
              <w:spacing w:before="120" w:after="120"/>
              <w:ind w:left="895" w:right="89" w:hanging="425"/>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lembaga dan profesi yang berkaitan dengan Efek.</w:t>
            </w:r>
          </w:p>
        </w:tc>
        <w:tc>
          <w:tcPr>
            <w:tcW w:w="4605" w:type="dxa"/>
          </w:tcPr>
          <w:p w14:paraId="180681A4"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4CA83DD4"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6D58D244"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2F8CA979" w14:textId="77777777" w:rsidTr="00A35B29">
        <w:trPr>
          <w:trHeight w:val="727"/>
        </w:trPr>
        <w:tc>
          <w:tcPr>
            <w:tcW w:w="8190" w:type="dxa"/>
          </w:tcPr>
          <w:p w14:paraId="7FB6A5B2" w14:textId="77777777" w:rsidR="005A0F41" w:rsidRDefault="007F5902">
            <w:pPr>
              <w:numPr>
                <w:ilvl w:val="0"/>
                <w:numId w:val="51"/>
              </w:numPr>
              <w:pBdr>
                <w:top w:val="nil"/>
                <w:left w:val="nil"/>
                <w:bottom w:val="nil"/>
                <w:right w:val="nil"/>
                <w:between w:val="nil"/>
              </w:pBdr>
              <w:spacing w:before="120" w:after="120"/>
              <w:jc w:val="both"/>
              <w:rPr>
                <w:rFonts w:ascii="Bookman Old Style" w:eastAsia="Bookman Old Style" w:hAnsi="Bookman Old Style" w:cs="Bookman Old Style"/>
              </w:rPr>
            </w:pPr>
            <w:r>
              <w:rPr>
                <w:rFonts w:ascii="Bookman Old Style" w:eastAsia="Bookman Old Style" w:hAnsi="Bookman Old Style" w:cs="Bookman Old Style"/>
                <w:color w:val="000000"/>
              </w:rPr>
              <w:t>Wakil Perusahaan Efek adalah orang perseorangan yang memiliki izin Otoritas Jasa Keuangan sebagai Wakil Penjamin Emisi Efek (PEE), Wakil Perantara Pedagang Efek (PPE), dan</w:t>
            </w:r>
            <w:r>
              <w:rPr>
                <w:rFonts w:ascii="Bookman Old Style" w:eastAsia="Bookman Old Style" w:hAnsi="Bookman Old Style" w:cs="Bookman Old Style"/>
              </w:rPr>
              <w:t>/</w:t>
            </w:r>
            <w:r>
              <w:rPr>
                <w:rFonts w:ascii="Bookman Old Style" w:eastAsia="Bookman Old Style" w:hAnsi="Bookman Old Style" w:cs="Bookman Old Style"/>
                <w:color w:val="000000"/>
              </w:rPr>
              <w:t xml:space="preserve">atau Wakil Manajer Investasi (MI). </w:t>
            </w:r>
          </w:p>
        </w:tc>
        <w:tc>
          <w:tcPr>
            <w:tcW w:w="4605" w:type="dxa"/>
          </w:tcPr>
          <w:p w14:paraId="1CFFA6EF"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16B3EFAD"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0FFE72F4"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2016FA95" w14:textId="77777777" w:rsidTr="00A35B29">
        <w:trPr>
          <w:trHeight w:val="727"/>
        </w:trPr>
        <w:tc>
          <w:tcPr>
            <w:tcW w:w="8190" w:type="dxa"/>
          </w:tcPr>
          <w:p w14:paraId="424E4E97" w14:textId="77777777" w:rsidR="005A0F41" w:rsidRDefault="007F5902">
            <w:pPr>
              <w:numPr>
                <w:ilvl w:val="0"/>
                <w:numId w:val="51"/>
              </w:num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color w:val="000000"/>
              </w:rPr>
              <w:t>Modal Kerja Bersih Disesuaikan yang selanjutnya disebut MKBD adalah jumlah aset lancar Manajer Investasi dikurangi dengan seluruh liabilitas</w:t>
            </w:r>
            <w:r>
              <w:rPr>
                <w:rFonts w:ascii="Bookman Old Style" w:eastAsia="Bookman Old Style" w:hAnsi="Bookman Old Style" w:cs="Bookman Old Style"/>
              </w:rPr>
              <w:t xml:space="preserve"> </w:t>
            </w:r>
            <w:r>
              <w:rPr>
                <w:rFonts w:ascii="Bookman Old Style" w:eastAsia="Bookman Old Style" w:hAnsi="Bookman Old Style" w:cs="Bookman Old Style"/>
                <w:color w:val="000000"/>
              </w:rPr>
              <w:t xml:space="preserve">Manajer Investasi dan </w:t>
            </w:r>
            <w:r>
              <w:rPr>
                <w:rFonts w:ascii="Bookman Old Style" w:eastAsia="Bookman Old Style" w:hAnsi="Bookman Old Style" w:cs="Bookman Old Style"/>
                <w:i/>
                <w:color w:val="000000"/>
              </w:rPr>
              <w:t>ranking liabilities</w:t>
            </w:r>
            <w:r>
              <w:rPr>
                <w:rFonts w:ascii="Bookman Old Style" w:eastAsia="Bookman Old Style" w:hAnsi="Bookman Old Style" w:cs="Bookman Old Style"/>
                <w:color w:val="000000"/>
              </w:rPr>
              <w:t>, ditambah dengan utang sub-ordinasi, serta dilakukan penyesuaian lainnya.</w:t>
            </w:r>
          </w:p>
        </w:tc>
        <w:tc>
          <w:tcPr>
            <w:tcW w:w="4605" w:type="dxa"/>
          </w:tcPr>
          <w:p w14:paraId="5129C335"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4A32A59D"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14085E51"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3BFDA0C3" w14:textId="77777777" w:rsidTr="00A35B29">
        <w:trPr>
          <w:trHeight w:val="727"/>
        </w:trPr>
        <w:tc>
          <w:tcPr>
            <w:tcW w:w="8190" w:type="dxa"/>
          </w:tcPr>
          <w:p w14:paraId="2C97DF9A" w14:textId="77777777" w:rsidR="005A0F41" w:rsidRDefault="007F5902">
            <w:pPr>
              <w:numPr>
                <w:ilvl w:val="0"/>
                <w:numId w:val="51"/>
              </w:num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color w:val="000000"/>
              </w:rPr>
              <w:t>Laporan Berkala adalah laporan yang disusun Manajer Investasi untuk kepentingan Otoritas Jasa Keuangan dalam periode tertentu.</w:t>
            </w:r>
          </w:p>
        </w:tc>
        <w:tc>
          <w:tcPr>
            <w:tcW w:w="4605" w:type="dxa"/>
          </w:tcPr>
          <w:p w14:paraId="5969D6A2"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4C5BEDD3"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7DBFA3D8"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69B43AA1" w14:textId="77777777" w:rsidTr="00A35B29">
        <w:trPr>
          <w:trHeight w:val="727"/>
        </w:trPr>
        <w:tc>
          <w:tcPr>
            <w:tcW w:w="8190" w:type="dxa"/>
          </w:tcPr>
          <w:p w14:paraId="0C0D2618" w14:textId="77777777" w:rsidR="005A0F41" w:rsidRDefault="007F5902">
            <w:pPr>
              <w:numPr>
                <w:ilvl w:val="0"/>
                <w:numId w:val="51"/>
              </w:num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color w:val="000000"/>
              </w:rPr>
              <w:t>Laporan Insidental adalah laporan yang disusun  Manajer Investasi  untuk kepentingan Otoritas Jasa Keuangan pada waktu tertentu.</w:t>
            </w:r>
          </w:p>
        </w:tc>
        <w:tc>
          <w:tcPr>
            <w:tcW w:w="4605" w:type="dxa"/>
          </w:tcPr>
          <w:p w14:paraId="6F7B249B"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62384FDC"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255C8703"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4777F3EC" w14:textId="77777777" w:rsidTr="00A35B29">
        <w:trPr>
          <w:trHeight w:val="727"/>
        </w:trPr>
        <w:tc>
          <w:tcPr>
            <w:tcW w:w="8190" w:type="dxa"/>
          </w:tcPr>
          <w:p w14:paraId="423A29B3" w14:textId="77777777" w:rsidR="005A0F41" w:rsidRDefault="007F5902">
            <w:pPr>
              <w:numPr>
                <w:ilvl w:val="0"/>
                <w:numId w:val="51"/>
              </w:num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Pihak Utama adalah pihak yang memiliki, mengelola, mengawasi, dan/atau mempunyai pengaruh yang signifikan pada LJK.</w:t>
            </w:r>
          </w:p>
        </w:tc>
        <w:tc>
          <w:tcPr>
            <w:tcW w:w="4605" w:type="dxa"/>
          </w:tcPr>
          <w:p w14:paraId="4C5E917E"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630063F7"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2107E8BA"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5EF5540D" w14:textId="77777777" w:rsidTr="00A35B29">
        <w:trPr>
          <w:trHeight w:val="727"/>
        </w:trPr>
        <w:tc>
          <w:tcPr>
            <w:tcW w:w="8190" w:type="dxa"/>
          </w:tcPr>
          <w:p w14:paraId="5FD58218" w14:textId="77777777" w:rsidR="005A0F41" w:rsidRDefault="007F5902">
            <w:pPr>
              <w:numPr>
                <w:ilvl w:val="0"/>
                <w:numId w:val="51"/>
              </w:num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color w:val="000000"/>
              </w:rPr>
              <w:t>Ketentuan Akuntansi di Bidang Pasar Modal yang selanjutnya disebut Ketentuan Akuntansi adalah ketentuan mengenai perlakuan akuntansi di pasar modal yang pengaturannya sejalan dengan standar akuntansi keuangan dan bertujuan keterbukaan dan pelindungan investor publik.</w:t>
            </w:r>
          </w:p>
        </w:tc>
        <w:tc>
          <w:tcPr>
            <w:tcW w:w="4605" w:type="dxa"/>
          </w:tcPr>
          <w:p w14:paraId="1CECB900"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4081E627"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52674600"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2F557F4F" w14:textId="77777777" w:rsidTr="00A35B29">
        <w:trPr>
          <w:trHeight w:val="727"/>
        </w:trPr>
        <w:tc>
          <w:tcPr>
            <w:tcW w:w="8190" w:type="dxa"/>
          </w:tcPr>
          <w:p w14:paraId="04A65FB3" w14:textId="77777777" w:rsidR="005A0F41" w:rsidRDefault="007F5902">
            <w:pPr>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BAB II</w:t>
            </w:r>
          </w:p>
          <w:p w14:paraId="7DB21BDB" w14:textId="77777777" w:rsidR="005A0F41" w:rsidRDefault="007F5902">
            <w:pPr>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KEGIATAN USAHA MANAJER INVESTASI</w:t>
            </w:r>
          </w:p>
        </w:tc>
        <w:tc>
          <w:tcPr>
            <w:tcW w:w="4605" w:type="dxa"/>
          </w:tcPr>
          <w:p w14:paraId="34E3ABDA"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1D449773"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6B72D4AA"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2907C56F" w14:textId="77777777" w:rsidTr="00A35B29">
        <w:trPr>
          <w:trHeight w:val="727"/>
        </w:trPr>
        <w:tc>
          <w:tcPr>
            <w:tcW w:w="8190" w:type="dxa"/>
          </w:tcPr>
          <w:p w14:paraId="7E01D5C8" w14:textId="77777777" w:rsidR="005A0F41" w:rsidRDefault="007F5902">
            <w:pPr>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Pasal 2</w:t>
            </w:r>
          </w:p>
        </w:tc>
        <w:tc>
          <w:tcPr>
            <w:tcW w:w="4605" w:type="dxa"/>
          </w:tcPr>
          <w:p w14:paraId="277362ED"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Pasal 2</w:t>
            </w:r>
          </w:p>
        </w:tc>
        <w:tc>
          <w:tcPr>
            <w:tcW w:w="2865" w:type="dxa"/>
          </w:tcPr>
          <w:p w14:paraId="10A6EEF3"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6F299360"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6789BD87" w14:textId="77777777" w:rsidTr="00A35B29">
        <w:trPr>
          <w:trHeight w:val="727"/>
        </w:trPr>
        <w:tc>
          <w:tcPr>
            <w:tcW w:w="8190" w:type="dxa"/>
          </w:tcPr>
          <w:p w14:paraId="2A2DFB08" w14:textId="77777777" w:rsidR="005A0F41" w:rsidRDefault="007F5902">
            <w:pPr>
              <w:numPr>
                <w:ilvl w:val="3"/>
                <w:numId w:val="51"/>
              </w:numPr>
              <w:pBdr>
                <w:top w:val="nil"/>
                <w:left w:val="nil"/>
                <w:bottom w:val="nil"/>
                <w:right w:val="nil"/>
                <w:between w:val="nil"/>
              </w:pBdr>
              <w:ind w:left="598"/>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lastRenderedPageBreak/>
              <w:t xml:space="preserve">Perseroan yang melakukan kegiatan </w:t>
            </w:r>
            <w:r>
              <w:rPr>
                <w:rFonts w:ascii="Bookman Old Style" w:eastAsia="Bookman Old Style" w:hAnsi="Bookman Old Style" w:cs="Bookman Old Style"/>
              </w:rPr>
              <w:t xml:space="preserve">usaha sebagai Manajer </w:t>
            </w:r>
            <w:r>
              <w:rPr>
                <w:rFonts w:ascii="Bookman Old Style" w:eastAsia="Bookman Old Style" w:hAnsi="Bookman Old Style" w:cs="Bookman Old Style"/>
                <w:color w:val="000000"/>
              </w:rPr>
              <w:t>Investasi wajib memiliki izin usaha dari Otoritas Jasa Keuangan.</w:t>
            </w:r>
          </w:p>
        </w:tc>
        <w:tc>
          <w:tcPr>
            <w:tcW w:w="4605" w:type="dxa"/>
          </w:tcPr>
          <w:p w14:paraId="4104353A"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 xml:space="preserve">Ayat (1) </w:t>
            </w:r>
          </w:p>
          <w:p w14:paraId="597ACB4F" w14:textId="77777777" w:rsidR="005A0F41" w:rsidRDefault="007F5902">
            <w:pPr>
              <w:spacing w:before="120" w:after="120"/>
              <w:jc w:val="both"/>
              <w:rPr>
                <w:rFonts w:ascii="Bookman Old Style" w:eastAsia="Bookman Old Style" w:hAnsi="Bookman Old Style" w:cs="Bookman Old Style"/>
                <w:color w:val="FF0000"/>
              </w:rPr>
            </w:pPr>
            <w:r>
              <w:rPr>
                <w:rFonts w:ascii="Bookman Old Style" w:eastAsia="Bookman Old Style" w:hAnsi="Bookman Old Style" w:cs="Bookman Old Style"/>
              </w:rPr>
              <w:t>Cukup jelas.</w:t>
            </w:r>
          </w:p>
        </w:tc>
        <w:tc>
          <w:tcPr>
            <w:tcW w:w="2865" w:type="dxa"/>
          </w:tcPr>
          <w:p w14:paraId="56D67C5A"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7D6D5CB0"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3C0AD9A5" w14:textId="77777777" w:rsidTr="00A35B29">
        <w:trPr>
          <w:trHeight w:val="727"/>
        </w:trPr>
        <w:tc>
          <w:tcPr>
            <w:tcW w:w="8190" w:type="dxa"/>
          </w:tcPr>
          <w:p w14:paraId="2A38CBF8" w14:textId="77777777" w:rsidR="005A0F41" w:rsidRDefault="007F5902">
            <w:pPr>
              <w:numPr>
                <w:ilvl w:val="3"/>
                <w:numId w:val="51"/>
              </w:numPr>
              <w:pBdr>
                <w:top w:val="nil"/>
                <w:left w:val="nil"/>
                <w:bottom w:val="nil"/>
                <w:right w:val="nil"/>
                <w:between w:val="nil"/>
              </w:pBdr>
              <w:ind w:left="598"/>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Pihak yang melakukan kegiatan usaha</w:t>
            </w:r>
            <w:r>
              <w:rPr>
                <w:rFonts w:ascii="Bookman Old Style" w:eastAsia="Bookman Old Style" w:hAnsi="Bookman Old Style" w:cs="Bookman Old Style"/>
                <w:color w:val="A02B93"/>
              </w:rPr>
              <w:t xml:space="preserve"> </w:t>
            </w:r>
            <w:r>
              <w:rPr>
                <w:rFonts w:ascii="Bookman Old Style" w:eastAsia="Bookman Old Style" w:hAnsi="Bookman Old Style" w:cs="Bookman Old Style"/>
                <w:color w:val="000000"/>
              </w:rPr>
              <w:t>sebagai Manajer Investasi dilarang melakukan kegiatan usaha sebagai Penjamin Emisi Efek dan/atau Perantara Pedagang Efek.</w:t>
            </w:r>
          </w:p>
        </w:tc>
        <w:tc>
          <w:tcPr>
            <w:tcW w:w="4605" w:type="dxa"/>
          </w:tcPr>
          <w:p w14:paraId="5FF5C075"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Ayat (2)</w:t>
            </w:r>
          </w:p>
          <w:p w14:paraId="71E540C3"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Cukup jelas.</w:t>
            </w:r>
          </w:p>
        </w:tc>
        <w:tc>
          <w:tcPr>
            <w:tcW w:w="2865" w:type="dxa"/>
          </w:tcPr>
          <w:p w14:paraId="02F26723" w14:textId="77777777" w:rsidR="005A0F41" w:rsidRDefault="005A0F41">
            <w:pPr>
              <w:spacing w:before="120" w:after="120"/>
              <w:ind w:left="35"/>
              <w:jc w:val="both"/>
              <w:rPr>
                <w:rFonts w:ascii="Bookman Old Style" w:eastAsia="Bookman Old Style" w:hAnsi="Bookman Old Style" w:cs="Bookman Old Style"/>
                <w:color w:val="FF0000"/>
              </w:rPr>
            </w:pPr>
          </w:p>
        </w:tc>
        <w:tc>
          <w:tcPr>
            <w:tcW w:w="3685" w:type="dxa"/>
          </w:tcPr>
          <w:p w14:paraId="286B6B94"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12EE55F9" w14:textId="77777777" w:rsidTr="00A35B29">
        <w:trPr>
          <w:trHeight w:val="727"/>
        </w:trPr>
        <w:tc>
          <w:tcPr>
            <w:tcW w:w="8190" w:type="dxa"/>
          </w:tcPr>
          <w:p w14:paraId="074C675C" w14:textId="77777777" w:rsidR="005A0F41" w:rsidRDefault="007F5902">
            <w:pPr>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Pasal 3</w:t>
            </w:r>
          </w:p>
        </w:tc>
        <w:tc>
          <w:tcPr>
            <w:tcW w:w="4605" w:type="dxa"/>
          </w:tcPr>
          <w:p w14:paraId="1925F4CA"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Pasal 3</w:t>
            </w:r>
          </w:p>
        </w:tc>
        <w:tc>
          <w:tcPr>
            <w:tcW w:w="2865" w:type="dxa"/>
          </w:tcPr>
          <w:p w14:paraId="602C9DFB"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2AB593A8"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195E873B" w14:textId="77777777" w:rsidTr="00A35B29">
        <w:trPr>
          <w:trHeight w:val="460"/>
        </w:trPr>
        <w:tc>
          <w:tcPr>
            <w:tcW w:w="8190" w:type="dxa"/>
          </w:tcPr>
          <w:p w14:paraId="5C64DEF0" w14:textId="77777777" w:rsidR="005A0F41" w:rsidRDefault="007F5902">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Manajer Investasi hanya dapat melakukan kegiatan usaha berupa:</w:t>
            </w:r>
          </w:p>
          <w:p w14:paraId="24C980D8" w14:textId="77777777" w:rsidR="005A0F41" w:rsidRDefault="007F5902">
            <w:pPr>
              <w:numPr>
                <w:ilvl w:val="0"/>
                <w:numId w:val="26"/>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kegiatan utama, yaitu:</w:t>
            </w:r>
          </w:p>
        </w:tc>
        <w:tc>
          <w:tcPr>
            <w:tcW w:w="4605" w:type="dxa"/>
          </w:tcPr>
          <w:p w14:paraId="6160A845"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Huruf a</w:t>
            </w:r>
          </w:p>
          <w:p w14:paraId="54245C0C"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Cukup jelas.</w:t>
            </w:r>
          </w:p>
        </w:tc>
        <w:tc>
          <w:tcPr>
            <w:tcW w:w="2865" w:type="dxa"/>
          </w:tcPr>
          <w:p w14:paraId="11EC114D"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286081C1"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6BAF4D83" w14:textId="77777777" w:rsidTr="00A35B29">
        <w:trPr>
          <w:trHeight w:val="727"/>
        </w:trPr>
        <w:tc>
          <w:tcPr>
            <w:tcW w:w="8190" w:type="dxa"/>
          </w:tcPr>
          <w:p w14:paraId="5A76AC29" w14:textId="77777777" w:rsidR="005A0F41" w:rsidRDefault="007F5902">
            <w:pPr>
              <w:numPr>
                <w:ilvl w:val="0"/>
                <w:numId w:val="43"/>
              </w:numPr>
              <w:pBdr>
                <w:top w:val="nil"/>
                <w:left w:val="nil"/>
                <w:bottom w:val="nil"/>
                <w:right w:val="nil"/>
                <w:between w:val="nil"/>
              </w:pBdr>
              <w:spacing w:after="160" w:line="259"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pengelolaan portofolio Efek untuk kepentingan nasabah secara individual berdasarkan perjanjian pengelolaan dana yang bersifat bilateral dan individual;</w:t>
            </w:r>
          </w:p>
        </w:tc>
        <w:tc>
          <w:tcPr>
            <w:tcW w:w="4605" w:type="dxa"/>
          </w:tcPr>
          <w:p w14:paraId="15B796E9" w14:textId="77777777" w:rsidR="005A0F41" w:rsidRDefault="005A0F41">
            <w:pPr>
              <w:spacing w:before="120" w:after="120"/>
              <w:ind w:left="425"/>
              <w:jc w:val="both"/>
              <w:rPr>
                <w:rFonts w:ascii="Bookman Old Style" w:eastAsia="Bookman Old Style" w:hAnsi="Bookman Old Style" w:cs="Bookman Old Style"/>
              </w:rPr>
            </w:pPr>
          </w:p>
        </w:tc>
        <w:tc>
          <w:tcPr>
            <w:tcW w:w="2865" w:type="dxa"/>
          </w:tcPr>
          <w:p w14:paraId="3F251F58"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0E303D60"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211768D9" w14:textId="77777777" w:rsidTr="00A35B29">
        <w:trPr>
          <w:trHeight w:val="727"/>
        </w:trPr>
        <w:tc>
          <w:tcPr>
            <w:tcW w:w="8190" w:type="dxa"/>
          </w:tcPr>
          <w:p w14:paraId="3F3D78ED" w14:textId="77777777" w:rsidR="005A0F41" w:rsidRDefault="007F5902">
            <w:pPr>
              <w:numPr>
                <w:ilvl w:val="0"/>
                <w:numId w:val="43"/>
              </w:numPr>
              <w:pBdr>
                <w:top w:val="nil"/>
                <w:left w:val="nil"/>
                <w:bottom w:val="nil"/>
                <w:right w:val="nil"/>
                <w:between w:val="nil"/>
              </w:pBdr>
              <w:spacing w:after="160" w:line="259"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pengelolaan portofolio investasi kolektif untuk kepentingan sekelompok nasabah melalui wadah atau Produk Investasi; dan/atau</w:t>
            </w:r>
          </w:p>
        </w:tc>
        <w:tc>
          <w:tcPr>
            <w:tcW w:w="4605" w:type="dxa"/>
          </w:tcPr>
          <w:p w14:paraId="3454E9F3" w14:textId="77777777" w:rsidR="005A0F41" w:rsidRDefault="005A0F41">
            <w:pPr>
              <w:spacing w:before="120" w:after="120"/>
              <w:ind w:left="425"/>
              <w:jc w:val="both"/>
              <w:rPr>
                <w:rFonts w:ascii="Bookman Old Style" w:eastAsia="Bookman Old Style" w:hAnsi="Bookman Old Style" w:cs="Bookman Old Style"/>
              </w:rPr>
            </w:pPr>
          </w:p>
        </w:tc>
        <w:tc>
          <w:tcPr>
            <w:tcW w:w="2865" w:type="dxa"/>
          </w:tcPr>
          <w:p w14:paraId="389FDE8D"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6829A7CE"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5D5C50B5" w14:textId="77777777" w:rsidTr="00A35B29">
        <w:trPr>
          <w:trHeight w:val="727"/>
        </w:trPr>
        <w:tc>
          <w:tcPr>
            <w:tcW w:w="8190" w:type="dxa"/>
          </w:tcPr>
          <w:p w14:paraId="1A1E0C99" w14:textId="77777777" w:rsidR="005A0F41" w:rsidRDefault="007F5902">
            <w:pPr>
              <w:numPr>
                <w:ilvl w:val="0"/>
                <w:numId w:val="43"/>
              </w:numPr>
              <w:pBdr>
                <w:top w:val="nil"/>
                <w:left w:val="nil"/>
                <w:bottom w:val="nil"/>
                <w:right w:val="nil"/>
                <w:between w:val="nil"/>
              </w:pBdr>
              <w:spacing w:after="160" w:line="259"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pengelolaan portofolio investasi lainnya untuk kepentingan sekelompok nasabah atau nasabah individual; dan/atau</w:t>
            </w:r>
          </w:p>
        </w:tc>
        <w:tc>
          <w:tcPr>
            <w:tcW w:w="4605" w:type="dxa"/>
          </w:tcPr>
          <w:p w14:paraId="0DD6132A" w14:textId="77777777" w:rsidR="005A0F41" w:rsidRDefault="005A0F41">
            <w:pPr>
              <w:spacing w:before="120" w:after="120"/>
              <w:ind w:left="425"/>
              <w:jc w:val="both"/>
              <w:rPr>
                <w:rFonts w:ascii="Bookman Old Style" w:eastAsia="Bookman Old Style" w:hAnsi="Bookman Old Style" w:cs="Bookman Old Style"/>
              </w:rPr>
            </w:pPr>
          </w:p>
        </w:tc>
        <w:tc>
          <w:tcPr>
            <w:tcW w:w="2865" w:type="dxa"/>
          </w:tcPr>
          <w:p w14:paraId="68A9F3F8"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5B015665"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52096D65" w14:textId="77777777" w:rsidTr="00A35B29">
        <w:trPr>
          <w:trHeight w:val="727"/>
        </w:trPr>
        <w:tc>
          <w:tcPr>
            <w:tcW w:w="8190" w:type="dxa"/>
          </w:tcPr>
          <w:p w14:paraId="39911ECC" w14:textId="77777777" w:rsidR="005A0F41" w:rsidRDefault="007F5902">
            <w:pPr>
              <w:numPr>
                <w:ilvl w:val="0"/>
                <w:numId w:val="26"/>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kegiatan lain yang ditetapkan dan/atau disetujui oleh Otoritas Jasa Keuangan.</w:t>
            </w:r>
          </w:p>
        </w:tc>
        <w:tc>
          <w:tcPr>
            <w:tcW w:w="4605" w:type="dxa"/>
          </w:tcPr>
          <w:p w14:paraId="0F57594B"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Huruf b</w:t>
            </w:r>
          </w:p>
          <w:p w14:paraId="25095C47"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Contoh kegiatan usaha lain yang terkait dengan aktivitas kegiatan usaha utama Manajer Investasi antara lain sebagai penasihat investasi dan penasihat keuangan.</w:t>
            </w:r>
          </w:p>
        </w:tc>
        <w:tc>
          <w:tcPr>
            <w:tcW w:w="2865" w:type="dxa"/>
          </w:tcPr>
          <w:p w14:paraId="7325D4F3"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0D676139"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660B6CBB" w14:textId="77777777" w:rsidTr="00A35B29">
        <w:trPr>
          <w:trHeight w:val="727"/>
        </w:trPr>
        <w:tc>
          <w:tcPr>
            <w:tcW w:w="8190" w:type="dxa"/>
          </w:tcPr>
          <w:p w14:paraId="4EB6A38B" w14:textId="77777777" w:rsidR="005A0F41" w:rsidRDefault="007F5902">
            <w:pPr>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Pasal 4</w:t>
            </w:r>
          </w:p>
        </w:tc>
        <w:tc>
          <w:tcPr>
            <w:tcW w:w="4605" w:type="dxa"/>
          </w:tcPr>
          <w:p w14:paraId="4FACDBE5" w14:textId="77777777" w:rsidR="005A0F41" w:rsidRDefault="005A0F41">
            <w:pPr>
              <w:spacing w:before="120" w:after="120"/>
              <w:jc w:val="both"/>
              <w:rPr>
                <w:rFonts w:ascii="Bookman Old Style" w:eastAsia="Bookman Old Style" w:hAnsi="Bookman Old Style" w:cs="Bookman Old Style"/>
              </w:rPr>
            </w:pPr>
          </w:p>
        </w:tc>
        <w:tc>
          <w:tcPr>
            <w:tcW w:w="2865" w:type="dxa"/>
          </w:tcPr>
          <w:p w14:paraId="357CB636"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0C66FD2D"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18B8BBC5" w14:textId="77777777" w:rsidTr="00A35B29">
        <w:trPr>
          <w:trHeight w:val="727"/>
        </w:trPr>
        <w:tc>
          <w:tcPr>
            <w:tcW w:w="8190" w:type="dxa"/>
          </w:tcPr>
          <w:p w14:paraId="5F57236A" w14:textId="77777777" w:rsidR="005A0F41" w:rsidRDefault="007F5902">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lastRenderedPageBreak/>
              <w:t xml:space="preserve">Dalam pengelolaan investasi, Manajer Investasi dilarang memiliki hubungan Afiliasi dengan bank kustodian, kecuali hubungan Afiliasi yang terjadi karena kepemilikan atau penyertaan modal </w:t>
            </w:r>
            <w:r>
              <w:rPr>
                <w:rFonts w:ascii="Bookman Old Style" w:eastAsia="Bookman Old Style" w:hAnsi="Bookman Old Style" w:cs="Bookman Old Style"/>
              </w:rPr>
              <w:t>p</w:t>
            </w:r>
            <w:r>
              <w:rPr>
                <w:rFonts w:ascii="Bookman Old Style" w:eastAsia="Bookman Old Style" w:hAnsi="Bookman Old Style" w:cs="Bookman Old Style"/>
                <w:color w:val="000000"/>
              </w:rPr>
              <w:t xml:space="preserve">emerintah. </w:t>
            </w:r>
          </w:p>
        </w:tc>
        <w:tc>
          <w:tcPr>
            <w:tcW w:w="4605" w:type="dxa"/>
          </w:tcPr>
          <w:p w14:paraId="2CF67F69"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Pasal 4</w:t>
            </w:r>
          </w:p>
          <w:p w14:paraId="0782BA30"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Cukup jelas.</w:t>
            </w:r>
          </w:p>
        </w:tc>
        <w:tc>
          <w:tcPr>
            <w:tcW w:w="2865" w:type="dxa"/>
          </w:tcPr>
          <w:p w14:paraId="3D2D6B26" w14:textId="77777777" w:rsidR="005A0F41" w:rsidRDefault="005A0F41">
            <w:pPr>
              <w:spacing w:before="120" w:after="120"/>
              <w:jc w:val="both"/>
              <w:rPr>
                <w:rFonts w:ascii="Bookman Old Style" w:eastAsia="Bookman Old Style" w:hAnsi="Bookman Old Style" w:cs="Bookman Old Style"/>
                <w:color w:val="FF0000"/>
              </w:rPr>
            </w:pPr>
          </w:p>
        </w:tc>
        <w:tc>
          <w:tcPr>
            <w:tcW w:w="3685" w:type="dxa"/>
          </w:tcPr>
          <w:p w14:paraId="127474FD"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3ECA0BC3" w14:textId="77777777" w:rsidTr="00A35B29">
        <w:trPr>
          <w:trHeight w:val="727"/>
        </w:trPr>
        <w:tc>
          <w:tcPr>
            <w:tcW w:w="8190" w:type="dxa"/>
          </w:tcPr>
          <w:p w14:paraId="02082E57" w14:textId="77777777" w:rsidR="005A0F41" w:rsidRDefault="007F5902">
            <w:pPr>
              <w:pBdr>
                <w:top w:val="nil"/>
                <w:left w:val="nil"/>
                <w:bottom w:val="nil"/>
                <w:right w:val="nil"/>
                <w:between w:val="nil"/>
              </w:pBdr>
              <w:jc w:val="center"/>
              <w:rPr>
                <w:rFonts w:ascii="Bookman Old Style" w:eastAsia="Bookman Old Style" w:hAnsi="Bookman Old Style" w:cs="Bookman Old Style"/>
                <w:color w:val="000000"/>
              </w:rPr>
            </w:pPr>
            <w:r>
              <w:rPr>
                <w:rFonts w:ascii="Bookman Old Style" w:eastAsia="Bookman Old Style" w:hAnsi="Bookman Old Style" w:cs="Bookman Old Style"/>
              </w:rPr>
              <w:t>Pasal 5</w:t>
            </w:r>
          </w:p>
        </w:tc>
        <w:tc>
          <w:tcPr>
            <w:tcW w:w="4605" w:type="dxa"/>
          </w:tcPr>
          <w:p w14:paraId="0EE674CF"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Pasal 5</w:t>
            </w:r>
          </w:p>
          <w:p w14:paraId="3A1BDB54"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Cukup jelas.</w:t>
            </w:r>
          </w:p>
        </w:tc>
        <w:tc>
          <w:tcPr>
            <w:tcW w:w="2865" w:type="dxa"/>
          </w:tcPr>
          <w:p w14:paraId="59BA03D9" w14:textId="77777777" w:rsidR="005A0F41" w:rsidRDefault="005A0F41">
            <w:pPr>
              <w:spacing w:before="120" w:after="120"/>
              <w:jc w:val="both"/>
              <w:rPr>
                <w:rFonts w:ascii="Bookman Old Style" w:eastAsia="Bookman Old Style" w:hAnsi="Bookman Old Style" w:cs="Bookman Old Style"/>
                <w:color w:val="FF0000"/>
              </w:rPr>
            </w:pPr>
          </w:p>
        </w:tc>
        <w:tc>
          <w:tcPr>
            <w:tcW w:w="3685" w:type="dxa"/>
          </w:tcPr>
          <w:p w14:paraId="50328FF8"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742BBC41" w14:textId="77777777" w:rsidTr="00A35B29">
        <w:trPr>
          <w:trHeight w:val="727"/>
        </w:trPr>
        <w:tc>
          <w:tcPr>
            <w:tcW w:w="8190" w:type="dxa"/>
          </w:tcPr>
          <w:p w14:paraId="68321C8B" w14:textId="77777777" w:rsidR="005A0F41" w:rsidRDefault="007F5902">
            <w:pPr>
              <w:numPr>
                <w:ilvl w:val="0"/>
                <w:numId w:val="56"/>
              </w:num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 xml:space="preserve">Setiap Pihak yang melanggar ketentuan sebagaimana dimaksud dalam Pasal 2 dan Pasal 4 dikenai sanksi administratif. </w:t>
            </w:r>
          </w:p>
        </w:tc>
        <w:tc>
          <w:tcPr>
            <w:tcW w:w="4605" w:type="dxa"/>
          </w:tcPr>
          <w:p w14:paraId="657DDF21" w14:textId="77777777" w:rsidR="005A0F41" w:rsidRDefault="005A0F41">
            <w:pPr>
              <w:spacing w:before="120" w:after="120"/>
              <w:ind w:left="850"/>
              <w:jc w:val="both"/>
              <w:rPr>
                <w:rFonts w:ascii="Bookman Old Style" w:eastAsia="Bookman Old Style" w:hAnsi="Bookman Old Style" w:cs="Bookman Old Style"/>
              </w:rPr>
            </w:pPr>
          </w:p>
        </w:tc>
        <w:tc>
          <w:tcPr>
            <w:tcW w:w="2865" w:type="dxa"/>
          </w:tcPr>
          <w:p w14:paraId="28E5DEA4" w14:textId="77777777" w:rsidR="005A0F41" w:rsidRDefault="005A0F41">
            <w:pPr>
              <w:spacing w:before="120" w:after="120"/>
              <w:jc w:val="both"/>
              <w:rPr>
                <w:rFonts w:ascii="Bookman Old Style" w:eastAsia="Bookman Old Style" w:hAnsi="Bookman Old Style" w:cs="Bookman Old Style"/>
                <w:color w:val="FF0000"/>
              </w:rPr>
            </w:pPr>
          </w:p>
        </w:tc>
        <w:tc>
          <w:tcPr>
            <w:tcW w:w="3685" w:type="dxa"/>
          </w:tcPr>
          <w:p w14:paraId="159AF167"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5ED567C6" w14:textId="77777777" w:rsidTr="00A35B29">
        <w:trPr>
          <w:trHeight w:val="727"/>
        </w:trPr>
        <w:tc>
          <w:tcPr>
            <w:tcW w:w="8190" w:type="dxa"/>
          </w:tcPr>
          <w:p w14:paraId="4CE20086" w14:textId="77777777" w:rsidR="005A0F41" w:rsidRDefault="007F5902">
            <w:pPr>
              <w:numPr>
                <w:ilvl w:val="0"/>
                <w:numId w:val="56"/>
              </w:num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 xml:space="preserve">Sanksi administratif sebagaimana dimaksud pada ayat (1) dikenakan juga kepada Pihak yang menyebabkan terjadinya pelanggaran sebagaimana dimaksud pada ayat (1).  </w:t>
            </w:r>
          </w:p>
        </w:tc>
        <w:tc>
          <w:tcPr>
            <w:tcW w:w="4605" w:type="dxa"/>
          </w:tcPr>
          <w:p w14:paraId="153AF8B6" w14:textId="77777777" w:rsidR="005A0F41" w:rsidRDefault="005A0F41">
            <w:pPr>
              <w:spacing w:before="120" w:after="120"/>
              <w:ind w:left="850"/>
              <w:jc w:val="both"/>
              <w:rPr>
                <w:rFonts w:ascii="Bookman Old Style" w:eastAsia="Bookman Old Style" w:hAnsi="Bookman Old Style" w:cs="Bookman Old Style"/>
              </w:rPr>
            </w:pPr>
          </w:p>
        </w:tc>
        <w:tc>
          <w:tcPr>
            <w:tcW w:w="2865" w:type="dxa"/>
          </w:tcPr>
          <w:p w14:paraId="12642467" w14:textId="77777777" w:rsidR="005A0F41" w:rsidRDefault="005A0F41">
            <w:pPr>
              <w:spacing w:before="120" w:after="120"/>
              <w:jc w:val="both"/>
              <w:rPr>
                <w:rFonts w:ascii="Bookman Old Style" w:eastAsia="Bookman Old Style" w:hAnsi="Bookman Old Style" w:cs="Bookman Old Style"/>
                <w:color w:val="FF0000"/>
              </w:rPr>
            </w:pPr>
          </w:p>
        </w:tc>
        <w:tc>
          <w:tcPr>
            <w:tcW w:w="3685" w:type="dxa"/>
          </w:tcPr>
          <w:p w14:paraId="26D5456F"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79F21292" w14:textId="77777777" w:rsidTr="00A35B29">
        <w:trPr>
          <w:trHeight w:val="727"/>
        </w:trPr>
        <w:tc>
          <w:tcPr>
            <w:tcW w:w="8190" w:type="dxa"/>
          </w:tcPr>
          <w:p w14:paraId="3BFAF677" w14:textId="77777777" w:rsidR="005A0F41" w:rsidRDefault="007F5902">
            <w:pPr>
              <w:numPr>
                <w:ilvl w:val="0"/>
                <w:numId w:val="56"/>
              </w:num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Sanksi administratif sebagaimana dimaksud pada ayat (1) dan ayat (2) dijatuhkan oleh Otoritas Jasa Keuangan.</w:t>
            </w:r>
          </w:p>
        </w:tc>
        <w:tc>
          <w:tcPr>
            <w:tcW w:w="4605" w:type="dxa"/>
          </w:tcPr>
          <w:p w14:paraId="25CDFD69" w14:textId="77777777" w:rsidR="005A0F41" w:rsidRDefault="005A0F41">
            <w:pPr>
              <w:spacing w:before="120" w:after="120"/>
              <w:ind w:left="850"/>
              <w:jc w:val="both"/>
              <w:rPr>
                <w:rFonts w:ascii="Bookman Old Style" w:eastAsia="Bookman Old Style" w:hAnsi="Bookman Old Style" w:cs="Bookman Old Style"/>
              </w:rPr>
            </w:pPr>
          </w:p>
        </w:tc>
        <w:tc>
          <w:tcPr>
            <w:tcW w:w="2865" w:type="dxa"/>
          </w:tcPr>
          <w:p w14:paraId="6A7F783D" w14:textId="77777777" w:rsidR="005A0F41" w:rsidRDefault="005A0F41">
            <w:pPr>
              <w:spacing w:before="120" w:after="120"/>
              <w:jc w:val="both"/>
              <w:rPr>
                <w:rFonts w:ascii="Bookman Old Style" w:eastAsia="Bookman Old Style" w:hAnsi="Bookman Old Style" w:cs="Bookman Old Style"/>
                <w:color w:val="FF0000"/>
              </w:rPr>
            </w:pPr>
          </w:p>
        </w:tc>
        <w:tc>
          <w:tcPr>
            <w:tcW w:w="3685" w:type="dxa"/>
          </w:tcPr>
          <w:p w14:paraId="3734A6DC"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7BB3483C" w14:textId="77777777" w:rsidTr="00A35B29">
        <w:trPr>
          <w:trHeight w:val="2249"/>
        </w:trPr>
        <w:tc>
          <w:tcPr>
            <w:tcW w:w="8190" w:type="dxa"/>
          </w:tcPr>
          <w:p w14:paraId="56BF6446" w14:textId="77777777" w:rsidR="005A0F41" w:rsidRDefault="007F5902">
            <w:pPr>
              <w:numPr>
                <w:ilvl w:val="0"/>
                <w:numId w:val="56"/>
              </w:num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 xml:space="preserve">Sanksi administratif sebagaimana dimaksud pada ayat (1) berupa:  </w:t>
            </w:r>
          </w:p>
          <w:p w14:paraId="0776A760" w14:textId="77777777" w:rsidR="005A0F41" w:rsidRDefault="007F5902">
            <w:pPr>
              <w:pBdr>
                <w:top w:val="nil"/>
                <w:left w:val="nil"/>
                <w:bottom w:val="nil"/>
                <w:right w:val="nil"/>
                <w:between w:val="nil"/>
              </w:pBdr>
              <w:ind w:left="720"/>
              <w:jc w:val="both"/>
              <w:rPr>
                <w:rFonts w:ascii="Bookman Old Style" w:eastAsia="Bookman Old Style" w:hAnsi="Bookman Old Style" w:cs="Bookman Old Style"/>
              </w:rPr>
            </w:pPr>
            <w:r>
              <w:rPr>
                <w:rFonts w:ascii="Bookman Old Style" w:eastAsia="Bookman Old Style" w:hAnsi="Bookman Old Style" w:cs="Bookman Old Style"/>
              </w:rPr>
              <w:t xml:space="preserve">a. peringatan tertulis; </w:t>
            </w:r>
          </w:p>
          <w:p w14:paraId="6DFFCE76" w14:textId="77777777" w:rsidR="005A0F41" w:rsidRDefault="007F5902">
            <w:pPr>
              <w:pBdr>
                <w:top w:val="nil"/>
                <w:left w:val="nil"/>
                <w:bottom w:val="nil"/>
                <w:right w:val="nil"/>
                <w:between w:val="nil"/>
              </w:pBdr>
              <w:ind w:left="720"/>
              <w:jc w:val="both"/>
              <w:rPr>
                <w:rFonts w:ascii="Bookman Old Style" w:eastAsia="Bookman Old Style" w:hAnsi="Bookman Old Style" w:cs="Bookman Old Style"/>
              </w:rPr>
            </w:pPr>
            <w:r>
              <w:rPr>
                <w:rFonts w:ascii="Bookman Old Style" w:eastAsia="Bookman Old Style" w:hAnsi="Bookman Old Style" w:cs="Bookman Old Style"/>
              </w:rPr>
              <w:t xml:space="preserve">b. denda yaitu kewajiban untuk membayar sejumlah uang tertentu; c. pembatasan kegiatan usaha; </w:t>
            </w:r>
          </w:p>
          <w:p w14:paraId="09A074BD" w14:textId="77777777" w:rsidR="005A0F41" w:rsidRDefault="007F5902">
            <w:pPr>
              <w:pBdr>
                <w:top w:val="nil"/>
                <w:left w:val="nil"/>
                <w:bottom w:val="nil"/>
                <w:right w:val="nil"/>
                <w:between w:val="nil"/>
              </w:pBdr>
              <w:ind w:left="720"/>
              <w:jc w:val="both"/>
              <w:rPr>
                <w:rFonts w:ascii="Bookman Old Style" w:eastAsia="Bookman Old Style" w:hAnsi="Bookman Old Style" w:cs="Bookman Old Style"/>
                <w:color w:val="4A86E8"/>
              </w:rPr>
            </w:pPr>
            <w:r>
              <w:rPr>
                <w:rFonts w:ascii="Bookman Old Style" w:eastAsia="Bookman Old Style" w:hAnsi="Bookman Old Style" w:cs="Bookman Old Style"/>
              </w:rPr>
              <w:t xml:space="preserve">d. pembekuan kegiatan usaha untuk sebagian atau seluruhnya; </w:t>
            </w:r>
            <w:r>
              <w:rPr>
                <w:rFonts w:ascii="Bookman Old Style" w:eastAsia="Bookman Old Style" w:hAnsi="Bookman Old Style" w:cs="Bookman Old Style"/>
                <w:color w:val="4A86E8"/>
              </w:rPr>
              <w:t>dan/atau</w:t>
            </w:r>
          </w:p>
          <w:p w14:paraId="6BAB317A" w14:textId="77777777" w:rsidR="005A0F41" w:rsidRDefault="007F5902">
            <w:pPr>
              <w:pBdr>
                <w:top w:val="nil"/>
                <w:left w:val="nil"/>
                <w:bottom w:val="nil"/>
                <w:right w:val="nil"/>
                <w:between w:val="nil"/>
              </w:pBdr>
              <w:ind w:left="720"/>
              <w:jc w:val="both"/>
              <w:rPr>
                <w:rFonts w:ascii="Bookman Old Style" w:eastAsia="Bookman Old Style" w:hAnsi="Bookman Old Style" w:cs="Bookman Old Style"/>
              </w:rPr>
            </w:pPr>
            <w:r>
              <w:rPr>
                <w:rFonts w:ascii="Bookman Old Style" w:eastAsia="Bookman Old Style" w:hAnsi="Bookman Old Style" w:cs="Bookman Old Style"/>
              </w:rPr>
              <w:t>e. pencabutan izin usaha.</w:t>
            </w:r>
          </w:p>
          <w:p w14:paraId="219605B7" w14:textId="77777777" w:rsidR="005A0F41" w:rsidRDefault="005A0F41">
            <w:pPr>
              <w:pBdr>
                <w:top w:val="nil"/>
                <w:left w:val="nil"/>
                <w:bottom w:val="nil"/>
                <w:right w:val="nil"/>
                <w:between w:val="nil"/>
              </w:pBdr>
              <w:ind w:left="720"/>
              <w:jc w:val="both"/>
              <w:rPr>
                <w:rFonts w:ascii="Bookman Old Style" w:eastAsia="Bookman Old Style" w:hAnsi="Bookman Old Style" w:cs="Bookman Old Style"/>
                <w:strike/>
                <w:color w:val="000000"/>
              </w:rPr>
            </w:pPr>
          </w:p>
        </w:tc>
        <w:tc>
          <w:tcPr>
            <w:tcW w:w="4605" w:type="dxa"/>
          </w:tcPr>
          <w:p w14:paraId="136602A4" w14:textId="77777777" w:rsidR="005A0F41" w:rsidRDefault="005A0F41">
            <w:pPr>
              <w:spacing w:before="120" w:after="120"/>
              <w:ind w:left="850"/>
              <w:jc w:val="both"/>
              <w:rPr>
                <w:rFonts w:ascii="Bookman Old Style" w:eastAsia="Bookman Old Style" w:hAnsi="Bookman Old Style" w:cs="Bookman Old Style"/>
              </w:rPr>
            </w:pPr>
          </w:p>
        </w:tc>
        <w:tc>
          <w:tcPr>
            <w:tcW w:w="2865" w:type="dxa"/>
          </w:tcPr>
          <w:p w14:paraId="4B801A28" w14:textId="77777777" w:rsidR="005A0F41" w:rsidRDefault="005A0F41">
            <w:pPr>
              <w:spacing w:before="120" w:after="120"/>
              <w:jc w:val="both"/>
              <w:rPr>
                <w:rFonts w:ascii="Bookman Old Style" w:eastAsia="Bookman Old Style" w:hAnsi="Bookman Old Style" w:cs="Bookman Old Style"/>
                <w:color w:val="FF0000"/>
              </w:rPr>
            </w:pPr>
          </w:p>
        </w:tc>
        <w:tc>
          <w:tcPr>
            <w:tcW w:w="3685" w:type="dxa"/>
          </w:tcPr>
          <w:p w14:paraId="0C783C70"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0D932F00" w14:textId="77777777" w:rsidTr="00A35B29">
        <w:trPr>
          <w:trHeight w:val="727"/>
        </w:trPr>
        <w:tc>
          <w:tcPr>
            <w:tcW w:w="8190" w:type="dxa"/>
          </w:tcPr>
          <w:p w14:paraId="27E724CD" w14:textId="77777777" w:rsidR="005A0F41" w:rsidRDefault="007F5902">
            <w:pPr>
              <w:numPr>
                <w:ilvl w:val="0"/>
                <w:numId w:val="56"/>
              </w:num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 xml:space="preserve">Sanksi administratif sebagaimana dimaksud pada ayat (4) huruf b sampai dengan huruf  </w:t>
            </w:r>
            <w:r>
              <w:rPr>
                <w:rFonts w:ascii="Bookman Old Style" w:eastAsia="Bookman Old Style" w:hAnsi="Bookman Old Style" w:cs="Bookman Old Style"/>
                <w:color w:val="4A86E8"/>
              </w:rPr>
              <w:t xml:space="preserve">e </w:t>
            </w:r>
            <w:r>
              <w:rPr>
                <w:rFonts w:ascii="Bookman Old Style" w:eastAsia="Bookman Old Style" w:hAnsi="Bookman Old Style" w:cs="Bookman Old Style"/>
              </w:rPr>
              <w:t>dikenakan dengan atau tanpa didahului pengenaan sanksi administratif berupa peringatan tertulis sebagaimana dimaksud pada ayat (4) huruf a.</w:t>
            </w:r>
          </w:p>
        </w:tc>
        <w:tc>
          <w:tcPr>
            <w:tcW w:w="4605" w:type="dxa"/>
          </w:tcPr>
          <w:p w14:paraId="697BA1D0" w14:textId="77777777" w:rsidR="005A0F41" w:rsidRDefault="005A0F41">
            <w:pPr>
              <w:spacing w:before="120" w:after="120"/>
              <w:ind w:left="850"/>
              <w:jc w:val="both"/>
              <w:rPr>
                <w:rFonts w:ascii="Bookman Old Style" w:eastAsia="Bookman Old Style" w:hAnsi="Bookman Old Style" w:cs="Bookman Old Style"/>
              </w:rPr>
            </w:pPr>
          </w:p>
        </w:tc>
        <w:tc>
          <w:tcPr>
            <w:tcW w:w="2865" w:type="dxa"/>
          </w:tcPr>
          <w:p w14:paraId="46FBA47E" w14:textId="77777777" w:rsidR="005A0F41" w:rsidRDefault="005A0F41">
            <w:pPr>
              <w:spacing w:before="120" w:after="120"/>
              <w:jc w:val="both"/>
              <w:rPr>
                <w:rFonts w:ascii="Bookman Old Style" w:eastAsia="Bookman Old Style" w:hAnsi="Bookman Old Style" w:cs="Bookman Old Style"/>
                <w:color w:val="FF0000"/>
              </w:rPr>
            </w:pPr>
          </w:p>
        </w:tc>
        <w:tc>
          <w:tcPr>
            <w:tcW w:w="3685" w:type="dxa"/>
          </w:tcPr>
          <w:p w14:paraId="3EE2603F"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652C00DD" w14:textId="77777777" w:rsidTr="00A35B29">
        <w:trPr>
          <w:trHeight w:val="727"/>
        </w:trPr>
        <w:tc>
          <w:tcPr>
            <w:tcW w:w="8190" w:type="dxa"/>
          </w:tcPr>
          <w:p w14:paraId="627ECBDE" w14:textId="77777777" w:rsidR="005A0F41" w:rsidRDefault="007F5902">
            <w:pPr>
              <w:numPr>
                <w:ilvl w:val="0"/>
                <w:numId w:val="56"/>
              </w:num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 xml:space="preserve">Sanksi administratif berupa denda sebagaimana dimaksud pada ayat (4) huruf b dapat dikenakan secara tersendiri atau secara bersama-sama dengan pengenaan sanksi administratif sebagaimana dimaksud pada ayat (4) huruf c sampai dengan huruf </w:t>
            </w:r>
            <w:r>
              <w:rPr>
                <w:rFonts w:ascii="Bookman Old Style" w:eastAsia="Bookman Old Style" w:hAnsi="Bookman Old Style" w:cs="Bookman Old Style"/>
                <w:color w:val="4A86E8"/>
              </w:rPr>
              <w:t>e</w:t>
            </w:r>
            <w:r>
              <w:rPr>
                <w:rFonts w:ascii="Bookman Old Style" w:eastAsia="Bookman Old Style" w:hAnsi="Bookman Old Style" w:cs="Bookman Old Style"/>
              </w:rPr>
              <w:t xml:space="preserve">.  </w:t>
            </w:r>
          </w:p>
        </w:tc>
        <w:tc>
          <w:tcPr>
            <w:tcW w:w="4605" w:type="dxa"/>
          </w:tcPr>
          <w:p w14:paraId="355FFEAF" w14:textId="77777777" w:rsidR="005A0F41" w:rsidRDefault="005A0F41">
            <w:pPr>
              <w:spacing w:before="120" w:after="120"/>
              <w:ind w:left="850"/>
              <w:jc w:val="both"/>
              <w:rPr>
                <w:rFonts w:ascii="Bookman Old Style" w:eastAsia="Bookman Old Style" w:hAnsi="Bookman Old Style" w:cs="Bookman Old Style"/>
              </w:rPr>
            </w:pPr>
          </w:p>
        </w:tc>
        <w:tc>
          <w:tcPr>
            <w:tcW w:w="2865" w:type="dxa"/>
          </w:tcPr>
          <w:p w14:paraId="3EBA3CCB" w14:textId="77777777" w:rsidR="005A0F41" w:rsidRDefault="005A0F41">
            <w:pPr>
              <w:spacing w:before="120" w:after="120"/>
              <w:jc w:val="both"/>
              <w:rPr>
                <w:rFonts w:ascii="Bookman Old Style" w:eastAsia="Bookman Old Style" w:hAnsi="Bookman Old Style" w:cs="Bookman Old Style"/>
                <w:color w:val="FF0000"/>
              </w:rPr>
            </w:pPr>
          </w:p>
        </w:tc>
        <w:tc>
          <w:tcPr>
            <w:tcW w:w="3685" w:type="dxa"/>
          </w:tcPr>
          <w:p w14:paraId="09BAFA96"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2E6D308D" w14:textId="77777777" w:rsidTr="00A35B29">
        <w:tc>
          <w:tcPr>
            <w:tcW w:w="8190" w:type="dxa"/>
          </w:tcPr>
          <w:p w14:paraId="642A1D36" w14:textId="77777777" w:rsidR="005A0F41" w:rsidRDefault="007F5902">
            <w:pPr>
              <w:numPr>
                <w:ilvl w:val="0"/>
                <w:numId w:val="56"/>
              </w:num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lastRenderedPageBreak/>
              <w:t xml:space="preserve">Tata cara pengenaan sanksi administratif sebagaimana dimaksud pada ayat (3) dilakukan sesuai dengan ketentuan peraturan perundang-undangan di bidang pasar modal. </w:t>
            </w:r>
          </w:p>
        </w:tc>
        <w:tc>
          <w:tcPr>
            <w:tcW w:w="4605" w:type="dxa"/>
          </w:tcPr>
          <w:p w14:paraId="3EAF9548" w14:textId="77777777" w:rsidR="005A0F41" w:rsidRDefault="005A0F41">
            <w:pPr>
              <w:spacing w:before="120" w:after="120"/>
              <w:ind w:left="850"/>
              <w:jc w:val="both"/>
              <w:rPr>
                <w:rFonts w:ascii="Bookman Old Style" w:eastAsia="Bookman Old Style" w:hAnsi="Bookman Old Style" w:cs="Bookman Old Style"/>
              </w:rPr>
            </w:pPr>
          </w:p>
        </w:tc>
        <w:tc>
          <w:tcPr>
            <w:tcW w:w="2865" w:type="dxa"/>
          </w:tcPr>
          <w:p w14:paraId="70FEBDE0" w14:textId="77777777" w:rsidR="005A0F41" w:rsidRDefault="005A0F41">
            <w:pPr>
              <w:spacing w:before="120" w:after="120"/>
              <w:jc w:val="both"/>
              <w:rPr>
                <w:rFonts w:ascii="Bookman Old Style" w:eastAsia="Bookman Old Style" w:hAnsi="Bookman Old Style" w:cs="Bookman Old Style"/>
                <w:color w:val="FF0000"/>
              </w:rPr>
            </w:pPr>
          </w:p>
        </w:tc>
        <w:tc>
          <w:tcPr>
            <w:tcW w:w="3685" w:type="dxa"/>
          </w:tcPr>
          <w:p w14:paraId="77C72897"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0B248D11" w14:textId="77777777" w:rsidTr="00A35B29">
        <w:trPr>
          <w:trHeight w:val="727"/>
        </w:trPr>
        <w:tc>
          <w:tcPr>
            <w:tcW w:w="8190" w:type="dxa"/>
          </w:tcPr>
          <w:p w14:paraId="2DEC6944" w14:textId="77777777" w:rsidR="005A0F41" w:rsidRDefault="007F5902">
            <w:pPr>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BAB III</w:t>
            </w:r>
          </w:p>
          <w:p w14:paraId="618F1996" w14:textId="77777777" w:rsidR="005A0F41" w:rsidRDefault="007F5902">
            <w:pPr>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PENGELOMPOKAN MANAJER INVESTASI</w:t>
            </w:r>
          </w:p>
        </w:tc>
        <w:tc>
          <w:tcPr>
            <w:tcW w:w="4605" w:type="dxa"/>
          </w:tcPr>
          <w:p w14:paraId="49D57F0F"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1E784E0C"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0856F5E8"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70EB0C40" w14:textId="77777777" w:rsidTr="00A35B29">
        <w:trPr>
          <w:trHeight w:val="727"/>
        </w:trPr>
        <w:tc>
          <w:tcPr>
            <w:tcW w:w="8190" w:type="dxa"/>
          </w:tcPr>
          <w:p w14:paraId="1444791B" w14:textId="77777777" w:rsidR="005A0F41" w:rsidRDefault="007F5902">
            <w:pPr>
              <w:jc w:val="center"/>
              <w:rPr>
                <w:rFonts w:ascii="Bookman Old Style" w:eastAsia="Bookman Old Style" w:hAnsi="Bookman Old Style" w:cs="Bookman Old Style"/>
                <w:color w:val="000000"/>
              </w:rPr>
            </w:pPr>
            <w:r>
              <w:rPr>
                <w:rFonts w:ascii="Bookman Old Style" w:eastAsia="Bookman Old Style" w:hAnsi="Bookman Old Style" w:cs="Bookman Old Style"/>
              </w:rPr>
              <w:t>Pasal 6</w:t>
            </w:r>
          </w:p>
        </w:tc>
        <w:tc>
          <w:tcPr>
            <w:tcW w:w="4605" w:type="dxa"/>
          </w:tcPr>
          <w:p w14:paraId="21E6AF91" w14:textId="77777777" w:rsidR="005A0F41" w:rsidRDefault="005A0F41">
            <w:pPr>
              <w:spacing w:before="120" w:after="120"/>
              <w:jc w:val="both"/>
              <w:rPr>
                <w:rFonts w:ascii="Bookman Old Style" w:eastAsia="Bookman Old Style" w:hAnsi="Bookman Old Style" w:cs="Bookman Old Style"/>
              </w:rPr>
            </w:pPr>
          </w:p>
        </w:tc>
        <w:tc>
          <w:tcPr>
            <w:tcW w:w="2865" w:type="dxa"/>
          </w:tcPr>
          <w:p w14:paraId="29EA0E57"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1334F015"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6FBF6BA8" w14:textId="77777777" w:rsidTr="00A35B29">
        <w:trPr>
          <w:trHeight w:val="727"/>
        </w:trPr>
        <w:tc>
          <w:tcPr>
            <w:tcW w:w="8190" w:type="dxa"/>
          </w:tcPr>
          <w:p w14:paraId="0441DD0D" w14:textId="77777777" w:rsidR="005A0F41" w:rsidRDefault="007F5902">
            <w:pP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Manajer Investasi dikelompokkan menjadi 2 (dua), berdasarkan lingkup kegiatan usaha, yaitu:</w:t>
            </w:r>
          </w:p>
          <w:p w14:paraId="6DCA017A" w14:textId="77777777" w:rsidR="005A0F41" w:rsidRDefault="007F5902">
            <w:pPr>
              <w:numPr>
                <w:ilvl w:val="0"/>
                <w:numId w:val="25"/>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MIKU 1; dan</w:t>
            </w:r>
          </w:p>
          <w:p w14:paraId="79A7A9A4" w14:textId="77777777" w:rsidR="005A0F41" w:rsidRDefault="007F5902">
            <w:pPr>
              <w:numPr>
                <w:ilvl w:val="0"/>
                <w:numId w:val="25"/>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MIKU 2.</w:t>
            </w:r>
          </w:p>
        </w:tc>
        <w:tc>
          <w:tcPr>
            <w:tcW w:w="4605" w:type="dxa"/>
          </w:tcPr>
          <w:p w14:paraId="3023F064"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Pasal 6</w:t>
            </w:r>
          </w:p>
          <w:p w14:paraId="6DC9F0E3"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Cukup jelas.</w:t>
            </w:r>
          </w:p>
          <w:p w14:paraId="772B1605" w14:textId="77777777" w:rsidR="005A0F41" w:rsidRDefault="005A0F41">
            <w:pPr>
              <w:spacing w:before="120" w:after="120"/>
              <w:jc w:val="both"/>
              <w:rPr>
                <w:rFonts w:ascii="Bookman Old Style" w:eastAsia="Bookman Old Style" w:hAnsi="Bookman Old Style" w:cs="Bookman Old Style"/>
              </w:rPr>
            </w:pPr>
          </w:p>
        </w:tc>
        <w:tc>
          <w:tcPr>
            <w:tcW w:w="2865" w:type="dxa"/>
          </w:tcPr>
          <w:p w14:paraId="4AF8AAD6"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40BEB8AC"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14591591" w14:textId="77777777" w:rsidTr="00A35B29">
        <w:trPr>
          <w:trHeight w:val="727"/>
        </w:trPr>
        <w:tc>
          <w:tcPr>
            <w:tcW w:w="8190" w:type="dxa"/>
          </w:tcPr>
          <w:p w14:paraId="1D920FAF" w14:textId="77777777" w:rsidR="005A0F41" w:rsidRDefault="007F5902">
            <w:pPr>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Pasal </w:t>
            </w:r>
            <w:r>
              <w:rPr>
                <w:rFonts w:ascii="Bookman Old Style" w:eastAsia="Bookman Old Style" w:hAnsi="Bookman Old Style" w:cs="Bookman Old Style"/>
              </w:rPr>
              <w:t>7</w:t>
            </w:r>
          </w:p>
        </w:tc>
        <w:tc>
          <w:tcPr>
            <w:tcW w:w="4605" w:type="dxa"/>
          </w:tcPr>
          <w:p w14:paraId="07706599"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Pasal 7</w:t>
            </w:r>
          </w:p>
          <w:p w14:paraId="7DF65AD2"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Cukup jelas.</w:t>
            </w:r>
          </w:p>
        </w:tc>
        <w:tc>
          <w:tcPr>
            <w:tcW w:w="2865" w:type="dxa"/>
          </w:tcPr>
          <w:p w14:paraId="6F072BFD"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012F72F0"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0C1003F1" w14:textId="77777777" w:rsidTr="00A35B29">
        <w:trPr>
          <w:trHeight w:val="727"/>
        </w:trPr>
        <w:tc>
          <w:tcPr>
            <w:tcW w:w="8190" w:type="dxa"/>
          </w:tcPr>
          <w:p w14:paraId="389D0DE1" w14:textId="77777777" w:rsidR="005A0F41" w:rsidRDefault="007F5902">
            <w:pPr>
              <w:numPr>
                <w:ilvl w:val="0"/>
                <w:numId w:val="31"/>
              </w:num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Kegiatan usaha yang dilakukan oleh MIKU 1 sebagaimana dimaksud dalam Pasal 6 huruf a wajib kegiatan usaha yang meliputi:</w:t>
            </w:r>
          </w:p>
          <w:p w14:paraId="7C2A4A89" w14:textId="77777777" w:rsidR="005A0F41" w:rsidRDefault="007F5902">
            <w:pPr>
              <w:numPr>
                <w:ilvl w:val="1"/>
                <w:numId w:val="31"/>
              </w:numPr>
              <w:pBdr>
                <w:top w:val="nil"/>
                <w:left w:val="nil"/>
                <w:bottom w:val="nil"/>
                <w:right w:val="nil"/>
                <w:between w:val="nil"/>
              </w:pBdr>
              <w:ind w:left="731" w:hanging="425"/>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portofolio efek untuk kepentingan nasabah secara individual;</w:t>
            </w:r>
          </w:p>
          <w:p w14:paraId="7D7A7189" w14:textId="77777777" w:rsidR="005A0F41" w:rsidRDefault="007F5902">
            <w:pPr>
              <w:numPr>
                <w:ilvl w:val="1"/>
                <w:numId w:val="31"/>
              </w:numPr>
              <w:pBdr>
                <w:top w:val="nil"/>
                <w:left w:val="nil"/>
                <w:bottom w:val="nil"/>
                <w:right w:val="nil"/>
                <w:between w:val="nil"/>
              </w:pBdr>
              <w:ind w:left="731" w:hanging="425"/>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reksa dana pasar uang yang hanya berinvestasi pada instrumen pasar uang dalam negeri berupa deposito;</w:t>
            </w:r>
          </w:p>
          <w:p w14:paraId="5D629A11" w14:textId="77777777" w:rsidR="005A0F41" w:rsidRDefault="007F5902">
            <w:pPr>
              <w:numPr>
                <w:ilvl w:val="1"/>
                <w:numId w:val="31"/>
              </w:numPr>
              <w:pBdr>
                <w:top w:val="nil"/>
                <w:left w:val="nil"/>
                <w:bottom w:val="nil"/>
                <w:right w:val="nil"/>
                <w:between w:val="nil"/>
              </w:pBdr>
              <w:ind w:left="731" w:hanging="425"/>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reksa dana penyertaan terbatas; </w:t>
            </w:r>
          </w:p>
          <w:p w14:paraId="2ABD5D69" w14:textId="77777777" w:rsidR="005A0F41" w:rsidRDefault="007F5902">
            <w:pPr>
              <w:numPr>
                <w:ilvl w:val="1"/>
                <w:numId w:val="31"/>
              </w:numPr>
              <w:pBdr>
                <w:top w:val="nil"/>
                <w:left w:val="nil"/>
                <w:bottom w:val="nil"/>
                <w:right w:val="nil"/>
                <w:between w:val="nil"/>
              </w:pBdr>
              <w:ind w:left="731" w:hanging="425"/>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efek beragun aset;</w:t>
            </w:r>
          </w:p>
          <w:p w14:paraId="3DB559D0" w14:textId="77777777" w:rsidR="005A0F41" w:rsidRDefault="007F5902">
            <w:pPr>
              <w:numPr>
                <w:ilvl w:val="1"/>
                <w:numId w:val="31"/>
              </w:numPr>
              <w:pBdr>
                <w:top w:val="nil"/>
                <w:left w:val="nil"/>
                <w:bottom w:val="nil"/>
                <w:right w:val="nil"/>
                <w:between w:val="nil"/>
              </w:pBdr>
              <w:ind w:left="731" w:hanging="425"/>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dana investasi real estat;</w:t>
            </w:r>
          </w:p>
          <w:p w14:paraId="71436424" w14:textId="77777777" w:rsidR="005A0F41" w:rsidRDefault="007F5902">
            <w:pPr>
              <w:numPr>
                <w:ilvl w:val="1"/>
                <w:numId w:val="31"/>
              </w:numPr>
              <w:pBdr>
                <w:top w:val="nil"/>
                <w:left w:val="nil"/>
                <w:bottom w:val="nil"/>
                <w:right w:val="nil"/>
                <w:between w:val="nil"/>
              </w:pBdr>
              <w:ind w:left="731" w:hanging="425"/>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dana investasi infrastruktur; dan/atau</w:t>
            </w:r>
          </w:p>
          <w:p w14:paraId="4165A247" w14:textId="77777777" w:rsidR="005A0F41" w:rsidRDefault="007F5902">
            <w:pPr>
              <w:numPr>
                <w:ilvl w:val="1"/>
                <w:numId w:val="31"/>
              </w:numPr>
              <w:pBdr>
                <w:top w:val="nil"/>
                <w:left w:val="nil"/>
                <w:bottom w:val="nil"/>
                <w:right w:val="nil"/>
                <w:between w:val="nil"/>
              </w:pBdr>
              <w:ind w:left="731" w:hanging="425"/>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produk investasi lain yang ditetapkan oleh Otoritas Jasa Keuangan. </w:t>
            </w:r>
          </w:p>
        </w:tc>
        <w:tc>
          <w:tcPr>
            <w:tcW w:w="4605" w:type="dxa"/>
          </w:tcPr>
          <w:p w14:paraId="730F5887" w14:textId="77777777" w:rsidR="005A0F41" w:rsidRDefault="005A0F41">
            <w:pPr>
              <w:spacing w:before="120" w:after="120"/>
              <w:jc w:val="both"/>
              <w:rPr>
                <w:rFonts w:ascii="Bookman Old Style" w:eastAsia="Bookman Old Style" w:hAnsi="Bookman Old Style" w:cs="Bookman Old Style"/>
              </w:rPr>
            </w:pPr>
          </w:p>
        </w:tc>
        <w:tc>
          <w:tcPr>
            <w:tcW w:w="2865" w:type="dxa"/>
          </w:tcPr>
          <w:p w14:paraId="2EC431F9" w14:textId="77777777" w:rsidR="005A0F41" w:rsidRDefault="005A0F41">
            <w:pPr>
              <w:spacing w:before="120" w:after="120"/>
              <w:ind w:left="360"/>
              <w:jc w:val="both"/>
              <w:rPr>
                <w:rFonts w:ascii="Bookman Old Style" w:eastAsia="Bookman Old Style" w:hAnsi="Bookman Old Style" w:cs="Bookman Old Style"/>
                <w:strike/>
                <w:color w:val="FF0000"/>
              </w:rPr>
            </w:pPr>
          </w:p>
        </w:tc>
        <w:tc>
          <w:tcPr>
            <w:tcW w:w="3685" w:type="dxa"/>
          </w:tcPr>
          <w:p w14:paraId="37BDEBE8" w14:textId="77777777" w:rsidR="005A0F41" w:rsidRDefault="005A0F41">
            <w:pPr>
              <w:spacing w:before="120" w:after="120"/>
              <w:ind w:left="360"/>
              <w:jc w:val="both"/>
              <w:rPr>
                <w:rFonts w:ascii="Bookman Old Style" w:eastAsia="Bookman Old Style" w:hAnsi="Bookman Old Style" w:cs="Bookman Old Style"/>
                <w:strike/>
                <w:color w:val="FF0000"/>
              </w:rPr>
            </w:pPr>
          </w:p>
        </w:tc>
      </w:tr>
      <w:tr w:rsidR="005A0F41" w14:paraId="6C77D730" w14:textId="77777777" w:rsidTr="00A35B29">
        <w:trPr>
          <w:trHeight w:val="727"/>
        </w:trPr>
        <w:tc>
          <w:tcPr>
            <w:tcW w:w="8190" w:type="dxa"/>
          </w:tcPr>
          <w:p w14:paraId="5D73F42A" w14:textId="77777777" w:rsidR="005A0F41" w:rsidRDefault="007F5902">
            <w:pPr>
              <w:numPr>
                <w:ilvl w:val="0"/>
                <w:numId w:val="31"/>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MIKU 2 sebagaimana dimaksud dalam Pasal </w:t>
            </w:r>
            <w:r>
              <w:rPr>
                <w:rFonts w:ascii="Bookman Old Style" w:eastAsia="Bookman Old Style" w:hAnsi="Bookman Old Style" w:cs="Bookman Old Style"/>
              </w:rPr>
              <w:t>6</w:t>
            </w:r>
            <w:r>
              <w:rPr>
                <w:rFonts w:ascii="Bookman Old Style" w:eastAsia="Bookman Old Style" w:hAnsi="Bookman Old Style" w:cs="Bookman Old Style"/>
                <w:color w:val="000000"/>
              </w:rPr>
              <w:t xml:space="preserve"> huruf b dapat melakukan </w:t>
            </w:r>
            <w:r>
              <w:rPr>
                <w:rFonts w:ascii="Bookman Old Style" w:eastAsia="Bookman Old Style" w:hAnsi="Bookman Old Style" w:cs="Bookman Old Style"/>
              </w:rPr>
              <w:t>pengelolaan Produk Investasi.</w:t>
            </w:r>
            <w:r>
              <w:rPr>
                <w:rFonts w:ascii="Bookman Old Style" w:eastAsia="Bookman Old Style" w:hAnsi="Bookman Old Style" w:cs="Bookman Old Style"/>
                <w:strike/>
              </w:rPr>
              <w:t xml:space="preserve"> </w:t>
            </w:r>
          </w:p>
        </w:tc>
        <w:tc>
          <w:tcPr>
            <w:tcW w:w="4605" w:type="dxa"/>
          </w:tcPr>
          <w:p w14:paraId="446AD144" w14:textId="77777777" w:rsidR="005A0F41" w:rsidRDefault="005A0F41">
            <w:pPr>
              <w:spacing w:before="120" w:after="120"/>
              <w:ind w:left="850"/>
              <w:jc w:val="both"/>
              <w:rPr>
                <w:rFonts w:ascii="Bookman Old Style" w:eastAsia="Bookman Old Style" w:hAnsi="Bookman Old Style" w:cs="Bookman Old Style"/>
              </w:rPr>
            </w:pPr>
          </w:p>
        </w:tc>
        <w:tc>
          <w:tcPr>
            <w:tcW w:w="2865" w:type="dxa"/>
          </w:tcPr>
          <w:p w14:paraId="50EAE7A8"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5EC5FC95"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26A2216E" w14:textId="77777777" w:rsidTr="00A35B29">
        <w:trPr>
          <w:trHeight w:val="727"/>
        </w:trPr>
        <w:tc>
          <w:tcPr>
            <w:tcW w:w="8190" w:type="dxa"/>
          </w:tcPr>
          <w:p w14:paraId="4C873E54" w14:textId="77777777" w:rsidR="005A0F41" w:rsidRDefault="007F5902">
            <w:pPr>
              <w:pBdr>
                <w:top w:val="nil"/>
                <w:left w:val="nil"/>
                <w:bottom w:val="nil"/>
                <w:right w:val="nil"/>
                <w:between w:val="nil"/>
              </w:pBdr>
              <w:ind w:left="360" w:hanging="360"/>
              <w:jc w:val="center"/>
              <w:rPr>
                <w:rFonts w:ascii="Bookman Old Style" w:eastAsia="Bookman Old Style" w:hAnsi="Bookman Old Style" w:cs="Bookman Old Style"/>
                <w:color w:val="000000"/>
              </w:rPr>
            </w:pPr>
            <w:r>
              <w:rPr>
                <w:rFonts w:ascii="Bookman Old Style" w:eastAsia="Bookman Old Style" w:hAnsi="Bookman Old Style" w:cs="Bookman Old Style"/>
              </w:rPr>
              <w:t>Pasal 8</w:t>
            </w:r>
          </w:p>
        </w:tc>
        <w:tc>
          <w:tcPr>
            <w:tcW w:w="4605" w:type="dxa"/>
          </w:tcPr>
          <w:p w14:paraId="7B6EF9F3"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Pasal 8</w:t>
            </w:r>
          </w:p>
          <w:p w14:paraId="6B77CC85"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Cukup jelas.</w:t>
            </w:r>
          </w:p>
        </w:tc>
        <w:tc>
          <w:tcPr>
            <w:tcW w:w="2865" w:type="dxa"/>
          </w:tcPr>
          <w:p w14:paraId="6DEE0439"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5F24ECED"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058C5AD7" w14:textId="77777777" w:rsidTr="00A35B29">
        <w:trPr>
          <w:trHeight w:val="727"/>
        </w:trPr>
        <w:tc>
          <w:tcPr>
            <w:tcW w:w="8190" w:type="dxa"/>
          </w:tcPr>
          <w:p w14:paraId="34E950EE" w14:textId="77777777" w:rsidR="005A0F41" w:rsidRDefault="007F5902">
            <w:pPr>
              <w:numPr>
                <w:ilvl w:val="0"/>
                <w:numId w:val="54"/>
              </w:numPr>
              <w:jc w:val="both"/>
              <w:rPr>
                <w:rFonts w:ascii="Bookman Old Style" w:eastAsia="Bookman Old Style" w:hAnsi="Bookman Old Style" w:cs="Bookman Old Style"/>
              </w:rPr>
            </w:pPr>
            <w:r>
              <w:rPr>
                <w:rFonts w:ascii="Bookman Old Style" w:eastAsia="Bookman Old Style" w:hAnsi="Bookman Old Style" w:cs="Bookman Old Style"/>
              </w:rPr>
              <w:lastRenderedPageBreak/>
              <w:t xml:space="preserve">Setiap Pihak yang melanggar ketentuan sebagaimana dimaksud dalam Pasal 7 ayat (1) dikenai sanksi administratif. </w:t>
            </w:r>
          </w:p>
        </w:tc>
        <w:tc>
          <w:tcPr>
            <w:tcW w:w="4605" w:type="dxa"/>
          </w:tcPr>
          <w:p w14:paraId="75D27760" w14:textId="77777777" w:rsidR="005A0F41" w:rsidRDefault="005A0F41">
            <w:pPr>
              <w:spacing w:before="120" w:after="120"/>
              <w:jc w:val="both"/>
              <w:rPr>
                <w:rFonts w:ascii="Bookman Old Style" w:eastAsia="Bookman Old Style" w:hAnsi="Bookman Old Style" w:cs="Bookman Old Style"/>
              </w:rPr>
            </w:pPr>
          </w:p>
        </w:tc>
        <w:tc>
          <w:tcPr>
            <w:tcW w:w="2865" w:type="dxa"/>
          </w:tcPr>
          <w:p w14:paraId="263A9191"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2FEF2C89"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5A4D82E3" w14:textId="77777777" w:rsidTr="00A35B29">
        <w:trPr>
          <w:trHeight w:val="727"/>
        </w:trPr>
        <w:tc>
          <w:tcPr>
            <w:tcW w:w="8190" w:type="dxa"/>
          </w:tcPr>
          <w:p w14:paraId="7485A020" w14:textId="77777777" w:rsidR="005A0F41" w:rsidRDefault="007F5902">
            <w:pPr>
              <w:numPr>
                <w:ilvl w:val="0"/>
                <w:numId w:val="54"/>
              </w:num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 xml:space="preserve">Sanksi administratif sebagaimana dimaksud pada ayat (1) dikenakan juga kepada Pihak yang menyebabkan terjadinya pelanggaran sebagaimana dimaksud pada ayat (1).  </w:t>
            </w:r>
          </w:p>
        </w:tc>
        <w:tc>
          <w:tcPr>
            <w:tcW w:w="4605" w:type="dxa"/>
          </w:tcPr>
          <w:p w14:paraId="455CEA67" w14:textId="77777777" w:rsidR="005A0F41" w:rsidRDefault="005A0F41">
            <w:pPr>
              <w:spacing w:before="120" w:after="120"/>
              <w:ind w:left="850"/>
              <w:jc w:val="both"/>
              <w:rPr>
                <w:rFonts w:ascii="Bookman Old Style" w:eastAsia="Bookman Old Style" w:hAnsi="Bookman Old Style" w:cs="Bookman Old Style"/>
              </w:rPr>
            </w:pPr>
          </w:p>
        </w:tc>
        <w:tc>
          <w:tcPr>
            <w:tcW w:w="2865" w:type="dxa"/>
          </w:tcPr>
          <w:p w14:paraId="18995826"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4DD75E67"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4E44E698" w14:textId="77777777" w:rsidTr="00A35B29">
        <w:trPr>
          <w:trHeight w:val="727"/>
        </w:trPr>
        <w:tc>
          <w:tcPr>
            <w:tcW w:w="8190" w:type="dxa"/>
          </w:tcPr>
          <w:p w14:paraId="6AA326C3" w14:textId="77777777" w:rsidR="005A0F41" w:rsidRDefault="007F5902">
            <w:pPr>
              <w:numPr>
                <w:ilvl w:val="0"/>
                <w:numId w:val="54"/>
              </w:num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Sanksi administratif sebagaimana dimaksud pada ayat (1) dan ayat (2) dijatuhkan oleh Otoritas Jasa Keuangan.</w:t>
            </w:r>
          </w:p>
        </w:tc>
        <w:tc>
          <w:tcPr>
            <w:tcW w:w="4605" w:type="dxa"/>
          </w:tcPr>
          <w:p w14:paraId="1013010D" w14:textId="77777777" w:rsidR="005A0F41" w:rsidRDefault="005A0F41">
            <w:pPr>
              <w:spacing w:before="120" w:after="120"/>
              <w:ind w:left="850"/>
              <w:jc w:val="both"/>
              <w:rPr>
                <w:rFonts w:ascii="Bookman Old Style" w:eastAsia="Bookman Old Style" w:hAnsi="Bookman Old Style" w:cs="Bookman Old Style"/>
              </w:rPr>
            </w:pPr>
          </w:p>
        </w:tc>
        <w:tc>
          <w:tcPr>
            <w:tcW w:w="2865" w:type="dxa"/>
          </w:tcPr>
          <w:p w14:paraId="441C0D04"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032C1C43"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3DB8353B" w14:textId="77777777" w:rsidTr="00A35B29">
        <w:trPr>
          <w:trHeight w:val="727"/>
        </w:trPr>
        <w:tc>
          <w:tcPr>
            <w:tcW w:w="8190" w:type="dxa"/>
          </w:tcPr>
          <w:p w14:paraId="444F2E29" w14:textId="77777777" w:rsidR="005A0F41" w:rsidRDefault="007F5902">
            <w:pPr>
              <w:numPr>
                <w:ilvl w:val="0"/>
                <w:numId w:val="54"/>
              </w:num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 xml:space="preserve">Sanksi administratif sebagaimana dimaksud pada ayat (1) berupa: </w:t>
            </w:r>
          </w:p>
          <w:p w14:paraId="2CAABCAD" w14:textId="77777777" w:rsidR="005A0F41" w:rsidRDefault="007F5902">
            <w:pPr>
              <w:pBdr>
                <w:top w:val="nil"/>
                <w:left w:val="nil"/>
                <w:bottom w:val="nil"/>
                <w:right w:val="nil"/>
                <w:between w:val="nil"/>
              </w:pBdr>
              <w:ind w:left="720"/>
              <w:jc w:val="both"/>
              <w:rPr>
                <w:rFonts w:ascii="Bookman Old Style" w:eastAsia="Bookman Old Style" w:hAnsi="Bookman Old Style" w:cs="Bookman Old Style"/>
              </w:rPr>
            </w:pPr>
            <w:r>
              <w:rPr>
                <w:rFonts w:ascii="Bookman Old Style" w:eastAsia="Bookman Old Style" w:hAnsi="Bookman Old Style" w:cs="Bookman Old Style"/>
              </w:rPr>
              <w:t xml:space="preserve">a. peringatan tertulis; </w:t>
            </w:r>
          </w:p>
          <w:p w14:paraId="2D151443" w14:textId="77777777" w:rsidR="005A0F41" w:rsidRDefault="007F5902">
            <w:pPr>
              <w:ind w:left="720"/>
              <w:jc w:val="both"/>
              <w:rPr>
                <w:rFonts w:ascii="Bookman Old Style" w:eastAsia="Bookman Old Style" w:hAnsi="Bookman Old Style" w:cs="Bookman Old Style"/>
              </w:rPr>
            </w:pPr>
            <w:r>
              <w:rPr>
                <w:rFonts w:ascii="Bookman Old Style" w:eastAsia="Bookman Old Style" w:hAnsi="Bookman Old Style" w:cs="Bookman Old Style"/>
              </w:rPr>
              <w:t xml:space="preserve">b. denda yaitu kewajiban untuk membayar sejumlah uang tertentu; c. pembatasan kegiatan usaha; </w:t>
            </w:r>
          </w:p>
          <w:p w14:paraId="1CB718E5" w14:textId="77777777" w:rsidR="005A0F41" w:rsidRDefault="007F5902">
            <w:pPr>
              <w:ind w:left="720"/>
              <w:jc w:val="both"/>
              <w:rPr>
                <w:rFonts w:ascii="Bookman Old Style" w:eastAsia="Bookman Old Style" w:hAnsi="Bookman Old Style" w:cs="Bookman Old Style"/>
                <w:color w:val="4A86E8"/>
              </w:rPr>
            </w:pPr>
            <w:r>
              <w:rPr>
                <w:rFonts w:ascii="Bookman Old Style" w:eastAsia="Bookman Old Style" w:hAnsi="Bookman Old Style" w:cs="Bookman Old Style"/>
              </w:rPr>
              <w:t xml:space="preserve">d. pembekuan kegiatan usaha untuk sebagian atau seluruhnya; </w:t>
            </w:r>
            <w:r>
              <w:rPr>
                <w:rFonts w:ascii="Bookman Old Style" w:eastAsia="Bookman Old Style" w:hAnsi="Bookman Old Style" w:cs="Bookman Old Style"/>
                <w:color w:val="4A86E8"/>
              </w:rPr>
              <w:t>dan/atau</w:t>
            </w:r>
          </w:p>
          <w:p w14:paraId="3742D8C4" w14:textId="77777777" w:rsidR="005A0F41" w:rsidRDefault="007F5902">
            <w:pPr>
              <w:ind w:left="720"/>
              <w:jc w:val="both"/>
              <w:rPr>
                <w:rFonts w:ascii="Bookman Old Style" w:eastAsia="Bookman Old Style" w:hAnsi="Bookman Old Style" w:cs="Bookman Old Style"/>
              </w:rPr>
            </w:pPr>
            <w:r>
              <w:rPr>
                <w:rFonts w:ascii="Bookman Old Style" w:eastAsia="Bookman Old Style" w:hAnsi="Bookman Old Style" w:cs="Bookman Old Style"/>
              </w:rPr>
              <w:t xml:space="preserve">e. pencabutan izin usaha. </w:t>
            </w:r>
          </w:p>
          <w:p w14:paraId="1A82AD4C" w14:textId="77777777" w:rsidR="005A0F41" w:rsidRDefault="005A0F41">
            <w:pPr>
              <w:ind w:left="720"/>
              <w:jc w:val="both"/>
              <w:rPr>
                <w:rFonts w:ascii="Bookman Old Style" w:eastAsia="Bookman Old Style" w:hAnsi="Bookman Old Style" w:cs="Bookman Old Style"/>
              </w:rPr>
            </w:pPr>
          </w:p>
        </w:tc>
        <w:tc>
          <w:tcPr>
            <w:tcW w:w="4605" w:type="dxa"/>
          </w:tcPr>
          <w:p w14:paraId="223F0B23" w14:textId="77777777" w:rsidR="005A0F41" w:rsidRDefault="005A0F41">
            <w:pPr>
              <w:spacing w:before="120" w:after="120"/>
              <w:ind w:left="360"/>
              <w:jc w:val="both"/>
              <w:rPr>
                <w:rFonts w:ascii="Bookman Old Style" w:eastAsia="Bookman Old Style" w:hAnsi="Bookman Old Style" w:cs="Bookman Old Style"/>
              </w:rPr>
            </w:pPr>
          </w:p>
        </w:tc>
        <w:tc>
          <w:tcPr>
            <w:tcW w:w="2865" w:type="dxa"/>
          </w:tcPr>
          <w:p w14:paraId="679AFEFA"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40349EAD"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0ED85F5B" w14:textId="77777777" w:rsidTr="00A35B29">
        <w:trPr>
          <w:trHeight w:val="727"/>
        </w:trPr>
        <w:tc>
          <w:tcPr>
            <w:tcW w:w="8190" w:type="dxa"/>
          </w:tcPr>
          <w:p w14:paraId="5EDEDEDD" w14:textId="77777777" w:rsidR="005A0F41" w:rsidRDefault="007F5902">
            <w:pPr>
              <w:numPr>
                <w:ilvl w:val="0"/>
                <w:numId w:val="54"/>
              </w:num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 xml:space="preserve">Sanksi administratif sebagaimana dimaksud pada ayat (4) huruf b sampai dengan huruf </w:t>
            </w:r>
            <w:r>
              <w:rPr>
                <w:rFonts w:ascii="Bookman Old Style" w:eastAsia="Bookman Old Style" w:hAnsi="Bookman Old Style" w:cs="Bookman Old Style"/>
                <w:color w:val="4A86E8"/>
              </w:rPr>
              <w:t>e</w:t>
            </w:r>
            <w:r>
              <w:rPr>
                <w:rFonts w:ascii="Bookman Old Style" w:eastAsia="Bookman Old Style" w:hAnsi="Bookman Old Style" w:cs="Bookman Old Style"/>
              </w:rPr>
              <w:t xml:space="preserve"> dikenakan dengan atau tanpa didahului pengenaan sanksi administratif berupa peringatan tertulis sebagaimana dimaksud pada ayat (4) huruf a.</w:t>
            </w:r>
          </w:p>
        </w:tc>
        <w:tc>
          <w:tcPr>
            <w:tcW w:w="4605" w:type="dxa"/>
          </w:tcPr>
          <w:p w14:paraId="2718BA99" w14:textId="77777777" w:rsidR="005A0F41" w:rsidRDefault="005A0F41">
            <w:pPr>
              <w:spacing w:before="120" w:after="120"/>
              <w:ind w:left="360"/>
              <w:jc w:val="both"/>
              <w:rPr>
                <w:rFonts w:ascii="Bookman Old Style" w:eastAsia="Bookman Old Style" w:hAnsi="Bookman Old Style" w:cs="Bookman Old Style"/>
              </w:rPr>
            </w:pPr>
          </w:p>
        </w:tc>
        <w:tc>
          <w:tcPr>
            <w:tcW w:w="2865" w:type="dxa"/>
          </w:tcPr>
          <w:p w14:paraId="7ABB5226"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7F4B8273"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1BFD6C01" w14:textId="77777777" w:rsidTr="00A35B29">
        <w:trPr>
          <w:trHeight w:val="727"/>
        </w:trPr>
        <w:tc>
          <w:tcPr>
            <w:tcW w:w="8190" w:type="dxa"/>
          </w:tcPr>
          <w:p w14:paraId="1DCED6FD" w14:textId="77777777" w:rsidR="005A0F41" w:rsidRDefault="007F5902">
            <w:pPr>
              <w:numPr>
                <w:ilvl w:val="0"/>
                <w:numId w:val="54"/>
              </w:num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 xml:space="preserve">Sanksi administratif berupa denda sebagaimana dimaksud pada ayat (4) huruf b dapat dikenakan secara tersendiri atau secara bersama-sama dengan pengenaan sanksi administratif sebagaimana dimaksud pada ayat (4) huruf c sampai dengan huruf </w:t>
            </w:r>
            <w:r>
              <w:rPr>
                <w:rFonts w:ascii="Bookman Old Style" w:eastAsia="Bookman Old Style" w:hAnsi="Bookman Old Style" w:cs="Bookman Old Style"/>
                <w:color w:val="4A86E8"/>
              </w:rPr>
              <w:t>e</w:t>
            </w:r>
            <w:r>
              <w:rPr>
                <w:rFonts w:ascii="Bookman Old Style" w:eastAsia="Bookman Old Style" w:hAnsi="Bookman Old Style" w:cs="Bookman Old Style"/>
              </w:rPr>
              <w:t xml:space="preserve"> .  </w:t>
            </w:r>
          </w:p>
        </w:tc>
        <w:tc>
          <w:tcPr>
            <w:tcW w:w="4605" w:type="dxa"/>
          </w:tcPr>
          <w:p w14:paraId="231A72D7" w14:textId="77777777" w:rsidR="005A0F41" w:rsidRDefault="005A0F41">
            <w:pPr>
              <w:spacing w:before="120" w:after="120"/>
              <w:ind w:left="360"/>
              <w:jc w:val="both"/>
              <w:rPr>
                <w:rFonts w:ascii="Bookman Old Style" w:eastAsia="Bookman Old Style" w:hAnsi="Bookman Old Style" w:cs="Bookman Old Style"/>
              </w:rPr>
            </w:pPr>
          </w:p>
        </w:tc>
        <w:tc>
          <w:tcPr>
            <w:tcW w:w="2865" w:type="dxa"/>
          </w:tcPr>
          <w:p w14:paraId="48B46E28"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4CF2DC62"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4ABF7C26" w14:textId="77777777" w:rsidTr="00A35B29">
        <w:trPr>
          <w:trHeight w:val="727"/>
        </w:trPr>
        <w:tc>
          <w:tcPr>
            <w:tcW w:w="8190" w:type="dxa"/>
          </w:tcPr>
          <w:p w14:paraId="64251204" w14:textId="77777777" w:rsidR="005A0F41" w:rsidRDefault="007F5902">
            <w:pPr>
              <w:numPr>
                <w:ilvl w:val="0"/>
                <w:numId w:val="54"/>
              </w:num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 xml:space="preserve">Tata cara pengenaan sanksi administratif sebagaimana dimaksud pada ayat (3) dilakukan sesuai dengan ketentuan peraturan perundang-undangan di bidang pasar modal. </w:t>
            </w:r>
          </w:p>
        </w:tc>
        <w:tc>
          <w:tcPr>
            <w:tcW w:w="4605" w:type="dxa"/>
          </w:tcPr>
          <w:p w14:paraId="7D31115F" w14:textId="77777777" w:rsidR="005A0F41" w:rsidRDefault="005A0F41">
            <w:pPr>
              <w:spacing w:before="120" w:after="120"/>
              <w:ind w:left="360"/>
              <w:jc w:val="both"/>
              <w:rPr>
                <w:rFonts w:ascii="Bookman Old Style" w:eastAsia="Bookman Old Style" w:hAnsi="Bookman Old Style" w:cs="Bookman Old Style"/>
              </w:rPr>
            </w:pPr>
          </w:p>
        </w:tc>
        <w:tc>
          <w:tcPr>
            <w:tcW w:w="2865" w:type="dxa"/>
          </w:tcPr>
          <w:p w14:paraId="5E745542"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2FF7A69C"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1326B34C" w14:textId="77777777" w:rsidTr="00A35B29">
        <w:trPr>
          <w:trHeight w:val="727"/>
        </w:trPr>
        <w:tc>
          <w:tcPr>
            <w:tcW w:w="8190" w:type="dxa"/>
          </w:tcPr>
          <w:p w14:paraId="2F0A909A" w14:textId="77777777" w:rsidR="005A0F41" w:rsidRDefault="007F5902">
            <w:pPr>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BAB IV</w:t>
            </w:r>
          </w:p>
          <w:p w14:paraId="435A32C5" w14:textId="77777777" w:rsidR="005A0F41" w:rsidRDefault="007F5902">
            <w:pPr>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PERSYARATAN </w:t>
            </w:r>
            <w:r>
              <w:rPr>
                <w:rFonts w:ascii="Bookman Old Style" w:eastAsia="Bookman Old Style" w:hAnsi="Bookman Old Style" w:cs="Bookman Old Style"/>
              </w:rPr>
              <w:t>PERIZINAN MANAJER INVESTASI</w:t>
            </w:r>
          </w:p>
        </w:tc>
        <w:tc>
          <w:tcPr>
            <w:tcW w:w="4605" w:type="dxa"/>
          </w:tcPr>
          <w:p w14:paraId="765A8CB3" w14:textId="77777777" w:rsidR="005A0F41" w:rsidRDefault="005A0F41">
            <w:pPr>
              <w:spacing w:before="120" w:after="120"/>
              <w:jc w:val="both"/>
              <w:rPr>
                <w:rFonts w:ascii="Bookman Old Style" w:eastAsia="Bookman Old Style" w:hAnsi="Bookman Old Style" w:cs="Bookman Old Style"/>
              </w:rPr>
            </w:pPr>
          </w:p>
        </w:tc>
        <w:tc>
          <w:tcPr>
            <w:tcW w:w="2865" w:type="dxa"/>
          </w:tcPr>
          <w:p w14:paraId="0AD4A6C4"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1B0E6ADF"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1747AB39" w14:textId="77777777" w:rsidTr="00A35B29">
        <w:trPr>
          <w:trHeight w:val="353"/>
        </w:trPr>
        <w:tc>
          <w:tcPr>
            <w:tcW w:w="8190" w:type="dxa"/>
          </w:tcPr>
          <w:p w14:paraId="4EB92C9F" w14:textId="77777777" w:rsidR="005A0F41" w:rsidRDefault="007F5902">
            <w:pPr>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Pasal </w:t>
            </w:r>
            <w:r>
              <w:rPr>
                <w:rFonts w:ascii="Bookman Old Style" w:eastAsia="Bookman Old Style" w:hAnsi="Bookman Old Style" w:cs="Bookman Old Style"/>
              </w:rPr>
              <w:t>9</w:t>
            </w:r>
          </w:p>
        </w:tc>
        <w:tc>
          <w:tcPr>
            <w:tcW w:w="4605" w:type="dxa"/>
          </w:tcPr>
          <w:p w14:paraId="30F1AA93"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Pasal 9</w:t>
            </w:r>
          </w:p>
          <w:p w14:paraId="4229A8F0"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Cukup jelas.</w:t>
            </w:r>
          </w:p>
        </w:tc>
        <w:tc>
          <w:tcPr>
            <w:tcW w:w="2865" w:type="dxa"/>
          </w:tcPr>
          <w:p w14:paraId="5342C95E"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4433EE3E"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31CBED45" w14:textId="77777777" w:rsidTr="00A35B29">
        <w:trPr>
          <w:trHeight w:val="727"/>
        </w:trPr>
        <w:tc>
          <w:tcPr>
            <w:tcW w:w="8190" w:type="dxa"/>
          </w:tcPr>
          <w:p w14:paraId="3380765C" w14:textId="77777777" w:rsidR="005A0F41" w:rsidRDefault="007F5902">
            <w:p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lastRenderedPageBreak/>
              <w:t>Perseroan yang mengajukan kegiatan usaha sebagai Manajer Investasi harus memenuhi:</w:t>
            </w:r>
          </w:p>
          <w:p w14:paraId="62497A4A" w14:textId="77777777" w:rsidR="005A0F41" w:rsidRDefault="007F5902">
            <w:pPr>
              <w:numPr>
                <w:ilvl w:val="4"/>
                <w:numId w:val="85"/>
              </w:numPr>
              <w:pBdr>
                <w:top w:val="nil"/>
                <w:left w:val="nil"/>
                <w:bottom w:val="nil"/>
                <w:right w:val="nil"/>
                <w:between w:val="nil"/>
              </w:pBdr>
              <w:ind w:left="454"/>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persyaratan anggaran dasar;</w:t>
            </w:r>
          </w:p>
          <w:p w14:paraId="37E5650A" w14:textId="77777777" w:rsidR="005A0F41" w:rsidRDefault="007F5902">
            <w:pPr>
              <w:numPr>
                <w:ilvl w:val="4"/>
                <w:numId w:val="85"/>
              </w:numPr>
              <w:pBdr>
                <w:top w:val="nil"/>
                <w:left w:val="nil"/>
                <w:bottom w:val="nil"/>
                <w:right w:val="nil"/>
                <w:between w:val="nil"/>
              </w:pBdr>
              <w:ind w:left="454"/>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persyaratan identitas; </w:t>
            </w:r>
          </w:p>
          <w:p w14:paraId="766209A5" w14:textId="77777777" w:rsidR="005A0F41" w:rsidRDefault="007F5902">
            <w:pPr>
              <w:numPr>
                <w:ilvl w:val="4"/>
                <w:numId w:val="85"/>
              </w:numPr>
              <w:pBdr>
                <w:top w:val="nil"/>
                <w:left w:val="nil"/>
                <w:bottom w:val="nil"/>
                <w:right w:val="nil"/>
                <w:between w:val="nil"/>
              </w:pBdr>
              <w:ind w:left="454"/>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persyaratan operasional; </w:t>
            </w:r>
          </w:p>
          <w:p w14:paraId="2A18F70E" w14:textId="77777777" w:rsidR="005A0F41" w:rsidRDefault="007F5902">
            <w:pPr>
              <w:numPr>
                <w:ilvl w:val="4"/>
                <w:numId w:val="85"/>
              </w:numPr>
              <w:pBdr>
                <w:top w:val="nil"/>
                <w:left w:val="nil"/>
                <w:bottom w:val="nil"/>
                <w:right w:val="nil"/>
                <w:between w:val="nil"/>
              </w:pBdr>
              <w:ind w:left="454"/>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persyaratan Pemegang Saham, PSP, anggota direksi, dan anggota dewan komisaris;</w:t>
            </w:r>
          </w:p>
          <w:p w14:paraId="1ACA8E28" w14:textId="77777777" w:rsidR="005A0F41" w:rsidRDefault="007F5902">
            <w:pPr>
              <w:numPr>
                <w:ilvl w:val="4"/>
                <w:numId w:val="85"/>
              </w:numPr>
              <w:pBdr>
                <w:top w:val="nil"/>
                <w:left w:val="nil"/>
                <w:bottom w:val="nil"/>
                <w:right w:val="nil"/>
                <w:between w:val="nil"/>
              </w:pBdr>
              <w:ind w:left="454"/>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fungsi-fungsi manajer investasi;</w:t>
            </w:r>
          </w:p>
          <w:p w14:paraId="67BC659A" w14:textId="77777777" w:rsidR="005A0F41" w:rsidRDefault="007F5902">
            <w:pPr>
              <w:numPr>
                <w:ilvl w:val="4"/>
                <w:numId w:val="85"/>
              </w:numPr>
              <w:pBdr>
                <w:top w:val="nil"/>
                <w:left w:val="nil"/>
                <w:bottom w:val="nil"/>
                <w:right w:val="nil"/>
                <w:between w:val="nil"/>
              </w:pBdr>
              <w:ind w:left="454"/>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modal disetor;</w:t>
            </w:r>
          </w:p>
          <w:p w14:paraId="4192B351" w14:textId="77777777" w:rsidR="005A0F41" w:rsidRDefault="007F5902">
            <w:pPr>
              <w:numPr>
                <w:ilvl w:val="4"/>
                <w:numId w:val="85"/>
              </w:numPr>
              <w:pBdr>
                <w:top w:val="nil"/>
                <w:left w:val="nil"/>
                <w:bottom w:val="nil"/>
                <w:right w:val="nil"/>
                <w:between w:val="nil"/>
              </w:pBdr>
              <w:ind w:left="454"/>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MKBD; dan</w:t>
            </w:r>
          </w:p>
          <w:p w14:paraId="33F5F342" w14:textId="77777777" w:rsidR="005A0F41" w:rsidRDefault="007F5902">
            <w:pPr>
              <w:numPr>
                <w:ilvl w:val="4"/>
                <w:numId w:val="85"/>
              </w:numPr>
              <w:pBdr>
                <w:top w:val="nil"/>
                <w:left w:val="nil"/>
                <w:bottom w:val="nil"/>
                <w:right w:val="nil"/>
                <w:between w:val="nil"/>
              </w:pBdr>
              <w:ind w:left="454"/>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minimum dana kelolaan.</w:t>
            </w:r>
          </w:p>
        </w:tc>
        <w:tc>
          <w:tcPr>
            <w:tcW w:w="4605" w:type="dxa"/>
          </w:tcPr>
          <w:p w14:paraId="7D81F3BA" w14:textId="77777777" w:rsidR="005A0F41" w:rsidRDefault="005A0F41">
            <w:pPr>
              <w:spacing w:before="120" w:after="120"/>
              <w:jc w:val="both"/>
              <w:rPr>
                <w:rFonts w:ascii="Bookman Old Style" w:eastAsia="Bookman Old Style" w:hAnsi="Bookman Old Style" w:cs="Bookman Old Style"/>
                <w:color w:val="FF0000"/>
              </w:rPr>
            </w:pPr>
          </w:p>
        </w:tc>
        <w:tc>
          <w:tcPr>
            <w:tcW w:w="2865" w:type="dxa"/>
          </w:tcPr>
          <w:p w14:paraId="7D703515"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54B1530D"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28F0148A" w14:textId="77777777" w:rsidTr="00A35B29">
        <w:trPr>
          <w:trHeight w:val="453"/>
        </w:trPr>
        <w:tc>
          <w:tcPr>
            <w:tcW w:w="8190" w:type="dxa"/>
          </w:tcPr>
          <w:p w14:paraId="775A37D8" w14:textId="77777777" w:rsidR="005A0F41" w:rsidRDefault="007F5902">
            <w:pPr>
              <w:pBdr>
                <w:top w:val="nil"/>
                <w:left w:val="nil"/>
                <w:bottom w:val="nil"/>
                <w:right w:val="nil"/>
                <w:between w:val="nil"/>
              </w:pBdr>
              <w:jc w:val="center"/>
              <w:rPr>
                <w:rFonts w:ascii="Bookman Old Style" w:eastAsia="Bookman Old Style" w:hAnsi="Bookman Old Style" w:cs="Bookman Old Style"/>
                <w:color w:val="000000"/>
              </w:rPr>
            </w:pPr>
            <w:r>
              <w:rPr>
                <w:rFonts w:ascii="Bookman Old Style" w:eastAsia="Bookman Old Style" w:hAnsi="Bookman Old Style" w:cs="Bookman Old Style"/>
              </w:rPr>
              <w:t>Pasal 10</w:t>
            </w:r>
          </w:p>
        </w:tc>
        <w:tc>
          <w:tcPr>
            <w:tcW w:w="4605" w:type="dxa"/>
          </w:tcPr>
          <w:p w14:paraId="5B1D5A1F"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Pasal 10</w:t>
            </w:r>
          </w:p>
          <w:p w14:paraId="10172C75"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Cukup jelas.</w:t>
            </w:r>
          </w:p>
        </w:tc>
        <w:tc>
          <w:tcPr>
            <w:tcW w:w="2865" w:type="dxa"/>
          </w:tcPr>
          <w:p w14:paraId="64114C22"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06A2A712"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6F98EE4F" w14:textId="77777777" w:rsidTr="00A35B29">
        <w:trPr>
          <w:trHeight w:val="727"/>
        </w:trPr>
        <w:tc>
          <w:tcPr>
            <w:tcW w:w="8190" w:type="dxa"/>
          </w:tcPr>
          <w:p w14:paraId="1D50B20D" w14:textId="77777777" w:rsidR="005A0F41" w:rsidRDefault="007F5902">
            <w:pPr>
              <w:jc w:val="both"/>
              <w:rPr>
                <w:rFonts w:ascii="Bookman Old Style" w:eastAsia="Bookman Old Style" w:hAnsi="Bookman Old Style" w:cs="Bookman Old Style"/>
                <w:color w:val="0000FF"/>
              </w:rPr>
            </w:pPr>
            <w:r>
              <w:rPr>
                <w:rFonts w:ascii="Bookman Old Style" w:eastAsia="Bookman Old Style" w:hAnsi="Bookman Old Style" w:cs="Bookman Old Style"/>
                <w:color w:val="000000"/>
              </w:rPr>
              <w:t xml:space="preserve">Manajer Investasi yang telah memiliki izin dari Otoritas Jasa Keuangan wajib memenuhi persyaratan sebagaimana dimaksud dalam </w:t>
            </w:r>
            <w:r>
              <w:rPr>
                <w:rFonts w:ascii="Bookman Old Style" w:eastAsia="Bookman Old Style" w:hAnsi="Bookman Old Style" w:cs="Bookman Old Style"/>
              </w:rPr>
              <w:t>Pasal 9 selama memiliki izin kegiatan usaha sebagai Manajer Investasi.</w:t>
            </w:r>
          </w:p>
        </w:tc>
        <w:tc>
          <w:tcPr>
            <w:tcW w:w="4605" w:type="dxa"/>
          </w:tcPr>
          <w:p w14:paraId="3BCB4DE0" w14:textId="77777777" w:rsidR="005A0F41" w:rsidRDefault="005A0F41">
            <w:pPr>
              <w:spacing w:before="120" w:after="120"/>
              <w:jc w:val="both"/>
              <w:rPr>
                <w:rFonts w:ascii="Bookman Old Style" w:eastAsia="Bookman Old Style" w:hAnsi="Bookman Old Style" w:cs="Bookman Old Style"/>
                <w:color w:val="FF0000"/>
              </w:rPr>
            </w:pPr>
          </w:p>
        </w:tc>
        <w:tc>
          <w:tcPr>
            <w:tcW w:w="2865" w:type="dxa"/>
          </w:tcPr>
          <w:p w14:paraId="01776A36"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5D32594E"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7F94EDE5" w14:textId="77777777" w:rsidTr="00A35B29">
        <w:trPr>
          <w:trHeight w:val="181"/>
        </w:trPr>
        <w:tc>
          <w:tcPr>
            <w:tcW w:w="8190" w:type="dxa"/>
          </w:tcPr>
          <w:p w14:paraId="58FB445C" w14:textId="77777777" w:rsidR="005A0F41" w:rsidRDefault="007F5902">
            <w:pPr>
              <w:jc w:val="center"/>
              <w:rPr>
                <w:rFonts w:ascii="Bookman Old Style" w:eastAsia="Bookman Old Style" w:hAnsi="Bookman Old Style" w:cs="Bookman Old Style"/>
                <w:color w:val="0000FF"/>
              </w:rPr>
            </w:pPr>
            <w:r>
              <w:rPr>
                <w:rFonts w:ascii="Bookman Old Style" w:eastAsia="Bookman Old Style" w:hAnsi="Bookman Old Style" w:cs="Bookman Old Style"/>
              </w:rPr>
              <w:t>Pasal 11</w:t>
            </w:r>
          </w:p>
        </w:tc>
        <w:tc>
          <w:tcPr>
            <w:tcW w:w="4605" w:type="dxa"/>
          </w:tcPr>
          <w:p w14:paraId="3A7A5A69"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Pasal 11</w:t>
            </w:r>
          </w:p>
          <w:p w14:paraId="02EB3196"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Cukup jelas.</w:t>
            </w:r>
          </w:p>
        </w:tc>
        <w:tc>
          <w:tcPr>
            <w:tcW w:w="2865" w:type="dxa"/>
          </w:tcPr>
          <w:p w14:paraId="13D9E6E4"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297B706E"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19EA6325" w14:textId="77777777" w:rsidTr="00A35B29">
        <w:trPr>
          <w:trHeight w:val="727"/>
        </w:trPr>
        <w:tc>
          <w:tcPr>
            <w:tcW w:w="8190" w:type="dxa"/>
          </w:tcPr>
          <w:p w14:paraId="0F776467" w14:textId="77777777" w:rsidR="005A0F41" w:rsidRDefault="007F5902">
            <w:pPr>
              <w:jc w:val="both"/>
              <w:rPr>
                <w:rFonts w:ascii="Bookman Old Style" w:eastAsia="Bookman Old Style" w:hAnsi="Bookman Old Style" w:cs="Bookman Old Style"/>
              </w:rPr>
            </w:pPr>
            <w:r>
              <w:rPr>
                <w:rFonts w:ascii="Bookman Old Style" w:eastAsia="Bookman Old Style" w:hAnsi="Bookman Old Style" w:cs="Bookman Old Style"/>
                <w:color w:val="000000"/>
              </w:rPr>
              <w:t xml:space="preserve">Dalam menjalankan kegiatan usaha, Manajer Investasi wajib tunduk pada peraturan Otoritas Jasa Keuangan yang mengatur mengenai tata kelola Manajer Investasi dan </w:t>
            </w:r>
            <w:r>
              <w:rPr>
                <w:rFonts w:ascii="Bookman Old Style" w:eastAsia="Bookman Old Style" w:hAnsi="Bookman Old Style" w:cs="Bookman Old Style"/>
              </w:rPr>
              <w:t xml:space="preserve">peraturan Otoritas Jasa Keuangan yang mengatur mengenai </w:t>
            </w:r>
            <w:r>
              <w:rPr>
                <w:rFonts w:ascii="Bookman Old Style" w:eastAsia="Bookman Old Style" w:hAnsi="Bookman Old Style" w:cs="Bookman Old Style"/>
                <w:color w:val="000000"/>
              </w:rPr>
              <w:t>fungsi-fungsi Manajer Investasi, kecuali diatur khusus dalam Peraturan Otoritas Jasa Keuangan ini.</w:t>
            </w:r>
          </w:p>
        </w:tc>
        <w:tc>
          <w:tcPr>
            <w:tcW w:w="4605" w:type="dxa"/>
          </w:tcPr>
          <w:p w14:paraId="725380C8" w14:textId="77777777" w:rsidR="005A0F41" w:rsidRDefault="005A0F41">
            <w:pPr>
              <w:spacing w:before="120" w:after="120"/>
              <w:jc w:val="both"/>
              <w:rPr>
                <w:rFonts w:ascii="Bookman Old Style" w:eastAsia="Bookman Old Style" w:hAnsi="Bookman Old Style" w:cs="Bookman Old Style"/>
              </w:rPr>
            </w:pPr>
          </w:p>
          <w:p w14:paraId="08806FCC" w14:textId="77777777" w:rsidR="005A0F41" w:rsidRDefault="005A0F41">
            <w:pPr>
              <w:spacing w:before="120" w:after="120"/>
              <w:jc w:val="both"/>
              <w:rPr>
                <w:rFonts w:ascii="Bookman Old Style" w:eastAsia="Bookman Old Style" w:hAnsi="Bookman Old Style" w:cs="Bookman Old Style"/>
                <w:color w:val="FF0000"/>
              </w:rPr>
            </w:pPr>
          </w:p>
        </w:tc>
        <w:tc>
          <w:tcPr>
            <w:tcW w:w="2865" w:type="dxa"/>
          </w:tcPr>
          <w:p w14:paraId="424D9164"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34CF9095"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0972F1F4" w14:textId="77777777" w:rsidTr="00A35B29">
        <w:trPr>
          <w:trHeight w:val="727"/>
        </w:trPr>
        <w:tc>
          <w:tcPr>
            <w:tcW w:w="8190" w:type="dxa"/>
          </w:tcPr>
          <w:p w14:paraId="4FEA5310" w14:textId="77777777" w:rsidR="005A0F41" w:rsidRDefault="007F5902">
            <w:pPr>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Bagian Kesatu</w:t>
            </w:r>
          </w:p>
          <w:p w14:paraId="6B8177BC" w14:textId="77777777" w:rsidR="005A0F41" w:rsidRDefault="007F5902">
            <w:pPr>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Persyaratan Anggaran Dasar</w:t>
            </w:r>
          </w:p>
        </w:tc>
        <w:tc>
          <w:tcPr>
            <w:tcW w:w="4605" w:type="dxa"/>
          </w:tcPr>
          <w:p w14:paraId="60DB48DA"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5786C037"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6788E2D5"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37C3FB54" w14:textId="77777777" w:rsidTr="00A35B29">
        <w:trPr>
          <w:trHeight w:val="199"/>
        </w:trPr>
        <w:tc>
          <w:tcPr>
            <w:tcW w:w="8190" w:type="dxa"/>
          </w:tcPr>
          <w:p w14:paraId="19B8D8B0" w14:textId="77777777" w:rsidR="005A0F41" w:rsidRDefault="007F5902">
            <w:pPr>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Pasal 1</w:t>
            </w:r>
            <w:r>
              <w:rPr>
                <w:rFonts w:ascii="Bookman Old Style" w:eastAsia="Bookman Old Style" w:hAnsi="Bookman Old Style" w:cs="Bookman Old Style"/>
              </w:rPr>
              <w:t>2</w:t>
            </w:r>
          </w:p>
        </w:tc>
        <w:tc>
          <w:tcPr>
            <w:tcW w:w="4605" w:type="dxa"/>
          </w:tcPr>
          <w:p w14:paraId="635D9082"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Pasal 12</w:t>
            </w:r>
          </w:p>
          <w:p w14:paraId="177DAA63"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Cukup jelas.</w:t>
            </w:r>
          </w:p>
        </w:tc>
        <w:tc>
          <w:tcPr>
            <w:tcW w:w="2865" w:type="dxa"/>
          </w:tcPr>
          <w:p w14:paraId="4AFE65AA"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1C8F1276"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594BF199" w14:textId="77777777" w:rsidTr="00A35B29">
        <w:trPr>
          <w:trHeight w:val="727"/>
        </w:trPr>
        <w:tc>
          <w:tcPr>
            <w:tcW w:w="8190" w:type="dxa"/>
          </w:tcPr>
          <w:p w14:paraId="748DA3C6" w14:textId="77777777" w:rsidR="005A0F41" w:rsidRDefault="007F5902">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Perseroan yang mengajukan izin kegiatan usaha Manajer Investasi wajib telah menetapkan kegiatan usaha perusahaan sesuai izin usaha yang dimohonkan dalam anggaran dasar Perseroan.</w:t>
            </w:r>
          </w:p>
        </w:tc>
        <w:tc>
          <w:tcPr>
            <w:tcW w:w="4605" w:type="dxa"/>
          </w:tcPr>
          <w:p w14:paraId="78D0D019" w14:textId="77777777" w:rsidR="005A0F41" w:rsidRDefault="005A0F41">
            <w:pPr>
              <w:spacing w:before="120" w:after="120"/>
              <w:jc w:val="both"/>
              <w:rPr>
                <w:rFonts w:ascii="Bookman Old Style" w:eastAsia="Bookman Old Style" w:hAnsi="Bookman Old Style" w:cs="Bookman Old Style"/>
                <w:color w:val="FF0000"/>
              </w:rPr>
            </w:pPr>
          </w:p>
        </w:tc>
        <w:tc>
          <w:tcPr>
            <w:tcW w:w="2865" w:type="dxa"/>
          </w:tcPr>
          <w:p w14:paraId="7DCC41F2" w14:textId="77777777" w:rsidR="005A0F41" w:rsidRDefault="005A0F41">
            <w:pPr>
              <w:spacing w:before="120" w:after="120"/>
              <w:ind w:left="360"/>
              <w:jc w:val="both"/>
              <w:rPr>
                <w:rFonts w:ascii="Quattrocento Sans" w:eastAsia="Quattrocento Sans" w:hAnsi="Quattrocento Sans" w:cs="Quattrocento Sans"/>
              </w:rPr>
            </w:pPr>
          </w:p>
        </w:tc>
        <w:tc>
          <w:tcPr>
            <w:tcW w:w="3685" w:type="dxa"/>
          </w:tcPr>
          <w:p w14:paraId="200ACC4A" w14:textId="77777777" w:rsidR="005A0F41" w:rsidRDefault="005A0F41">
            <w:pPr>
              <w:spacing w:before="120" w:after="120"/>
              <w:ind w:left="360"/>
              <w:jc w:val="both"/>
              <w:rPr>
                <w:rFonts w:ascii="Quattrocento Sans" w:eastAsia="Quattrocento Sans" w:hAnsi="Quattrocento Sans" w:cs="Quattrocento Sans"/>
              </w:rPr>
            </w:pPr>
          </w:p>
        </w:tc>
      </w:tr>
      <w:tr w:rsidR="005A0F41" w14:paraId="2B5EBE45" w14:textId="77777777" w:rsidTr="00A35B29">
        <w:trPr>
          <w:trHeight w:val="285"/>
        </w:trPr>
        <w:tc>
          <w:tcPr>
            <w:tcW w:w="8190" w:type="dxa"/>
          </w:tcPr>
          <w:p w14:paraId="518055B2" w14:textId="77777777" w:rsidR="005A0F41" w:rsidRDefault="007F5902">
            <w:pPr>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lastRenderedPageBreak/>
              <w:t>Pasal 1</w:t>
            </w:r>
            <w:r>
              <w:rPr>
                <w:rFonts w:ascii="Bookman Old Style" w:eastAsia="Bookman Old Style" w:hAnsi="Bookman Old Style" w:cs="Bookman Old Style"/>
              </w:rPr>
              <w:t>3</w:t>
            </w:r>
          </w:p>
        </w:tc>
        <w:tc>
          <w:tcPr>
            <w:tcW w:w="4605" w:type="dxa"/>
          </w:tcPr>
          <w:p w14:paraId="436462B5"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Pasal 13</w:t>
            </w:r>
          </w:p>
          <w:p w14:paraId="7D2B99CF"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Cukup jelas.</w:t>
            </w:r>
          </w:p>
        </w:tc>
        <w:tc>
          <w:tcPr>
            <w:tcW w:w="2865" w:type="dxa"/>
          </w:tcPr>
          <w:p w14:paraId="0CB89529" w14:textId="77777777" w:rsidR="005A0F41" w:rsidRDefault="005A0F41">
            <w:pPr>
              <w:spacing w:before="120" w:after="120"/>
              <w:ind w:left="360"/>
              <w:jc w:val="both"/>
              <w:rPr>
                <w:rFonts w:ascii="Quattrocento Sans" w:eastAsia="Quattrocento Sans" w:hAnsi="Quattrocento Sans" w:cs="Quattrocento Sans"/>
              </w:rPr>
            </w:pPr>
          </w:p>
        </w:tc>
        <w:tc>
          <w:tcPr>
            <w:tcW w:w="3685" w:type="dxa"/>
          </w:tcPr>
          <w:p w14:paraId="203EFC38" w14:textId="77777777" w:rsidR="005A0F41" w:rsidRDefault="007F5902">
            <w:pPr>
              <w:spacing w:before="120" w:after="120"/>
              <w:ind w:left="360"/>
              <w:jc w:val="both"/>
              <w:rPr>
                <w:rFonts w:ascii="Quattrocento Sans" w:eastAsia="Quattrocento Sans" w:hAnsi="Quattrocento Sans" w:cs="Quattrocento Sans"/>
              </w:rPr>
            </w:pPr>
            <w:r>
              <w:rPr>
                <w:rFonts w:ascii="Quattrocento Sans" w:eastAsia="Quattrocento Sans" w:hAnsi="Quattrocento Sans" w:cs="Quattrocento Sans"/>
              </w:rPr>
              <w:t>si</w:t>
            </w:r>
          </w:p>
        </w:tc>
      </w:tr>
      <w:tr w:rsidR="005A0F41" w14:paraId="6092EC2C" w14:textId="77777777" w:rsidTr="00A35B29">
        <w:trPr>
          <w:trHeight w:val="727"/>
        </w:trPr>
        <w:tc>
          <w:tcPr>
            <w:tcW w:w="8190" w:type="dxa"/>
          </w:tcPr>
          <w:p w14:paraId="6CB6334E" w14:textId="77777777" w:rsidR="005A0F41" w:rsidRDefault="007F5902">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Dalam hal Manajer Investasi melakukan kegiatan lain sebagaimana dimaksud dalam Pasal 3 huruf b, kegiatan lain Manajer Investasi wajib telah </w:t>
            </w:r>
            <w:r>
              <w:rPr>
                <w:rFonts w:ascii="Bookman Old Style" w:eastAsia="Bookman Old Style" w:hAnsi="Bookman Old Style" w:cs="Bookman Old Style"/>
              </w:rPr>
              <w:t xml:space="preserve">dimuat </w:t>
            </w:r>
            <w:r>
              <w:rPr>
                <w:rFonts w:ascii="Bookman Old Style" w:eastAsia="Bookman Old Style" w:hAnsi="Bookman Old Style" w:cs="Bookman Old Style"/>
                <w:color w:val="000000"/>
              </w:rPr>
              <w:t xml:space="preserve">dalam anggaran dasar Perseroan. </w:t>
            </w:r>
          </w:p>
        </w:tc>
        <w:tc>
          <w:tcPr>
            <w:tcW w:w="4605" w:type="dxa"/>
          </w:tcPr>
          <w:p w14:paraId="24DB3A2A" w14:textId="77777777" w:rsidR="005A0F41" w:rsidRDefault="005A0F41">
            <w:pPr>
              <w:spacing w:before="120" w:after="120"/>
              <w:ind w:left="425"/>
              <w:jc w:val="both"/>
              <w:rPr>
                <w:rFonts w:ascii="Bookman Old Style" w:eastAsia="Bookman Old Style" w:hAnsi="Bookman Old Style" w:cs="Bookman Old Style"/>
                <w:color w:val="00B050"/>
              </w:rPr>
            </w:pPr>
          </w:p>
        </w:tc>
        <w:tc>
          <w:tcPr>
            <w:tcW w:w="2865" w:type="dxa"/>
          </w:tcPr>
          <w:p w14:paraId="0953166F" w14:textId="77777777" w:rsidR="005A0F41" w:rsidRDefault="005A0F41">
            <w:pPr>
              <w:spacing w:before="120" w:after="120"/>
              <w:ind w:left="360"/>
              <w:jc w:val="both"/>
              <w:rPr>
                <w:rFonts w:ascii="Quattrocento Sans" w:eastAsia="Quattrocento Sans" w:hAnsi="Quattrocento Sans" w:cs="Quattrocento Sans"/>
              </w:rPr>
            </w:pPr>
          </w:p>
        </w:tc>
        <w:tc>
          <w:tcPr>
            <w:tcW w:w="3685" w:type="dxa"/>
          </w:tcPr>
          <w:p w14:paraId="53904424" w14:textId="77777777" w:rsidR="005A0F41" w:rsidRDefault="005A0F41">
            <w:pPr>
              <w:spacing w:before="120" w:after="120"/>
              <w:ind w:left="360"/>
              <w:jc w:val="both"/>
              <w:rPr>
                <w:rFonts w:ascii="Quattrocento Sans" w:eastAsia="Quattrocento Sans" w:hAnsi="Quattrocento Sans" w:cs="Quattrocento Sans"/>
              </w:rPr>
            </w:pPr>
          </w:p>
        </w:tc>
      </w:tr>
      <w:tr w:rsidR="005A0F41" w14:paraId="35A3737F" w14:textId="77777777" w:rsidTr="00A35B29">
        <w:trPr>
          <w:trHeight w:val="727"/>
        </w:trPr>
        <w:tc>
          <w:tcPr>
            <w:tcW w:w="8190" w:type="dxa"/>
          </w:tcPr>
          <w:p w14:paraId="7F7B3EAE" w14:textId="77777777" w:rsidR="005A0F41" w:rsidRDefault="007F5902">
            <w:pPr>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Bagian Kedua</w:t>
            </w:r>
          </w:p>
          <w:p w14:paraId="36208C3A" w14:textId="77777777" w:rsidR="005A0F41" w:rsidRDefault="007F5902">
            <w:pPr>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Persyaratan Identitas</w:t>
            </w:r>
          </w:p>
        </w:tc>
        <w:tc>
          <w:tcPr>
            <w:tcW w:w="4605" w:type="dxa"/>
          </w:tcPr>
          <w:p w14:paraId="19B06005" w14:textId="77777777" w:rsidR="005A0F41" w:rsidRDefault="005A0F41">
            <w:pPr>
              <w:spacing w:before="120" w:after="120"/>
              <w:jc w:val="both"/>
              <w:rPr>
                <w:rFonts w:ascii="Bookman Old Style" w:eastAsia="Bookman Old Style" w:hAnsi="Bookman Old Style" w:cs="Bookman Old Style"/>
                <w:color w:val="00B050"/>
              </w:rPr>
            </w:pPr>
          </w:p>
        </w:tc>
        <w:tc>
          <w:tcPr>
            <w:tcW w:w="2865" w:type="dxa"/>
          </w:tcPr>
          <w:p w14:paraId="1E605637" w14:textId="77777777" w:rsidR="005A0F41" w:rsidRDefault="005A0F41">
            <w:pPr>
              <w:spacing w:before="120" w:after="120"/>
              <w:ind w:left="360"/>
              <w:jc w:val="both"/>
              <w:rPr>
                <w:rFonts w:ascii="Quattrocento Sans" w:eastAsia="Quattrocento Sans" w:hAnsi="Quattrocento Sans" w:cs="Quattrocento Sans"/>
              </w:rPr>
            </w:pPr>
          </w:p>
        </w:tc>
        <w:tc>
          <w:tcPr>
            <w:tcW w:w="3685" w:type="dxa"/>
          </w:tcPr>
          <w:p w14:paraId="70D850DF" w14:textId="77777777" w:rsidR="005A0F41" w:rsidRDefault="005A0F41">
            <w:pPr>
              <w:spacing w:before="120" w:after="120"/>
              <w:ind w:left="360"/>
              <w:jc w:val="both"/>
              <w:rPr>
                <w:rFonts w:ascii="Quattrocento Sans" w:eastAsia="Quattrocento Sans" w:hAnsi="Quattrocento Sans" w:cs="Quattrocento Sans"/>
              </w:rPr>
            </w:pPr>
          </w:p>
        </w:tc>
      </w:tr>
      <w:tr w:rsidR="005A0F41" w14:paraId="296E7F90" w14:textId="77777777" w:rsidTr="00A35B29">
        <w:trPr>
          <w:trHeight w:val="437"/>
        </w:trPr>
        <w:tc>
          <w:tcPr>
            <w:tcW w:w="8190" w:type="dxa"/>
          </w:tcPr>
          <w:p w14:paraId="5A92ABF9" w14:textId="77777777" w:rsidR="005A0F41" w:rsidRDefault="007F5902">
            <w:pPr>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Pasal 1</w:t>
            </w:r>
            <w:r>
              <w:rPr>
                <w:rFonts w:ascii="Bookman Old Style" w:eastAsia="Bookman Old Style" w:hAnsi="Bookman Old Style" w:cs="Bookman Old Style"/>
              </w:rPr>
              <w:t>4</w:t>
            </w:r>
          </w:p>
        </w:tc>
        <w:tc>
          <w:tcPr>
            <w:tcW w:w="4605" w:type="dxa"/>
          </w:tcPr>
          <w:p w14:paraId="47DC4B52"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Pasal 14</w:t>
            </w:r>
          </w:p>
        </w:tc>
        <w:tc>
          <w:tcPr>
            <w:tcW w:w="2865" w:type="dxa"/>
          </w:tcPr>
          <w:p w14:paraId="694256CA" w14:textId="77777777" w:rsidR="005A0F41" w:rsidRDefault="005A0F41">
            <w:pPr>
              <w:spacing w:before="120" w:after="120"/>
              <w:ind w:left="360"/>
              <w:jc w:val="both"/>
              <w:rPr>
                <w:rFonts w:ascii="Quattrocento Sans" w:eastAsia="Quattrocento Sans" w:hAnsi="Quattrocento Sans" w:cs="Quattrocento Sans"/>
              </w:rPr>
            </w:pPr>
          </w:p>
        </w:tc>
        <w:tc>
          <w:tcPr>
            <w:tcW w:w="3685" w:type="dxa"/>
          </w:tcPr>
          <w:p w14:paraId="31086098" w14:textId="77777777" w:rsidR="005A0F41" w:rsidRDefault="005A0F41">
            <w:pPr>
              <w:spacing w:before="120" w:after="120"/>
              <w:ind w:left="360"/>
              <w:jc w:val="both"/>
              <w:rPr>
                <w:rFonts w:ascii="Quattrocento Sans" w:eastAsia="Quattrocento Sans" w:hAnsi="Quattrocento Sans" w:cs="Quattrocento Sans"/>
              </w:rPr>
            </w:pPr>
          </w:p>
        </w:tc>
      </w:tr>
      <w:tr w:rsidR="005A0F41" w14:paraId="6EB4491F" w14:textId="77777777" w:rsidTr="00A35B29">
        <w:trPr>
          <w:trHeight w:val="727"/>
        </w:trPr>
        <w:tc>
          <w:tcPr>
            <w:tcW w:w="8190" w:type="dxa"/>
          </w:tcPr>
          <w:p w14:paraId="0F2070B6" w14:textId="77777777" w:rsidR="005A0F41" w:rsidRDefault="007F5902">
            <w:pPr>
              <w:numPr>
                <w:ilvl w:val="0"/>
                <w:numId w:val="29"/>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Manajer Investasi wajib memiliki identitas yang paling sedikit meliputi:</w:t>
            </w:r>
          </w:p>
          <w:p w14:paraId="6A90AED6" w14:textId="77777777" w:rsidR="005A0F41" w:rsidRDefault="007F5902">
            <w:pPr>
              <w:numPr>
                <w:ilvl w:val="1"/>
                <w:numId w:val="29"/>
              </w:numPr>
              <w:pBdr>
                <w:top w:val="nil"/>
                <w:left w:val="nil"/>
                <w:bottom w:val="nil"/>
                <w:right w:val="nil"/>
                <w:between w:val="nil"/>
              </w:pBdr>
              <w:ind w:left="1298" w:hanging="567"/>
              <w:jc w:val="both"/>
              <w:rPr>
                <w:rFonts w:ascii="Bookman Old Style" w:eastAsia="Bookman Old Style" w:hAnsi="Bookman Old Style" w:cs="Bookman Old Style"/>
                <w:color w:val="000000"/>
              </w:rPr>
            </w:pPr>
            <w:r>
              <w:rPr>
                <w:rFonts w:ascii="Bookman Old Style" w:eastAsia="Bookman Old Style" w:hAnsi="Bookman Old Style" w:cs="Bookman Old Style"/>
              </w:rPr>
              <w:t>n</w:t>
            </w:r>
            <w:r>
              <w:rPr>
                <w:rFonts w:ascii="Bookman Old Style" w:eastAsia="Bookman Old Style" w:hAnsi="Bookman Old Style" w:cs="Bookman Old Style"/>
                <w:color w:val="000000"/>
              </w:rPr>
              <w:t>ama;</w:t>
            </w:r>
          </w:p>
          <w:p w14:paraId="4B9034D6" w14:textId="77777777" w:rsidR="005A0F41" w:rsidRDefault="007F5902">
            <w:pPr>
              <w:numPr>
                <w:ilvl w:val="1"/>
                <w:numId w:val="29"/>
              </w:numPr>
              <w:pBdr>
                <w:top w:val="nil"/>
                <w:left w:val="nil"/>
                <w:bottom w:val="nil"/>
                <w:right w:val="nil"/>
                <w:between w:val="nil"/>
              </w:pBdr>
              <w:ind w:left="1298" w:hanging="567"/>
              <w:jc w:val="both"/>
              <w:rPr>
                <w:rFonts w:ascii="Bookman Old Style" w:eastAsia="Bookman Old Style" w:hAnsi="Bookman Old Style" w:cs="Bookman Old Style"/>
                <w:color w:val="000000"/>
              </w:rPr>
            </w:pPr>
            <w:r>
              <w:rPr>
                <w:rFonts w:ascii="Bookman Old Style" w:eastAsia="Bookman Old Style" w:hAnsi="Bookman Old Style" w:cs="Bookman Old Style"/>
              </w:rPr>
              <w:t>a</w:t>
            </w:r>
            <w:r>
              <w:rPr>
                <w:rFonts w:ascii="Bookman Old Style" w:eastAsia="Bookman Old Style" w:hAnsi="Bookman Old Style" w:cs="Bookman Old Style"/>
                <w:color w:val="000000"/>
              </w:rPr>
              <w:t>lamat;</w:t>
            </w:r>
          </w:p>
          <w:p w14:paraId="7647E190" w14:textId="77777777" w:rsidR="005A0F41" w:rsidRDefault="007F5902">
            <w:pPr>
              <w:numPr>
                <w:ilvl w:val="1"/>
                <w:numId w:val="29"/>
              </w:numPr>
              <w:pBdr>
                <w:top w:val="nil"/>
                <w:left w:val="nil"/>
                <w:bottom w:val="nil"/>
                <w:right w:val="nil"/>
                <w:between w:val="nil"/>
              </w:pBdr>
              <w:ind w:left="1298" w:hanging="567"/>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nomor telepon;</w:t>
            </w:r>
          </w:p>
          <w:p w14:paraId="3EA539C3" w14:textId="77777777" w:rsidR="005A0F41" w:rsidRDefault="007F5902">
            <w:pPr>
              <w:numPr>
                <w:ilvl w:val="1"/>
                <w:numId w:val="29"/>
              </w:numPr>
              <w:pBdr>
                <w:top w:val="nil"/>
                <w:left w:val="nil"/>
                <w:bottom w:val="nil"/>
                <w:right w:val="nil"/>
                <w:between w:val="nil"/>
              </w:pBdr>
              <w:ind w:left="1298" w:hanging="567"/>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situs web; dan </w:t>
            </w:r>
          </w:p>
          <w:p w14:paraId="63A5CFC5" w14:textId="77777777" w:rsidR="005A0F41" w:rsidRDefault="007F5902">
            <w:pPr>
              <w:numPr>
                <w:ilvl w:val="1"/>
                <w:numId w:val="29"/>
              </w:numPr>
              <w:pBdr>
                <w:top w:val="nil"/>
                <w:left w:val="nil"/>
                <w:bottom w:val="nil"/>
                <w:right w:val="nil"/>
                <w:between w:val="nil"/>
              </w:pBdr>
              <w:ind w:left="1298" w:hanging="567"/>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logo.</w:t>
            </w:r>
          </w:p>
        </w:tc>
        <w:tc>
          <w:tcPr>
            <w:tcW w:w="4605" w:type="dxa"/>
          </w:tcPr>
          <w:p w14:paraId="6B20A1EA" w14:textId="77777777" w:rsidR="005A0F41" w:rsidRDefault="007F5902">
            <w:pPr>
              <w:spacing w:before="120" w:after="120"/>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Ayat (1)</w:t>
            </w:r>
          </w:p>
          <w:p w14:paraId="5DF076AE" w14:textId="77777777" w:rsidR="005A0F41" w:rsidRDefault="007F5902">
            <w:pPr>
              <w:spacing w:before="120" w:after="120"/>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Cukup </w:t>
            </w:r>
            <w:r>
              <w:rPr>
                <w:rFonts w:ascii="Bookman Old Style" w:eastAsia="Bookman Old Style" w:hAnsi="Bookman Old Style" w:cs="Bookman Old Style"/>
              </w:rPr>
              <w:t>j</w:t>
            </w:r>
            <w:r>
              <w:rPr>
                <w:rFonts w:ascii="Bookman Old Style" w:eastAsia="Bookman Old Style" w:hAnsi="Bookman Old Style" w:cs="Bookman Old Style"/>
                <w:color w:val="000000"/>
              </w:rPr>
              <w:t>elas.</w:t>
            </w:r>
          </w:p>
          <w:p w14:paraId="6D05E7F8" w14:textId="77777777" w:rsidR="005A0F41" w:rsidRDefault="005A0F41">
            <w:pPr>
              <w:spacing w:before="120" w:after="120"/>
              <w:jc w:val="both"/>
              <w:rPr>
                <w:rFonts w:ascii="Bookman Old Style" w:eastAsia="Bookman Old Style" w:hAnsi="Bookman Old Style" w:cs="Bookman Old Style"/>
                <w:color w:val="000000"/>
              </w:rPr>
            </w:pPr>
          </w:p>
        </w:tc>
        <w:tc>
          <w:tcPr>
            <w:tcW w:w="2865" w:type="dxa"/>
          </w:tcPr>
          <w:p w14:paraId="16A1117A"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3C283CE1"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5ADF38C5" w14:textId="77777777" w:rsidTr="00A35B29">
        <w:trPr>
          <w:trHeight w:val="727"/>
        </w:trPr>
        <w:tc>
          <w:tcPr>
            <w:tcW w:w="8190" w:type="dxa"/>
          </w:tcPr>
          <w:p w14:paraId="15660BBF" w14:textId="77777777" w:rsidR="005A0F41" w:rsidRDefault="007F5902">
            <w:pPr>
              <w:numPr>
                <w:ilvl w:val="0"/>
                <w:numId w:val="29"/>
              </w:numPr>
              <w:jc w:val="both"/>
              <w:rPr>
                <w:rFonts w:ascii="Bookman Old Style" w:eastAsia="Bookman Old Style" w:hAnsi="Bookman Old Style" w:cs="Bookman Old Style"/>
              </w:rPr>
            </w:pPr>
            <w:r>
              <w:rPr>
                <w:rFonts w:ascii="Bookman Old Style" w:eastAsia="Bookman Old Style" w:hAnsi="Bookman Old Style" w:cs="Bookman Old Style"/>
              </w:rPr>
              <w:t>Manajer Investasi wajib mencantumkan secara jelas kata “Manajer Investasi” atau kata lain yang sepadan pada penulisan nama perusahaanya.</w:t>
            </w:r>
          </w:p>
        </w:tc>
        <w:tc>
          <w:tcPr>
            <w:tcW w:w="4605" w:type="dxa"/>
          </w:tcPr>
          <w:p w14:paraId="06DD5E01"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Ayat (2)</w:t>
            </w:r>
          </w:p>
          <w:p w14:paraId="756C0801"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Sebagai contoh kata lain yang sepadan dengan penulisan nama Manajer Investasi antara lain penggunaan kata ‘Asset Management', ‘Manajemen Aset’, ‘Manajemen Investasi’, ‘Fund Management’, dan ‘Investment Management’.</w:t>
            </w:r>
          </w:p>
        </w:tc>
        <w:tc>
          <w:tcPr>
            <w:tcW w:w="2865" w:type="dxa"/>
          </w:tcPr>
          <w:p w14:paraId="4C7BFEAE"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4BE63DD7"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71E4A565" w14:textId="77777777" w:rsidTr="00A35B29">
        <w:trPr>
          <w:trHeight w:val="727"/>
        </w:trPr>
        <w:tc>
          <w:tcPr>
            <w:tcW w:w="8190" w:type="dxa"/>
          </w:tcPr>
          <w:p w14:paraId="4091CB56" w14:textId="77777777" w:rsidR="005A0F41" w:rsidRDefault="007F5902">
            <w:pPr>
              <w:numPr>
                <w:ilvl w:val="0"/>
                <w:numId w:val="29"/>
              </w:numPr>
              <w:jc w:val="both"/>
              <w:rPr>
                <w:rFonts w:ascii="Bookman Old Style" w:eastAsia="Bookman Old Style" w:hAnsi="Bookman Old Style" w:cs="Bookman Old Style"/>
              </w:rPr>
            </w:pPr>
            <w:r>
              <w:rPr>
                <w:rFonts w:ascii="Bookman Old Style" w:eastAsia="Bookman Old Style" w:hAnsi="Bookman Old Style" w:cs="Bookman Old Style"/>
              </w:rPr>
              <w:t>Manajer Investasi wajib mencantumkan nama Manajer Investasi pada logo, yang merupakan bagian dari logo Manajer Investasi.</w:t>
            </w:r>
          </w:p>
        </w:tc>
        <w:tc>
          <w:tcPr>
            <w:tcW w:w="4605" w:type="dxa"/>
          </w:tcPr>
          <w:p w14:paraId="3432800E"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Ayat (3)</w:t>
            </w:r>
          </w:p>
          <w:p w14:paraId="10675C73"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Cukup jelas.</w:t>
            </w:r>
          </w:p>
        </w:tc>
        <w:tc>
          <w:tcPr>
            <w:tcW w:w="2865" w:type="dxa"/>
          </w:tcPr>
          <w:p w14:paraId="68526691"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3C35AAC2"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766D1D3D" w14:textId="77777777" w:rsidTr="00A35B29">
        <w:trPr>
          <w:trHeight w:val="727"/>
        </w:trPr>
        <w:tc>
          <w:tcPr>
            <w:tcW w:w="8190" w:type="dxa"/>
          </w:tcPr>
          <w:p w14:paraId="6BAA1A7C" w14:textId="77777777" w:rsidR="005A0F41" w:rsidRDefault="007F5902">
            <w:pPr>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Bagian Ketiga</w:t>
            </w:r>
          </w:p>
          <w:p w14:paraId="77C6FE8E" w14:textId="77777777" w:rsidR="005A0F41" w:rsidRDefault="007F5902">
            <w:pPr>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Persyaratan Operasional</w:t>
            </w:r>
          </w:p>
        </w:tc>
        <w:tc>
          <w:tcPr>
            <w:tcW w:w="4605" w:type="dxa"/>
          </w:tcPr>
          <w:p w14:paraId="28208300" w14:textId="77777777" w:rsidR="005A0F41" w:rsidRDefault="005A0F41">
            <w:pPr>
              <w:spacing w:before="120" w:after="120"/>
              <w:ind w:left="360"/>
              <w:jc w:val="both"/>
              <w:rPr>
                <w:rFonts w:ascii="Bookman Old Style" w:eastAsia="Bookman Old Style" w:hAnsi="Bookman Old Style" w:cs="Bookman Old Style"/>
                <w:i/>
                <w:color w:val="FF0000"/>
              </w:rPr>
            </w:pPr>
          </w:p>
        </w:tc>
        <w:tc>
          <w:tcPr>
            <w:tcW w:w="2865" w:type="dxa"/>
          </w:tcPr>
          <w:p w14:paraId="024E62C2"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142F5218"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705D610E" w14:textId="77777777" w:rsidTr="00A35B29">
        <w:trPr>
          <w:trHeight w:val="727"/>
        </w:trPr>
        <w:tc>
          <w:tcPr>
            <w:tcW w:w="8190" w:type="dxa"/>
          </w:tcPr>
          <w:p w14:paraId="530798AE" w14:textId="77777777" w:rsidR="005A0F41" w:rsidRDefault="007F5902">
            <w:pPr>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lastRenderedPageBreak/>
              <w:t>Pasal 1</w:t>
            </w:r>
            <w:r>
              <w:rPr>
                <w:rFonts w:ascii="Bookman Old Style" w:eastAsia="Bookman Old Style" w:hAnsi="Bookman Old Style" w:cs="Bookman Old Style"/>
              </w:rPr>
              <w:t>5</w:t>
            </w:r>
          </w:p>
        </w:tc>
        <w:tc>
          <w:tcPr>
            <w:tcW w:w="4605" w:type="dxa"/>
          </w:tcPr>
          <w:p w14:paraId="65793E39"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Pasal 15</w:t>
            </w:r>
          </w:p>
        </w:tc>
        <w:tc>
          <w:tcPr>
            <w:tcW w:w="2865" w:type="dxa"/>
          </w:tcPr>
          <w:p w14:paraId="775509F0"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146B3859"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3A709554" w14:textId="77777777" w:rsidTr="00A35B29">
        <w:trPr>
          <w:trHeight w:val="2400"/>
        </w:trPr>
        <w:tc>
          <w:tcPr>
            <w:tcW w:w="8190" w:type="dxa"/>
          </w:tcPr>
          <w:p w14:paraId="4961552A" w14:textId="77777777" w:rsidR="005A0F41" w:rsidRDefault="007F5902">
            <w:pPr>
              <w:pBdr>
                <w:top w:val="nil"/>
                <w:left w:val="nil"/>
                <w:bottom w:val="nil"/>
                <w:right w:val="nil"/>
                <w:between w:val="nil"/>
              </w:pBdr>
              <w:rPr>
                <w:rFonts w:ascii="Bookman Old Style" w:eastAsia="Bookman Old Style" w:hAnsi="Bookman Old Style" w:cs="Bookman Old Style"/>
                <w:color w:val="000000"/>
              </w:rPr>
            </w:pPr>
            <w:r>
              <w:rPr>
                <w:rFonts w:ascii="Bookman Old Style" w:eastAsia="Bookman Old Style" w:hAnsi="Bookman Old Style" w:cs="Bookman Old Style"/>
                <w:color w:val="000000"/>
              </w:rPr>
              <w:t>Manajer Investasi wajib:</w:t>
            </w:r>
          </w:p>
          <w:p w14:paraId="360D087F" w14:textId="77777777" w:rsidR="005A0F41" w:rsidRDefault="007F5902">
            <w:pPr>
              <w:numPr>
                <w:ilvl w:val="0"/>
                <w:numId w:val="21"/>
              </w:numPr>
              <w:pBdr>
                <w:top w:val="nil"/>
                <w:left w:val="nil"/>
                <w:bottom w:val="nil"/>
                <w:right w:val="nil"/>
                <w:between w:val="nil"/>
              </w:pBdr>
              <w:ind w:left="415"/>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memiliki struktur organisasi yang dilengkapi dengan:</w:t>
            </w:r>
          </w:p>
          <w:p w14:paraId="2D0BBA9E" w14:textId="77777777" w:rsidR="005A0F41" w:rsidRDefault="007F5902">
            <w:pPr>
              <w:numPr>
                <w:ilvl w:val="3"/>
                <w:numId w:val="21"/>
              </w:numPr>
              <w:pBdr>
                <w:top w:val="nil"/>
                <w:left w:val="nil"/>
                <w:bottom w:val="nil"/>
                <w:right w:val="nil"/>
                <w:between w:val="nil"/>
              </w:pBdr>
              <w:spacing w:line="259" w:lineRule="auto"/>
              <w:ind w:left="734"/>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uraian tugas; </w:t>
            </w:r>
          </w:p>
          <w:p w14:paraId="36030801" w14:textId="77777777" w:rsidR="005A0F41" w:rsidRDefault="007F5902">
            <w:pPr>
              <w:numPr>
                <w:ilvl w:val="3"/>
                <w:numId w:val="21"/>
              </w:numPr>
              <w:pBdr>
                <w:top w:val="nil"/>
                <w:left w:val="nil"/>
                <w:bottom w:val="nil"/>
                <w:right w:val="nil"/>
                <w:between w:val="nil"/>
              </w:pBdr>
              <w:spacing w:line="259" w:lineRule="auto"/>
              <w:ind w:left="734"/>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nama pegawai; dan</w:t>
            </w:r>
          </w:p>
          <w:p w14:paraId="2D56E894" w14:textId="77777777" w:rsidR="005A0F41" w:rsidRDefault="007F5902">
            <w:pPr>
              <w:numPr>
                <w:ilvl w:val="3"/>
                <w:numId w:val="21"/>
              </w:numPr>
              <w:pBdr>
                <w:top w:val="nil"/>
                <w:left w:val="nil"/>
                <w:bottom w:val="nil"/>
                <w:right w:val="nil"/>
                <w:between w:val="nil"/>
              </w:pBdr>
              <w:spacing w:line="259" w:lineRule="auto"/>
              <w:ind w:left="734"/>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unit kerja;</w:t>
            </w:r>
          </w:p>
          <w:p w14:paraId="7A2543EA" w14:textId="77777777" w:rsidR="005A0F41" w:rsidRDefault="007F5902">
            <w:pPr>
              <w:pBdr>
                <w:top w:val="nil"/>
                <w:left w:val="nil"/>
                <w:bottom w:val="nil"/>
                <w:right w:val="nil"/>
                <w:between w:val="nil"/>
              </w:pBdr>
              <w:ind w:left="374"/>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pada tiap posisi jabatan;</w:t>
            </w:r>
          </w:p>
        </w:tc>
        <w:tc>
          <w:tcPr>
            <w:tcW w:w="4605" w:type="dxa"/>
          </w:tcPr>
          <w:p w14:paraId="02AB5329" w14:textId="77777777" w:rsidR="005A0F41" w:rsidRDefault="007F5902">
            <w:pPr>
              <w:spacing w:before="120" w:after="120"/>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Huruf a</w:t>
            </w:r>
          </w:p>
          <w:p w14:paraId="01A1F5C9"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color w:val="000000"/>
              </w:rPr>
              <w:t>Yang dimaksud struktur organisasi dalam ketentuan ini termasuk informasi mengenai anggota direksi atau pejabat setingkat di bawah direksi yang menjalankan fungsi Manajer Investasi yang dipersyaratkan.</w:t>
            </w:r>
          </w:p>
        </w:tc>
        <w:tc>
          <w:tcPr>
            <w:tcW w:w="2865" w:type="dxa"/>
          </w:tcPr>
          <w:p w14:paraId="3D5EC1BD" w14:textId="77777777" w:rsidR="005A0F41" w:rsidRDefault="005A0F41">
            <w:pPr>
              <w:pBdr>
                <w:top w:val="nil"/>
                <w:left w:val="nil"/>
                <w:bottom w:val="nil"/>
                <w:right w:val="nil"/>
                <w:between w:val="nil"/>
              </w:pBdr>
              <w:jc w:val="both"/>
              <w:rPr>
                <w:rFonts w:ascii="Bookman Old Style" w:eastAsia="Bookman Old Style" w:hAnsi="Bookman Old Style" w:cs="Bookman Old Style"/>
                <w:color w:val="FF0000"/>
              </w:rPr>
            </w:pPr>
          </w:p>
        </w:tc>
        <w:tc>
          <w:tcPr>
            <w:tcW w:w="3685" w:type="dxa"/>
          </w:tcPr>
          <w:p w14:paraId="773B5674" w14:textId="77777777" w:rsidR="005A0F41" w:rsidRDefault="005A0F41">
            <w:pPr>
              <w:spacing w:before="120" w:after="120"/>
              <w:jc w:val="both"/>
              <w:rPr>
                <w:rFonts w:ascii="Bookman Old Style" w:eastAsia="Bookman Old Style" w:hAnsi="Bookman Old Style" w:cs="Bookman Old Style"/>
                <w:color w:val="FF0000"/>
              </w:rPr>
            </w:pPr>
          </w:p>
        </w:tc>
      </w:tr>
      <w:tr w:rsidR="005A0F41" w14:paraId="16D44E1D" w14:textId="77777777" w:rsidTr="00A35B29">
        <w:trPr>
          <w:trHeight w:val="727"/>
        </w:trPr>
        <w:tc>
          <w:tcPr>
            <w:tcW w:w="8190" w:type="dxa"/>
          </w:tcPr>
          <w:p w14:paraId="0C1D94A8" w14:textId="77777777" w:rsidR="005A0F41" w:rsidRDefault="007F5902">
            <w:pPr>
              <w:numPr>
                <w:ilvl w:val="0"/>
                <w:numId w:val="21"/>
              </w:numPr>
              <w:ind w:left="415"/>
              <w:jc w:val="both"/>
              <w:rPr>
                <w:rFonts w:ascii="Bookman Old Style" w:eastAsia="Bookman Old Style" w:hAnsi="Bookman Old Style" w:cs="Bookman Old Style"/>
              </w:rPr>
            </w:pPr>
            <w:r>
              <w:rPr>
                <w:rFonts w:ascii="Bookman Old Style" w:eastAsia="Bookman Old Style" w:hAnsi="Bookman Old Style" w:cs="Bookman Old Style"/>
              </w:rPr>
              <w:t>memiliki prosedur dan standar operasi sesuai izin usaha yang dimiliki oleh Manajer Investasi dan sesuai dengan peraturan perundang-undangan di sektor pasar modal yang terkait dengan pelaksanaan kegiatan usaha yang dimiliki</w:t>
            </w:r>
            <w:r>
              <w:rPr>
                <w:rFonts w:ascii="Bookman Old Style" w:eastAsia="Bookman Old Style" w:hAnsi="Bookman Old Style" w:cs="Bookman Old Style"/>
                <w:color w:val="0000FF"/>
              </w:rPr>
              <w:t xml:space="preserve"> </w:t>
            </w:r>
            <w:r>
              <w:rPr>
                <w:rFonts w:ascii="Bookman Old Style" w:eastAsia="Bookman Old Style" w:hAnsi="Bookman Old Style" w:cs="Bookman Old Style"/>
              </w:rPr>
              <w:t>Manajer Investasi dengan ketentuan paling sedikit memuat:</w:t>
            </w:r>
          </w:p>
          <w:p w14:paraId="65DC9C0A" w14:textId="77777777" w:rsidR="005A0F41" w:rsidRDefault="007F5902">
            <w:pPr>
              <w:numPr>
                <w:ilvl w:val="5"/>
                <w:numId w:val="57"/>
              </w:numPr>
              <w:ind w:left="775"/>
              <w:rPr>
                <w:rFonts w:ascii="Bookman Old Style" w:eastAsia="Bookman Old Style" w:hAnsi="Bookman Old Style" w:cs="Bookman Old Style"/>
              </w:rPr>
            </w:pPr>
            <w:r>
              <w:rPr>
                <w:rFonts w:ascii="Bookman Old Style" w:eastAsia="Bookman Old Style" w:hAnsi="Bookman Old Style" w:cs="Bookman Old Style"/>
              </w:rPr>
              <w:t xml:space="preserve">judul prosedur dan standar operasi; </w:t>
            </w:r>
          </w:p>
          <w:p w14:paraId="5B5B0F83" w14:textId="77777777" w:rsidR="005A0F41" w:rsidRDefault="007F5902">
            <w:pPr>
              <w:numPr>
                <w:ilvl w:val="5"/>
                <w:numId w:val="57"/>
              </w:numPr>
              <w:ind w:left="775"/>
              <w:rPr>
                <w:rFonts w:ascii="Bookman Old Style" w:eastAsia="Bookman Old Style" w:hAnsi="Bookman Old Style" w:cs="Bookman Old Style"/>
              </w:rPr>
            </w:pPr>
            <w:r>
              <w:rPr>
                <w:rFonts w:ascii="Bookman Old Style" w:eastAsia="Bookman Old Style" w:hAnsi="Bookman Old Style" w:cs="Bookman Old Style"/>
              </w:rPr>
              <w:t>penanggung jawab prosedur dan standar operasi;</w:t>
            </w:r>
          </w:p>
          <w:p w14:paraId="4F6EF34C" w14:textId="77777777" w:rsidR="005A0F41" w:rsidRDefault="007F5902">
            <w:pPr>
              <w:numPr>
                <w:ilvl w:val="5"/>
                <w:numId w:val="57"/>
              </w:numPr>
              <w:ind w:left="775"/>
              <w:rPr>
                <w:rFonts w:ascii="Bookman Old Style" w:eastAsia="Bookman Old Style" w:hAnsi="Bookman Old Style" w:cs="Bookman Old Style"/>
              </w:rPr>
            </w:pPr>
            <w:r>
              <w:rPr>
                <w:rFonts w:ascii="Bookman Old Style" w:eastAsia="Bookman Old Style" w:hAnsi="Bookman Old Style" w:cs="Bookman Old Style"/>
              </w:rPr>
              <w:t>pihak yang melaksanakan setiap prosedur dan standar operasi;</w:t>
            </w:r>
          </w:p>
          <w:p w14:paraId="6E789B39" w14:textId="77777777" w:rsidR="005A0F41" w:rsidRDefault="007F5902">
            <w:pPr>
              <w:numPr>
                <w:ilvl w:val="5"/>
                <w:numId w:val="57"/>
              </w:numPr>
              <w:ind w:left="775"/>
              <w:rPr>
                <w:rFonts w:ascii="Bookman Old Style" w:eastAsia="Bookman Old Style" w:hAnsi="Bookman Old Style" w:cs="Bookman Old Style"/>
              </w:rPr>
            </w:pPr>
            <w:r>
              <w:rPr>
                <w:rFonts w:ascii="Bookman Old Style" w:eastAsia="Bookman Old Style" w:hAnsi="Bookman Old Style" w:cs="Bookman Old Style"/>
              </w:rPr>
              <w:t>diagram alir dan penjelasan dari setiap tahapan prosedur yang dilaksanakan;</w:t>
            </w:r>
          </w:p>
          <w:p w14:paraId="23E7DA23" w14:textId="77777777" w:rsidR="005A0F41" w:rsidRDefault="007F5902">
            <w:pPr>
              <w:numPr>
                <w:ilvl w:val="5"/>
                <w:numId w:val="57"/>
              </w:numPr>
              <w:ind w:left="775"/>
              <w:rPr>
                <w:rFonts w:ascii="Bookman Old Style" w:eastAsia="Bookman Old Style" w:hAnsi="Bookman Old Style" w:cs="Bookman Old Style"/>
              </w:rPr>
            </w:pPr>
            <w:r>
              <w:rPr>
                <w:rFonts w:ascii="Bookman Old Style" w:eastAsia="Bookman Old Style" w:hAnsi="Bookman Old Style" w:cs="Bookman Old Style"/>
              </w:rPr>
              <w:t>batasan waktu pelaksanaan dalam setiap prosedur;</w:t>
            </w:r>
          </w:p>
          <w:p w14:paraId="10A83115" w14:textId="77777777" w:rsidR="005A0F41" w:rsidRDefault="007F5902">
            <w:pPr>
              <w:numPr>
                <w:ilvl w:val="5"/>
                <w:numId w:val="57"/>
              </w:numPr>
              <w:ind w:left="775"/>
              <w:rPr>
                <w:rFonts w:ascii="Bookman Old Style" w:eastAsia="Bookman Old Style" w:hAnsi="Bookman Old Style" w:cs="Bookman Old Style"/>
              </w:rPr>
            </w:pPr>
            <w:r>
              <w:rPr>
                <w:rFonts w:ascii="Bookman Old Style" w:eastAsia="Bookman Old Style" w:hAnsi="Bookman Old Style" w:cs="Bookman Old Style"/>
              </w:rPr>
              <w:t>dokumen yang digunakan; dan</w:t>
            </w:r>
          </w:p>
          <w:p w14:paraId="1F6FA73B" w14:textId="77777777" w:rsidR="005A0F41" w:rsidRDefault="007F5902">
            <w:pPr>
              <w:numPr>
                <w:ilvl w:val="5"/>
                <w:numId w:val="57"/>
              </w:numPr>
              <w:ind w:left="775"/>
              <w:rPr>
                <w:rFonts w:ascii="Bookman Old Style" w:eastAsia="Bookman Old Style" w:hAnsi="Bookman Old Style" w:cs="Bookman Old Style"/>
              </w:rPr>
            </w:pPr>
            <w:r>
              <w:rPr>
                <w:rFonts w:ascii="Bookman Old Style" w:eastAsia="Bookman Old Style" w:hAnsi="Bookman Old Style" w:cs="Bookman Old Style"/>
              </w:rPr>
              <w:t>hasil dari prosedur yang dilaksanakan; dan</w:t>
            </w:r>
          </w:p>
        </w:tc>
        <w:tc>
          <w:tcPr>
            <w:tcW w:w="4605" w:type="dxa"/>
          </w:tcPr>
          <w:p w14:paraId="196F498B"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Huruf b</w:t>
            </w:r>
          </w:p>
          <w:p w14:paraId="5D651B6E" w14:textId="77777777" w:rsidR="005A0F41" w:rsidRDefault="007F5902">
            <w:pPr>
              <w:pBdr>
                <w:top w:val="nil"/>
                <w:left w:val="nil"/>
                <w:bottom w:val="nil"/>
                <w:right w:val="nil"/>
                <w:between w:val="nil"/>
              </w:pBd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 xml:space="preserve">Angka 1 </w:t>
            </w:r>
          </w:p>
          <w:p w14:paraId="0ADA452C"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Yang dimaksud dengan standar operasi adalah pedoman standar operasi yang dimiliki oleh Manajer Investasi.</w:t>
            </w:r>
          </w:p>
          <w:p w14:paraId="729C6646" w14:textId="77777777" w:rsidR="005A0F41" w:rsidRDefault="007F5902">
            <w:pPr>
              <w:pBdr>
                <w:top w:val="nil"/>
                <w:left w:val="nil"/>
                <w:bottom w:val="nil"/>
                <w:right w:val="nil"/>
                <w:between w:val="nil"/>
              </w:pBd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 xml:space="preserve">Angka 2 </w:t>
            </w:r>
          </w:p>
          <w:p w14:paraId="750C7B98" w14:textId="77777777" w:rsidR="005A0F41" w:rsidRDefault="007F5902">
            <w:pPr>
              <w:pBdr>
                <w:top w:val="nil"/>
                <w:left w:val="nil"/>
                <w:bottom w:val="nil"/>
                <w:right w:val="nil"/>
                <w:between w:val="nil"/>
              </w:pBd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Cukup jelas.</w:t>
            </w:r>
          </w:p>
          <w:p w14:paraId="7AEE7345" w14:textId="77777777" w:rsidR="005A0F41" w:rsidRDefault="007F5902">
            <w:pPr>
              <w:pBdr>
                <w:top w:val="nil"/>
                <w:left w:val="nil"/>
                <w:bottom w:val="nil"/>
                <w:right w:val="nil"/>
                <w:between w:val="nil"/>
              </w:pBd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 xml:space="preserve">Angka 3 </w:t>
            </w:r>
          </w:p>
          <w:p w14:paraId="28C9246A" w14:textId="77777777" w:rsidR="005A0F41" w:rsidRDefault="007F5902">
            <w:pPr>
              <w:pBdr>
                <w:top w:val="nil"/>
                <w:left w:val="nil"/>
                <w:bottom w:val="nil"/>
                <w:right w:val="nil"/>
                <w:between w:val="nil"/>
              </w:pBd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Cukup jelas.</w:t>
            </w:r>
          </w:p>
          <w:p w14:paraId="4786C435" w14:textId="77777777" w:rsidR="005A0F41" w:rsidRDefault="007F5902">
            <w:pPr>
              <w:pBdr>
                <w:top w:val="nil"/>
                <w:left w:val="nil"/>
                <w:bottom w:val="nil"/>
                <w:right w:val="nil"/>
                <w:between w:val="nil"/>
              </w:pBd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 xml:space="preserve">Angka 4 </w:t>
            </w:r>
          </w:p>
          <w:p w14:paraId="18220CF5" w14:textId="77777777" w:rsidR="005A0F41" w:rsidRDefault="007F5902">
            <w:pPr>
              <w:pBdr>
                <w:top w:val="nil"/>
                <w:left w:val="nil"/>
                <w:bottom w:val="nil"/>
                <w:right w:val="nil"/>
                <w:between w:val="nil"/>
              </w:pBd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 xml:space="preserve">Diagram alir dimaksud biasa disebut dengan </w:t>
            </w:r>
            <w:r>
              <w:rPr>
                <w:rFonts w:ascii="Bookman Old Style" w:eastAsia="Bookman Old Style" w:hAnsi="Bookman Old Style" w:cs="Bookman Old Style"/>
                <w:i/>
              </w:rPr>
              <w:t xml:space="preserve">flowchart. </w:t>
            </w:r>
          </w:p>
          <w:p w14:paraId="6D57D576" w14:textId="77777777" w:rsidR="005A0F41" w:rsidRDefault="007F5902">
            <w:pPr>
              <w:pBdr>
                <w:top w:val="nil"/>
                <w:left w:val="nil"/>
                <w:bottom w:val="nil"/>
                <w:right w:val="nil"/>
                <w:between w:val="nil"/>
              </w:pBdr>
              <w:spacing w:before="120" w:after="120"/>
              <w:jc w:val="both"/>
              <w:rPr>
                <w:rFonts w:ascii="Bookman Old Style" w:eastAsia="Bookman Old Style" w:hAnsi="Bookman Old Style" w:cs="Bookman Old Style"/>
                <w:i/>
              </w:rPr>
            </w:pPr>
            <w:r>
              <w:rPr>
                <w:rFonts w:ascii="Bookman Old Style" w:eastAsia="Bookman Old Style" w:hAnsi="Bookman Old Style" w:cs="Bookman Old Style"/>
              </w:rPr>
              <w:t xml:space="preserve">Tahapan prosedur yang dilaksanakan dimaksud. biasa disebut dengan </w:t>
            </w:r>
            <w:r>
              <w:rPr>
                <w:rFonts w:ascii="Bookman Old Style" w:eastAsia="Bookman Old Style" w:hAnsi="Bookman Old Style" w:cs="Bookman Old Style"/>
                <w:i/>
              </w:rPr>
              <w:t>manual.</w:t>
            </w:r>
          </w:p>
          <w:p w14:paraId="5DA5147D" w14:textId="77777777" w:rsidR="005A0F41" w:rsidRDefault="007F5902">
            <w:pPr>
              <w:pBdr>
                <w:top w:val="nil"/>
                <w:left w:val="nil"/>
                <w:bottom w:val="nil"/>
                <w:right w:val="nil"/>
                <w:between w:val="nil"/>
              </w:pBd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 xml:space="preserve">Angka 5 </w:t>
            </w:r>
          </w:p>
          <w:p w14:paraId="210FECBC" w14:textId="77777777" w:rsidR="005A0F41" w:rsidRDefault="007F5902">
            <w:pPr>
              <w:pBdr>
                <w:top w:val="nil"/>
                <w:left w:val="nil"/>
                <w:bottom w:val="nil"/>
                <w:right w:val="nil"/>
                <w:between w:val="nil"/>
              </w:pBdr>
              <w:spacing w:before="120" w:after="120"/>
              <w:jc w:val="both"/>
              <w:rPr>
                <w:rFonts w:ascii="Bookman Old Style" w:eastAsia="Bookman Old Style" w:hAnsi="Bookman Old Style" w:cs="Bookman Old Style"/>
                <w:i/>
              </w:rPr>
            </w:pPr>
            <w:r>
              <w:rPr>
                <w:rFonts w:ascii="Bookman Old Style" w:eastAsia="Bookman Old Style" w:hAnsi="Bookman Old Style" w:cs="Bookman Old Style"/>
              </w:rPr>
              <w:lastRenderedPageBreak/>
              <w:t xml:space="preserve">Batasan waktu pelaksanaan dimaksud biasa disebut dengan </w:t>
            </w:r>
            <w:r>
              <w:rPr>
                <w:rFonts w:ascii="Bookman Old Style" w:eastAsia="Bookman Old Style" w:hAnsi="Bookman Old Style" w:cs="Bookman Old Style"/>
                <w:i/>
              </w:rPr>
              <w:t>service level agreement.</w:t>
            </w:r>
          </w:p>
          <w:p w14:paraId="7AF99C4B" w14:textId="77777777" w:rsidR="005A0F41" w:rsidRDefault="007F5902">
            <w:pPr>
              <w:pBdr>
                <w:top w:val="nil"/>
                <w:left w:val="nil"/>
                <w:bottom w:val="nil"/>
                <w:right w:val="nil"/>
                <w:between w:val="nil"/>
              </w:pBd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 xml:space="preserve">Angka 6 </w:t>
            </w:r>
          </w:p>
          <w:p w14:paraId="54EDEBB2" w14:textId="77777777" w:rsidR="005A0F41" w:rsidRDefault="007F5902">
            <w:pPr>
              <w:pBdr>
                <w:top w:val="nil"/>
                <w:left w:val="nil"/>
                <w:bottom w:val="nil"/>
                <w:right w:val="nil"/>
                <w:between w:val="nil"/>
              </w:pBd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Cukup jelas.</w:t>
            </w:r>
          </w:p>
          <w:p w14:paraId="4677EEA5" w14:textId="77777777" w:rsidR="005A0F41" w:rsidRDefault="007F5902">
            <w:pPr>
              <w:pBdr>
                <w:top w:val="nil"/>
                <w:left w:val="nil"/>
                <w:bottom w:val="nil"/>
                <w:right w:val="nil"/>
                <w:between w:val="nil"/>
              </w:pBd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 xml:space="preserve">Angka 7 </w:t>
            </w:r>
          </w:p>
          <w:p w14:paraId="020B07C3" w14:textId="77777777" w:rsidR="005A0F41" w:rsidRDefault="007F5902">
            <w:pPr>
              <w:pBdr>
                <w:top w:val="nil"/>
                <w:left w:val="nil"/>
                <w:bottom w:val="nil"/>
                <w:right w:val="nil"/>
                <w:between w:val="nil"/>
              </w:pBd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 xml:space="preserve">Hasil dari prosedur yang dilaksanakan dimaksud biasa disebut dengan </w:t>
            </w:r>
            <w:r>
              <w:rPr>
                <w:rFonts w:ascii="Bookman Old Style" w:eastAsia="Bookman Old Style" w:hAnsi="Bookman Old Style" w:cs="Bookman Old Style"/>
                <w:i/>
              </w:rPr>
              <w:t>output</w:t>
            </w:r>
            <w:r>
              <w:rPr>
                <w:rFonts w:ascii="Bookman Old Style" w:eastAsia="Bookman Old Style" w:hAnsi="Bookman Old Style" w:cs="Bookman Old Style"/>
              </w:rPr>
              <w:t>.</w:t>
            </w:r>
          </w:p>
        </w:tc>
        <w:tc>
          <w:tcPr>
            <w:tcW w:w="2865" w:type="dxa"/>
          </w:tcPr>
          <w:p w14:paraId="7C3572D1"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2982B7DC"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20A4CF05" w14:textId="77777777" w:rsidTr="00A35B29">
        <w:trPr>
          <w:trHeight w:val="727"/>
        </w:trPr>
        <w:tc>
          <w:tcPr>
            <w:tcW w:w="8190" w:type="dxa"/>
          </w:tcPr>
          <w:p w14:paraId="69C5642E" w14:textId="77777777" w:rsidR="005A0F41" w:rsidRDefault="007F5902">
            <w:pPr>
              <w:numPr>
                <w:ilvl w:val="0"/>
                <w:numId w:val="21"/>
              </w:numPr>
              <w:ind w:left="415"/>
              <w:jc w:val="both"/>
              <w:rPr>
                <w:rFonts w:ascii="Bookman Old Style" w:eastAsia="Bookman Old Style" w:hAnsi="Bookman Old Style" w:cs="Bookman Old Style"/>
              </w:rPr>
            </w:pPr>
            <w:r>
              <w:rPr>
                <w:rFonts w:ascii="Bookman Old Style" w:eastAsia="Bookman Old Style" w:hAnsi="Bookman Old Style" w:cs="Bookman Old Style"/>
              </w:rPr>
              <w:t>memiliki izin mempekerjakan tenaga kerja asing dari instansi yang berwenang, dalam hal mempekerjakan tenaga kerja asing.</w:t>
            </w:r>
          </w:p>
          <w:p w14:paraId="54A13B03" w14:textId="77777777" w:rsidR="005A0F41" w:rsidRDefault="005A0F41">
            <w:pPr>
              <w:ind w:left="415" w:hanging="360"/>
              <w:jc w:val="both"/>
              <w:rPr>
                <w:rFonts w:ascii="Bookman Old Style" w:eastAsia="Bookman Old Style" w:hAnsi="Bookman Old Style" w:cs="Bookman Old Style"/>
              </w:rPr>
            </w:pPr>
          </w:p>
        </w:tc>
        <w:tc>
          <w:tcPr>
            <w:tcW w:w="4605" w:type="dxa"/>
          </w:tcPr>
          <w:p w14:paraId="4861B70F" w14:textId="77777777" w:rsidR="005A0F41" w:rsidRDefault="007F5902">
            <w:pPr>
              <w:pBdr>
                <w:top w:val="nil"/>
                <w:left w:val="nil"/>
                <w:bottom w:val="nil"/>
                <w:right w:val="nil"/>
                <w:between w:val="nil"/>
              </w:pBd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 xml:space="preserve">Huruf c </w:t>
            </w:r>
          </w:p>
          <w:p w14:paraId="67B89389" w14:textId="77777777" w:rsidR="005A0F41" w:rsidRDefault="007F5902">
            <w:pPr>
              <w:pBdr>
                <w:top w:val="nil"/>
                <w:left w:val="nil"/>
                <w:bottom w:val="nil"/>
                <w:right w:val="nil"/>
                <w:between w:val="nil"/>
              </w:pBd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Cukup jelas.</w:t>
            </w:r>
          </w:p>
        </w:tc>
        <w:tc>
          <w:tcPr>
            <w:tcW w:w="2865" w:type="dxa"/>
          </w:tcPr>
          <w:p w14:paraId="2F00EDD9"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51B17A11"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15686FCC" w14:textId="77777777" w:rsidTr="00A35B29">
        <w:trPr>
          <w:trHeight w:val="374"/>
        </w:trPr>
        <w:tc>
          <w:tcPr>
            <w:tcW w:w="8190" w:type="dxa"/>
          </w:tcPr>
          <w:p w14:paraId="6DA6BB6B" w14:textId="77777777" w:rsidR="005A0F41" w:rsidRDefault="007F5902">
            <w:pPr>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Pasal 1</w:t>
            </w:r>
            <w:r>
              <w:rPr>
                <w:rFonts w:ascii="Bookman Old Style" w:eastAsia="Bookman Old Style" w:hAnsi="Bookman Old Style" w:cs="Bookman Old Style"/>
              </w:rPr>
              <w:t>6</w:t>
            </w:r>
          </w:p>
        </w:tc>
        <w:tc>
          <w:tcPr>
            <w:tcW w:w="4605" w:type="dxa"/>
          </w:tcPr>
          <w:p w14:paraId="3070F873"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Pasal 16</w:t>
            </w:r>
          </w:p>
          <w:p w14:paraId="78F821ED"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Cukup jelas.</w:t>
            </w:r>
          </w:p>
        </w:tc>
        <w:tc>
          <w:tcPr>
            <w:tcW w:w="2865" w:type="dxa"/>
          </w:tcPr>
          <w:p w14:paraId="623A6C3E"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76577D22"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1159EB61" w14:textId="77777777" w:rsidTr="00A35B29">
        <w:trPr>
          <w:trHeight w:val="727"/>
        </w:trPr>
        <w:tc>
          <w:tcPr>
            <w:tcW w:w="8190" w:type="dxa"/>
          </w:tcPr>
          <w:p w14:paraId="6295B50E" w14:textId="77777777" w:rsidR="005A0F41" w:rsidRDefault="007F5902">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Dalam hal Manajer Investasi mempekerjakan tenaga kerja asing, Manajer Investasi wajib memenuhi ketentuan sebagaimana diatur dalam peraturan perundang-undangan mengenai penggunaan tenaga kerja asing.</w:t>
            </w:r>
          </w:p>
        </w:tc>
        <w:tc>
          <w:tcPr>
            <w:tcW w:w="4605" w:type="dxa"/>
          </w:tcPr>
          <w:p w14:paraId="244FD306" w14:textId="77777777" w:rsidR="005A0F41" w:rsidRDefault="005A0F41">
            <w:pPr>
              <w:spacing w:before="120" w:after="120"/>
              <w:ind w:left="425"/>
              <w:jc w:val="both"/>
              <w:rPr>
                <w:rFonts w:ascii="Bookman Old Style" w:eastAsia="Bookman Old Style" w:hAnsi="Bookman Old Style" w:cs="Bookman Old Style"/>
                <w:i/>
                <w:color w:val="FF0000"/>
              </w:rPr>
            </w:pPr>
          </w:p>
        </w:tc>
        <w:tc>
          <w:tcPr>
            <w:tcW w:w="2865" w:type="dxa"/>
          </w:tcPr>
          <w:p w14:paraId="255F471A"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53377395"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42F86A93" w14:textId="77777777" w:rsidTr="00A35B29">
        <w:trPr>
          <w:trHeight w:val="212"/>
        </w:trPr>
        <w:tc>
          <w:tcPr>
            <w:tcW w:w="8190" w:type="dxa"/>
          </w:tcPr>
          <w:p w14:paraId="41A7B052" w14:textId="77777777" w:rsidR="005A0F41" w:rsidRDefault="007F5902">
            <w:pPr>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Pasal 1</w:t>
            </w:r>
            <w:r>
              <w:rPr>
                <w:rFonts w:ascii="Bookman Old Style" w:eastAsia="Bookman Old Style" w:hAnsi="Bookman Old Style" w:cs="Bookman Old Style"/>
              </w:rPr>
              <w:t>7</w:t>
            </w:r>
          </w:p>
        </w:tc>
        <w:tc>
          <w:tcPr>
            <w:tcW w:w="4605" w:type="dxa"/>
          </w:tcPr>
          <w:p w14:paraId="59240996" w14:textId="77777777" w:rsidR="005A0F41" w:rsidRDefault="007F5902">
            <w:pPr>
              <w:spacing w:before="120" w:after="120"/>
              <w:jc w:val="both"/>
              <w:rPr>
                <w:rFonts w:ascii="Bookman Old Style" w:eastAsia="Bookman Old Style" w:hAnsi="Bookman Old Style" w:cs="Bookman Old Style"/>
                <w:i/>
                <w:color w:val="FF0000"/>
              </w:rPr>
            </w:pPr>
            <w:r>
              <w:rPr>
                <w:rFonts w:ascii="Bookman Old Style" w:eastAsia="Bookman Old Style" w:hAnsi="Bookman Old Style" w:cs="Bookman Old Style"/>
              </w:rPr>
              <w:t>Pasal 17</w:t>
            </w:r>
          </w:p>
        </w:tc>
        <w:tc>
          <w:tcPr>
            <w:tcW w:w="2865" w:type="dxa"/>
          </w:tcPr>
          <w:p w14:paraId="5690AA7D"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06E965F0"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7FA3ABC4" w14:textId="77777777" w:rsidTr="00A35B29">
        <w:trPr>
          <w:trHeight w:val="727"/>
        </w:trPr>
        <w:tc>
          <w:tcPr>
            <w:tcW w:w="8190" w:type="dxa"/>
          </w:tcPr>
          <w:p w14:paraId="4F1D60B1" w14:textId="77777777" w:rsidR="005A0F41" w:rsidRDefault="007F5902">
            <w:pPr>
              <w:pBdr>
                <w:top w:val="nil"/>
                <w:left w:val="nil"/>
                <w:bottom w:val="nil"/>
                <w:right w:val="nil"/>
                <w:between w:val="nil"/>
              </w:pBdr>
              <w:ind w:left="58"/>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Manajer Investasi </w:t>
            </w:r>
            <w:r>
              <w:rPr>
                <w:rFonts w:ascii="Bookman Old Style" w:eastAsia="Bookman Old Style" w:hAnsi="Bookman Old Style" w:cs="Bookman Old Style"/>
              </w:rPr>
              <w:t xml:space="preserve">wajib </w:t>
            </w:r>
            <w:r>
              <w:rPr>
                <w:rFonts w:ascii="Bookman Old Style" w:eastAsia="Bookman Old Style" w:hAnsi="Bookman Old Style" w:cs="Bookman Old Style"/>
                <w:color w:val="000000"/>
              </w:rPr>
              <w:t>bertanggung jawab penuh secara hukum dan finansial atas segala tindakan yang dilakukan untuk dan atas nama Manajer Investasi oleh anggota direksi, anggota dewan komisaris, wakil Manajer Investasi, pegawai, dan pihak lain yang bekerja untuk Manajer Investasi.</w:t>
            </w:r>
          </w:p>
        </w:tc>
        <w:tc>
          <w:tcPr>
            <w:tcW w:w="4605" w:type="dxa"/>
          </w:tcPr>
          <w:p w14:paraId="35135798" w14:textId="77777777" w:rsidR="005A0F41" w:rsidRDefault="007F5902">
            <w:pPr>
              <w:spacing w:before="120" w:after="120"/>
              <w:jc w:val="both"/>
              <w:rPr>
                <w:rFonts w:ascii="Bookman Old Style" w:eastAsia="Bookman Old Style" w:hAnsi="Bookman Old Style" w:cs="Bookman Old Style"/>
                <w:color w:val="FF0000"/>
              </w:rPr>
            </w:pPr>
            <w:r>
              <w:rPr>
                <w:rFonts w:ascii="Bookman Old Style" w:eastAsia="Bookman Old Style" w:hAnsi="Bookman Old Style" w:cs="Bookman Old Style"/>
                <w:color w:val="000000"/>
              </w:rPr>
              <w:t>Yang dimaksud dengan wakil Manajer Investasi merupakan Pihak yang mewakili Manajer Investasi dalam kegiatan usahanya.</w:t>
            </w:r>
          </w:p>
        </w:tc>
        <w:tc>
          <w:tcPr>
            <w:tcW w:w="2865" w:type="dxa"/>
          </w:tcPr>
          <w:p w14:paraId="42142E45"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1B3FF4EB"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3EE5E6EE" w14:textId="77777777" w:rsidTr="00A35B29">
        <w:trPr>
          <w:trHeight w:val="727"/>
        </w:trPr>
        <w:tc>
          <w:tcPr>
            <w:tcW w:w="8190" w:type="dxa"/>
          </w:tcPr>
          <w:p w14:paraId="45017A96" w14:textId="77777777" w:rsidR="005A0F41" w:rsidRDefault="007F5902">
            <w:pPr>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Bagian Keempat</w:t>
            </w:r>
          </w:p>
          <w:p w14:paraId="64C8940C" w14:textId="77777777" w:rsidR="005A0F41" w:rsidRDefault="007F5902">
            <w:pPr>
              <w:pBdr>
                <w:top w:val="nil"/>
                <w:left w:val="nil"/>
                <w:bottom w:val="nil"/>
                <w:right w:val="nil"/>
                <w:between w:val="nil"/>
              </w:pBdr>
              <w:ind w:left="720"/>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Persyaratan Pemegang Saham</w:t>
            </w:r>
            <w:r>
              <w:rPr>
                <w:rFonts w:ascii="Bookman Old Style" w:eastAsia="Bookman Old Style" w:hAnsi="Bookman Old Style" w:cs="Bookman Old Style"/>
              </w:rPr>
              <w:t xml:space="preserve">, </w:t>
            </w:r>
            <w:r>
              <w:rPr>
                <w:rFonts w:ascii="Bookman Old Style" w:eastAsia="Bookman Old Style" w:hAnsi="Bookman Old Style" w:cs="Bookman Old Style"/>
                <w:color w:val="000000"/>
              </w:rPr>
              <w:t>Pemegang Saham Pengendali, Anggota Direksi, dan Anggota Dewan Komisaris</w:t>
            </w:r>
          </w:p>
        </w:tc>
        <w:tc>
          <w:tcPr>
            <w:tcW w:w="4605" w:type="dxa"/>
          </w:tcPr>
          <w:p w14:paraId="7DE47C1A" w14:textId="77777777" w:rsidR="005A0F41" w:rsidRDefault="005A0F41">
            <w:pPr>
              <w:spacing w:before="120" w:after="120"/>
              <w:ind w:left="360"/>
              <w:jc w:val="both"/>
              <w:rPr>
                <w:rFonts w:ascii="Bookman Old Style" w:eastAsia="Bookman Old Style" w:hAnsi="Bookman Old Style" w:cs="Bookman Old Style"/>
                <w:i/>
                <w:color w:val="FF0000"/>
              </w:rPr>
            </w:pPr>
          </w:p>
        </w:tc>
        <w:tc>
          <w:tcPr>
            <w:tcW w:w="2865" w:type="dxa"/>
          </w:tcPr>
          <w:p w14:paraId="4179F94A"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7F5D71DB"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1C690A20" w14:textId="77777777" w:rsidTr="00A35B29">
        <w:trPr>
          <w:trHeight w:val="212"/>
        </w:trPr>
        <w:tc>
          <w:tcPr>
            <w:tcW w:w="8190" w:type="dxa"/>
          </w:tcPr>
          <w:p w14:paraId="14D9026B" w14:textId="77777777" w:rsidR="005A0F41" w:rsidRDefault="007F5902">
            <w:pPr>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Pasal 1</w:t>
            </w:r>
            <w:r>
              <w:rPr>
                <w:rFonts w:ascii="Bookman Old Style" w:eastAsia="Bookman Old Style" w:hAnsi="Bookman Old Style" w:cs="Bookman Old Style"/>
              </w:rPr>
              <w:t>8</w:t>
            </w:r>
          </w:p>
        </w:tc>
        <w:tc>
          <w:tcPr>
            <w:tcW w:w="4605" w:type="dxa"/>
          </w:tcPr>
          <w:p w14:paraId="643E810F"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Pasal 18</w:t>
            </w:r>
          </w:p>
          <w:p w14:paraId="4CEA1383"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 xml:space="preserve">Cukup jelas. </w:t>
            </w:r>
          </w:p>
        </w:tc>
        <w:tc>
          <w:tcPr>
            <w:tcW w:w="2865" w:type="dxa"/>
          </w:tcPr>
          <w:p w14:paraId="4AFB541E"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26D6E056"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683D2E1D" w14:textId="77777777" w:rsidTr="00A35B29">
        <w:trPr>
          <w:trHeight w:val="599"/>
        </w:trPr>
        <w:tc>
          <w:tcPr>
            <w:tcW w:w="8190" w:type="dxa"/>
          </w:tcPr>
          <w:p w14:paraId="04B64106" w14:textId="77777777" w:rsidR="005A0F41" w:rsidRDefault="007F5902">
            <w:pPr>
              <w:numPr>
                <w:ilvl w:val="0"/>
                <w:numId w:val="6"/>
              </w:numPr>
              <w:jc w:val="both"/>
              <w:rPr>
                <w:rFonts w:ascii="Bookman Old Style" w:eastAsia="Bookman Old Style" w:hAnsi="Bookman Old Style" w:cs="Bookman Old Style"/>
              </w:rPr>
            </w:pPr>
            <w:r>
              <w:rPr>
                <w:rFonts w:ascii="Bookman Old Style" w:eastAsia="Bookman Old Style" w:hAnsi="Bookman Old Style" w:cs="Bookman Old Style"/>
                <w:color w:val="000000"/>
              </w:rPr>
              <w:t xml:space="preserve">Calon PSP, calon anggota direksi, dan calon anggota dewan komisaris merupakan Pihak Utama sebagaimana diatur dalam </w:t>
            </w:r>
            <w:r>
              <w:rPr>
                <w:rFonts w:ascii="Bookman Old Style" w:eastAsia="Bookman Old Style" w:hAnsi="Bookman Old Style" w:cs="Bookman Old Style"/>
                <w:color w:val="000000"/>
              </w:rPr>
              <w:lastRenderedPageBreak/>
              <w:t>peraturan Otoritas Jasa Keuangan yang mengatur mengenai penilaian kemampuan dan kepatutan bagi Pihak Utama Lembaga Jasa Keuangan.</w:t>
            </w:r>
          </w:p>
        </w:tc>
        <w:tc>
          <w:tcPr>
            <w:tcW w:w="4605" w:type="dxa"/>
          </w:tcPr>
          <w:p w14:paraId="5EE93D06" w14:textId="77777777" w:rsidR="005A0F41" w:rsidRDefault="005A0F41">
            <w:pPr>
              <w:spacing w:before="120" w:after="120"/>
              <w:jc w:val="both"/>
              <w:rPr>
                <w:rFonts w:ascii="Bookman Old Style" w:eastAsia="Bookman Old Style" w:hAnsi="Bookman Old Style" w:cs="Bookman Old Style"/>
                <w:i/>
                <w:color w:val="FF0000"/>
              </w:rPr>
            </w:pPr>
          </w:p>
        </w:tc>
        <w:tc>
          <w:tcPr>
            <w:tcW w:w="2865" w:type="dxa"/>
          </w:tcPr>
          <w:p w14:paraId="34D6F1B6"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3503A77D"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3934F19A" w14:textId="77777777" w:rsidTr="00A35B29">
        <w:trPr>
          <w:trHeight w:val="599"/>
        </w:trPr>
        <w:tc>
          <w:tcPr>
            <w:tcW w:w="8190" w:type="dxa"/>
            <w:shd w:val="clear" w:color="auto" w:fill="FFFFFF"/>
          </w:tcPr>
          <w:p w14:paraId="0E1F0839" w14:textId="77777777" w:rsidR="005A0F41" w:rsidRDefault="007F5902">
            <w:pPr>
              <w:numPr>
                <w:ilvl w:val="0"/>
                <w:numId w:val="6"/>
              </w:numPr>
              <w:shd w:val="clear" w:color="auto" w:fill="FFFFFF"/>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Calon pemegang saham, calon PSP, calon anggota direksi, dan calon anggota dewan komisaris wajib memenuhi persyaratan:</w:t>
            </w:r>
          </w:p>
          <w:p w14:paraId="578B2595" w14:textId="77777777" w:rsidR="005A0F41" w:rsidRDefault="007F5902">
            <w:pPr>
              <w:numPr>
                <w:ilvl w:val="0"/>
                <w:numId w:val="12"/>
              </w:numPr>
              <w:shd w:val="clear" w:color="auto" w:fill="FFFFFF"/>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integritas, bagi calon pemegang saham, calon PSP, calon anggota direksi, dan calon anggota dewan komisaris;</w:t>
            </w:r>
          </w:p>
          <w:p w14:paraId="102DABC9" w14:textId="77777777" w:rsidR="005A0F41" w:rsidRDefault="007F5902">
            <w:pPr>
              <w:numPr>
                <w:ilvl w:val="0"/>
                <w:numId w:val="12"/>
              </w:numPr>
              <w:shd w:val="clear" w:color="auto" w:fill="FFFFFF"/>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kelayakan keuangan, bagi calon pemegang saham dan calon PSP; dan</w:t>
            </w:r>
          </w:p>
          <w:p w14:paraId="4323EBA7" w14:textId="77777777" w:rsidR="005A0F41" w:rsidRDefault="007F5902">
            <w:pPr>
              <w:numPr>
                <w:ilvl w:val="0"/>
                <w:numId w:val="12"/>
              </w:numPr>
              <w:shd w:val="clear" w:color="auto" w:fill="FFFFFF"/>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reputasi keuangan dan kompetensi, bagi calon anggota direksi dan calon anggota dewan komisaris.</w:t>
            </w:r>
            <w:r>
              <w:rPr>
                <w:rFonts w:ascii="Bookman Old Style" w:eastAsia="Bookman Old Style" w:hAnsi="Bookman Old Style" w:cs="Bookman Old Style"/>
                <w:color w:val="7030A0"/>
              </w:rPr>
              <w:t xml:space="preserve"> </w:t>
            </w:r>
          </w:p>
        </w:tc>
        <w:tc>
          <w:tcPr>
            <w:tcW w:w="4605" w:type="dxa"/>
          </w:tcPr>
          <w:p w14:paraId="541430E5" w14:textId="77777777" w:rsidR="005A0F41" w:rsidRDefault="005A0F41">
            <w:pPr>
              <w:spacing w:before="120" w:after="120"/>
              <w:ind w:left="360"/>
              <w:jc w:val="both"/>
              <w:rPr>
                <w:rFonts w:ascii="Bookman Old Style" w:eastAsia="Bookman Old Style" w:hAnsi="Bookman Old Style" w:cs="Bookman Old Style"/>
                <w:i/>
                <w:color w:val="FF0000"/>
              </w:rPr>
            </w:pPr>
          </w:p>
        </w:tc>
        <w:tc>
          <w:tcPr>
            <w:tcW w:w="2865" w:type="dxa"/>
          </w:tcPr>
          <w:p w14:paraId="25A4A91E"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38F8BB44"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27CB5A9B" w14:textId="77777777" w:rsidTr="00A35B29">
        <w:trPr>
          <w:trHeight w:val="599"/>
        </w:trPr>
        <w:tc>
          <w:tcPr>
            <w:tcW w:w="8190" w:type="dxa"/>
          </w:tcPr>
          <w:p w14:paraId="3F2568E0" w14:textId="77777777" w:rsidR="005A0F41" w:rsidRDefault="007F5902">
            <w:pPr>
              <w:numPr>
                <w:ilvl w:val="0"/>
                <w:numId w:val="6"/>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Calon PSP, calon anggota direksi, dan calon anggota dewan komisaris wajib memperoleh persetujuan dari Otoritas Jasa Keuangan sebelum menjalankan tindakan, tugas, dan fungsinya.</w:t>
            </w:r>
          </w:p>
        </w:tc>
        <w:tc>
          <w:tcPr>
            <w:tcW w:w="4605" w:type="dxa"/>
          </w:tcPr>
          <w:p w14:paraId="1935419A" w14:textId="77777777" w:rsidR="005A0F41" w:rsidRDefault="005A0F41">
            <w:pPr>
              <w:spacing w:before="120" w:after="120"/>
              <w:ind w:left="360"/>
              <w:jc w:val="both"/>
              <w:rPr>
                <w:rFonts w:ascii="Bookman Old Style" w:eastAsia="Bookman Old Style" w:hAnsi="Bookman Old Style" w:cs="Bookman Old Style"/>
                <w:i/>
                <w:color w:val="FF0000"/>
              </w:rPr>
            </w:pPr>
          </w:p>
        </w:tc>
        <w:tc>
          <w:tcPr>
            <w:tcW w:w="2865" w:type="dxa"/>
          </w:tcPr>
          <w:p w14:paraId="2B227DD3"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6541C910"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53F759CF" w14:textId="77777777" w:rsidTr="00A35B29">
        <w:trPr>
          <w:trHeight w:val="599"/>
        </w:trPr>
        <w:tc>
          <w:tcPr>
            <w:tcW w:w="8190" w:type="dxa"/>
          </w:tcPr>
          <w:p w14:paraId="3F5FC673" w14:textId="77777777" w:rsidR="005A0F41" w:rsidRDefault="007F5902">
            <w:pPr>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Pasal 1</w:t>
            </w:r>
            <w:r>
              <w:rPr>
                <w:rFonts w:ascii="Bookman Old Style" w:eastAsia="Bookman Old Style" w:hAnsi="Bookman Old Style" w:cs="Bookman Old Style"/>
              </w:rPr>
              <w:t>9</w:t>
            </w:r>
          </w:p>
        </w:tc>
        <w:tc>
          <w:tcPr>
            <w:tcW w:w="4605" w:type="dxa"/>
          </w:tcPr>
          <w:p w14:paraId="584CF0F5"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Pasal 19</w:t>
            </w:r>
          </w:p>
          <w:p w14:paraId="1AC4D646"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 xml:space="preserve">Cukup jelas. </w:t>
            </w:r>
          </w:p>
        </w:tc>
        <w:tc>
          <w:tcPr>
            <w:tcW w:w="2865" w:type="dxa"/>
          </w:tcPr>
          <w:p w14:paraId="0C5D0B28"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6881BB32"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13D077E0" w14:textId="77777777" w:rsidTr="00A35B29">
        <w:trPr>
          <w:trHeight w:val="599"/>
        </w:trPr>
        <w:tc>
          <w:tcPr>
            <w:tcW w:w="8190" w:type="dxa"/>
          </w:tcPr>
          <w:p w14:paraId="533D4293" w14:textId="77777777" w:rsidR="005A0F41" w:rsidRDefault="007F5902">
            <w:pP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Dalam memberikan persetujuan sebagaimana dimaksud dalam Pasal 18 ayat (3), Otoritas Jasa Keuangan melakukan penilaian kemampuan dan kepatutan kepada calon PSP, calon anggota direksi, dan calon anggota dewan komisaris sebagaimana diatur dalam peraturan Otoritas Jasa Keuangan yang mengatur mengenai penilaian kemampuan dan kepatutan bagi Pihak Utama Lembaga Jasa Keuangan.  </w:t>
            </w:r>
          </w:p>
        </w:tc>
        <w:tc>
          <w:tcPr>
            <w:tcW w:w="4605" w:type="dxa"/>
          </w:tcPr>
          <w:p w14:paraId="702FDC36" w14:textId="77777777" w:rsidR="005A0F41" w:rsidRDefault="005A0F41">
            <w:pPr>
              <w:spacing w:before="120" w:after="120"/>
              <w:jc w:val="both"/>
              <w:rPr>
                <w:rFonts w:ascii="Bookman Old Style" w:eastAsia="Bookman Old Style" w:hAnsi="Bookman Old Style" w:cs="Bookman Old Style"/>
              </w:rPr>
            </w:pPr>
          </w:p>
          <w:p w14:paraId="77200983" w14:textId="77777777" w:rsidR="005A0F41" w:rsidRDefault="005A0F41">
            <w:pPr>
              <w:spacing w:before="120" w:after="120"/>
              <w:ind w:left="360"/>
              <w:jc w:val="both"/>
              <w:rPr>
                <w:rFonts w:ascii="Bookman Old Style" w:eastAsia="Bookman Old Style" w:hAnsi="Bookman Old Style" w:cs="Bookman Old Style"/>
                <w:i/>
                <w:color w:val="FF0000"/>
              </w:rPr>
            </w:pPr>
          </w:p>
        </w:tc>
        <w:tc>
          <w:tcPr>
            <w:tcW w:w="2865" w:type="dxa"/>
          </w:tcPr>
          <w:p w14:paraId="2319D736"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3161E665"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2D3DE8CF" w14:textId="77777777" w:rsidTr="00A35B29">
        <w:trPr>
          <w:trHeight w:val="599"/>
        </w:trPr>
        <w:tc>
          <w:tcPr>
            <w:tcW w:w="8190" w:type="dxa"/>
          </w:tcPr>
          <w:p w14:paraId="3F939548" w14:textId="77777777" w:rsidR="005A0F41" w:rsidRDefault="007F5902">
            <w:pPr>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Pasal </w:t>
            </w:r>
            <w:r>
              <w:rPr>
                <w:rFonts w:ascii="Bookman Old Style" w:eastAsia="Bookman Old Style" w:hAnsi="Bookman Old Style" w:cs="Bookman Old Style"/>
              </w:rPr>
              <w:t>20</w:t>
            </w:r>
          </w:p>
        </w:tc>
        <w:tc>
          <w:tcPr>
            <w:tcW w:w="4605" w:type="dxa"/>
          </w:tcPr>
          <w:p w14:paraId="1BD2BAE2"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Pasal 20</w:t>
            </w:r>
          </w:p>
          <w:p w14:paraId="7E582DC4"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 xml:space="preserve">Cukup jelas. </w:t>
            </w:r>
          </w:p>
        </w:tc>
        <w:tc>
          <w:tcPr>
            <w:tcW w:w="2865" w:type="dxa"/>
          </w:tcPr>
          <w:p w14:paraId="17E0A4DA"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2021015C"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73759977" w14:textId="77777777" w:rsidTr="00A35B29">
        <w:trPr>
          <w:trHeight w:val="599"/>
        </w:trPr>
        <w:tc>
          <w:tcPr>
            <w:tcW w:w="8190" w:type="dxa"/>
          </w:tcPr>
          <w:p w14:paraId="3B19247E" w14:textId="77777777" w:rsidR="005A0F41" w:rsidRDefault="007F5902">
            <w:pPr>
              <w:numPr>
                <w:ilvl w:val="0"/>
                <w:numId w:val="37"/>
              </w:numPr>
              <w:jc w:val="both"/>
              <w:rPr>
                <w:rFonts w:ascii="Bookman Old Style" w:eastAsia="Bookman Old Style" w:hAnsi="Bookman Old Style" w:cs="Bookman Old Style"/>
              </w:rPr>
            </w:pPr>
            <w:r>
              <w:rPr>
                <w:rFonts w:ascii="Bookman Old Style" w:eastAsia="Bookman Old Style" w:hAnsi="Bookman Old Style" w:cs="Bookman Old Style"/>
              </w:rPr>
              <w:t>Dalam hal terdapat indikasi PSP, anggota direksi, dan/atau anggota dewan komisaris Manajer Investasi terlibat dan/atau bertanggung jawab terhadap permasalahan integritas, kelayakan keuangan, reputasi keuangan, dan/atau kompetensi yang terjadi pada Manajer Investasi, Otoritas Jasa Keuangan melakukan penilaian kembali terhadap PSP, anggota direksi, dan/atau anggota dewan komisaris.</w:t>
            </w:r>
          </w:p>
        </w:tc>
        <w:tc>
          <w:tcPr>
            <w:tcW w:w="4605" w:type="dxa"/>
          </w:tcPr>
          <w:p w14:paraId="4E99C0B3" w14:textId="77777777" w:rsidR="005A0F41" w:rsidRDefault="005A0F41">
            <w:pPr>
              <w:spacing w:before="120" w:after="120"/>
              <w:jc w:val="both"/>
              <w:rPr>
                <w:rFonts w:ascii="Bookman Old Style" w:eastAsia="Bookman Old Style" w:hAnsi="Bookman Old Style" w:cs="Bookman Old Style"/>
                <w:i/>
              </w:rPr>
            </w:pPr>
          </w:p>
        </w:tc>
        <w:tc>
          <w:tcPr>
            <w:tcW w:w="2865" w:type="dxa"/>
          </w:tcPr>
          <w:p w14:paraId="7B828571"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594627E6"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7D6F8EC2" w14:textId="77777777" w:rsidTr="00A35B29">
        <w:trPr>
          <w:trHeight w:val="599"/>
        </w:trPr>
        <w:tc>
          <w:tcPr>
            <w:tcW w:w="8190" w:type="dxa"/>
          </w:tcPr>
          <w:p w14:paraId="018D4E30" w14:textId="77777777" w:rsidR="005A0F41" w:rsidRDefault="007F5902">
            <w:pPr>
              <w:numPr>
                <w:ilvl w:val="0"/>
                <w:numId w:val="37"/>
              </w:numPr>
              <w:jc w:val="both"/>
              <w:rPr>
                <w:rFonts w:ascii="Bookman Old Style" w:eastAsia="Bookman Old Style" w:hAnsi="Bookman Old Style" w:cs="Bookman Old Style"/>
              </w:rPr>
            </w:pPr>
            <w:r>
              <w:rPr>
                <w:rFonts w:ascii="Bookman Old Style" w:eastAsia="Bookman Old Style" w:hAnsi="Bookman Old Style" w:cs="Bookman Old Style"/>
              </w:rPr>
              <w:lastRenderedPageBreak/>
              <w:t xml:space="preserve">Penilaian kembali terhadap PSP, anggota direksi, dan/atau anggota dewan komisaris Manajer Investasi dilakukan sesuai dengan ketentuan sebagaimana diatur dalam peraturan Otoritas Jasa Keuangan mengenai penilaian kembali bagi pihak utama Lembaga Jasa Keuangan. </w:t>
            </w:r>
          </w:p>
        </w:tc>
        <w:tc>
          <w:tcPr>
            <w:tcW w:w="4605" w:type="dxa"/>
          </w:tcPr>
          <w:p w14:paraId="24FD46E7" w14:textId="77777777" w:rsidR="005A0F41" w:rsidRDefault="005A0F41">
            <w:pPr>
              <w:spacing w:before="120" w:after="120"/>
              <w:ind w:left="360"/>
              <w:jc w:val="both"/>
              <w:rPr>
                <w:rFonts w:ascii="Bookman Old Style" w:eastAsia="Bookman Old Style" w:hAnsi="Bookman Old Style" w:cs="Bookman Old Style"/>
                <w:i/>
              </w:rPr>
            </w:pPr>
          </w:p>
        </w:tc>
        <w:tc>
          <w:tcPr>
            <w:tcW w:w="2865" w:type="dxa"/>
          </w:tcPr>
          <w:p w14:paraId="2395DFFE"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47BECA9C"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300CC445" w14:textId="77777777" w:rsidTr="00A35B29">
        <w:trPr>
          <w:trHeight w:val="599"/>
        </w:trPr>
        <w:tc>
          <w:tcPr>
            <w:tcW w:w="8190" w:type="dxa"/>
          </w:tcPr>
          <w:p w14:paraId="3BC4A6F5" w14:textId="77777777" w:rsidR="005A0F41" w:rsidRDefault="007F5902">
            <w:pPr>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Pasal </w:t>
            </w:r>
            <w:r>
              <w:rPr>
                <w:rFonts w:ascii="Bookman Old Style" w:eastAsia="Bookman Old Style" w:hAnsi="Bookman Old Style" w:cs="Bookman Old Style"/>
              </w:rPr>
              <w:t>21</w:t>
            </w:r>
          </w:p>
        </w:tc>
        <w:tc>
          <w:tcPr>
            <w:tcW w:w="4605" w:type="dxa"/>
          </w:tcPr>
          <w:p w14:paraId="0245CFDD"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Pasal 21</w:t>
            </w:r>
          </w:p>
        </w:tc>
        <w:tc>
          <w:tcPr>
            <w:tcW w:w="2865" w:type="dxa"/>
          </w:tcPr>
          <w:p w14:paraId="4B43F001"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085B4257"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312CD5F6" w14:textId="77777777" w:rsidTr="00A35B29">
        <w:trPr>
          <w:trHeight w:val="727"/>
        </w:trPr>
        <w:tc>
          <w:tcPr>
            <w:tcW w:w="8190" w:type="dxa"/>
          </w:tcPr>
          <w:p w14:paraId="74D25B89" w14:textId="77777777" w:rsidR="005A0F41" w:rsidRDefault="007F5902">
            <w:pPr>
              <w:numPr>
                <w:ilvl w:val="0"/>
                <w:numId w:val="103"/>
              </w:numPr>
              <w:jc w:val="both"/>
              <w:rPr>
                <w:rFonts w:ascii="Bookman Old Style" w:eastAsia="Bookman Old Style" w:hAnsi="Bookman Old Style" w:cs="Bookman Old Style"/>
              </w:rPr>
            </w:pPr>
            <w:r>
              <w:rPr>
                <w:rFonts w:ascii="Bookman Old Style" w:eastAsia="Bookman Old Style" w:hAnsi="Bookman Old Style" w:cs="Bookman Old Style"/>
                <w:color w:val="000000"/>
              </w:rPr>
              <w:t xml:space="preserve">Manajer Investasi </w:t>
            </w:r>
            <w:r>
              <w:rPr>
                <w:rFonts w:ascii="Bookman Old Style" w:eastAsia="Bookman Old Style" w:hAnsi="Bookman Old Style" w:cs="Bookman Old Style"/>
              </w:rPr>
              <w:t>dilarang</w:t>
            </w:r>
            <w:r>
              <w:rPr>
                <w:rFonts w:ascii="Bookman Old Style" w:eastAsia="Bookman Old Style" w:hAnsi="Bookman Old Style" w:cs="Bookman Old Style"/>
                <w:color w:val="000000"/>
              </w:rPr>
              <w:t xml:space="preserve"> dikendalikan, baik langsung maupun tidak langsung oleh orang perseorangan yang:</w:t>
            </w:r>
          </w:p>
          <w:p w14:paraId="450E9A1E" w14:textId="77777777" w:rsidR="005A0F41" w:rsidRDefault="007F5902">
            <w:pPr>
              <w:numPr>
                <w:ilvl w:val="0"/>
                <w:numId w:val="67"/>
              </w:numPr>
              <w:pBdr>
                <w:top w:val="nil"/>
                <w:left w:val="nil"/>
                <w:bottom w:val="nil"/>
                <w:right w:val="nil"/>
                <w:between w:val="nil"/>
              </w:pBdr>
              <w:ind w:left="1062"/>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pernah melakukan perbuatan tercela dan/atau dihukum karena terbukti melakukan tindak pidana di bidang keuangan; dan</w:t>
            </w:r>
          </w:p>
          <w:p w14:paraId="5C3B5AC5" w14:textId="77777777" w:rsidR="005A0F41" w:rsidRDefault="005A0F41">
            <w:pPr>
              <w:pBdr>
                <w:top w:val="nil"/>
                <w:left w:val="nil"/>
                <w:bottom w:val="nil"/>
                <w:right w:val="nil"/>
                <w:between w:val="nil"/>
              </w:pBdr>
              <w:ind w:left="67"/>
              <w:jc w:val="both"/>
              <w:rPr>
                <w:rFonts w:ascii="Bookman Old Style" w:eastAsia="Bookman Old Style" w:hAnsi="Bookman Old Style" w:cs="Bookman Old Style"/>
                <w:color w:val="000000"/>
              </w:rPr>
            </w:pPr>
          </w:p>
        </w:tc>
        <w:tc>
          <w:tcPr>
            <w:tcW w:w="4605" w:type="dxa"/>
          </w:tcPr>
          <w:p w14:paraId="6C162AA7"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Ayat (1)</w:t>
            </w:r>
          </w:p>
          <w:p w14:paraId="296F48DF" w14:textId="77777777" w:rsidR="005A0F41" w:rsidRDefault="007F5902">
            <w:pPr>
              <w:spacing w:before="120" w:after="120"/>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Huruf a</w:t>
            </w:r>
          </w:p>
          <w:p w14:paraId="2D4B64C3" w14:textId="77777777" w:rsidR="005A0F41" w:rsidRDefault="007F5902">
            <w:pPr>
              <w:spacing w:before="120" w:after="120"/>
              <w:jc w:val="both"/>
              <w:rPr>
                <w:rFonts w:ascii="Bookman Old Style" w:eastAsia="Bookman Old Style" w:hAnsi="Bookman Old Style" w:cs="Bookman Old Style"/>
                <w:color w:val="FF0000"/>
              </w:rPr>
            </w:pPr>
            <w:r>
              <w:rPr>
                <w:rFonts w:ascii="Bookman Old Style" w:eastAsia="Bookman Old Style" w:hAnsi="Bookman Old Style" w:cs="Bookman Old Style"/>
                <w:color w:val="000000"/>
              </w:rPr>
              <w:t xml:space="preserve">Cukup jelas. </w:t>
            </w:r>
          </w:p>
        </w:tc>
        <w:tc>
          <w:tcPr>
            <w:tcW w:w="2865" w:type="dxa"/>
          </w:tcPr>
          <w:p w14:paraId="406546D6"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085B49DA"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3CFE11AB" w14:textId="77777777" w:rsidTr="00A35B29">
        <w:trPr>
          <w:trHeight w:val="727"/>
        </w:trPr>
        <w:tc>
          <w:tcPr>
            <w:tcW w:w="8190" w:type="dxa"/>
          </w:tcPr>
          <w:p w14:paraId="201906D3" w14:textId="77777777" w:rsidR="005A0F41" w:rsidRDefault="007F5902">
            <w:pPr>
              <w:numPr>
                <w:ilvl w:val="0"/>
                <w:numId w:val="67"/>
              </w:numPr>
              <w:ind w:left="1062"/>
              <w:jc w:val="both"/>
              <w:rPr>
                <w:rFonts w:ascii="Bookman Old Style" w:eastAsia="Bookman Old Style" w:hAnsi="Bookman Old Style" w:cs="Bookman Old Style"/>
              </w:rPr>
            </w:pPr>
            <w:r>
              <w:rPr>
                <w:rFonts w:ascii="Bookman Old Style" w:eastAsia="Bookman Old Style" w:hAnsi="Bookman Old Style" w:cs="Bookman Old Style"/>
              </w:rPr>
              <w:t>tidak memiliki akhlak dan moral yang baik.</w:t>
            </w:r>
          </w:p>
        </w:tc>
        <w:tc>
          <w:tcPr>
            <w:tcW w:w="4605" w:type="dxa"/>
          </w:tcPr>
          <w:p w14:paraId="7B2798ED"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 xml:space="preserve">Huruf b </w:t>
            </w:r>
          </w:p>
          <w:p w14:paraId="3922B8DB"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sz w:val="24"/>
                <w:szCs w:val="24"/>
              </w:rPr>
              <w:t>Yang dimaksud dengan memiliki akhlak dan moral yang baik, paling sedikit ditunjukkan dengan sikap mematuhi ketentuan yang berlaku, termasuk tidak pernah dihukum karena terbukti melakukan tindak pidana dalam jangka waktu tertentu sebelum dicalonkan.</w:t>
            </w:r>
          </w:p>
        </w:tc>
        <w:tc>
          <w:tcPr>
            <w:tcW w:w="2865" w:type="dxa"/>
          </w:tcPr>
          <w:p w14:paraId="041A6DAC"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04EE173C"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541B7667" w14:textId="77777777" w:rsidTr="00A35B29">
        <w:trPr>
          <w:trHeight w:val="727"/>
        </w:trPr>
        <w:tc>
          <w:tcPr>
            <w:tcW w:w="8190" w:type="dxa"/>
          </w:tcPr>
          <w:p w14:paraId="79F8A1C9" w14:textId="77777777" w:rsidR="005A0F41" w:rsidRDefault="007F5902">
            <w:pPr>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Paragraf 1</w:t>
            </w:r>
          </w:p>
          <w:p w14:paraId="5263A5F6" w14:textId="77777777" w:rsidR="005A0F41" w:rsidRDefault="007F5902">
            <w:pPr>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Persyaratan Anggota Direksi</w:t>
            </w:r>
          </w:p>
        </w:tc>
        <w:tc>
          <w:tcPr>
            <w:tcW w:w="4605" w:type="dxa"/>
          </w:tcPr>
          <w:p w14:paraId="53E2B7A4" w14:textId="77777777" w:rsidR="005A0F41" w:rsidRDefault="005A0F41">
            <w:pPr>
              <w:spacing w:before="120" w:after="120"/>
              <w:ind w:left="360"/>
              <w:jc w:val="both"/>
              <w:rPr>
                <w:rFonts w:ascii="Bookman Old Style" w:eastAsia="Bookman Old Style" w:hAnsi="Bookman Old Style" w:cs="Bookman Old Style"/>
                <w:i/>
                <w:color w:val="FF0000"/>
              </w:rPr>
            </w:pPr>
          </w:p>
        </w:tc>
        <w:tc>
          <w:tcPr>
            <w:tcW w:w="2865" w:type="dxa"/>
          </w:tcPr>
          <w:p w14:paraId="3BABF049"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4E2DF4F7"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418F787D" w14:textId="77777777" w:rsidTr="00A35B29">
        <w:trPr>
          <w:trHeight w:val="727"/>
        </w:trPr>
        <w:tc>
          <w:tcPr>
            <w:tcW w:w="8190" w:type="dxa"/>
          </w:tcPr>
          <w:p w14:paraId="3C9A42FB" w14:textId="77777777" w:rsidR="005A0F41" w:rsidRDefault="007F5902">
            <w:pPr>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Pasal 2</w:t>
            </w:r>
            <w:r>
              <w:rPr>
                <w:rFonts w:ascii="Bookman Old Style" w:eastAsia="Bookman Old Style" w:hAnsi="Bookman Old Style" w:cs="Bookman Old Style"/>
              </w:rPr>
              <w:t>2</w:t>
            </w:r>
          </w:p>
        </w:tc>
        <w:tc>
          <w:tcPr>
            <w:tcW w:w="4605" w:type="dxa"/>
          </w:tcPr>
          <w:p w14:paraId="050870CD" w14:textId="77777777" w:rsidR="005A0F41" w:rsidRDefault="007F5902">
            <w:pPr>
              <w:rPr>
                <w:rFonts w:ascii="Bookman Old Style" w:eastAsia="Bookman Old Style" w:hAnsi="Bookman Old Style" w:cs="Bookman Old Style"/>
              </w:rPr>
            </w:pPr>
            <w:r>
              <w:rPr>
                <w:rFonts w:ascii="Bookman Old Style" w:eastAsia="Bookman Old Style" w:hAnsi="Bookman Old Style" w:cs="Bookman Old Style"/>
              </w:rPr>
              <w:t>Pasal 22</w:t>
            </w:r>
          </w:p>
          <w:p w14:paraId="2FDC253E" w14:textId="77777777" w:rsidR="005A0F41" w:rsidRDefault="007F5902">
            <w:pPr>
              <w:rPr>
                <w:rFonts w:ascii="Bookman Old Style" w:eastAsia="Bookman Old Style" w:hAnsi="Bookman Old Style" w:cs="Bookman Old Style"/>
              </w:rPr>
            </w:pPr>
            <w:r>
              <w:rPr>
                <w:rFonts w:ascii="Bookman Old Style" w:eastAsia="Bookman Old Style" w:hAnsi="Bookman Old Style" w:cs="Bookman Old Style"/>
              </w:rPr>
              <w:t>Cukup jelas.</w:t>
            </w:r>
          </w:p>
        </w:tc>
        <w:tc>
          <w:tcPr>
            <w:tcW w:w="2865" w:type="dxa"/>
          </w:tcPr>
          <w:p w14:paraId="2B8D7AEA"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6DB1301B"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369C6723" w14:textId="77777777" w:rsidTr="00A35B29">
        <w:trPr>
          <w:trHeight w:val="727"/>
        </w:trPr>
        <w:tc>
          <w:tcPr>
            <w:tcW w:w="8190" w:type="dxa"/>
          </w:tcPr>
          <w:p w14:paraId="380E36D7" w14:textId="77777777" w:rsidR="005A0F41" w:rsidRDefault="007F5902">
            <w:pPr>
              <w:numPr>
                <w:ilvl w:val="0"/>
                <w:numId w:val="108"/>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Manajer Investasi wajib memiliki paling sedikit 2 (dua) orang anggota direksi, yang meliputi: </w:t>
            </w:r>
          </w:p>
          <w:p w14:paraId="145AB15F" w14:textId="77777777" w:rsidR="005A0F41" w:rsidRDefault="007F5902">
            <w:pPr>
              <w:numPr>
                <w:ilvl w:val="1"/>
                <w:numId w:val="108"/>
              </w:numPr>
              <w:pBdr>
                <w:top w:val="nil"/>
                <w:left w:val="nil"/>
                <w:bottom w:val="nil"/>
                <w:right w:val="nil"/>
                <w:between w:val="nil"/>
              </w:pBdr>
              <w:ind w:left="1151"/>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direksi yang membawahi fungsi investasi; dan</w:t>
            </w:r>
          </w:p>
          <w:p w14:paraId="76534620" w14:textId="77777777" w:rsidR="005A0F41" w:rsidRDefault="007F5902">
            <w:pPr>
              <w:numPr>
                <w:ilvl w:val="1"/>
                <w:numId w:val="108"/>
              </w:numPr>
              <w:pBdr>
                <w:top w:val="nil"/>
                <w:left w:val="nil"/>
                <w:bottom w:val="nil"/>
                <w:right w:val="nil"/>
                <w:between w:val="nil"/>
              </w:pBdr>
              <w:ind w:left="1151"/>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direksi yang membawahi selain fungsi investasi.</w:t>
            </w:r>
          </w:p>
        </w:tc>
        <w:tc>
          <w:tcPr>
            <w:tcW w:w="4605" w:type="dxa"/>
          </w:tcPr>
          <w:p w14:paraId="73B637CD" w14:textId="77777777" w:rsidR="005A0F41" w:rsidRDefault="005A0F41">
            <w:pPr>
              <w:spacing w:before="120" w:after="120"/>
              <w:ind w:left="360"/>
              <w:jc w:val="both"/>
              <w:rPr>
                <w:rFonts w:ascii="Bookman Old Style" w:eastAsia="Bookman Old Style" w:hAnsi="Bookman Old Style" w:cs="Bookman Old Style"/>
                <w:i/>
                <w:color w:val="FF0000"/>
              </w:rPr>
            </w:pPr>
          </w:p>
        </w:tc>
        <w:tc>
          <w:tcPr>
            <w:tcW w:w="2865" w:type="dxa"/>
          </w:tcPr>
          <w:p w14:paraId="3087AF2E"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60584D5A" w14:textId="77777777" w:rsidR="005A0F41" w:rsidRDefault="005A0F41">
            <w:pPr>
              <w:spacing w:before="120" w:after="120"/>
              <w:ind w:left="360"/>
              <w:jc w:val="center"/>
              <w:rPr>
                <w:rFonts w:ascii="Bookman Old Style" w:eastAsia="Bookman Old Style" w:hAnsi="Bookman Old Style" w:cs="Bookman Old Style"/>
                <w:color w:val="FF0000"/>
              </w:rPr>
            </w:pPr>
          </w:p>
        </w:tc>
      </w:tr>
      <w:tr w:rsidR="005A0F41" w14:paraId="246C865E" w14:textId="77777777" w:rsidTr="00A35B29">
        <w:trPr>
          <w:trHeight w:val="727"/>
        </w:trPr>
        <w:tc>
          <w:tcPr>
            <w:tcW w:w="8190" w:type="dxa"/>
          </w:tcPr>
          <w:p w14:paraId="292D83B5" w14:textId="77777777" w:rsidR="005A0F41" w:rsidRDefault="007F5902">
            <w:pPr>
              <w:numPr>
                <w:ilvl w:val="0"/>
                <w:numId w:val="108"/>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lastRenderedPageBreak/>
              <w:t xml:space="preserve">Direksi yang membawahi fungsi investasi sebagaimana dimaksud pada ayat (1) huruf a wajib memiliki izin orang perseorangan sebagai Wakil Manajer Investasi. </w:t>
            </w:r>
          </w:p>
        </w:tc>
        <w:tc>
          <w:tcPr>
            <w:tcW w:w="4605" w:type="dxa"/>
          </w:tcPr>
          <w:p w14:paraId="52227000" w14:textId="77777777" w:rsidR="005A0F41" w:rsidRDefault="005A0F41">
            <w:pPr>
              <w:spacing w:before="120" w:after="120"/>
              <w:ind w:left="360"/>
              <w:jc w:val="both"/>
              <w:rPr>
                <w:rFonts w:ascii="Bookman Old Style" w:eastAsia="Bookman Old Style" w:hAnsi="Bookman Old Style" w:cs="Bookman Old Style"/>
                <w:i/>
                <w:color w:val="FF0000"/>
              </w:rPr>
            </w:pPr>
          </w:p>
        </w:tc>
        <w:tc>
          <w:tcPr>
            <w:tcW w:w="2865" w:type="dxa"/>
          </w:tcPr>
          <w:p w14:paraId="0E2F8127"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4F7A5DC7" w14:textId="77777777" w:rsidR="005A0F41" w:rsidRDefault="005A0F41">
            <w:pPr>
              <w:spacing w:before="120" w:after="120"/>
              <w:ind w:left="360"/>
              <w:jc w:val="center"/>
              <w:rPr>
                <w:rFonts w:ascii="Bookman Old Style" w:eastAsia="Bookman Old Style" w:hAnsi="Bookman Old Style" w:cs="Bookman Old Style"/>
                <w:color w:val="FF0000"/>
              </w:rPr>
            </w:pPr>
          </w:p>
        </w:tc>
      </w:tr>
      <w:tr w:rsidR="005A0F41" w14:paraId="750BE3DA" w14:textId="77777777" w:rsidTr="00A35B29">
        <w:trPr>
          <w:trHeight w:val="727"/>
        </w:trPr>
        <w:tc>
          <w:tcPr>
            <w:tcW w:w="8190" w:type="dxa"/>
          </w:tcPr>
          <w:p w14:paraId="726B8D47" w14:textId="77777777" w:rsidR="005A0F41" w:rsidRDefault="007F5902">
            <w:pPr>
              <w:numPr>
                <w:ilvl w:val="0"/>
                <w:numId w:val="108"/>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Direksi yang membawahi selain fungsi investasi sebagaimana dimaksud pada ayat (1) huruf b wajib memiliki izin orang perseorangan sebagai Wakil Perusahaan Efek.</w:t>
            </w:r>
          </w:p>
        </w:tc>
        <w:tc>
          <w:tcPr>
            <w:tcW w:w="4605" w:type="dxa"/>
          </w:tcPr>
          <w:p w14:paraId="2317C16C" w14:textId="77777777" w:rsidR="005A0F41" w:rsidRDefault="005A0F41">
            <w:pPr>
              <w:spacing w:before="120" w:after="120"/>
              <w:ind w:left="360"/>
              <w:jc w:val="both"/>
              <w:rPr>
                <w:rFonts w:ascii="Bookman Old Style" w:eastAsia="Bookman Old Style" w:hAnsi="Bookman Old Style" w:cs="Bookman Old Style"/>
                <w:i/>
                <w:color w:val="FF0000"/>
              </w:rPr>
            </w:pPr>
          </w:p>
        </w:tc>
        <w:tc>
          <w:tcPr>
            <w:tcW w:w="2865" w:type="dxa"/>
          </w:tcPr>
          <w:p w14:paraId="616423F9"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59C4FC32" w14:textId="77777777" w:rsidR="005A0F41" w:rsidRDefault="005A0F41">
            <w:pPr>
              <w:spacing w:before="120" w:after="120"/>
              <w:ind w:left="360"/>
              <w:jc w:val="center"/>
              <w:rPr>
                <w:rFonts w:ascii="Bookman Old Style" w:eastAsia="Bookman Old Style" w:hAnsi="Bookman Old Style" w:cs="Bookman Old Style"/>
                <w:color w:val="FF0000"/>
              </w:rPr>
            </w:pPr>
          </w:p>
        </w:tc>
      </w:tr>
      <w:tr w:rsidR="005A0F41" w14:paraId="1DB0401F" w14:textId="77777777" w:rsidTr="00A35B29">
        <w:trPr>
          <w:trHeight w:val="410"/>
        </w:trPr>
        <w:tc>
          <w:tcPr>
            <w:tcW w:w="8190" w:type="dxa"/>
          </w:tcPr>
          <w:p w14:paraId="64310C4B" w14:textId="77777777" w:rsidR="005A0F41" w:rsidRDefault="007F5902">
            <w:pPr>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Pasal 2</w:t>
            </w:r>
            <w:r>
              <w:rPr>
                <w:rFonts w:ascii="Bookman Old Style" w:eastAsia="Bookman Old Style" w:hAnsi="Bookman Old Style" w:cs="Bookman Old Style"/>
              </w:rPr>
              <w:t>3</w:t>
            </w:r>
          </w:p>
        </w:tc>
        <w:tc>
          <w:tcPr>
            <w:tcW w:w="4605" w:type="dxa"/>
          </w:tcPr>
          <w:p w14:paraId="48B17AE1"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Pasal 23</w:t>
            </w:r>
          </w:p>
        </w:tc>
        <w:tc>
          <w:tcPr>
            <w:tcW w:w="2865" w:type="dxa"/>
          </w:tcPr>
          <w:p w14:paraId="5BC3D736"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03242BC8"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65A63E7B" w14:textId="77777777" w:rsidTr="00A35B29">
        <w:trPr>
          <w:trHeight w:val="727"/>
        </w:trPr>
        <w:tc>
          <w:tcPr>
            <w:tcW w:w="8190" w:type="dxa"/>
          </w:tcPr>
          <w:p w14:paraId="0D989C0A" w14:textId="77777777" w:rsidR="005A0F41" w:rsidRDefault="007F5902">
            <w:pPr>
              <w:pBdr>
                <w:top w:val="nil"/>
                <w:left w:val="nil"/>
                <w:bottom w:val="nil"/>
                <w:right w:val="nil"/>
                <w:between w:val="nil"/>
              </w:pBdr>
              <w:rPr>
                <w:rFonts w:ascii="Bookman Old Style" w:eastAsia="Bookman Old Style" w:hAnsi="Bookman Old Style" w:cs="Bookman Old Style"/>
                <w:color w:val="000000"/>
              </w:rPr>
            </w:pPr>
            <w:r>
              <w:rPr>
                <w:rFonts w:ascii="Bookman Old Style" w:eastAsia="Bookman Old Style" w:hAnsi="Bookman Old Style" w:cs="Bookman Old Style"/>
                <w:color w:val="000000"/>
              </w:rPr>
              <w:t>MIKU 2 wajib memiliki tambahan 1 (satu) orang direktur kepatuhan.</w:t>
            </w:r>
          </w:p>
        </w:tc>
        <w:tc>
          <w:tcPr>
            <w:tcW w:w="4605" w:type="dxa"/>
          </w:tcPr>
          <w:p w14:paraId="32A6EDA5" w14:textId="77777777" w:rsidR="005A0F41" w:rsidRDefault="007F5902">
            <w:pPr>
              <w:spacing w:before="120" w:after="120"/>
              <w:jc w:val="both"/>
              <w:rPr>
                <w:rFonts w:ascii="Bookman Old Style" w:eastAsia="Bookman Old Style" w:hAnsi="Bookman Old Style" w:cs="Bookman Old Style"/>
                <w:i/>
                <w:color w:val="FF0000"/>
              </w:rPr>
            </w:pPr>
            <w:r>
              <w:rPr>
                <w:rFonts w:ascii="Bookman Old Style" w:eastAsia="Bookman Old Style" w:hAnsi="Bookman Old Style" w:cs="Bookman Old Style"/>
              </w:rPr>
              <w:t>Cukup jelas.</w:t>
            </w:r>
          </w:p>
        </w:tc>
        <w:tc>
          <w:tcPr>
            <w:tcW w:w="2865" w:type="dxa"/>
          </w:tcPr>
          <w:p w14:paraId="48F7ADC1"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60D1A4A5"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401D439E" w14:textId="77777777" w:rsidTr="00A35B29">
        <w:trPr>
          <w:trHeight w:val="727"/>
        </w:trPr>
        <w:tc>
          <w:tcPr>
            <w:tcW w:w="8190" w:type="dxa"/>
          </w:tcPr>
          <w:p w14:paraId="35B7EE25" w14:textId="77777777" w:rsidR="005A0F41" w:rsidRDefault="007F5902">
            <w:pPr>
              <w:pBdr>
                <w:top w:val="nil"/>
                <w:left w:val="nil"/>
                <w:bottom w:val="nil"/>
                <w:right w:val="nil"/>
                <w:between w:val="nil"/>
              </w:pBdr>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Pasal</w:t>
            </w:r>
            <w:r>
              <w:rPr>
                <w:rFonts w:ascii="Bookman Old Style" w:eastAsia="Bookman Old Style" w:hAnsi="Bookman Old Style" w:cs="Bookman Old Style"/>
              </w:rPr>
              <w:t xml:space="preserve"> 24</w:t>
            </w:r>
          </w:p>
        </w:tc>
        <w:tc>
          <w:tcPr>
            <w:tcW w:w="4605" w:type="dxa"/>
          </w:tcPr>
          <w:p w14:paraId="6C37C5C6"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Pasal 24</w:t>
            </w:r>
          </w:p>
          <w:p w14:paraId="32AB2FF2"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Cukup jelas.</w:t>
            </w:r>
          </w:p>
        </w:tc>
        <w:tc>
          <w:tcPr>
            <w:tcW w:w="2865" w:type="dxa"/>
          </w:tcPr>
          <w:p w14:paraId="6C5B29DB"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0061B9B0"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3B5D440F" w14:textId="77777777" w:rsidTr="00A35B29">
        <w:trPr>
          <w:trHeight w:val="727"/>
        </w:trPr>
        <w:tc>
          <w:tcPr>
            <w:tcW w:w="8190" w:type="dxa"/>
          </w:tcPr>
          <w:p w14:paraId="3DB7E475" w14:textId="77777777" w:rsidR="005A0F41" w:rsidRDefault="007F5902">
            <w:pPr>
              <w:numPr>
                <w:ilvl w:val="0"/>
                <w:numId w:val="50"/>
              </w:numPr>
              <w:pBdr>
                <w:top w:val="nil"/>
                <w:left w:val="nil"/>
                <w:bottom w:val="nil"/>
                <w:right w:val="nil"/>
                <w:between w:val="nil"/>
              </w:pBdr>
              <w:rPr>
                <w:rFonts w:ascii="Bookman Old Style" w:eastAsia="Bookman Old Style" w:hAnsi="Bookman Old Style" w:cs="Bookman Old Style"/>
              </w:rPr>
            </w:pPr>
            <w:r>
              <w:rPr>
                <w:rFonts w:ascii="Bookman Old Style" w:eastAsia="Bookman Old Style" w:hAnsi="Bookman Old Style" w:cs="Bookman Old Style"/>
              </w:rPr>
              <w:t xml:space="preserve">Direktur yang membawahkan fungsi kepatuhan wajib memenuhi persyaratan independensi. </w:t>
            </w:r>
          </w:p>
        </w:tc>
        <w:tc>
          <w:tcPr>
            <w:tcW w:w="4605" w:type="dxa"/>
          </w:tcPr>
          <w:p w14:paraId="52C43F7C" w14:textId="77777777" w:rsidR="005A0F41" w:rsidRDefault="005A0F41">
            <w:pPr>
              <w:spacing w:before="120" w:after="120"/>
              <w:ind w:left="850"/>
              <w:jc w:val="both"/>
              <w:rPr>
                <w:rFonts w:ascii="Bookman Old Style" w:eastAsia="Bookman Old Style" w:hAnsi="Bookman Old Style" w:cs="Bookman Old Style"/>
                <w:i/>
                <w:color w:val="FF0000"/>
              </w:rPr>
            </w:pPr>
          </w:p>
        </w:tc>
        <w:tc>
          <w:tcPr>
            <w:tcW w:w="2865" w:type="dxa"/>
          </w:tcPr>
          <w:p w14:paraId="4DC44FDD"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7F38A6A0"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736050B2" w14:textId="77777777" w:rsidTr="00A35B29">
        <w:trPr>
          <w:trHeight w:val="1755"/>
        </w:trPr>
        <w:tc>
          <w:tcPr>
            <w:tcW w:w="8190" w:type="dxa"/>
          </w:tcPr>
          <w:p w14:paraId="0408B7B6" w14:textId="77777777" w:rsidR="005A0F41" w:rsidRDefault="007F5902">
            <w:pPr>
              <w:numPr>
                <w:ilvl w:val="0"/>
                <w:numId w:val="50"/>
              </w:numPr>
              <w:pBdr>
                <w:top w:val="nil"/>
                <w:left w:val="nil"/>
                <w:bottom w:val="nil"/>
                <w:right w:val="nil"/>
                <w:between w:val="nil"/>
              </w:pBdr>
              <w:rPr>
                <w:rFonts w:ascii="Bookman Old Style" w:eastAsia="Bookman Old Style" w:hAnsi="Bookman Old Style" w:cs="Bookman Old Style"/>
                <w:color w:val="000000"/>
              </w:rPr>
            </w:pPr>
            <w:r>
              <w:rPr>
                <w:rFonts w:ascii="Bookman Old Style" w:eastAsia="Bookman Old Style" w:hAnsi="Bookman Old Style" w:cs="Bookman Old Style"/>
                <w:color w:val="000000"/>
              </w:rPr>
              <w:t>Direktur kepatuhan sebagaimana dimaksud pada ayat (1) wajib memenuhi ketentuan;</w:t>
            </w:r>
          </w:p>
          <w:p w14:paraId="5D7C86CD" w14:textId="77777777" w:rsidR="005A0F41" w:rsidRDefault="007F5902">
            <w:pPr>
              <w:numPr>
                <w:ilvl w:val="5"/>
                <w:numId w:val="4"/>
              </w:numPr>
              <w:pBdr>
                <w:top w:val="nil"/>
                <w:left w:val="nil"/>
                <w:bottom w:val="nil"/>
                <w:right w:val="nil"/>
                <w:between w:val="nil"/>
              </w:pBdr>
              <w:ind w:left="1156"/>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tidak merangkap sebagai direktur lain;</w:t>
            </w:r>
          </w:p>
          <w:p w14:paraId="0D4C3D78" w14:textId="77777777" w:rsidR="005A0F41" w:rsidRDefault="007F5902">
            <w:pPr>
              <w:numPr>
                <w:ilvl w:val="5"/>
                <w:numId w:val="4"/>
              </w:numPr>
              <w:pBdr>
                <w:top w:val="nil"/>
                <w:left w:val="nil"/>
                <w:bottom w:val="nil"/>
                <w:right w:val="nil"/>
                <w:between w:val="nil"/>
              </w:pBdr>
              <w:ind w:left="1156"/>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tidak memiliki afiliasi dengan Manajer Investasi, anggota direksi, anggota dewan komisaris, dan PSP Manajer Investasi; dan</w:t>
            </w:r>
          </w:p>
          <w:p w14:paraId="40DED3A6" w14:textId="77777777" w:rsidR="005A0F41" w:rsidRDefault="007F5902">
            <w:pPr>
              <w:numPr>
                <w:ilvl w:val="5"/>
                <w:numId w:val="4"/>
              </w:numPr>
              <w:pBdr>
                <w:top w:val="nil"/>
                <w:left w:val="nil"/>
                <w:bottom w:val="nil"/>
                <w:right w:val="nil"/>
                <w:between w:val="nil"/>
              </w:pBdr>
              <w:ind w:left="1156"/>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memiliki sertifikasi kepatuhan.</w:t>
            </w:r>
          </w:p>
        </w:tc>
        <w:tc>
          <w:tcPr>
            <w:tcW w:w="4605" w:type="dxa"/>
          </w:tcPr>
          <w:p w14:paraId="3F6A63D7" w14:textId="77777777" w:rsidR="005A0F41" w:rsidRDefault="005A0F41">
            <w:pPr>
              <w:spacing w:before="120" w:after="120"/>
              <w:ind w:left="360"/>
              <w:jc w:val="both"/>
              <w:rPr>
                <w:rFonts w:ascii="Bookman Old Style" w:eastAsia="Bookman Old Style" w:hAnsi="Bookman Old Style" w:cs="Bookman Old Style"/>
                <w:color w:val="A02B93"/>
              </w:rPr>
            </w:pPr>
          </w:p>
        </w:tc>
        <w:tc>
          <w:tcPr>
            <w:tcW w:w="2865" w:type="dxa"/>
          </w:tcPr>
          <w:p w14:paraId="6F851574" w14:textId="77777777" w:rsidR="005A0F41" w:rsidRDefault="007F5902">
            <w:pPr>
              <w:pBdr>
                <w:top w:val="nil"/>
                <w:left w:val="nil"/>
                <w:bottom w:val="nil"/>
                <w:right w:val="nil"/>
                <w:between w:val="nil"/>
              </w:pBdr>
              <w:jc w:val="both"/>
              <w:rPr>
                <w:rFonts w:ascii="Bookman Old Style" w:eastAsia="Bookman Old Style" w:hAnsi="Bookman Old Style" w:cs="Bookman Old Style"/>
                <w:color w:val="FF0000"/>
              </w:rPr>
            </w:pPr>
            <w:r>
              <w:rPr>
                <w:rFonts w:ascii="Bookman Old Style" w:eastAsia="Bookman Old Style" w:hAnsi="Bookman Old Style" w:cs="Bookman Old Style"/>
                <w:color w:val="A02B93"/>
              </w:rPr>
              <w:t xml:space="preserve"> </w:t>
            </w:r>
          </w:p>
        </w:tc>
        <w:tc>
          <w:tcPr>
            <w:tcW w:w="3685" w:type="dxa"/>
          </w:tcPr>
          <w:p w14:paraId="5F9507FD" w14:textId="77777777" w:rsidR="005A0F41" w:rsidRDefault="005A0F41">
            <w:pPr>
              <w:spacing w:before="120" w:after="120"/>
              <w:jc w:val="both"/>
              <w:rPr>
                <w:rFonts w:ascii="Bookman Old Style" w:eastAsia="Bookman Old Style" w:hAnsi="Bookman Old Style" w:cs="Bookman Old Style"/>
                <w:color w:val="FF0000"/>
              </w:rPr>
            </w:pPr>
          </w:p>
        </w:tc>
      </w:tr>
      <w:tr w:rsidR="005A0F41" w14:paraId="1A123D04" w14:textId="77777777" w:rsidTr="00A35B29">
        <w:trPr>
          <w:trHeight w:val="727"/>
        </w:trPr>
        <w:tc>
          <w:tcPr>
            <w:tcW w:w="8190" w:type="dxa"/>
          </w:tcPr>
          <w:p w14:paraId="5104AA0F" w14:textId="77777777" w:rsidR="005A0F41" w:rsidRDefault="007F5902">
            <w:pPr>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Pasal 2</w:t>
            </w:r>
            <w:r>
              <w:rPr>
                <w:rFonts w:ascii="Bookman Old Style" w:eastAsia="Bookman Old Style" w:hAnsi="Bookman Old Style" w:cs="Bookman Old Style"/>
              </w:rPr>
              <w:t>5</w:t>
            </w:r>
          </w:p>
        </w:tc>
        <w:tc>
          <w:tcPr>
            <w:tcW w:w="4605" w:type="dxa"/>
          </w:tcPr>
          <w:p w14:paraId="3AFCE2C8"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Pasal 25</w:t>
            </w:r>
          </w:p>
          <w:p w14:paraId="1294EAA0"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Cukup jelas.</w:t>
            </w:r>
          </w:p>
        </w:tc>
        <w:tc>
          <w:tcPr>
            <w:tcW w:w="2865" w:type="dxa"/>
          </w:tcPr>
          <w:p w14:paraId="75F9B90A"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083CA853"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7D533759" w14:textId="77777777" w:rsidTr="00A35B29">
        <w:trPr>
          <w:trHeight w:val="491"/>
        </w:trPr>
        <w:tc>
          <w:tcPr>
            <w:tcW w:w="8190" w:type="dxa"/>
          </w:tcPr>
          <w:p w14:paraId="48BB7328" w14:textId="77777777" w:rsidR="005A0F41" w:rsidRDefault="007F5902">
            <w:pP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Anggota direksi Manajer Investasi </w:t>
            </w:r>
            <w:r>
              <w:rPr>
                <w:rFonts w:ascii="Bookman Old Style" w:eastAsia="Bookman Old Style" w:hAnsi="Bookman Old Style" w:cs="Bookman Old Style"/>
              </w:rPr>
              <w:t>dilarang</w:t>
            </w:r>
            <w:r>
              <w:rPr>
                <w:rFonts w:ascii="Bookman Old Style" w:eastAsia="Bookman Old Style" w:hAnsi="Bookman Old Style" w:cs="Bookman Old Style"/>
                <w:color w:val="000000"/>
              </w:rPr>
              <w:t xml:space="preserve"> merangkap jabatan pada perusahaan lain. </w:t>
            </w:r>
          </w:p>
        </w:tc>
        <w:tc>
          <w:tcPr>
            <w:tcW w:w="4605" w:type="dxa"/>
          </w:tcPr>
          <w:p w14:paraId="5A3DA1EB" w14:textId="77777777" w:rsidR="005A0F41" w:rsidRDefault="005A0F41">
            <w:pPr>
              <w:spacing w:before="120" w:after="120"/>
              <w:ind w:left="360"/>
              <w:jc w:val="both"/>
              <w:rPr>
                <w:rFonts w:ascii="Bookman Old Style" w:eastAsia="Bookman Old Style" w:hAnsi="Bookman Old Style" w:cs="Bookman Old Style"/>
                <w:i/>
                <w:color w:val="FF0000"/>
              </w:rPr>
            </w:pPr>
          </w:p>
        </w:tc>
        <w:tc>
          <w:tcPr>
            <w:tcW w:w="2865" w:type="dxa"/>
          </w:tcPr>
          <w:p w14:paraId="09798CCA"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171AE1C0"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2948DDCD" w14:textId="77777777" w:rsidTr="00A35B29">
        <w:trPr>
          <w:trHeight w:val="727"/>
        </w:trPr>
        <w:tc>
          <w:tcPr>
            <w:tcW w:w="8190" w:type="dxa"/>
          </w:tcPr>
          <w:p w14:paraId="7C7F3ECD" w14:textId="77777777" w:rsidR="005A0F41" w:rsidRDefault="007F5902">
            <w:pPr>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Pasal 2</w:t>
            </w:r>
            <w:r>
              <w:rPr>
                <w:rFonts w:ascii="Bookman Old Style" w:eastAsia="Bookman Old Style" w:hAnsi="Bookman Old Style" w:cs="Bookman Old Style"/>
              </w:rPr>
              <w:t>6</w:t>
            </w:r>
          </w:p>
        </w:tc>
        <w:tc>
          <w:tcPr>
            <w:tcW w:w="4605" w:type="dxa"/>
          </w:tcPr>
          <w:p w14:paraId="389926D9"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Pasal 26</w:t>
            </w:r>
          </w:p>
          <w:p w14:paraId="66742DB8"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Cukup jelas.</w:t>
            </w:r>
          </w:p>
        </w:tc>
        <w:tc>
          <w:tcPr>
            <w:tcW w:w="2865" w:type="dxa"/>
          </w:tcPr>
          <w:p w14:paraId="120AD259"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44346664"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13AC8DC5" w14:textId="77777777" w:rsidTr="00A35B29">
        <w:trPr>
          <w:trHeight w:val="727"/>
        </w:trPr>
        <w:tc>
          <w:tcPr>
            <w:tcW w:w="8190" w:type="dxa"/>
          </w:tcPr>
          <w:p w14:paraId="6B71C249" w14:textId="77777777" w:rsidR="005A0F41" w:rsidRDefault="007F5902">
            <w:pPr>
              <w:spacing w:line="259" w:lineRule="auto"/>
              <w:jc w:val="both"/>
              <w:rPr>
                <w:rFonts w:ascii="Bookman Old Style" w:eastAsia="Bookman Old Style" w:hAnsi="Bookman Old Style" w:cs="Bookman Old Style"/>
                <w:color w:val="0096FF"/>
              </w:rPr>
            </w:pPr>
            <w:r>
              <w:rPr>
                <w:rFonts w:ascii="Bookman Old Style" w:eastAsia="Bookman Old Style" w:hAnsi="Bookman Old Style" w:cs="Bookman Old Style"/>
                <w:color w:val="000000"/>
              </w:rPr>
              <w:lastRenderedPageBreak/>
              <w:t>Anggota direksi wajib mengikuti ketentuan dalam peraturan Otoritas Jasa Keuangan mengenai tata kelola Manajer Investasi, kecuali diatur khusus dalam Peraturan Otoritas Jasa Keuangan ini.</w:t>
            </w:r>
          </w:p>
        </w:tc>
        <w:tc>
          <w:tcPr>
            <w:tcW w:w="4605" w:type="dxa"/>
          </w:tcPr>
          <w:p w14:paraId="063748EF" w14:textId="77777777" w:rsidR="005A0F41" w:rsidRDefault="005A0F41">
            <w:pPr>
              <w:spacing w:before="120" w:after="120"/>
              <w:ind w:left="360"/>
              <w:jc w:val="both"/>
              <w:rPr>
                <w:rFonts w:ascii="Bookman Old Style" w:eastAsia="Bookman Old Style" w:hAnsi="Bookman Old Style" w:cs="Bookman Old Style"/>
                <w:i/>
                <w:color w:val="FF0000"/>
              </w:rPr>
            </w:pPr>
          </w:p>
        </w:tc>
        <w:tc>
          <w:tcPr>
            <w:tcW w:w="2865" w:type="dxa"/>
          </w:tcPr>
          <w:p w14:paraId="11F5A735"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181C6071"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44050E99" w14:textId="77777777" w:rsidTr="00A35B29">
        <w:trPr>
          <w:trHeight w:val="727"/>
        </w:trPr>
        <w:tc>
          <w:tcPr>
            <w:tcW w:w="8190" w:type="dxa"/>
          </w:tcPr>
          <w:p w14:paraId="5DC77350" w14:textId="77777777" w:rsidR="005A0F41" w:rsidRDefault="007F5902">
            <w:pPr>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Paragraf 2</w:t>
            </w:r>
          </w:p>
          <w:p w14:paraId="479FBF78" w14:textId="77777777" w:rsidR="005A0F41" w:rsidRDefault="007F5902">
            <w:pPr>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Persyaratan Anggota Dewan Komisaris</w:t>
            </w:r>
          </w:p>
        </w:tc>
        <w:tc>
          <w:tcPr>
            <w:tcW w:w="4605" w:type="dxa"/>
          </w:tcPr>
          <w:p w14:paraId="56813EA7" w14:textId="77777777" w:rsidR="005A0F41" w:rsidRDefault="005A0F41">
            <w:pPr>
              <w:spacing w:before="120" w:after="120"/>
              <w:ind w:left="360"/>
              <w:jc w:val="both"/>
              <w:rPr>
                <w:rFonts w:ascii="Bookman Old Style" w:eastAsia="Bookman Old Style" w:hAnsi="Bookman Old Style" w:cs="Bookman Old Style"/>
                <w:i/>
                <w:color w:val="FF0000"/>
              </w:rPr>
            </w:pPr>
          </w:p>
        </w:tc>
        <w:tc>
          <w:tcPr>
            <w:tcW w:w="2865" w:type="dxa"/>
          </w:tcPr>
          <w:p w14:paraId="374D6143"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2E9923F4"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3C011656" w14:textId="77777777" w:rsidTr="00A35B29">
        <w:trPr>
          <w:trHeight w:val="727"/>
        </w:trPr>
        <w:tc>
          <w:tcPr>
            <w:tcW w:w="8190" w:type="dxa"/>
          </w:tcPr>
          <w:p w14:paraId="110DDDF3" w14:textId="77777777" w:rsidR="005A0F41" w:rsidRDefault="007F5902">
            <w:pPr>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Pasal 2</w:t>
            </w:r>
            <w:r>
              <w:rPr>
                <w:rFonts w:ascii="Bookman Old Style" w:eastAsia="Bookman Old Style" w:hAnsi="Bookman Old Style" w:cs="Bookman Old Style"/>
              </w:rPr>
              <w:t>7</w:t>
            </w:r>
          </w:p>
        </w:tc>
        <w:tc>
          <w:tcPr>
            <w:tcW w:w="4605" w:type="dxa"/>
          </w:tcPr>
          <w:p w14:paraId="5C086900"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Pasal 27</w:t>
            </w:r>
          </w:p>
          <w:p w14:paraId="49B107E8" w14:textId="77777777" w:rsidR="005A0F41" w:rsidRDefault="007F5902">
            <w:pPr>
              <w:spacing w:before="120" w:after="120"/>
              <w:jc w:val="both"/>
              <w:rPr>
                <w:rFonts w:ascii="Bookman Old Style" w:eastAsia="Bookman Old Style" w:hAnsi="Bookman Old Style" w:cs="Bookman Old Style"/>
                <w:i/>
                <w:color w:val="FF0000"/>
              </w:rPr>
            </w:pPr>
            <w:r>
              <w:rPr>
                <w:rFonts w:ascii="Bookman Old Style" w:eastAsia="Bookman Old Style" w:hAnsi="Bookman Old Style" w:cs="Bookman Old Style"/>
              </w:rPr>
              <w:t>Cukup jelas.</w:t>
            </w:r>
          </w:p>
        </w:tc>
        <w:tc>
          <w:tcPr>
            <w:tcW w:w="2865" w:type="dxa"/>
          </w:tcPr>
          <w:p w14:paraId="27892021"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52A26B74"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43080F2D" w14:textId="77777777" w:rsidTr="00A35B29">
        <w:trPr>
          <w:trHeight w:val="727"/>
        </w:trPr>
        <w:tc>
          <w:tcPr>
            <w:tcW w:w="8190" w:type="dxa"/>
          </w:tcPr>
          <w:p w14:paraId="10C2A8E0" w14:textId="77777777" w:rsidR="005A0F41" w:rsidRDefault="007F5902">
            <w:pPr>
              <w:widowControl w:val="0"/>
              <w:numPr>
                <w:ilvl w:val="0"/>
                <w:numId w:val="100"/>
              </w:numPr>
              <w:tabs>
                <w:tab w:val="left" w:pos="2410"/>
              </w:tabs>
              <w:spacing w:after="120"/>
              <w:ind w:right="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Manajer Investasi wajib memiliki paling sedikit 2 (dua) orang anggota dewan komisaris.</w:t>
            </w:r>
          </w:p>
        </w:tc>
        <w:tc>
          <w:tcPr>
            <w:tcW w:w="4605" w:type="dxa"/>
          </w:tcPr>
          <w:p w14:paraId="16D565BB" w14:textId="77777777" w:rsidR="005A0F41" w:rsidRDefault="005A0F41">
            <w:pPr>
              <w:spacing w:before="120" w:after="120"/>
              <w:ind w:left="360"/>
              <w:jc w:val="both"/>
              <w:rPr>
                <w:rFonts w:ascii="Bookman Old Style" w:eastAsia="Bookman Old Style" w:hAnsi="Bookman Old Style" w:cs="Bookman Old Style"/>
                <w:i/>
                <w:color w:val="FF0000"/>
              </w:rPr>
            </w:pPr>
          </w:p>
        </w:tc>
        <w:tc>
          <w:tcPr>
            <w:tcW w:w="2865" w:type="dxa"/>
          </w:tcPr>
          <w:p w14:paraId="13AC6DEF"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590229BD"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794C0E67" w14:textId="77777777" w:rsidTr="00A35B29">
        <w:trPr>
          <w:trHeight w:val="727"/>
        </w:trPr>
        <w:tc>
          <w:tcPr>
            <w:tcW w:w="8190" w:type="dxa"/>
          </w:tcPr>
          <w:p w14:paraId="273B112F" w14:textId="77777777" w:rsidR="005A0F41" w:rsidRDefault="007F5902">
            <w:pPr>
              <w:widowControl w:val="0"/>
              <w:numPr>
                <w:ilvl w:val="0"/>
                <w:numId w:val="100"/>
              </w:numPr>
              <w:tabs>
                <w:tab w:val="left" w:pos="2410"/>
              </w:tabs>
              <w:spacing w:before="120" w:after="120"/>
              <w:ind w:right="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MIKU 2 </w:t>
            </w:r>
            <w:r>
              <w:rPr>
                <w:rFonts w:ascii="Bookman Old Style" w:eastAsia="Bookman Old Style" w:hAnsi="Bookman Old Style" w:cs="Bookman Old Style"/>
              </w:rPr>
              <w:t>wajib</w:t>
            </w:r>
            <w:r>
              <w:rPr>
                <w:rFonts w:ascii="Bookman Old Style" w:eastAsia="Bookman Old Style" w:hAnsi="Bookman Old Style" w:cs="Bookman Old Style"/>
                <w:color w:val="000000"/>
              </w:rPr>
              <w:t xml:space="preserve"> memiliki komisaris independen. </w:t>
            </w:r>
          </w:p>
        </w:tc>
        <w:tc>
          <w:tcPr>
            <w:tcW w:w="4605" w:type="dxa"/>
          </w:tcPr>
          <w:p w14:paraId="200EF7C4" w14:textId="77777777" w:rsidR="005A0F41" w:rsidRDefault="005A0F41">
            <w:pPr>
              <w:spacing w:before="120" w:after="120"/>
              <w:ind w:left="360"/>
              <w:jc w:val="both"/>
              <w:rPr>
                <w:rFonts w:ascii="Bookman Old Style" w:eastAsia="Bookman Old Style" w:hAnsi="Bookman Old Style" w:cs="Bookman Old Style"/>
                <w:i/>
                <w:color w:val="000000"/>
              </w:rPr>
            </w:pPr>
          </w:p>
        </w:tc>
        <w:tc>
          <w:tcPr>
            <w:tcW w:w="2865" w:type="dxa"/>
          </w:tcPr>
          <w:p w14:paraId="7943DCD0"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3B7B03C2"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1D3649D2" w14:textId="77777777" w:rsidTr="00A35B29">
        <w:trPr>
          <w:trHeight w:val="727"/>
        </w:trPr>
        <w:tc>
          <w:tcPr>
            <w:tcW w:w="8190" w:type="dxa"/>
          </w:tcPr>
          <w:p w14:paraId="75D178F4" w14:textId="77777777" w:rsidR="005A0F41" w:rsidRDefault="007F5902">
            <w:pPr>
              <w:widowControl w:val="0"/>
              <w:numPr>
                <w:ilvl w:val="0"/>
                <w:numId w:val="100"/>
              </w:numPr>
              <w:pBdr>
                <w:top w:val="nil"/>
                <w:left w:val="nil"/>
                <w:bottom w:val="nil"/>
                <w:right w:val="nil"/>
                <w:between w:val="nil"/>
              </w:pBdr>
              <w:tabs>
                <w:tab w:val="left" w:pos="2410"/>
              </w:tabs>
              <w:spacing w:after="120"/>
              <w:ind w:right="8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Komisaris independen sebagaimana dimaksud pada ayat (2) dapat salah satu dari 2 (dua) orang anggota dewan komisaris sebagaimana dimaksud pada ayat (1).</w:t>
            </w:r>
          </w:p>
        </w:tc>
        <w:tc>
          <w:tcPr>
            <w:tcW w:w="4605" w:type="dxa"/>
          </w:tcPr>
          <w:p w14:paraId="001A2C72" w14:textId="77777777" w:rsidR="005A0F41" w:rsidRDefault="005A0F41">
            <w:pPr>
              <w:spacing w:before="120" w:after="120"/>
              <w:ind w:left="360"/>
              <w:jc w:val="both"/>
              <w:rPr>
                <w:rFonts w:ascii="Bookman Old Style" w:eastAsia="Bookman Old Style" w:hAnsi="Bookman Old Style" w:cs="Bookman Old Style"/>
                <w:i/>
                <w:color w:val="000000"/>
              </w:rPr>
            </w:pPr>
          </w:p>
        </w:tc>
        <w:tc>
          <w:tcPr>
            <w:tcW w:w="2865" w:type="dxa"/>
          </w:tcPr>
          <w:p w14:paraId="0727B203"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18E4D118"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15DDC324" w14:textId="77777777" w:rsidTr="00A35B29">
        <w:trPr>
          <w:trHeight w:val="473"/>
        </w:trPr>
        <w:tc>
          <w:tcPr>
            <w:tcW w:w="8190" w:type="dxa"/>
          </w:tcPr>
          <w:p w14:paraId="46BACC27" w14:textId="77777777" w:rsidR="005A0F41" w:rsidRDefault="007F5902">
            <w:pPr>
              <w:jc w:val="center"/>
              <w:rPr>
                <w:rFonts w:ascii="Bookman Old Style" w:eastAsia="Bookman Old Style" w:hAnsi="Bookman Old Style" w:cs="Bookman Old Style"/>
              </w:rPr>
            </w:pPr>
            <w:r>
              <w:rPr>
                <w:rFonts w:ascii="Bookman Old Style" w:eastAsia="Bookman Old Style" w:hAnsi="Bookman Old Style" w:cs="Bookman Old Style"/>
              </w:rPr>
              <w:t>Pasal 28</w:t>
            </w:r>
          </w:p>
        </w:tc>
        <w:tc>
          <w:tcPr>
            <w:tcW w:w="4605" w:type="dxa"/>
          </w:tcPr>
          <w:p w14:paraId="0736C19C"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Pasal 28</w:t>
            </w:r>
          </w:p>
        </w:tc>
        <w:tc>
          <w:tcPr>
            <w:tcW w:w="2865" w:type="dxa"/>
          </w:tcPr>
          <w:p w14:paraId="5AAE39C3"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68EAE19A"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19C17FA7" w14:textId="77777777" w:rsidTr="00A35B29">
        <w:trPr>
          <w:trHeight w:val="727"/>
        </w:trPr>
        <w:tc>
          <w:tcPr>
            <w:tcW w:w="8190" w:type="dxa"/>
          </w:tcPr>
          <w:p w14:paraId="7793E8A8" w14:textId="77777777" w:rsidR="005A0F41" w:rsidRDefault="007F5902">
            <w:pPr>
              <w:widowControl w:val="0"/>
              <w:numPr>
                <w:ilvl w:val="0"/>
                <w:numId w:val="109"/>
              </w:numPr>
              <w:tabs>
                <w:tab w:val="left" w:pos="2410"/>
              </w:tabs>
              <w:spacing w:before="120" w:after="120"/>
              <w:ind w:right="89"/>
              <w:jc w:val="both"/>
              <w:rPr>
                <w:rFonts w:ascii="Bookman Old Style" w:eastAsia="Bookman Old Style" w:hAnsi="Bookman Old Style" w:cs="Bookman Old Style"/>
              </w:rPr>
            </w:pPr>
            <w:r>
              <w:rPr>
                <w:rFonts w:ascii="Bookman Old Style" w:eastAsia="Bookman Old Style" w:hAnsi="Bookman Old Style" w:cs="Bookman Old Style"/>
              </w:rPr>
              <w:t>Anggota dewan komisaris Manajer Investasi dilarang merangkap jabatan pada Lembaga Jasa Keuangan lain.</w:t>
            </w:r>
          </w:p>
        </w:tc>
        <w:tc>
          <w:tcPr>
            <w:tcW w:w="4605" w:type="dxa"/>
          </w:tcPr>
          <w:p w14:paraId="00517829" w14:textId="77777777" w:rsidR="005A0F41" w:rsidRDefault="007F5902">
            <w:pPr>
              <w:spacing w:before="120" w:after="120"/>
              <w:ind w:left="425"/>
              <w:jc w:val="both"/>
              <w:rPr>
                <w:rFonts w:ascii="Bookman Old Style" w:eastAsia="Bookman Old Style" w:hAnsi="Bookman Old Style" w:cs="Bookman Old Style"/>
              </w:rPr>
            </w:pPr>
            <w:r>
              <w:rPr>
                <w:rFonts w:ascii="Bookman Old Style" w:eastAsia="Bookman Old Style" w:hAnsi="Bookman Old Style" w:cs="Bookman Old Style"/>
              </w:rPr>
              <w:t>Ayat (1)</w:t>
            </w:r>
          </w:p>
          <w:p w14:paraId="507B6B93" w14:textId="77777777" w:rsidR="005A0F41" w:rsidRDefault="007F5902">
            <w:pPr>
              <w:spacing w:before="120" w:after="120"/>
              <w:ind w:left="850"/>
              <w:jc w:val="both"/>
              <w:rPr>
                <w:rFonts w:ascii="Bookman Old Style" w:eastAsia="Bookman Old Style" w:hAnsi="Bookman Old Style" w:cs="Bookman Old Style"/>
                <w:i/>
              </w:rPr>
            </w:pPr>
            <w:r>
              <w:rPr>
                <w:rFonts w:ascii="Bookman Old Style" w:eastAsia="Bookman Old Style" w:hAnsi="Bookman Old Style" w:cs="Bookman Old Style"/>
              </w:rPr>
              <w:t>Cukup jelas.</w:t>
            </w:r>
          </w:p>
        </w:tc>
        <w:tc>
          <w:tcPr>
            <w:tcW w:w="2865" w:type="dxa"/>
          </w:tcPr>
          <w:p w14:paraId="29DAC677"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48FC7FD9"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5C402DF2" w14:textId="77777777" w:rsidTr="00A35B29">
        <w:trPr>
          <w:trHeight w:val="727"/>
        </w:trPr>
        <w:tc>
          <w:tcPr>
            <w:tcW w:w="8190" w:type="dxa"/>
          </w:tcPr>
          <w:p w14:paraId="2F4AD8A6" w14:textId="77777777" w:rsidR="005A0F41" w:rsidRDefault="007F5902">
            <w:pPr>
              <w:widowControl w:val="0"/>
              <w:numPr>
                <w:ilvl w:val="0"/>
                <w:numId w:val="109"/>
              </w:numPr>
              <w:pBdr>
                <w:top w:val="nil"/>
                <w:left w:val="nil"/>
                <w:bottom w:val="nil"/>
                <w:right w:val="nil"/>
                <w:between w:val="nil"/>
              </w:pBdr>
              <w:tabs>
                <w:tab w:val="left" w:pos="2410"/>
              </w:tabs>
              <w:spacing w:before="120" w:after="120"/>
              <w:ind w:right="89"/>
              <w:jc w:val="both"/>
              <w:rPr>
                <w:rFonts w:ascii="Bookman Old Style" w:eastAsia="Bookman Old Style" w:hAnsi="Bookman Old Style" w:cs="Bookman Old Style"/>
              </w:rPr>
            </w:pPr>
            <w:r>
              <w:rPr>
                <w:rFonts w:ascii="Bookman Old Style" w:eastAsia="Bookman Old Style" w:hAnsi="Bookman Old Style" w:cs="Bookman Old Style"/>
              </w:rPr>
              <w:t>Anggota dewan komisaris Manajer Investasi dapat merangkap jabatan sebagai anggota direksi, anggota dewan komisaris, anggota dewan pengawas syariah, atau pejabat eksekutif pada 1 (satu) lembaga atau perusahaan bukan keuangan.</w:t>
            </w:r>
          </w:p>
        </w:tc>
        <w:tc>
          <w:tcPr>
            <w:tcW w:w="4605" w:type="dxa"/>
          </w:tcPr>
          <w:p w14:paraId="65662DDF" w14:textId="77777777" w:rsidR="005A0F41" w:rsidRDefault="007F5902">
            <w:pPr>
              <w:pBdr>
                <w:top w:val="nil"/>
                <w:left w:val="nil"/>
                <w:bottom w:val="nil"/>
                <w:right w:val="nil"/>
                <w:between w:val="nil"/>
              </w:pBdr>
              <w:spacing w:before="120" w:after="120"/>
              <w:ind w:left="425"/>
              <w:jc w:val="both"/>
              <w:rPr>
                <w:rFonts w:ascii="Bookman Old Style" w:eastAsia="Bookman Old Style" w:hAnsi="Bookman Old Style" w:cs="Bookman Old Style"/>
              </w:rPr>
            </w:pPr>
            <w:r>
              <w:rPr>
                <w:rFonts w:ascii="Bookman Old Style" w:eastAsia="Bookman Old Style" w:hAnsi="Bookman Old Style" w:cs="Bookman Old Style"/>
              </w:rPr>
              <w:t>Ayat (2)</w:t>
            </w:r>
          </w:p>
          <w:p w14:paraId="1BFAAE7D" w14:textId="77777777" w:rsidR="005A0F41" w:rsidRDefault="007F5902">
            <w:pPr>
              <w:pBdr>
                <w:top w:val="nil"/>
                <w:left w:val="nil"/>
                <w:bottom w:val="nil"/>
                <w:right w:val="nil"/>
                <w:between w:val="nil"/>
              </w:pBdr>
              <w:spacing w:before="120" w:after="120"/>
              <w:ind w:left="850"/>
              <w:jc w:val="both"/>
              <w:rPr>
                <w:rFonts w:ascii="Bookman Old Style" w:eastAsia="Bookman Old Style" w:hAnsi="Bookman Old Style" w:cs="Bookman Old Style"/>
              </w:rPr>
            </w:pPr>
            <w:r>
              <w:rPr>
                <w:rFonts w:ascii="Bookman Old Style" w:eastAsia="Bookman Old Style" w:hAnsi="Bookman Old Style" w:cs="Bookman Old Style"/>
              </w:rPr>
              <w:t>Yang dimaksud dengan pejabat eksekutif adalah pejabat yang bertanggung jawab langsung kepada anggota direksi atau mempunyai pengaruh yang signifikan terhadap kebijakan dan/atau operasional Manajer Investasi</w:t>
            </w:r>
          </w:p>
        </w:tc>
        <w:tc>
          <w:tcPr>
            <w:tcW w:w="2865" w:type="dxa"/>
          </w:tcPr>
          <w:p w14:paraId="7B04A927"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7CDA42C3"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372B2CCD" w14:textId="77777777" w:rsidTr="00A35B29">
        <w:trPr>
          <w:trHeight w:val="727"/>
        </w:trPr>
        <w:tc>
          <w:tcPr>
            <w:tcW w:w="8190" w:type="dxa"/>
          </w:tcPr>
          <w:p w14:paraId="252F878A" w14:textId="77777777" w:rsidR="005A0F41" w:rsidRDefault="007F5902">
            <w:pPr>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lastRenderedPageBreak/>
              <w:t>Pasal 2</w:t>
            </w:r>
            <w:r>
              <w:rPr>
                <w:rFonts w:ascii="Bookman Old Style" w:eastAsia="Bookman Old Style" w:hAnsi="Bookman Old Style" w:cs="Bookman Old Style"/>
              </w:rPr>
              <w:t>9</w:t>
            </w:r>
          </w:p>
        </w:tc>
        <w:tc>
          <w:tcPr>
            <w:tcW w:w="4605" w:type="dxa"/>
          </w:tcPr>
          <w:p w14:paraId="2B6F7ED1"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Pasal 29</w:t>
            </w:r>
          </w:p>
          <w:p w14:paraId="6F60EEEA"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Cukup jelas.</w:t>
            </w:r>
          </w:p>
        </w:tc>
        <w:tc>
          <w:tcPr>
            <w:tcW w:w="2865" w:type="dxa"/>
          </w:tcPr>
          <w:p w14:paraId="74BA82C9"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32385BEC"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39C05748" w14:textId="77777777" w:rsidTr="00A35B29">
        <w:trPr>
          <w:trHeight w:val="727"/>
        </w:trPr>
        <w:tc>
          <w:tcPr>
            <w:tcW w:w="8190" w:type="dxa"/>
          </w:tcPr>
          <w:p w14:paraId="0E627391" w14:textId="77777777" w:rsidR="005A0F41" w:rsidRDefault="007F5902">
            <w:pPr>
              <w:spacing w:after="160" w:line="259" w:lineRule="auto"/>
              <w:jc w:val="both"/>
              <w:rPr>
                <w:rFonts w:ascii="Bookman Old Style" w:eastAsia="Bookman Old Style" w:hAnsi="Bookman Old Style" w:cs="Bookman Old Style"/>
                <w:color w:val="0096FF"/>
              </w:rPr>
            </w:pPr>
            <w:r>
              <w:rPr>
                <w:rFonts w:ascii="Bookman Old Style" w:eastAsia="Bookman Old Style" w:hAnsi="Bookman Old Style" w:cs="Bookman Old Style"/>
                <w:color w:val="000000"/>
              </w:rPr>
              <w:t>Anggota dewan komisaris wajib mengikuti ketentuan dalam peraturan Otoritas Jasa Keuangan mengenai tata kelola Manajer Investasi, kecuali diatur khusus dalam Peraturan Otoritas Jasa Keuangan ini.</w:t>
            </w:r>
          </w:p>
        </w:tc>
        <w:tc>
          <w:tcPr>
            <w:tcW w:w="4605" w:type="dxa"/>
          </w:tcPr>
          <w:p w14:paraId="71F832E7" w14:textId="77777777" w:rsidR="005A0F41" w:rsidRDefault="005A0F41">
            <w:pPr>
              <w:spacing w:before="120" w:after="120"/>
              <w:ind w:left="360"/>
              <w:jc w:val="both"/>
              <w:rPr>
                <w:rFonts w:ascii="Bookman Old Style" w:eastAsia="Bookman Old Style" w:hAnsi="Bookman Old Style" w:cs="Bookman Old Style"/>
                <w:i/>
                <w:color w:val="FF0000"/>
              </w:rPr>
            </w:pPr>
          </w:p>
        </w:tc>
        <w:tc>
          <w:tcPr>
            <w:tcW w:w="2865" w:type="dxa"/>
          </w:tcPr>
          <w:p w14:paraId="59C5AEB8"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0FCCAAC7"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550A7A75" w14:textId="77777777" w:rsidTr="00A35B29">
        <w:trPr>
          <w:trHeight w:val="727"/>
        </w:trPr>
        <w:tc>
          <w:tcPr>
            <w:tcW w:w="8190" w:type="dxa"/>
          </w:tcPr>
          <w:p w14:paraId="22E12778" w14:textId="77777777" w:rsidR="005A0F41" w:rsidRDefault="007F5902">
            <w:pPr>
              <w:jc w:val="center"/>
              <w:rPr>
                <w:rFonts w:ascii="Bookman Old Style" w:eastAsia="Bookman Old Style" w:hAnsi="Bookman Old Style" w:cs="Bookman Old Style"/>
                <w:color w:val="0000FF"/>
              </w:rPr>
            </w:pPr>
            <w:r>
              <w:rPr>
                <w:rFonts w:ascii="Bookman Old Style" w:eastAsia="Bookman Old Style" w:hAnsi="Bookman Old Style" w:cs="Bookman Old Style"/>
              </w:rPr>
              <w:t xml:space="preserve">Bagian </w:t>
            </w:r>
            <w:r>
              <w:rPr>
                <w:rFonts w:ascii="Bookman Old Style" w:eastAsia="Bookman Old Style" w:hAnsi="Bookman Old Style" w:cs="Bookman Old Style"/>
                <w:color w:val="000000"/>
              </w:rPr>
              <w:t>Kelima</w:t>
            </w:r>
          </w:p>
          <w:p w14:paraId="32B3F6EB" w14:textId="77777777" w:rsidR="005A0F41" w:rsidRDefault="007F5902">
            <w:pPr>
              <w:pBdr>
                <w:top w:val="nil"/>
                <w:left w:val="nil"/>
                <w:bottom w:val="nil"/>
                <w:right w:val="nil"/>
                <w:between w:val="nil"/>
              </w:pBdr>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Fungsi-Fungsi Manajer Investasi</w:t>
            </w:r>
          </w:p>
        </w:tc>
        <w:tc>
          <w:tcPr>
            <w:tcW w:w="4605" w:type="dxa"/>
          </w:tcPr>
          <w:p w14:paraId="3D14646C" w14:textId="77777777" w:rsidR="005A0F41" w:rsidRDefault="005A0F41">
            <w:pPr>
              <w:spacing w:before="120" w:after="120"/>
              <w:ind w:left="360"/>
              <w:jc w:val="both"/>
              <w:rPr>
                <w:rFonts w:ascii="Bookman Old Style" w:eastAsia="Bookman Old Style" w:hAnsi="Bookman Old Style" w:cs="Bookman Old Style"/>
                <w:i/>
                <w:color w:val="FF0000"/>
              </w:rPr>
            </w:pPr>
          </w:p>
        </w:tc>
        <w:tc>
          <w:tcPr>
            <w:tcW w:w="2865" w:type="dxa"/>
          </w:tcPr>
          <w:p w14:paraId="525D4EE9"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60A92C04"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680F694D" w14:textId="77777777" w:rsidTr="00A35B29">
        <w:trPr>
          <w:trHeight w:val="727"/>
        </w:trPr>
        <w:tc>
          <w:tcPr>
            <w:tcW w:w="8190" w:type="dxa"/>
          </w:tcPr>
          <w:p w14:paraId="0E08AEA7" w14:textId="77777777" w:rsidR="005A0F41" w:rsidRDefault="007F5902">
            <w:pPr>
              <w:jc w:val="center"/>
              <w:rPr>
                <w:rFonts w:ascii="Bookman Old Style" w:eastAsia="Bookman Old Style" w:hAnsi="Bookman Old Style" w:cs="Bookman Old Style"/>
              </w:rPr>
            </w:pPr>
            <w:r>
              <w:rPr>
                <w:rFonts w:ascii="Bookman Old Style" w:eastAsia="Bookman Old Style" w:hAnsi="Bookman Old Style" w:cs="Bookman Old Style"/>
              </w:rPr>
              <w:t>Pasal 30</w:t>
            </w:r>
          </w:p>
          <w:p w14:paraId="7E20EF77" w14:textId="77777777" w:rsidR="005A0F41" w:rsidRDefault="005A0F41">
            <w:pPr>
              <w:pBdr>
                <w:top w:val="nil"/>
                <w:left w:val="nil"/>
                <w:bottom w:val="nil"/>
                <w:right w:val="nil"/>
                <w:between w:val="nil"/>
              </w:pBdr>
              <w:ind w:left="720" w:hanging="360"/>
              <w:jc w:val="both"/>
              <w:rPr>
                <w:rFonts w:ascii="Bookman Old Style" w:eastAsia="Bookman Old Style" w:hAnsi="Bookman Old Style" w:cs="Bookman Old Style"/>
              </w:rPr>
            </w:pPr>
          </w:p>
        </w:tc>
        <w:tc>
          <w:tcPr>
            <w:tcW w:w="4605" w:type="dxa"/>
          </w:tcPr>
          <w:p w14:paraId="508FAE47"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Pasal 30</w:t>
            </w:r>
          </w:p>
          <w:p w14:paraId="331DB1FC"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Cukup jelas.</w:t>
            </w:r>
          </w:p>
        </w:tc>
        <w:tc>
          <w:tcPr>
            <w:tcW w:w="2865" w:type="dxa"/>
          </w:tcPr>
          <w:p w14:paraId="1541E25F"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1B96177A"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3C53965D" w14:textId="77777777" w:rsidTr="00A35B29">
        <w:trPr>
          <w:trHeight w:val="727"/>
        </w:trPr>
        <w:tc>
          <w:tcPr>
            <w:tcW w:w="8190" w:type="dxa"/>
          </w:tcPr>
          <w:p w14:paraId="3247A1D7" w14:textId="77777777" w:rsidR="005A0F41" w:rsidRDefault="007F5902">
            <w:pPr>
              <w:jc w:val="both"/>
              <w:rPr>
                <w:rFonts w:ascii="Bookman Old Style" w:eastAsia="Bookman Old Style" w:hAnsi="Bookman Old Style" w:cs="Bookman Old Style"/>
              </w:rPr>
            </w:pPr>
            <w:r>
              <w:rPr>
                <w:rFonts w:ascii="Bookman Old Style" w:eastAsia="Bookman Old Style" w:hAnsi="Bookman Old Style" w:cs="Bookman Old Style"/>
              </w:rPr>
              <w:t>Dalam menjalankan fungsi-fungsi Manajer Investasi, Manajer Investasi wajib mengikuti ketentuan dalam peraturan Otoritas Jasa Keuangan mengenai pedoman pelaksanaan fungsi-fungsi Manajer Investasi, kecuali diatur khusus dalam Peraturan Otoritas Jasa Keuangan ini.</w:t>
            </w:r>
          </w:p>
          <w:p w14:paraId="01187A0B" w14:textId="77777777" w:rsidR="005A0F41" w:rsidRDefault="005A0F41">
            <w:pPr>
              <w:jc w:val="both"/>
              <w:rPr>
                <w:rFonts w:ascii="Bookman Old Style" w:eastAsia="Bookman Old Style" w:hAnsi="Bookman Old Style" w:cs="Bookman Old Style"/>
              </w:rPr>
            </w:pPr>
          </w:p>
          <w:p w14:paraId="230EAFAB" w14:textId="77777777" w:rsidR="005A0F41" w:rsidRDefault="005A0F41">
            <w:pPr>
              <w:jc w:val="both"/>
              <w:rPr>
                <w:rFonts w:ascii="Bookman Old Style" w:eastAsia="Bookman Old Style" w:hAnsi="Bookman Old Style" w:cs="Bookman Old Style"/>
              </w:rPr>
            </w:pPr>
          </w:p>
        </w:tc>
        <w:tc>
          <w:tcPr>
            <w:tcW w:w="4605" w:type="dxa"/>
          </w:tcPr>
          <w:p w14:paraId="05760B64" w14:textId="77777777" w:rsidR="005A0F41" w:rsidRDefault="005A0F41">
            <w:pPr>
              <w:spacing w:before="120" w:after="120"/>
              <w:ind w:left="360"/>
              <w:jc w:val="both"/>
              <w:rPr>
                <w:rFonts w:ascii="Bookman Old Style" w:eastAsia="Bookman Old Style" w:hAnsi="Bookman Old Style" w:cs="Bookman Old Style"/>
                <w:i/>
              </w:rPr>
            </w:pPr>
          </w:p>
        </w:tc>
        <w:tc>
          <w:tcPr>
            <w:tcW w:w="2865" w:type="dxa"/>
          </w:tcPr>
          <w:p w14:paraId="1C9FB942"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3692E478"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3DF89853" w14:textId="77777777" w:rsidTr="00A35B29">
        <w:trPr>
          <w:trHeight w:val="257"/>
        </w:trPr>
        <w:tc>
          <w:tcPr>
            <w:tcW w:w="8190" w:type="dxa"/>
          </w:tcPr>
          <w:p w14:paraId="6DBC49F2" w14:textId="77777777" w:rsidR="005A0F41" w:rsidRDefault="007F5902">
            <w:pPr>
              <w:jc w:val="center"/>
              <w:rPr>
                <w:rFonts w:ascii="Bookman Old Style" w:eastAsia="Bookman Old Style" w:hAnsi="Bookman Old Style" w:cs="Bookman Old Style"/>
              </w:rPr>
            </w:pPr>
            <w:r>
              <w:rPr>
                <w:rFonts w:ascii="Bookman Old Style" w:eastAsia="Bookman Old Style" w:hAnsi="Bookman Old Style" w:cs="Bookman Old Style"/>
              </w:rPr>
              <w:t>Pasal 31</w:t>
            </w:r>
          </w:p>
        </w:tc>
        <w:tc>
          <w:tcPr>
            <w:tcW w:w="4605" w:type="dxa"/>
          </w:tcPr>
          <w:p w14:paraId="6B6DB2C9"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Pasal 31</w:t>
            </w:r>
          </w:p>
          <w:p w14:paraId="6A70BC2F"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Cukup jelas.</w:t>
            </w:r>
          </w:p>
        </w:tc>
        <w:tc>
          <w:tcPr>
            <w:tcW w:w="2865" w:type="dxa"/>
          </w:tcPr>
          <w:p w14:paraId="01F037F6"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779F8685"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13602BA8" w14:textId="77777777" w:rsidTr="00A35B29">
        <w:trPr>
          <w:trHeight w:val="727"/>
        </w:trPr>
        <w:tc>
          <w:tcPr>
            <w:tcW w:w="8190" w:type="dxa"/>
          </w:tcPr>
          <w:p w14:paraId="04F88A3D" w14:textId="77777777" w:rsidR="005A0F41" w:rsidRDefault="007F5902">
            <w:pPr>
              <w:numPr>
                <w:ilvl w:val="0"/>
                <w:numId w:val="64"/>
              </w:numPr>
              <w:pBdr>
                <w:top w:val="nil"/>
                <w:left w:val="nil"/>
                <w:bottom w:val="nil"/>
                <w:right w:val="nil"/>
                <w:between w:val="nil"/>
              </w:pBdr>
              <w:ind w:left="595"/>
              <w:jc w:val="both"/>
              <w:rPr>
                <w:rFonts w:ascii="Bookman Old Style" w:eastAsia="Bookman Old Style" w:hAnsi="Bookman Old Style" w:cs="Bookman Old Style"/>
              </w:rPr>
            </w:pPr>
            <w:r>
              <w:rPr>
                <w:rFonts w:ascii="Bookman Old Style" w:eastAsia="Bookman Old Style" w:hAnsi="Bookman Old Style" w:cs="Bookman Old Style"/>
              </w:rPr>
              <w:t xml:space="preserve">Manajer Investasi wajib membentuk unit kerja khusus dan/atau menunjuk pejabat sebagai penanggung jawab penerapan program anti pencucian uang, pencegahan pendanaan terorisme, dan pencegahan pendanaan proliferasi senjata pemusnah massal. </w:t>
            </w:r>
          </w:p>
        </w:tc>
        <w:tc>
          <w:tcPr>
            <w:tcW w:w="4605" w:type="dxa"/>
          </w:tcPr>
          <w:p w14:paraId="4DDBF0B8" w14:textId="77777777" w:rsidR="005A0F41" w:rsidRDefault="005A0F41">
            <w:pPr>
              <w:spacing w:before="120" w:after="120"/>
              <w:ind w:left="360"/>
              <w:jc w:val="both"/>
              <w:rPr>
                <w:rFonts w:ascii="Bookman Old Style" w:eastAsia="Bookman Old Style" w:hAnsi="Bookman Old Style" w:cs="Bookman Old Style"/>
                <w:i/>
              </w:rPr>
            </w:pPr>
          </w:p>
        </w:tc>
        <w:tc>
          <w:tcPr>
            <w:tcW w:w="2865" w:type="dxa"/>
          </w:tcPr>
          <w:p w14:paraId="09AEA348"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0BBAABDE"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21C6E3E3" w14:textId="77777777" w:rsidTr="00A35B29">
        <w:trPr>
          <w:trHeight w:val="727"/>
        </w:trPr>
        <w:tc>
          <w:tcPr>
            <w:tcW w:w="8190" w:type="dxa"/>
          </w:tcPr>
          <w:p w14:paraId="6B7794DC" w14:textId="77777777" w:rsidR="005A0F41" w:rsidRDefault="007F5902">
            <w:pPr>
              <w:numPr>
                <w:ilvl w:val="0"/>
                <w:numId w:val="64"/>
              </w:numPr>
              <w:pBdr>
                <w:top w:val="nil"/>
                <w:left w:val="nil"/>
                <w:bottom w:val="nil"/>
                <w:right w:val="nil"/>
                <w:between w:val="nil"/>
              </w:pBdr>
              <w:ind w:left="595"/>
              <w:jc w:val="both"/>
              <w:rPr>
                <w:rFonts w:ascii="Bookman Old Style" w:eastAsia="Bookman Old Style" w:hAnsi="Bookman Old Style" w:cs="Bookman Old Style"/>
              </w:rPr>
            </w:pPr>
            <w:r>
              <w:rPr>
                <w:rFonts w:ascii="Bookman Old Style" w:eastAsia="Bookman Old Style" w:hAnsi="Bookman Old Style" w:cs="Bookman Old Style"/>
              </w:rPr>
              <w:t xml:space="preserve">Dalam menerapkan program anti pencucian uang, pencegahan pendanaan terorisme, dan pencegahan pendanaan proliferasi senjata pemusnah massal sebagaimana dimaksud pada ayat (1), Manajer Investasi wajib mengikuti ketentuan dalam peraturan Otoritas Jasa Keuangan mengenai penerapan program anti pencucian uang, pencegahan pendanaan terorisme, dan pencegahan pendanaan proliferasi senjata pemusnah massal di Sektor Jasa Keuangan. </w:t>
            </w:r>
          </w:p>
        </w:tc>
        <w:tc>
          <w:tcPr>
            <w:tcW w:w="4605" w:type="dxa"/>
          </w:tcPr>
          <w:p w14:paraId="6596AB0A" w14:textId="77777777" w:rsidR="005A0F41" w:rsidRDefault="005A0F41">
            <w:pPr>
              <w:spacing w:before="120" w:after="120"/>
              <w:ind w:left="360"/>
              <w:jc w:val="both"/>
              <w:rPr>
                <w:rFonts w:ascii="Bookman Old Style" w:eastAsia="Bookman Old Style" w:hAnsi="Bookman Old Style" w:cs="Bookman Old Style"/>
                <w:i/>
              </w:rPr>
            </w:pPr>
          </w:p>
        </w:tc>
        <w:tc>
          <w:tcPr>
            <w:tcW w:w="2865" w:type="dxa"/>
          </w:tcPr>
          <w:p w14:paraId="602C86DB"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273E72CD"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3E68D993" w14:textId="77777777" w:rsidTr="00A35B29">
        <w:trPr>
          <w:trHeight w:val="727"/>
        </w:trPr>
        <w:tc>
          <w:tcPr>
            <w:tcW w:w="8190" w:type="dxa"/>
          </w:tcPr>
          <w:p w14:paraId="662144E4" w14:textId="77777777" w:rsidR="005A0F41" w:rsidRDefault="007F5902">
            <w:pPr>
              <w:jc w:val="center"/>
              <w:rPr>
                <w:rFonts w:ascii="Bookman Old Style" w:eastAsia="Bookman Old Style" w:hAnsi="Bookman Old Style" w:cs="Bookman Old Style"/>
              </w:rPr>
            </w:pPr>
            <w:r>
              <w:rPr>
                <w:rFonts w:ascii="Bookman Old Style" w:eastAsia="Bookman Old Style" w:hAnsi="Bookman Old Style" w:cs="Bookman Old Style"/>
              </w:rPr>
              <w:lastRenderedPageBreak/>
              <w:t>Pasal 32</w:t>
            </w:r>
          </w:p>
        </w:tc>
        <w:tc>
          <w:tcPr>
            <w:tcW w:w="4605" w:type="dxa"/>
          </w:tcPr>
          <w:p w14:paraId="255CDF55"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Pasal 32</w:t>
            </w:r>
          </w:p>
          <w:p w14:paraId="76F0870F"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Cukup jelas.</w:t>
            </w:r>
          </w:p>
        </w:tc>
        <w:tc>
          <w:tcPr>
            <w:tcW w:w="2865" w:type="dxa"/>
          </w:tcPr>
          <w:p w14:paraId="047A39B9"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600517A4"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7A24E4B2" w14:textId="77777777" w:rsidTr="00A35B29">
        <w:trPr>
          <w:trHeight w:val="727"/>
        </w:trPr>
        <w:tc>
          <w:tcPr>
            <w:tcW w:w="8190" w:type="dxa"/>
          </w:tcPr>
          <w:p w14:paraId="576FC4ED" w14:textId="77777777" w:rsidR="005A0F41" w:rsidRDefault="007F5902">
            <w:p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 xml:space="preserve">MIKU 1 </w:t>
            </w:r>
            <w:r>
              <w:rPr>
                <w:rFonts w:ascii="Bookman Old Style" w:eastAsia="Bookman Old Style" w:hAnsi="Bookman Old Style" w:cs="Bookman Old Style"/>
              </w:rPr>
              <w:t>wajib memiliki dan melaksanakan fungsi-fungsi Manajer Investasi paling sedikit meliputi:</w:t>
            </w:r>
          </w:p>
          <w:p w14:paraId="75E2A0D8" w14:textId="77777777" w:rsidR="005A0F41" w:rsidRDefault="007F5902">
            <w:pPr>
              <w:numPr>
                <w:ilvl w:val="0"/>
                <w:numId w:val="32"/>
              </w:numPr>
              <w:pBdr>
                <w:top w:val="nil"/>
                <w:left w:val="nil"/>
                <w:bottom w:val="nil"/>
                <w:right w:val="nil"/>
                <w:between w:val="nil"/>
              </w:pBdr>
              <w:ind w:hanging="360"/>
              <w:jc w:val="both"/>
              <w:rPr>
                <w:rFonts w:ascii="Bookman Old Style" w:eastAsia="Bookman Old Style" w:hAnsi="Bookman Old Style" w:cs="Bookman Old Style"/>
              </w:rPr>
            </w:pPr>
            <w:r>
              <w:rPr>
                <w:rFonts w:ascii="Bookman Old Style" w:eastAsia="Bookman Old Style" w:hAnsi="Bookman Old Style" w:cs="Bookman Old Style"/>
              </w:rPr>
              <w:t>Fungsi investasi dan riset;</w:t>
            </w:r>
          </w:p>
          <w:p w14:paraId="12417C20" w14:textId="77777777" w:rsidR="005A0F41" w:rsidRDefault="007F5902">
            <w:pPr>
              <w:numPr>
                <w:ilvl w:val="0"/>
                <w:numId w:val="32"/>
              </w:numPr>
              <w:pBdr>
                <w:top w:val="nil"/>
                <w:left w:val="nil"/>
                <w:bottom w:val="nil"/>
                <w:right w:val="nil"/>
                <w:between w:val="nil"/>
              </w:pBdr>
              <w:ind w:hanging="360"/>
              <w:jc w:val="both"/>
              <w:rPr>
                <w:rFonts w:ascii="Bookman Old Style" w:eastAsia="Bookman Old Style" w:hAnsi="Bookman Old Style" w:cs="Bookman Old Style"/>
              </w:rPr>
            </w:pPr>
            <w:r>
              <w:rPr>
                <w:rFonts w:ascii="Bookman Old Style" w:eastAsia="Bookman Old Style" w:hAnsi="Bookman Old Style" w:cs="Bookman Old Style"/>
              </w:rPr>
              <w:t>Fungsi manajemen risiko, kepatuhan, dan audit internal; dan</w:t>
            </w:r>
          </w:p>
          <w:p w14:paraId="7543A2A0" w14:textId="77777777" w:rsidR="005A0F41" w:rsidRDefault="007F5902">
            <w:pPr>
              <w:numPr>
                <w:ilvl w:val="0"/>
                <w:numId w:val="32"/>
              </w:numPr>
              <w:pBdr>
                <w:top w:val="nil"/>
                <w:left w:val="nil"/>
                <w:bottom w:val="nil"/>
                <w:right w:val="nil"/>
                <w:between w:val="nil"/>
              </w:pBdr>
              <w:ind w:hanging="360"/>
              <w:jc w:val="both"/>
              <w:rPr>
                <w:rFonts w:ascii="Bookman Old Style" w:eastAsia="Bookman Old Style" w:hAnsi="Bookman Old Style" w:cs="Bookman Old Style"/>
              </w:rPr>
            </w:pPr>
            <w:r>
              <w:rPr>
                <w:rFonts w:ascii="Bookman Old Style" w:eastAsia="Bookman Old Style" w:hAnsi="Bookman Old Style" w:cs="Bookman Old Style"/>
              </w:rPr>
              <w:t>Fungsi pemasaran dan penanganan pengaduan nasabah.</w:t>
            </w:r>
          </w:p>
          <w:p w14:paraId="3EC2CD82" w14:textId="77777777" w:rsidR="005A0F41" w:rsidRDefault="007F5902">
            <w:p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 xml:space="preserve"> </w:t>
            </w:r>
          </w:p>
        </w:tc>
        <w:tc>
          <w:tcPr>
            <w:tcW w:w="4605" w:type="dxa"/>
          </w:tcPr>
          <w:p w14:paraId="5252D7F5" w14:textId="77777777" w:rsidR="005A0F41" w:rsidRDefault="005A0F41">
            <w:pPr>
              <w:spacing w:before="120" w:after="120"/>
              <w:ind w:left="360"/>
              <w:jc w:val="both"/>
              <w:rPr>
                <w:rFonts w:ascii="Bookman Old Style" w:eastAsia="Bookman Old Style" w:hAnsi="Bookman Old Style" w:cs="Bookman Old Style"/>
                <w:i/>
              </w:rPr>
            </w:pPr>
          </w:p>
        </w:tc>
        <w:tc>
          <w:tcPr>
            <w:tcW w:w="2865" w:type="dxa"/>
          </w:tcPr>
          <w:p w14:paraId="4F33A2C7"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0AF87ECB"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42A4A14D" w14:textId="77777777" w:rsidTr="00A35B29">
        <w:trPr>
          <w:trHeight w:val="727"/>
        </w:trPr>
        <w:tc>
          <w:tcPr>
            <w:tcW w:w="8190" w:type="dxa"/>
          </w:tcPr>
          <w:p w14:paraId="74666E48" w14:textId="77777777" w:rsidR="005A0F41" w:rsidRDefault="007F5902">
            <w:pPr>
              <w:jc w:val="center"/>
              <w:rPr>
                <w:rFonts w:ascii="Bookman Old Style" w:eastAsia="Bookman Old Style" w:hAnsi="Bookman Old Style" w:cs="Bookman Old Style"/>
              </w:rPr>
            </w:pPr>
            <w:r>
              <w:rPr>
                <w:rFonts w:ascii="Bookman Old Style" w:eastAsia="Bookman Old Style" w:hAnsi="Bookman Old Style" w:cs="Bookman Old Style"/>
              </w:rPr>
              <w:t>Pasal 33</w:t>
            </w:r>
          </w:p>
        </w:tc>
        <w:tc>
          <w:tcPr>
            <w:tcW w:w="4605" w:type="dxa"/>
          </w:tcPr>
          <w:p w14:paraId="18A1B679"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Pasal 33</w:t>
            </w:r>
          </w:p>
          <w:p w14:paraId="0EE1EC3E"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Cukup jelas.</w:t>
            </w:r>
          </w:p>
        </w:tc>
        <w:tc>
          <w:tcPr>
            <w:tcW w:w="2865" w:type="dxa"/>
          </w:tcPr>
          <w:p w14:paraId="0C30C76A"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465EEC86"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43CD0C34" w14:textId="77777777" w:rsidTr="00A35B29">
        <w:trPr>
          <w:trHeight w:val="727"/>
        </w:trPr>
        <w:tc>
          <w:tcPr>
            <w:tcW w:w="8190" w:type="dxa"/>
          </w:tcPr>
          <w:p w14:paraId="40CCF1E5" w14:textId="77777777" w:rsidR="005A0F41" w:rsidRDefault="007F5902">
            <w:pPr>
              <w:numPr>
                <w:ilvl w:val="0"/>
                <w:numId w:val="18"/>
              </w:numPr>
              <w:pBdr>
                <w:top w:val="nil"/>
                <w:left w:val="nil"/>
                <w:bottom w:val="nil"/>
                <w:right w:val="nil"/>
                <w:between w:val="nil"/>
              </w:pBdr>
              <w:ind w:left="453"/>
              <w:jc w:val="both"/>
              <w:rPr>
                <w:rFonts w:ascii="Bookman Old Style" w:eastAsia="Bookman Old Style" w:hAnsi="Bookman Old Style" w:cs="Bookman Old Style"/>
              </w:rPr>
            </w:pPr>
            <w:r>
              <w:rPr>
                <w:rFonts w:ascii="Bookman Old Style" w:eastAsia="Bookman Old Style" w:hAnsi="Bookman Old Style" w:cs="Bookman Old Style"/>
              </w:rPr>
              <w:t>MIKU 2 wajib memiliki dan melaksanakan fungsi-fungsi Manajer Investasi:</w:t>
            </w:r>
          </w:p>
          <w:p w14:paraId="1168BFC0" w14:textId="77777777" w:rsidR="005A0F41" w:rsidRDefault="007F5902">
            <w:pPr>
              <w:widowControl w:val="0"/>
              <w:numPr>
                <w:ilvl w:val="0"/>
                <w:numId w:val="75"/>
              </w:numPr>
              <w:pBdr>
                <w:top w:val="nil"/>
                <w:left w:val="nil"/>
                <w:bottom w:val="nil"/>
                <w:right w:val="nil"/>
                <w:between w:val="nil"/>
              </w:pBdr>
              <w:spacing w:after="120"/>
              <w:ind w:left="1020" w:right="89" w:hanging="425"/>
              <w:jc w:val="both"/>
              <w:rPr>
                <w:rFonts w:ascii="Bookman Old Style" w:eastAsia="Bookman Old Style" w:hAnsi="Bookman Old Style" w:cs="Bookman Old Style"/>
              </w:rPr>
            </w:pPr>
            <w:r>
              <w:rPr>
                <w:rFonts w:ascii="Bookman Old Style" w:eastAsia="Bookman Old Style" w:hAnsi="Bookman Old Style" w:cs="Bookman Old Style"/>
              </w:rPr>
              <w:t>Fungsi investasi dan riset;</w:t>
            </w:r>
          </w:p>
          <w:p w14:paraId="7A90EF41" w14:textId="77777777" w:rsidR="005A0F41" w:rsidRDefault="007F5902">
            <w:pPr>
              <w:widowControl w:val="0"/>
              <w:numPr>
                <w:ilvl w:val="0"/>
                <w:numId w:val="75"/>
              </w:numPr>
              <w:pBdr>
                <w:top w:val="nil"/>
                <w:left w:val="nil"/>
                <w:bottom w:val="nil"/>
                <w:right w:val="nil"/>
                <w:between w:val="nil"/>
              </w:pBdr>
              <w:spacing w:before="120" w:after="120"/>
              <w:ind w:left="1020" w:right="89" w:hanging="425"/>
              <w:jc w:val="both"/>
              <w:rPr>
                <w:rFonts w:ascii="Bookman Old Style" w:eastAsia="Bookman Old Style" w:hAnsi="Bookman Old Style" w:cs="Bookman Old Style"/>
              </w:rPr>
            </w:pPr>
            <w:r>
              <w:rPr>
                <w:rFonts w:ascii="Bookman Old Style" w:eastAsia="Bookman Old Style" w:hAnsi="Bookman Old Style" w:cs="Bookman Old Style"/>
              </w:rPr>
              <w:t>Fungsi perdagangan;</w:t>
            </w:r>
          </w:p>
          <w:p w14:paraId="25378DE5" w14:textId="77777777" w:rsidR="005A0F41" w:rsidRDefault="007F5902">
            <w:pPr>
              <w:widowControl w:val="0"/>
              <w:numPr>
                <w:ilvl w:val="0"/>
                <w:numId w:val="75"/>
              </w:numPr>
              <w:pBdr>
                <w:top w:val="nil"/>
                <w:left w:val="nil"/>
                <w:bottom w:val="nil"/>
                <w:right w:val="nil"/>
                <w:between w:val="nil"/>
              </w:pBdr>
              <w:spacing w:before="120" w:after="120"/>
              <w:ind w:left="1020" w:right="89" w:hanging="425"/>
              <w:jc w:val="both"/>
              <w:rPr>
                <w:rFonts w:ascii="Bookman Old Style" w:eastAsia="Bookman Old Style" w:hAnsi="Bookman Old Style" w:cs="Bookman Old Style"/>
              </w:rPr>
            </w:pPr>
            <w:r>
              <w:rPr>
                <w:rFonts w:ascii="Bookman Old Style" w:eastAsia="Bookman Old Style" w:hAnsi="Bookman Old Style" w:cs="Bookman Old Style"/>
              </w:rPr>
              <w:t>Fungsi penyelesaian transaksi efek;</w:t>
            </w:r>
          </w:p>
          <w:p w14:paraId="5F4B58A4" w14:textId="77777777" w:rsidR="005A0F41" w:rsidRDefault="007F5902">
            <w:pPr>
              <w:widowControl w:val="0"/>
              <w:numPr>
                <w:ilvl w:val="0"/>
                <w:numId w:val="75"/>
              </w:numPr>
              <w:pBdr>
                <w:top w:val="nil"/>
                <w:left w:val="nil"/>
                <w:bottom w:val="nil"/>
                <w:right w:val="nil"/>
                <w:between w:val="nil"/>
              </w:pBdr>
              <w:spacing w:before="120" w:after="120"/>
              <w:ind w:left="1020" w:right="89" w:hanging="425"/>
              <w:jc w:val="both"/>
              <w:rPr>
                <w:rFonts w:ascii="Bookman Old Style" w:eastAsia="Bookman Old Style" w:hAnsi="Bookman Old Style" w:cs="Bookman Old Style"/>
              </w:rPr>
            </w:pPr>
            <w:r>
              <w:rPr>
                <w:rFonts w:ascii="Bookman Old Style" w:eastAsia="Bookman Old Style" w:hAnsi="Bookman Old Style" w:cs="Bookman Old Style"/>
              </w:rPr>
              <w:t>Fungsi manajemen risiko, kepatuhan dan audit internal;</w:t>
            </w:r>
          </w:p>
          <w:p w14:paraId="68946C3C" w14:textId="77777777" w:rsidR="005A0F41" w:rsidRDefault="007F5902">
            <w:pPr>
              <w:widowControl w:val="0"/>
              <w:numPr>
                <w:ilvl w:val="0"/>
                <w:numId w:val="75"/>
              </w:numPr>
              <w:pBdr>
                <w:top w:val="nil"/>
                <w:left w:val="nil"/>
                <w:bottom w:val="nil"/>
                <w:right w:val="nil"/>
                <w:between w:val="nil"/>
              </w:pBdr>
              <w:spacing w:before="120" w:after="120"/>
              <w:ind w:left="1020" w:right="89" w:hanging="425"/>
              <w:jc w:val="both"/>
              <w:rPr>
                <w:rFonts w:ascii="Bookman Old Style" w:eastAsia="Bookman Old Style" w:hAnsi="Bookman Old Style" w:cs="Bookman Old Style"/>
              </w:rPr>
            </w:pPr>
            <w:r>
              <w:rPr>
                <w:rFonts w:ascii="Bookman Old Style" w:eastAsia="Bookman Old Style" w:hAnsi="Bookman Old Style" w:cs="Bookman Old Style"/>
              </w:rPr>
              <w:t>Fungsi pemasaran dan penanganan pengaduan nasabah;</w:t>
            </w:r>
          </w:p>
          <w:p w14:paraId="21091FC7" w14:textId="77777777" w:rsidR="005A0F41" w:rsidRDefault="007F5902">
            <w:pPr>
              <w:widowControl w:val="0"/>
              <w:numPr>
                <w:ilvl w:val="0"/>
                <w:numId w:val="75"/>
              </w:numPr>
              <w:pBdr>
                <w:top w:val="nil"/>
                <w:left w:val="nil"/>
                <w:bottom w:val="nil"/>
                <w:right w:val="nil"/>
                <w:between w:val="nil"/>
              </w:pBdr>
              <w:spacing w:before="120" w:after="120"/>
              <w:ind w:left="1020" w:right="89" w:hanging="425"/>
              <w:jc w:val="both"/>
              <w:rPr>
                <w:rFonts w:ascii="Bookman Old Style" w:eastAsia="Bookman Old Style" w:hAnsi="Bookman Old Style" w:cs="Bookman Old Style"/>
              </w:rPr>
            </w:pPr>
            <w:r>
              <w:rPr>
                <w:rFonts w:ascii="Bookman Old Style" w:eastAsia="Bookman Old Style" w:hAnsi="Bookman Old Style" w:cs="Bookman Old Style"/>
              </w:rPr>
              <w:t>Fungsi teknologi informasi;</w:t>
            </w:r>
          </w:p>
          <w:p w14:paraId="7614D0EF" w14:textId="77777777" w:rsidR="005A0F41" w:rsidRDefault="007F5902">
            <w:pPr>
              <w:widowControl w:val="0"/>
              <w:numPr>
                <w:ilvl w:val="0"/>
                <w:numId w:val="75"/>
              </w:numPr>
              <w:pBdr>
                <w:top w:val="nil"/>
                <w:left w:val="nil"/>
                <w:bottom w:val="nil"/>
                <w:right w:val="nil"/>
                <w:between w:val="nil"/>
              </w:pBdr>
              <w:spacing w:before="120" w:after="120"/>
              <w:ind w:left="1020" w:right="89" w:hanging="425"/>
              <w:jc w:val="both"/>
              <w:rPr>
                <w:rFonts w:ascii="Bookman Old Style" w:eastAsia="Bookman Old Style" w:hAnsi="Bookman Old Style" w:cs="Bookman Old Style"/>
              </w:rPr>
            </w:pPr>
            <w:r>
              <w:rPr>
                <w:rFonts w:ascii="Bookman Old Style" w:eastAsia="Bookman Old Style" w:hAnsi="Bookman Old Style" w:cs="Bookman Old Style"/>
              </w:rPr>
              <w:t>Fungsi akuntansi dan keuangan; dan</w:t>
            </w:r>
          </w:p>
          <w:p w14:paraId="17A05125" w14:textId="77777777" w:rsidR="005A0F41" w:rsidRDefault="007F5902">
            <w:pPr>
              <w:widowControl w:val="0"/>
              <w:numPr>
                <w:ilvl w:val="0"/>
                <w:numId w:val="75"/>
              </w:numPr>
              <w:pBdr>
                <w:top w:val="nil"/>
                <w:left w:val="nil"/>
                <w:bottom w:val="nil"/>
                <w:right w:val="nil"/>
                <w:between w:val="nil"/>
              </w:pBdr>
              <w:spacing w:before="120" w:after="120"/>
              <w:ind w:left="1020" w:right="89" w:hanging="425"/>
              <w:jc w:val="both"/>
              <w:rPr>
                <w:rFonts w:ascii="Bookman Old Style" w:eastAsia="Bookman Old Style" w:hAnsi="Bookman Old Style" w:cs="Bookman Old Style"/>
              </w:rPr>
            </w:pPr>
            <w:r>
              <w:rPr>
                <w:rFonts w:ascii="Bookman Old Style" w:eastAsia="Bookman Old Style" w:hAnsi="Bookman Old Style" w:cs="Bookman Old Style"/>
              </w:rPr>
              <w:t>Fungsi pengembangan sumber daya manusia.</w:t>
            </w:r>
          </w:p>
        </w:tc>
        <w:tc>
          <w:tcPr>
            <w:tcW w:w="4605" w:type="dxa"/>
          </w:tcPr>
          <w:p w14:paraId="7C55B6B4" w14:textId="77777777" w:rsidR="005A0F41" w:rsidRDefault="005A0F41">
            <w:pPr>
              <w:spacing w:before="120" w:after="120"/>
              <w:ind w:left="360"/>
              <w:jc w:val="both"/>
              <w:rPr>
                <w:rFonts w:ascii="Bookman Old Style" w:eastAsia="Bookman Old Style" w:hAnsi="Bookman Old Style" w:cs="Bookman Old Style"/>
                <w:i/>
              </w:rPr>
            </w:pPr>
          </w:p>
        </w:tc>
        <w:tc>
          <w:tcPr>
            <w:tcW w:w="2865" w:type="dxa"/>
          </w:tcPr>
          <w:p w14:paraId="7F4F156B"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17F597CB"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472A68A0" w14:textId="77777777" w:rsidTr="00A35B29">
        <w:trPr>
          <w:trHeight w:val="727"/>
        </w:trPr>
        <w:tc>
          <w:tcPr>
            <w:tcW w:w="8190" w:type="dxa"/>
          </w:tcPr>
          <w:p w14:paraId="2C5A0F58" w14:textId="77777777" w:rsidR="005A0F41" w:rsidRDefault="007F5902">
            <w:pPr>
              <w:numPr>
                <w:ilvl w:val="0"/>
                <w:numId w:val="18"/>
              </w:numPr>
              <w:ind w:left="453"/>
              <w:jc w:val="both"/>
              <w:rPr>
                <w:rFonts w:ascii="Bookman Old Style" w:eastAsia="Bookman Old Style" w:hAnsi="Bookman Old Style" w:cs="Bookman Old Style"/>
              </w:rPr>
            </w:pPr>
            <w:r>
              <w:rPr>
                <w:rFonts w:ascii="Bookman Old Style" w:eastAsia="Bookman Old Style" w:hAnsi="Bookman Old Style" w:cs="Bookman Old Style"/>
              </w:rPr>
              <w:t>MIKU 2 wajib memisahkan pelaksanaan audit internal dari:</w:t>
            </w:r>
          </w:p>
          <w:p w14:paraId="160B5E64" w14:textId="77777777" w:rsidR="005A0F41" w:rsidRDefault="007F5902">
            <w:pPr>
              <w:numPr>
                <w:ilvl w:val="0"/>
                <w:numId w:val="97"/>
              </w:numPr>
              <w:ind w:left="1020"/>
              <w:jc w:val="both"/>
              <w:rPr>
                <w:rFonts w:ascii="Bookman Old Style" w:eastAsia="Bookman Old Style" w:hAnsi="Bookman Old Style" w:cs="Bookman Old Style"/>
              </w:rPr>
            </w:pPr>
            <w:r>
              <w:rPr>
                <w:rFonts w:ascii="Bookman Old Style" w:eastAsia="Bookman Old Style" w:hAnsi="Bookman Old Style" w:cs="Bookman Old Style"/>
              </w:rPr>
              <w:t xml:space="preserve">fungsi manajemen risiko dan kepatuhan; dan </w:t>
            </w:r>
          </w:p>
          <w:p w14:paraId="4D30D760" w14:textId="77777777" w:rsidR="005A0F41" w:rsidRDefault="007F5902">
            <w:pPr>
              <w:numPr>
                <w:ilvl w:val="0"/>
                <w:numId w:val="97"/>
              </w:numPr>
              <w:ind w:left="1020"/>
              <w:jc w:val="both"/>
              <w:rPr>
                <w:rFonts w:ascii="Bookman Old Style" w:eastAsia="Bookman Old Style" w:hAnsi="Bookman Old Style" w:cs="Bookman Old Style"/>
              </w:rPr>
            </w:pPr>
            <w:r>
              <w:rPr>
                <w:rFonts w:ascii="Bookman Old Style" w:eastAsia="Bookman Old Style" w:hAnsi="Bookman Old Style" w:cs="Bookman Old Style"/>
              </w:rPr>
              <w:t>fungsi lainnya.</w:t>
            </w:r>
          </w:p>
        </w:tc>
        <w:tc>
          <w:tcPr>
            <w:tcW w:w="4605" w:type="dxa"/>
          </w:tcPr>
          <w:p w14:paraId="65C36ECA" w14:textId="77777777" w:rsidR="005A0F41" w:rsidRDefault="005A0F41">
            <w:pPr>
              <w:spacing w:before="120" w:after="120"/>
              <w:jc w:val="both"/>
              <w:rPr>
                <w:rFonts w:ascii="Bookman Old Style" w:eastAsia="Bookman Old Style" w:hAnsi="Bookman Old Style" w:cs="Bookman Old Style"/>
                <w:i/>
              </w:rPr>
            </w:pPr>
          </w:p>
        </w:tc>
        <w:tc>
          <w:tcPr>
            <w:tcW w:w="2865" w:type="dxa"/>
          </w:tcPr>
          <w:p w14:paraId="157E3153"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2536ECE2"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4C23D388" w14:textId="77777777" w:rsidTr="00A35B29">
        <w:trPr>
          <w:trHeight w:val="727"/>
        </w:trPr>
        <w:tc>
          <w:tcPr>
            <w:tcW w:w="8190" w:type="dxa"/>
          </w:tcPr>
          <w:p w14:paraId="40FCA9C0" w14:textId="77777777" w:rsidR="005A0F41" w:rsidRDefault="007F5902">
            <w:pPr>
              <w:jc w:val="center"/>
              <w:rPr>
                <w:rFonts w:ascii="Bookman Old Style" w:eastAsia="Bookman Old Style" w:hAnsi="Bookman Old Style" w:cs="Bookman Old Style"/>
              </w:rPr>
            </w:pPr>
            <w:r>
              <w:rPr>
                <w:rFonts w:ascii="Bookman Old Style" w:eastAsia="Bookman Old Style" w:hAnsi="Bookman Old Style" w:cs="Bookman Old Style"/>
              </w:rPr>
              <w:t>Bagian Keenam</w:t>
            </w:r>
          </w:p>
          <w:p w14:paraId="38090C9B" w14:textId="77777777" w:rsidR="005A0F41" w:rsidRDefault="007F5902">
            <w:pPr>
              <w:jc w:val="center"/>
              <w:rPr>
                <w:rFonts w:ascii="Bookman Old Style" w:eastAsia="Bookman Old Style" w:hAnsi="Bookman Old Style" w:cs="Bookman Old Style"/>
              </w:rPr>
            </w:pPr>
            <w:r>
              <w:rPr>
                <w:rFonts w:ascii="Bookman Old Style" w:eastAsia="Bookman Old Style" w:hAnsi="Bookman Old Style" w:cs="Bookman Old Style"/>
              </w:rPr>
              <w:t>Permodalan, MKBD, dan Dana Kelolaan Manajer Investasi</w:t>
            </w:r>
          </w:p>
        </w:tc>
        <w:tc>
          <w:tcPr>
            <w:tcW w:w="4605" w:type="dxa"/>
          </w:tcPr>
          <w:p w14:paraId="4E3578B0" w14:textId="77777777" w:rsidR="005A0F41" w:rsidRDefault="005A0F41">
            <w:pPr>
              <w:spacing w:before="120" w:after="120"/>
              <w:ind w:left="360"/>
              <w:jc w:val="both"/>
              <w:rPr>
                <w:rFonts w:ascii="Bookman Old Style" w:eastAsia="Bookman Old Style" w:hAnsi="Bookman Old Style" w:cs="Bookman Old Style"/>
                <w:i/>
              </w:rPr>
            </w:pPr>
          </w:p>
        </w:tc>
        <w:tc>
          <w:tcPr>
            <w:tcW w:w="2865" w:type="dxa"/>
          </w:tcPr>
          <w:p w14:paraId="7463E4BB"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374AD03F"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6FE47594" w14:textId="77777777" w:rsidTr="00A35B29">
        <w:trPr>
          <w:trHeight w:val="300"/>
        </w:trPr>
        <w:tc>
          <w:tcPr>
            <w:tcW w:w="8190" w:type="dxa"/>
          </w:tcPr>
          <w:p w14:paraId="1576EFA9" w14:textId="77777777" w:rsidR="005A0F41" w:rsidRDefault="007F5902">
            <w:pPr>
              <w:jc w:val="center"/>
              <w:rPr>
                <w:rFonts w:ascii="Bookman Old Style" w:eastAsia="Bookman Old Style" w:hAnsi="Bookman Old Style" w:cs="Bookman Old Style"/>
              </w:rPr>
            </w:pPr>
            <w:r>
              <w:rPr>
                <w:rFonts w:ascii="Bookman Old Style" w:eastAsia="Bookman Old Style" w:hAnsi="Bookman Old Style" w:cs="Bookman Old Style"/>
              </w:rPr>
              <w:t>Pasal 34</w:t>
            </w:r>
          </w:p>
        </w:tc>
        <w:tc>
          <w:tcPr>
            <w:tcW w:w="4605" w:type="dxa"/>
          </w:tcPr>
          <w:p w14:paraId="0ED4E56A"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Pasal 34</w:t>
            </w:r>
          </w:p>
          <w:p w14:paraId="1871BDC5"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Cukup jelas.</w:t>
            </w:r>
          </w:p>
        </w:tc>
        <w:tc>
          <w:tcPr>
            <w:tcW w:w="2865" w:type="dxa"/>
          </w:tcPr>
          <w:p w14:paraId="5E89F320" w14:textId="77777777" w:rsidR="005A0F41" w:rsidRDefault="005A0F41">
            <w:pPr>
              <w:spacing w:before="120" w:after="120"/>
              <w:ind w:left="360"/>
              <w:jc w:val="both"/>
              <w:rPr>
                <w:rFonts w:ascii="Bookman Old Style" w:eastAsia="Bookman Old Style" w:hAnsi="Bookman Old Style" w:cs="Bookman Old Style"/>
                <w:color w:val="000000"/>
              </w:rPr>
            </w:pPr>
          </w:p>
        </w:tc>
        <w:tc>
          <w:tcPr>
            <w:tcW w:w="3685" w:type="dxa"/>
          </w:tcPr>
          <w:p w14:paraId="6D40F42E" w14:textId="77777777" w:rsidR="005A0F41" w:rsidRDefault="005A0F41">
            <w:pPr>
              <w:spacing w:before="120" w:after="120"/>
              <w:ind w:left="360"/>
              <w:jc w:val="both"/>
              <w:rPr>
                <w:rFonts w:ascii="Bookman Old Style" w:eastAsia="Bookman Old Style" w:hAnsi="Bookman Old Style" w:cs="Bookman Old Style"/>
                <w:color w:val="000000"/>
              </w:rPr>
            </w:pPr>
          </w:p>
        </w:tc>
      </w:tr>
      <w:tr w:rsidR="005A0F41" w14:paraId="5464476C" w14:textId="77777777" w:rsidTr="00A35B29">
        <w:trPr>
          <w:trHeight w:val="727"/>
        </w:trPr>
        <w:tc>
          <w:tcPr>
            <w:tcW w:w="8190" w:type="dxa"/>
          </w:tcPr>
          <w:p w14:paraId="2A7FAC1F" w14:textId="77777777" w:rsidR="005A0F41" w:rsidRDefault="007F5902">
            <w:pPr>
              <w:numPr>
                <w:ilvl w:val="0"/>
                <w:numId w:val="83"/>
              </w:num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lastRenderedPageBreak/>
              <w:t>MIKU 1 wajib memiliki modal disetor paling sedikit Rp25.000.000.000,00 (dua puluh lima miliar rupiah).</w:t>
            </w:r>
          </w:p>
        </w:tc>
        <w:tc>
          <w:tcPr>
            <w:tcW w:w="4605" w:type="dxa"/>
          </w:tcPr>
          <w:p w14:paraId="7EFAF6C0" w14:textId="77777777" w:rsidR="005A0F41" w:rsidRDefault="005A0F41">
            <w:pPr>
              <w:spacing w:before="120" w:after="120"/>
              <w:ind w:left="360"/>
              <w:jc w:val="both"/>
              <w:rPr>
                <w:rFonts w:ascii="Bookman Old Style" w:eastAsia="Bookman Old Style" w:hAnsi="Bookman Old Style" w:cs="Bookman Old Style"/>
                <w:i/>
              </w:rPr>
            </w:pPr>
          </w:p>
        </w:tc>
        <w:tc>
          <w:tcPr>
            <w:tcW w:w="2865" w:type="dxa"/>
          </w:tcPr>
          <w:p w14:paraId="7CD92D9D" w14:textId="77777777" w:rsidR="005A0F41" w:rsidRDefault="005A0F41">
            <w:pPr>
              <w:spacing w:before="120" w:after="120"/>
              <w:ind w:left="360"/>
              <w:jc w:val="both"/>
              <w:rPr>
                <w:rFonts w:ascii="Bookman Old Style" w:eastAsia="Bookman Old Style" w:hAnsi="Bookman Old Style" w:cs="Bookman Old Style"/>
                <w:color w:val="000000"/>
              </w:rPr>
            </w:pPr>
          </w:p>
        </w:tc>
        <w:tc>
          <w:tcPr>
            <w:tcW w:w="3685" w:type="dxa"/>
          </w:tcPr>
          <w:p w14:paraId="32B7E8A1" w14:textId="77777777" w:rsidR="005A0F41" w:rsidRDefault="005A0F41">
            <w:pPr>
              <w:spacing w:before="120" w:after="120"/>
              <w:ind w:left="360"/>
              <w:jc w:val="both"/>
              <w:rPr>
                <w:rFonts w:ascii="Bookman Old Style" w:eastAsia="Bookman Old Style" w:hAnsi="Bookman Old Style" w:cs="Bookman Old Style"/>
                <w:color w:val="000000"/>
              </w:rPr>
            </w:pPr>
          </w:p>
        </w:tc>
      </w:tr>
      <w:tr w:rsidR="005A0F41" w14:paraId="4324D269" w14:textId="77777777" w:rsidTr="00A35B29">
        <w:trPr>
          <w:trHeight w:val="727"/>
        </w:trPr>
        <w:tc>
          <w:tcPr>
            <w:tcW w:w="8190" w:type="dxa"/>
          </w:tcPr>
          <w:p w14:paraId="2614D965" w14:textId="77777777" w:rsidR="005A0F41" w:rsidRDefault="007F5902">
            <w:pPr>
              <w:numPr>
                <w:ilvl w:val="0"/>
                <w:numId w:val="83"/>
              </w:numPr>
              <w:jc w:val="both"/>
              <w:rPr>
                <w:rFonts w:ascii="Bookman Old Style" w:eastAsia="Bookman Old Style" w:hAnsi="Bookman Old Style" w:cs="Bookman Old Style"/>
              </w:rPr>
            </w:pPr>
            <w:r>
              <w:rPr>
                <w:rFonts w:ascii="Bookman Old Style" w:eastAsia="Bookman Old Style" w:hAnsi="Bookman Old Style" w:cs="Bookman Old Style"/>
              </w:rPr>
              <w:t>MIKU 2 wajib memiliki modal disetor paling sedikit Rp50.000.000.000,00 (lima puluh miliar rupiah).</w:t>
            </w:r>
          </w:p>
        </w:tc>
        <w:tc>
          <w:tcPr>
            <w:tcW w:w="4605" w:type="dxa"/>
          </w:tcPr>
          <w:p w14:paraId="08E4C565" w14:textId="77777777" w:rsidR="005A0F41" w:rsidRDefault="005A0F41">
            <w:pPr>
              <w:spacing w:before="120" w:after="120"/>
              <w:ind w:left="360"/>
              <w:jc w:val="both"/>
              <w:rPr>
                <w:rFonts w:ascii="Bookman Old Style" w:eastAsia="Bookman Old Style" w:hAnsi="Bookman Old Style" w:cs="Bookman Old Style"/>
                <w:i/>
              </w:rPr>
            </w:pPr>
          </w:p>
        </w:tc>
        <w:tc>
          <w:tcPr>
            <w:tcW w:w="2865" w:type="dxa"/>
          </w:tcPr>
          <w:p w14:paraId="4B757507" w14:textId="77777777" w:rsidR="005A0F41" w:rsidRDefault="005A0F41">
            <w:pPr>
              <w:spacing w:before="120" w:after="120"/>
              <w:ind w:left="360"/>
              <w:jc w:val="both"/>
              <w:rPr>
                <w:rFonts w:ascii="Bookman Old Style" w:eastAsia="Bookman Old Style" w:hAnsi="Bookman Old Style" w:cs="Bookman Old Style"/>
                <w:color w:val="000000"/>
              </w:rPr>
            </w:pPr>
          </w:p>
        </w:tc>
        <w:tc>
          <w:tcPr>
            <w:tcW w:w="3685" w:type="dxa"/>
          </w:tcPr>
          <w:p w14:paraId="7417765D" w14:textId="77777777" w:rsidR="005A0F41" w:rsidRDefault="005A0F41">
            <w:pPr>
              <w:spacing w:before="120" w:after="120"/>
              <w:ind w:left="360"/>
              <w:jc w:val="both"/>
              <w:rPr>
                <w:rFonts w:ascii="Bookman Old Style" w:eastAsia="Bookman Old Style" w:hAnsi="Bookman Old Style" w:cs="Bookman Old Style"/>
                <w:color w:val="000000"/>
              </w:rPr>
            </w:pPr>
          </w:p>
        </w:tc>
      </w:tr>
      <w:tr w:rsidR="005A0F41" w14:paraId="37672549" w14:textId="77777777" w:rsidTr="00A35B29">
        <w:trPr>
          <w:trHeight w:val="375"/>
        </w:trPr>
        <w:tc>
          <w:tcPr>
            <w:tcW w:w="8190" w:type="dxa"/>
          </w:tcPr>
          <w:p w14:paraId="76A8CD19" w14:textId="77777777" w:rsidR="005A0F41" w:rsidRDefault="007F5902">
            <w:pPr>
              <w:jc w:val="center"/>
              <w:rPr>
                <w:rFonts w:ascii="Bookman Old Style" w:eastAsia="Bookman Old Style" w:hAnsi="Bookman Old Style" w:cs="Bookman Old Style"/>
              </w:rPr>
            </w:pPr>
            <w:r>
              <w:rPr>
                <w:rFonts w:ascii="Bookman Old Style" w:eastAsia="Bookman Old Style" w:hAnsi="Bookman Old Style" w:cs="Bookman Old Style"/>
              </w:rPr>
              <w:t>Pasal 35</w:t>
            </w:r>
          </w:p>
        </w:tc>
        <w:tc>
          <w:tcPr>
            <w:tcW w:w="4605" w:type="dxa"/>
          </w:tcPr>
          <w:p w14:paraId="44D138CF"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Pasal 35</w:t>
            </w:r>
          </w:p>
          <w:p w14:paraId="297D3970" w14:textId="77777777" w:rsidR="005A0F41" w:rsidRDefault="007F5902">
            <w:pPr>
              <w:spacing w:before="120" w:after="120"/>
              <w:jc w:val="both"/>
              <w:rPr>
                <w:rFonts w:ascii="Bookman Old Style" w:eastAsia="Bookman Old Style" w:hAnsi="Bookman Old Style" w:cs="Bookman Old Style"/>
                <w:i/>
              </w:rPr>
            </w:pPr>
            <w:r>
              <w:rPr>
                <w:rFonts w:ascii="Bookman Old Style" w:eastAsia="Bookman Old Style" w:hAnsi="Bookman Old Style" w:cs="Bookman Old Style"/>
              </w:rPr>
              <w:t>Cukup jelas.</w:t>
            </w:r>
          </w:p>
        </w:tc>
        <w:tc>
          <w:tcPr>
            <w:tcW w:w="2865" w:type="dxa"/>
          </w:tcPr>
          <w:p w14:paraId="4411482B" w14:textId="77777777" w:rsidR="005A0F41" w:rsidRDefault="005A0F41">
            <w:pPr>
              <w:spacing w:before="120" w:after="120"/>
              <w:ind w:left="360"/>
              <w:jc w:val="both"/>
              <w:rPr>
                <w:rFonts w:ascii="Bookman Old Style" w:eastAsia="Bookman Old Style" w:hAnsi="Bookman Old Style" w:cs="Bookman Old Style"/>
                <w:color w:val="000000"/>
              </w:rPr>
            </w:pPr>
          </w:p>
        </w:tc>
        <w:tc>
          <w:tcPr>
            <w:tcW w:w="3685" w:type="dxa"/>
          </w:tcPr>
          <w:p w14:paraId="660A623A" w14:textId="77777777" w:rsidR="005A0F41" w:rsidRDefault="005A0F41">
            <w:pPr>
              <w:spacing w:before="120" w:after="120"/>
              <w:ind w:left="360"/>
              <w:jc w:val="both"/>
              <w:rPr>
                <w:rFonts w:ascii="Bookman Old Style" w:eastAsia="Bookman Old Style" w:hAnsi="Bookman Old Style" w:cs="Bookman Old Style"/>
                <w:color w:val="000000"/>
              </w:rPr>
            </w:pPr>
          </w:p>
        </w:tc>
      </w:tr>
      <w:tr w:rsidR="005A0F41" w14:paraId="10518B3F" w14:textId="77777777" w:rsidTr="00A35B29">
        <w:trPr>
          <w:trHeight w:val="727"/>
        </w:trPr>
        <w:tc>
          <w:tcPr>
            <w:tcW w:w="8190" w:type="dxa"/>
          </w:tcPr>
          <w:p w14:paraId="0B0E2FAC" w14:textId="77777777" w:rsidR="005A0F41" w:rsidRDefault="007F5902">
            <w:pPr>
              <w:numPr>
                <w:ilvl w:val="0"/>
                <w:numId w:val="38"/>
              </w:numPr>
              <w:jc w:val="both"/>
              <w:rPr>
                <w:rFonts w:ascii="Bookman Old Style" w:eastAsia="Bookman Old Style" w:hAnsi="Bookman Old Style" w:cs="Bookman Old Style"/>
              </w:rPr>
            </w:pPr>
            <w:r>
              <w:rPr>
                <w:rFonts w:ascii="Bookman Old Style" w:eastAsia="Bookman Old Style" w:hAnsi="Bookman Old Style" w:cs="Bookman Old Style"/>
              </w:rPr>
              <w:t xml:space="preserve">MIKU 1 wajib memiliki dan memelihara MKBD paling sedikit Rp5.000.000.000,00 (lima miliar rupiah) ditambah 0,1% (nol koma satu persen) dari nilai dana kelolaan MIKU 1.  </w:t>
            </w:r>
          </w:p>
        </w:tc>
        <w:tc>
          <w:tcPr>
            <w:tcW w:w="4605" w:type="dxa"/>
          </w:tcPr>
          <w:p w14:paraId="3A479E45" w14:textId="77777777" w:rsidR="005A0F41" w:rsidRDefault="005A0F41">
            <w:pPr>
              <w:spacing w:before="120" w:after="120"/>
              <w:ind w:left="360"/>
              <w:jc w:val="both"/>
              <w:rPr>
                <w:rFonts w:ascii="Bookman Old Style" w:eastAsia="Bookman Old Style" w:hAnsi="Bookman Old Style" w:cs="Bookman Old Style"/>
                <w:i/>
              </w:rPr>
            </w:pPr>
          </w:p>
        </w:tc>
        <w:tc>
          <w:tcPr>
            <w:tcW w:w="2865" w:type="dxa"/>
          </w:tcPr>
          <w:p w14:paraId="688F8D2A" w14:textId="77777777" w:rsidR="005A0F41" w:rsidRDefault="005A0F41">
            <w:pPr>
              <w:spacing w:before="120" w:after="120"/>
              <w:ind w:left="360"/>
              <w:jc w:val="both"/>
              <w:rPr>
                <w:rFonts w:ascii="Bookman Old Style" w:eastAsia="Bookman Old Style" w:hAnsi="Bookman Old Style" w:cs="Bookman Old Style"/>
                <w:color w:val="000000"/>
              </w:rPr>
            </w:pPr>
          </w:p>
        </w:tc>
        <w:tc>
          <w:tcPr>
            <w:tcW w:w="3685" w:type="dxa"/>
          </w:tcPr>
          <w:p w14:paraId="662764C3" w14:textId="77777777" w:rsidR="005A0F41" w:rsidRDefault="005A0F41">
            <w:pPr>
              <w:spacing w:before="120" w:after="120"/>
              <w:ind w:left="360"/>
              <w:jc w:val="both"/>
              <w:rPr>
                <w:rFonts w:ascii="Bookman Old Style" w:eastAsia="Bookman Old Style" w:hAnsi="Bookman Old Style" w:cs="Bookman Old Style"/>
                <w:color w:val="000000"/>
              </w:rPr>
            </w:pPr>
          </w:p>
        </w:tc>
      </w:tr>
      <w:tr w:rsidR="005A0F41" w14:paraId="3B53566F" w14:textId="77777777" w:rsidTr="00A35B29">
        <w:trPr>
          <w:trHeight w:val="727"/>
        </w:trPr>
        <w:tc>
          <w:tcPr>
            <w:tcW w:w="8190" w:type="dxa"/>
          </w:tcPr>
          <w:p w14:paraId="2357B3C6" w14:textId="77777777" w:rsidR="005A0F41" w:rsidRDefault="007F5902">
            <w:pPr>
              <w:numPr>
                <w:ilvl w:val="0"/>
                <w:numId w:val="38"/>
              </w:numPr>
              <w:jc w:val="both"/>
              <w:rPr>
                <w:rFonts w:ascii="Bookman Old Style" w:eastAsia="Bookman Old Style" w:hAnsi="Bookman Old Style" w:cs="Bookman Old Style"/>
              </w:rPr>
            </w:pPr>
            <w:r>
              <w:rPr>
                <w:rFonts w:ascii="Bookman Old Style" w:eastAsia="Bookman Old Style" w:hAnsi="Bookman Old Style" w:cs="Bookman Old Style"/>
              </w:rPr>
              <w:t xml:space="preserve">MIKU 2 wajib memiliki dan memelihara MKBD paling sedikit Rp10.000.000.000,00 (sepuluh miliar rupiah) ditambah 0,1% (nol koma satu persen) dari nilai dana kelolaan MIKU 2. </w:t>
            </w:r>
          </w:p>
        </w:tc>
        <w:tc>
          <w:tcPr>
            <w:tcW w:w="4605" w:type="dxa"/>
          </w:tcPr>
          <w:p w14:paraId="76987C22" w14:textId="77777777" w:rsidR="005A0F41" w:rsidRDefault="005A0F41">
            <w:pPr>
              <w:spacing w:before="120" w:after="120"/>
              <w:ind w:left="360"/>
              <w:jc w:val="both"/>
              <w:rPr>
                <w:rFonts w:ascii="Bookman Old Style" w:eastAsia="Bookman Old Style" w:hAnsi="Bookman Old Style" w:cs="Bookman Old Style"/>
                <w:i/>
              </w:rPr>
            </w:pPr>
          </w:p>
        </w:tc>
        <w:tc>
          <w:tcPr>
            <w:tcW w:w="2865" w:type="dxa"/>
          </w:tcPr>
          <w:p w14:paraId="52DF0FF3" w14:textId="77777777" w:rsidR="005A0F41" w:rsidRDefault="005A0F41">
            <w:pPr>
              <w:spacing w:before="120" w:after="120"/>
              <w:ind w:left="360"/>
              <w:jc w:val="both"/>
              <w:rPr>
                <w:rFonts w:ascii="Bookman Old Style" w:eastAsia="Bookman Old Style" w:hAnsi="Bookman Old Style" w:cs="Bookman Old Style"/>
                <w:color w:val="000000"/>
              </w:rPr>
            </w:pPr>
          </w:p>
        </w:tc>
        <w:tc>
          <w:tcPr>
            <w:tcW w:w="3685" w:type="dxa"/>
          </w:tcPr>
          <w:p w14:paraId="5273B0D2" w14:textId="77777777" w:rsidR="005A0F41" w:rsidRDefault="005A0F41">
            <w:pPr>
              <w:spacing w:before="120" w:after="120"/>
              <w:ind w:left="360"/>
              <w:jc w:val="both"/>
              <w:rPr>
                <w:rFonts w:ascii="Bookman Old Style" w:eastAsia="Bookman Old Style" w:hAnsi="Bookman Old Style" w:cs="Bookman Old Style"/>
                <w:color w:val="000000"/>
              </w:rPr>
            </w:pPr>
          </w:p>
        </w:tc>
      </w:tr>
      <w:tr w:rsidR="005A0F41" w14:paraId="0ECBB768" w14:textId="77777777" w:rsidTr="00A35B29">
        <w:trPr>
          <w:trHeight w:val="360"/>
        </w:trPr>
        <w:tc>
          <w:tcPr>
            <w:tcW w:w="8190" w:type="dxa"/>
          </w:tcPr>
          <w:p w14:paraId="0727BA9E" w14:textId="77777777" w:rsidR="005A0F41" w:rsidRDefault="007F5902">
            <w:pPr>
              <w:jc w:val="center"/>
              <w:rPr>
                <w:rFonts w:ascii="Bookman Old Style" w:eastAsia="Bookman Old Style" w:hAnsi="Bookman Old Style" w:cs="Bookman Old Style"/>
              </w:rPr>
            </w:pPr>
            <w:r>
              <w:rPr>
                <w:rFonts w:ascii="Bookman Old Style" w:eastAsia="Bookman Old Style" w:hAnsi="Bookman Old Style" w:cs="Bookman Old Style"/>
              </w:rPr>
              <w:t>Pasal 36</w:t>
            </w:r>
          </w:p>
        </w:tc>
        <w:tc>
          <w:tcPr>
            <w:tcW w:w="4605" w:type="dxa"/>
          </w:tcPr>
          <w:p w14:paraId="1A2EEE28"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Pasal 36</w:t>
            </w:r>
          </w:p>
          <w:p w14:paraId="15733533" w14:textId="77777777" w:rsidR="005A0F41" w:rsidRDefault="007F5902">
            <w:pPr>
              <w:spacing w:before="120" w:after="120"/>
              <w:jc w:val="both"/>
              <w:rPr>
                <w:rFonts w:ascii="Bookman Old Style" w:eastAsia="Bookman Old Style" w:hAnsi="Bookman Old Style" w:cs="Bookman Old Style"/>
                <w:i/>
              </w:rPr>
            </w:pPr>
            <w:r>
              <w:rPr>
                <w:rFonts w:ascii="Bookman Old Style" w:eastAsia="Bookman Old Style" w:hAnsi="Bookman Old Style" w:cs="Bookman Old Style"/>
              </w:rPr>
              <w:t>Cukup jelas.</w:t>
            </w:r>
          </w:p>
        </w:tc>
        <w:tc>
          <w:tcPr>
            <w:tcW w:w="2865" w:type="dxa"/>
          </w:tcPr>
          <w:p w14:paraId="7FCC8FA2" w14:textId="77777777" w:rsidR="005A0F41" w:rsidRDefault="005A0F41">
            <w:pPr>
              <w:spacing w:before="120" w:after="120"/>
              <w:ind w:left="360"/>
              <w:jc w:val="both"/>
              <w:rPr>
                <w:rFonts w:ascii="Bookman Old Style" w:eastAsia="Bookman Old Style" w:hAnsi="Bookman Old Style" w:cs="Bookman Old Style"/>
                <w:color w:val="000000"/>
              </w:rPr>
            </w:pPr>
          </w:p>
        </w:tc>
        <w:tc>
          <w:tcPr>
            <w:tcW w:w="3685" w:type="dxa"/>
          </w:tcPr>
          <w:p w14:paraId="65AF3D33" w14:textId="77777777" w:rsidR="005A0F41" w:rsidRDefault="005A0F41">
            <w:pPr>
              <w:spacing w:before="120" w:after="120"/>
              <w:ind w:left="360"/>
              <w:jc w:val="both"/>
              <w:rPr>
                <w:rFonts w:ascii="Bookman Old Style" w:eastAsia="Bookman Old Style" w:hAnsi="Bookman Old Style" w:cs="Bookman Old Style"/>
                <w:color w:val="000000"/>
              </w:rPr>
            </w:pPr>
          </w:p>
        </w:tc>
      </w:tr>
      <w:tr w:rsidR="005A0F41" w14:paraId="442EDD02" w14:textId="77777777" w:rsidTr="00A35B29">
        <w:trPr>
          <w:trHeight w:val="727"/>
        </w:trPr>
        <w:tc>
          <w:tcPr>
            <w:tcW w:w="8190" w:type="dxa"/>
          </w:tcPr>
          <w:p w14:paraId="3847B725" w14:textId="77777777" w:rsidR="005A0F41" w:rsidRDefault="007F5902">
            <w:pPr>
              <w:numPr>
                <w:ilvl w:val="0"/>
                <w:numId w:val="84"/>
              </w:numPr>
              <w:jc w:val="both"/>
              <w:rPr>
                <w:rFonts w:ascii="Bookman Old Style" w:eastAsia="Bookman Old Style" w:hAnsi="Bookman Old Style" w:cs="Bookman Old Style"/>
              </w:rPr>
            </w:pPr>
            <w:r>
              <w:rPr>
                <w:rFonts w:ascii="Bookman Old Style" w:eastAsia="Bookman Old Style" w:hAnsi="Bookman Old Style" w:cs="Bookman Old Style"/>
              </w:rPr>
              <w:t>MIKU 1 wajib memiliki dana kelolaan paling sedikit Rp500.000.000.000,00 (lima ratus miliar rupiah) dalam jangka waktu 3 (tiga) tahun pertama dan merupakan dana kelolaan minimal selama  MIKU 1 memiliki izin melakukan kegiatan usaha sebagai Manajer Investasi.</w:t>
            </w:r>
          </w:p>
        </w:tc>
        <w:tc>
          <w:tcPr>
            <w:tcW w:w="4605" w:type="dxa"/>
          </w:tcPr>
          <w:p w14:paraId="3249E048" w14:textId="77777777" w:rsidR="005A0F41" w:rsidRDefault="005A0F41">
            <w:pPr>
              <w:spacing w:before="120" w:after="120"/>
              <w:ind w:left="360"/>
              <w:jc w:val="both"/>
              <w:rPr>
                <w:rFonts w:ascii="Bookman Old Style" w:eastAsia="Bookman Old Style" w:hAnsi="Bookman Old Style" w:cs="Bookman Old Style"/>
                <w:i/>
              </w:rPr>
            </w:pPr>
          </w:p>
        </w:tc>
        <w:tc>
          <w:tcPr>
            <w:tcW w:w="2865" w:type="dxa"/>
          </w:tcPr>
          <w:p w14:paraId="572DFBD4" w14:textId="77777777" w:rsidR="005A0F41" w:rsidRDefault="005A0F41">
            <w:pPr>
              <w:spacing w:before="120" w:after="120"/>
              <w:ind w:left="360"/>
              <w:jc w:val="both"/>
              <w:rPr>
                <w:rFonts w:ascii="Bookman Old Style" w:eastAsia="Bookman Old Style" w:hAnsi="Bookman Old Style" w:cs="Bookman Old Style"/>
                <w:color w:val="000000"/>
              </w:rPr>
            </w:pPr>
          </w:p>
        </w:tc>
        <w:tc>
          <w:tcPr>
            <w:tcW w:w="3685" w:type="dxa"/>
          </w:tcPr>
          <w:p w14:paraId="1A22CD68" w14:textId="77777777" w:rsidR="005A0F41" w:rsidRDefault="005A0F41">
            <w:pPr>
              <w:spacing w:before="120" w:after="120"/>
              <w:ind w:left="360"/>
              <w:jc w:val="both"/>
              <w:rPr>
                <w:rFonts w:ascii="Bookman Old Style" w:eastAsia="Bookman Old Style" w:hAnsi="Bookman Old Style" w:cs="Bookman Old Style"/>
                <w:color w:val="000000"/>
              </w:rPr>
            </w:pPr>
          </w:p>
        </w:tc>
      </w:tr>
      <w:tr w:rsidR="005A0F41" w14:paraId="14C591B6" w14:textId="77777777" w:rsidTr="00A35B29">
        <w:trPr>
          <w:trHeight w:val="727"/>
        </w:trPr>
        <w:tc>
          <w:tcPr>
            <w:tcW w:w="8190" w:type="dxa"/>
          </w:tcPr>
          <w:p w14:paraId="54E1617A" w14:textId="77777777" w:rsidR="005A0F41" w:rsidRDefault="007F5902">
            <w:pPr>
              <w:numPr>
                <w:ilvl w:val="0"/>
                <w:numId w:val="84"/>
              </w:numPr>
              <w:jc w:val="both"/>
              <w:rPr>
                <w:rFonts w:ascii="Bookman Old Style" w:eastAsia="Bookman Old Style" w:hAnsi="Bookman Old Style" w:cs="Bookman Old Style"/>
              </w:rPr>
            </w:pPr>
            <w:r>
              <w:rPr>
                <w:rFonts w:ascii="Bookman Old Style" w:eastAsia="Bookman Old Style" w:hAnsi="Bookman Old Style" w:cs="Bookman Old Style"/>
              </w:rPr>
              <w:t>MIKU 2 wajib memiliki dana kelolaan paling sedikit Rp1.000.000.000.000,00 (satu triliun rupiah) dalam jangka waktu 3 (tiga) tahun pertama dan merupakan dana kelolaan minimal selama  MIKU 2 memiliki izin melakukan kegiatan usaha sebagai Manajer Investasi.</w:t>
            </w:r>
          </w:p>
        </w:tc>
        <w:tc>
          <w:tcPr>
            <w:tcW w:w="4605" w:type="dxa"/>
          </w:tcPr>
          <w:p w14:paraId="656577A9" w14:textId="77777777" w:rsidR="005A0F41" w:rsidRDefault="005A0F41">
            <w:pPr>
              <w:spacing w:before="120" w:after="120"/>
              <w:ind w:left="360"/>
              <w:jc w:val="both"/>
              <w:rPr>
                <w:rFonts w:ascii="Bookman Old Style" w:eastAsia="Bookman Old Style" w:hAnsi="Bookman Old Style" w:cs="Bookman Old Style"/>
                <w:i/>
              </w:rPr>
            </w:pPr>
          </w:p>
        </w:tc>
        <w:tc>
          <w:tcPr>
            <w:tcW w:w="2865" w:type="dxa"/>
          </w:tcPr>
          <w:p w14:paraId="00AC6F48" w14:textId="77777777" w:rsidR="005A0F41" w:rsidRDefault="005A0F41">
            <w:pPr>
              <w:spacing w:before="120" w:after="120"/>
              <w:ind w:left="360"/>
              <w:jc w:val="both"/>
              <w:rPr>
                <w:rFonts w:ascii="Bookman Old Style" w:eastAsia="Bookman Old Style" w:hAnsi="Bookman Old Style" w:cs="Bookman Old Style"/>
                <w:color w:val="000000"/>
              </w:rPr>
            </w:pPr>
          </w:p>
        </w:tc>
        <w:tc>
          <w:tcPr>
            <w:tcW w:w="3685" w:type="dxa"/>
          </w:tcPr>
          <w:p w14:paraId="7235CB4F" w14:textId="77777777" w:rsidR="005A0F41" w:rsidRDefault="005A0F41">
            <w:pPr>
              <w:spacing w:before="120" w:after="120"/>
              <w:ind w:left="360"/>
              <w:jc w:val="both"/>
              <w:rPr>
                <w:rFonts w:ascii="Bookman Old Style" w:eastAsia="Bookman Old Style" w:hAnsi="Bookman Old Style" w:cs="Bookman Old Style"/>
                <w:color w:val="000000"/>
              </w:rPr>
            </w:pPr>
          </w:p>
        </w:tc>
      </w:tr>
      <w:tr w:rsidR="005A0F41" w14:paraId="1B4DD5BB" w14:textId="77777777" w:rsidTr="00A35B29">
        <w:trPr>
          <w:trHeight w:val="257"/>
        </w:trPr>
        <w:tc>
          <w:tcPr>
            <w:tcW w:w="8190" w:type="dxa"/>
          </w:tcPr>
          <w:p w14:paraId="7A73A371" w14:textId="77777777" w:rsidR="005A0F41" w:rsidRDefault="007F5902">
            <w:pPr>
              <w:ind w:left="720" w:hanging="360"/>
              <w:jc w:val="center"/>
              <w:rPr>
                <w:rFonts w:ascii="Bookman Old Style" w:eastAsia="Bookman Old Style" w:hAnsi="Bookman Old Style" w:cs="Bookman Old Style"/>
              </w:rPr>
            </w:pPr>
            <w:r>
              <w:rPr>
                <w:rFonts w:ascii="Bookman Old Style" w:eastAsia="Bookman Old Style" w:hAnsi="Bookman Old Style" w:cs="Bookman Old Style"/>
              </w:rPr>
              <w:t>Pasal 37</w:t>
            </w:r>
          </w:p>
        </w:tc>
        <w:tc>
          <w:tcPr>
            <w:tcW w:w="4605" w:type="dxa"/>
          </w:tcPr>
          <w:p w14:paraId="41522C53"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Pasal 37</w:t>
            </w:r>
          </w:p>
          <w:p w14:paraId="087B32D0"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Cukup jelas.</w:t>
            </w:r>
          </w:p>
        </w:tc>
        <w:tc>
          <w:tcPr>
            <w:tcW w:w="2865" w:type="dxa"/>
          </w:tcPr>
          <w:p w14:paraId="7959140D" w14:textId="77777777" w:rsidR="005A0F41" w:rsidRDefault="005A0F41">
            <w:pPr>
              <w:spacing w:before="120" w:after="120"/>
              <w:ind w:left="360"/>
              <w:jc w:val="both"/>
              <w:rPr>
                <w:rFonts w:ascii="Bookman Old Style" w:eastAsia="Bookman Old Style" w:hAnsi="Bookman Old Style" w:cs="Bookman Old Style"/>
                <w:color w:val="000000"/>
              </w:rPr>
            </w:pPr>
          </w:p>
        </w:tc>
        <w:tc>
          <w:tcPr>
            <w:tcW w:w="3685" w:type="dxa"/>
          </w:tcPr>
          <w:p w14:paraId="6963234B" w14:textId="77777777" w:rsidR="005A0F41" w:rsidRDefault="005A0F41">
            <w:pPr>
              <w:spacing w:before="120" w:after="120"/>
              <w:ind w:left="360"/>
              <w:jc w:val="both"/>
              <w:rPr>
                <w:rFonts w:ascii="Bookman Old Style" w:eastAsia="Bookman Old Style" w:hAnsi="Bookman Old Style" w:cs="Bookman Old Style"/>
                <w:color w:val="000000"/>
              </w:rPr>
            </w:pPr>
          </w:p>
        </w:tc>
      </w:tr>
      <w:tr w:rsidR="005A0F41" w14:paraId="31909826" w14:textId="77777777" w:rsidTr="00A35B29">
        <w:trPr>
          <w:trHeight w:val="727"/>
        </w:trPr>
        <w:tc>
          <w:tcPr>
            <w:tcW w:w="8190" w:type="dxa"/>
          </w:tcPr>
          <w:p w14:paraId="140D267A" w14:textId="77777777" w:rsidR="005A0F41" w:rsidRDefault="007F5902">
            <w:pPr>
              <w:jc w:val="both"/>
              <w:rPr>
                <w:rFonts w:ascii="Bookman Old Style" w:eastAsia="Bookman Old Style" w:hAnsi="Bookman Old Style" w:cs="Bookman Old Style"/>
              </w:rPr>
            </w:pPr>
            <w:r>
              <w:rPr>
                <w:rFonts w:ascii="Bookman Old Style" w:eastAsia="Bookman Old Style" w:hAnsi="Bookman Old Style" w:cs="Bookman Old Style"/>
              </w:rPr>
              <w:t xml:space="preserve">Dalam hal Manajer Investasi melakukan pemenuhan modal disetor  sebagaimana dimaksud dalam Pasal 34, MKBD sebagaimana dimaksud dalam Pasal 35, dan/atau dana kelolaan minimum sebagaimana dimaksud dalam Pasal 36, Manajer Investasi dapat melakukan </w:t>
            </w:r>
            <w:r>
              <w:rPr>
                <w:rFonts w:ascii="Bookman Old Style" w:eastAsia="Bookman Old Style" w:hAnsi="Bookman Old Style" w:cs="Bookman Old Style"/>
              </w:rPr>
              <w:lastRenderedPageBreak/>
              <w:t>penggabungan, peleburan, atau pengambilalihan usaha dengan Manajer Investasi lain.</w:t>
            </w:r>
          </w:p>
          <w:p w14:paraId="5789CAFE" w14:textId="77777777" w:rsidR="005A0F41" w:rsidRDefault="005A0F41">
            <w:pPr>
              <w:rPr>
                <w:rFonts w:ascii="Bookman Old Style" w:eastAsia="Bookman Old Style" w:hAnsi="Bookman Old Style" w:cs="Bookman Old Style"/>
                <w:b/>
              </w:rPr>
            </w:pPr>
          </w:p>
        </w:tc>
        <w:tc>
          <w:tcPr>
            <w:tcW w:w="4605" w:type="dxa"/>
          </w:tcPr>
          <w:p w14:paraId="5C3D66B6" w14:textId="77777777" w:rsidR="005A0F41" w:rsidRDefault="005A0F41">
            <w:pPr>
              <w:spacing w:before="120" w:after="120"/>
              <w:ind w:left="360"/>
              <w:jc w:val="both"/>
              <w:rPr>
                <w:rFonts w:ascii="Bookman Old Style" w:eastAsia="Bookman Old Style" w:hAnsi="Bookman Old Style" w:cs="Bookman Old Style"/>
                <w:i/>
              </w:rPr>
            </w:pPr>
          </w:p>
        </w:tc>
        <w:tc>
          <w:tcPr>
            <w:tcW w:w="2865" w:type="dxa"/>
          </w:tcPr>
          <w:p w14:paraId="3A9A384C" w14:textId="77777777" w:rsidR="005A0F41" w:rsidRDefault="005A0F41">
            <w:pPr>
              <w:spacing w:before="120" w:after="120"/>
              <w:ind w:left="360"/>
              <w:jc w:val="both"/>
              <w:rPr>
                <w:rFonts w:ascii="Bookman Old Style" w:eastAsia="Bookman Old Style" w:hAnsi="Bookman Old Style" w:cs="Bookman Old Style"/>
                <w:color w:val="000000"/>
              </w:rPr>
            </w:pPr>
          </w:p>
        </w:tc>
        <w:tc>
          <w:tcPr>
            <w:tcW w:w="3685" w:type="dxa"/>
          </w:tcPr>
          <w:p w14:paraId="496E8FD4" w14:textId="77777777" w:rsidR="005A0F41" w:rsidRDefault="005A0F41">
            <w:pPr>
              <w:spacing w:before="120" w:after="120"/>
              <w:ind w:left="360"/>
              <w:jc w:val="both"/>
              <w:rPr>
                <w:rFonts w:ascii="Bookman Old Style" w:eastAsia="Bookman Old Style" w:hAnsi="Bookman Old Style" w:cs="Bookman Old Style"/>
                <w:color w:val="000000"/>
              </w:rPr>
            </w:pPr>
          </w:p>
        </w:tc>
      </w:tr>
      <w:tr w:rsidR="005A0F41" w14:paraId="2709439C" w14:textId="77777777" w:rsidTr="00A35B29">
        <w:trPr>
          <w:trHeight w:val="727"/>
        </w:trPr>
        <w:tc>
          <w:tcPr>
            <w:tcW w:w="8190" w:type="dxa"/>
          </w:tcPr>
          <w:p w14:paraId="1329C55F" w14:textId="77777777" w:rsidR="005A0F41" w:rsidRDefault="007F5902">
            <w:pPr>
              <w:ind w:left="360"/>
              <w:jc w:val="center"/>
              <w:rPr>
                <w:rFonts w:ascii="Bookman Old Style" w:eastAsia="Bookman Old Style" w:hAnsi="Bookman Old Style" w:cs="Bookman Old Style"/>
              </w:rPr>
            </w:pPr>
            <w:r>
              <w:rPr>
                <w:rFonts w:ascii="Bookman Old Style" w:eastAsia="Bookman Old Style" w:hAnsi="Bookman Old Style" w:cs="Bookman Old Style"/>
              </w:rPr>
              <w:t>Pasal 38</w:t>
            </w:r>
          </w:p>
        </w:tc>
        <w:tc>
          <w:tcPr>
            <w:tcW w:w="4605" w:type="dxa"/>
          </w:tcPr>
          <w:p w14:paraId="44857FA4"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Pasal 38</w:t>
            </w:r>
          </w:p>
          <w:p w14:paraId="507E7DE9"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Cukup jelas.</w:t>
            </w:r>
          </w:p>
        </w:tc>
        <w:tc>
          <w:tcPr>
            <w:tcW w:w="2865" w:type="dxa"/>
          </w:tcPr>
          <w:p w14:paraId="1FB12A7D" w14:textId="77777777" w:rsidR="005A0F41" w:rsidRDefault="005A0F41">
            <w:pPr>
              <w:spacing w:before="120" w:after="120"/>
              <w:ind w:left="360"/>
              <w:jc w:val="both"/>
              <w:rPr>
                <w:rFonts w:ascii="Bookman Old Style" w:eastAsia="Bookman Old Style" w:hAnsi="Bookman Old Style" w:cs="Bookman Old Style"/>
                <w:color w:val="000000"/>
              </w:rPr>
            </w:pPr>
          </w:p>
        </w:tc>
        <w:tc>
          <w:tcPr>
            <w:tcW w:w="3685" w:type="dxa"/>
          </w:tcPr>
          <w:p w14:paraId="6AB7C4E4" w14:textId="77777777" w:rsidR="005A0F41" w:rsidRDefault="005A0F41">
            <w:pPr>
              <w:spacing w:before="120" w:after="120"/>
              <w:ind w:left="360"/>
              <w:jc w:val="both"/>
              <w:rPr>
                <w:rFonts w:ascii="Bookman Old Style" w:eastAsia="Bookman Old Style" w:hAnsi="Bookman Old Style" w:cs="Bookman Old Style"/>
                <w:color w:val="000000"/>
              </w:rPr>
            </w:pPr>
          </w:p>
        </w:tc>
      </w:tr>
      <w:tr w:rsidR="005A0F41" w14:paraId="000F27A8" w14:textId="77777777" w:rsidTr="00A35B29">
        <w:trPr>
          <w:trHeight w:val="727"/>
        </w:trPr>
        <w:tc>
          <w:tcPr>
            <w:tcW w:w="8190" w:type="dxa"/>
          </w:tcPr>
          <w:p w14:paraId="297376EA" w14:textId="77777777" w:rsidR="005A0F41" w:rsidRDefault="007F5902">
            <w:pPr>
              <w:numPr>
                <w:ilvl w:val="0"/>
                <w:numId w:val="52"/>
              </w:numPr>
              <w:jc w:val="both"/>
              <w:rPr>
                <w:rFonts w:ascii="Bookman Old Style" w:eastAsia="Bookman Old Style" w:hAnsi="Bookman Old Style" w:cs="Bookman Old Style"/>
              </w:rPr>
            </w:pPr>
            <w:r>
              <w:rPr>
                <w:rFonts w:ascii="Bookman Old Style" w:eastAsia="Bookman Old Style" w:hAnsi="Bookman Old Style" w:cs="Bookman Old Style"/>
              </w:rPr>
              <w:t xml:space="preserve">Setiap Pihak yang melanggar ketentuan sebagaimana dimaksud dalam Pasal 10, Pasal 11, Pasal 12, Pasal 13, Pasal 14, Pasal 15, Pasal 16, Pasal 17, Pasal 18 ayat (2) dan ayat (3), Pasal 21, Pasal 22, Pasal 23, Pasal 24, Pasal 25, Pasal 26, Pasal 27 ayat (1) dan ayat (2), Pasal 28 ayat (1), Pasal 29, Pasal 30, Pasal 31, Pasal 32, Pasal 33, Pasal 34, Pasal 35, dan Pasal 36 dikenai sanksi administratif. </w:t>
            </w:r>
          </w:p>
        </w:tc>
        <w:tc>
          <w:tcPr>
            <w:tcW w:w="4605" w:type="dxa"/>
          </w:tcPr>
          <w:p w14:paraId="4DA5AE2C" w14:textId="77777777" w:rsidR="005A0F41" w:rsidRDefault="005A0F41">
            <w:pPr>
              <w:spacing w:before="120" w:after="120"/>
              <w:ind w:left="360"/>
              <w:jc w:val="both"/>
              <w:rPr>
                <w:rFonts w:ascii="Bookman Old Style" w:eastAsia="Bookman Old Style" w:hAnsi="Bookman Old Style" w:cs="Bookman Old Style"/>
              </w:rPr>
            </w:pPr>
          </w:p>
        </w:tc>
        <w:tc>
          <w:tcPr>
            <w:tcW w:w="2865" w:type="dxa"/>
          </w:tcPr>
          <w:p w14:paraId="6817AC8B" w14:textId="77777777" w:rsidR="005A0F41" w:rsidRDefault="005A0F41">
            <w:pPr>
              <w:spacing w:before="120" w:after="120"/>
              <w:ind w:left="360"/>
              <w:jc w:val="both"/>
              <w:rPr>
                <w:rFonts w:ascii="Bookman Old Style" w:eastAsia="Bookman Old Style" w:hAnsi="Bookman Old Style" w:cs="Bookman Old Style"/>
                <w:color w:val="000000"/>
              </w:rPr>
            </w:pPr>
          </w:p>
        </w:tc>
        <w:tc>
          <w:tcPr>
            <w:tcW w:w="3685" w:type="dxa"/>
          </w:tcPr>
          <w:p w14:paraId="6F43332D" w14:textId="77777777" w:rsidR="005A0F41" w:rsidRDefault="005A0F41">
            <w:pPr>
              <w:spacing w:before="120" w:after="120"/>
              <w:ind w:left="360"/>
              <w:jc w:val="both"/>
              <w:rPr>
                <w:rFonts w:ascii="Bookman Old Style" w:eastAsia="Bookman Old Style" w:hAnsi="Bookman Old Style" w:cs="Bookman Old Style"/>
                <w:color w:val="000000"/>
              </w:rPr>
            </w:pPr>
          </w:p>
        </w:tc>
      </w:tr>
      <w:tr w:rsidR="005A0F41" w14:paraId="4418C4D7" w14:textId="77777777" w:rsidTr="00A35B29">
        <w:trPr>
          <w:trHeight w:val="727"/>
        </w:trPr>
        <w:tc>
          <w:tcPr>
            <w:tcW w:w="8190" w:type="dxa"/>
          </w:tcPr>
          <w:p w14:paraId="6071177E" w14:textId="77777777" w:rsidR="005A0F41" w:rsidRDefault="007F5902">
            <w:pPr>
              <w:numPr>
                <w:ilvl w:val="0"/>
                <w:numId w:val="52"/>
              </w:num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 xml:space="preserve">Sanksi administratif sebagaimana dimaksud pada ayat (1) dikenakan juga kepada Pihak yang menyebabkan terjadinya pelanggaran sebagaimana dimaksud pada ayat (1).  </w:t>
            </w:r>
          </w:p>
        </w:tc>
        <w:tc>
          <w:tcPr>
            <w:tcW w:w="4605" w:type="dxa"/>
          </w:tcPr>
          <w:p w14:paraId="6D9F3735" w14:textId="77777777" w:rsidR="005A0F41" w:rsidRDefault="005A0F41">
            <w:pPr>
              <w:spacing w:before="120" w:after="120"/>
              <w:ind w:left="360"/>
              <w:jc w:val="both"/>
              <w:rPr>
                <w:rFonts w:ascii="Bookman Old Style" w:eastAsia="Bookman Old Style" w:hAnsi="Bookman Old Style" w:cs="Bookman Old Style"/>
              </w:rPr>
            </w:pPr>
          </w:p>
        </w:tc>
        <w:tc>
          <w:tcPr>
            <w:tcW w:w="2865" w:type="dxa"/>
          </w:tcPr>
          <w:p w14:paraId="1015CC17" w14:textId="77777777" w:rsidR="005A0F41" w:rsidRDefault="005A0F41">
            <w:pPr>
              <w:spacing w:before="120" w:after="120"/>
              <w:ind w:left="360"/>
              <w:jc w:val="both"/>
              <w:rPr>
                <w:rFonts w:ascii="Bookman Old Style" w:eastAsia="Bookman Old Style" w:hAnsi="Bookman Old Style" w:cs="Bookman Old Style"/>
                <w:color w:val="000000"/>
              </w:rPr>
            </w:pPr>
          </w:p>
        </w:tc>
        <w:tc>
          <w:tcPr>
            <w:tcW w:w="3685" w:type="dxa"/>
          </w:tcPr>
          <w:p w14:paraId="2F434E1F" w14:textId="77777777" w:rsidR="005A0F41" w:rsidRDefault="005A0F41">
            <w:pPr>
              <w:spacing w:before="120" w:after="120"/>
              <w:ind w:left="360"/>
              <w:jc w:val="both"/>
              <w:rPr>
                <w:rFonts w:ascii="Bookman Old Style" w:eastAsia="Bookman Old Style" w:hAnsi="Bookman Old Style" w:cs="Bookman Old Style"/>
                <w:color w:val="000000"/>
              </w:rPr>
            </w:pPr>
          </w:p>
        </w:tc>
      </w:tr>
      <w:tr w:rsidR="005A0F41" w14:paraId="37D59F61" w14:textId="77777777" w:rsidTr="00A35B29">
        <w:trPr>
          <w:trHeight w:val="727"/>
        </w:trPr>
        <w:tc>
          <w:tcPr>
            <w:tcW w:w="8190" w:type="dxa"/>
          </w:tcPr>
          <w:p w14:paraId="0544542F" w14:textId="77777777" w:rsidR="005A0F41" w:rsidRDefault="007F5902">
            <w:pPr>
              <w:numPr>
                <w:ilvl w:val="0"/>
                <w:numId w:val="52"/>
              </w:num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Sanksi administratif sebagaimana dimaksud pada ayat (1) dan ayat (2) dijatuhkan oleh Otoritas Jasa Keuangan.</w:t>
            </w:r>
          </w:p>
        </w:tc>
        <w:tc>
          <w:tcPr>
            <w:tcW w:w="4605" w:type="dxa"/>
          </w:tcPr>
          <w:p w14:paraId="295E4E04" w14:textId="77777777" w:rsidR="005A0F41" w:rsidRDefault="005A0F41">
            <w:pPr>
              <w:spacing w:before="120" w:after="120"/>
              <w:ind w:left="360"/>
              <w:jc w:val="both"/>
              <w:rPr>
                <w:rFonts w:ascii="Bookman Old Style" w:eastAsia="Bookman Old Style" w:hAnsi="Bookman Old Style" w:cs="Bookman Old Style"/>
              </w:rPr>
            </w:pPr>
          </w:p>
        </w:tc>
        <w:tc>
          <w:tcPr>
            <w:tcW w:w="2865" w:type="dxa"/>
          </w:tcPr>
          <w:p w14:paraId="21E3B91C" w14:textId="77777777" w:rsidR="005A0F41" w:rsidRDefault="005A0F41">
            <w:pPr>
              <w:spacing w:before="120" w:after="120"/>
              <w:ind w:left="360"/>
              <w:jc w:val="both"/>
              <w:rPr>
                <w:rFonts w:ascii="Bookman Old Style" w:eastAsia="Bookman Old Style" w:hAnsi="Bookman Old Style" w:cs="Bookman Old Style"/>
                <w:color w:val="000000"/>
              </w:rPr>
            </w:pPr>
          </w:p>
        </w:tc>
        <w:tc>
          <w:tcPr>
            <w:tcW w:w="3685" w:type="dxa"/>
          </w:tcPr>
          <w:p w14:paraId="38412FDA" w14:textId="77777777" w:rsidR="005A0F41" w:rsidRDefault="005A0F41">
            <w:pPr>
              <w:spacing w:before="120" w:after="120"/>
              <w:ind w:left="360"/>
              <w:jc w:val="both"/>
              <w:rPr>
                <w:rFonts w:ascii="Bookman Old Style" w:eastAsia="Bookman Old Style" w:hAnsi="Bookman Old Style" w:cs="Bookman Old Style"/>
                <w:color w:val="000000"/>
              </w:rPr>
            </w:pPr>
          </w:p>
        </w:tc>
      </w:tr>
      <w:tr w:rsidR="005A0F41" w14:paraId="0DFBEF68" w14:textId="77777777" w:rsidTr="00A35B29">
        <w:trPr>
          <w:trHeight w:val="727"/>
        </w:trPr>
        <w:tc>
          <w:tcPr>
            <w:tcW w:w="8190" w:type="dxa"/>
          </w:tcPr>
          <w:p w14:paraId="19501645" w14:textId="77777777" w:rsidR="005A0F41" w:rsidRDefault="007F5902">
            <w:pPr>
              <w:numPr>
                <w:ilvl w:val="0"/>
                <w:numId w:val="52"/>
              </w:num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 xml:space="preserve">Sanksi administratif sebagaimana dimaksud pada ayat (1) berupa:  a. peringatan tertulis; </w:t>
            </w:r>
          </w:p>
          <w:p w14:paraId="30731A3A" w14:textId="77777777" w:rsidR="005A0F41" w:rsidRDefault="007F5902">
            <w:pPr>
              <w:ind w:left="720"/>
              <w:jc w:val="both"/>
              <w:rPr>
                <w:rFonts w:ascii="Bookman Old Style" w:eastAsia="Bookman Old Style" w:hAnsi="Bookman Old Style" w:cs="Bookman Old Style"/>
              </w:rPr>
            </w:pPr>
            <w:r>
              <w:rPr>
                <w:rFonts w:ascii="Bookman Old Style" w:eastAsia="Bookman Old Style" w:hAnsi="Bookman Old Style" w:cs="Bookman Old Style"/>
              </w:rPr>
              <w:t xml:space="preserve">b. denda yaitu kewajiban untuk membayar sejumlah uang tertentu; c. pembatasan kegiatan usaha; </w:t>
            </w:r>
          </w:p>
          <w:p w14:paraId="4AC1EFA6" w14:textId="77777777" w:rsidR="005A0F41" w:rsidRDefault="007F5902">
            <w:pPr>
              <w:ind w:left="720"/>
              <w:jc w:val="both"/>
              <w:rPr>
                <w:rFonts w:ascii="Bookman Old Style" w:eastAsia="Bookman Old Style" w:hAnsi="Bookman Old Style" w:cs="Bookman Old Style"/>
              </w:rPr>
            </w:pPr>
            <w:r>
              <w:rPr>
                <w:rFonts w:ascii="Bookman Old Style" w:eastAsia="Bookman Old Style" w:hAnsi="Bookman Old Style" w:cs="Bookman Old Style"/>
              </w:rPr>
              <w:t xml:space="preserve">d. pembekuan kegiatan usaha untuk sebagian atau seluruhnya; </w:t>
            </w:r>
          </w:p>
          <w:p w14:paraId="0D137F36" w14:textId="77777777" w:rsidR="005A0F41" w:rsidRDefault="007F5902">
            <w:pPr>
              <w:ind w:left="720"/>
              <w:jc w:val="both"/>
              <w:rPr>
                <w:rFonts w:ascii="Bookman Old Style" w:eastAsia="Bookman Old Style" w:hAnsi="Bookman Old Style" w:cs="Bookman Old Style"/>
              </w:rPr>
            </w:pPr>
            <w:r>
              <w:rPr>
                <w:rFonts w:ascii="Bookman Old Style" w:eastAsia="Bookman Old Style" w:hAnsi="Bookman Old Style" w:cs="Bookman Old Style"/>
              </w:rPr>
              <w:t xml:space="preserve">e. pencabutan izin usaha; dan/atau </w:t>
            </w:r>
          </w:p>
          <w:p w14:paraId="4003EE2B" w14:textId="77777777" w:rsidR="005A0F41" w:rsidRDefault="007F5902">
            <w:pPr>
              <w:ind w:left="720"/>
              <w:jc w:val="both"/>
              <w:rPr>
                <w:rFonts w:ascii="Bookman Old Style" w:eastAsia="Bookman Old Style" w:hAnsi="Bookman Old Style" w:cs="Bookman Old Style"/>
                <w:strike/>
              </w:rPr>
            </w:pPr>
            <w:r>
              <w:rPr>
                <w:rFonts w:ascii="Bookman Old Style" w:eastAsia="Bookman Old Style" w:hAnsi="Bookman Old Style" w:cs="Bookman Old Style"/>
              </w:rPr>
              <w:t xml:space="preserve">f. pembatalan persetujuan. </w:t>
            </w:r>
          </w:p>
        </w:tc>
        <w:tc>
          <w:tcPr>
            <w:tcW w:w="4605" w:type="dxa"/>
          </w:tcPr>
          <w:p w14:paraId="71D4C042" w14:textId="77777777" w:rsidR="005A0F41" w:rsidRDefault="005A0F41">
            <w:pPr>
              <w:spacing w:before="120" w:after="120"/>
              <w:ind w:left="360"/>
              <w:jc w:val="both"/>
              <w:rPr>
                <w:rFonts w:ascii="Bookman Old Style" w:eastAsia="Bookman Old Style" w:hAnsi="Bookman Old Style" w:cs="Bookman Old Style"/>
              </w:rPr>
            </w:pPr>
          </w:p>
        </w:tc>
        <w:tc>
          <w:tcPr>
            <w:tcW w:w="2865" w:type="dxa"/>
          </w:tcPr>
          <w:p w14:paraId="09E09F9D" w14:textId="77777777" w:rsidR="005A0F41" w:rsidRDefault="005A0F41">
            <w:pPr>
              <w:spacing w:before="120" w:after="120"/>
              <w:ind w:left="360"/>
              <w:jc w:val="both"/>
              <w:rPr>
                <w:rFonts w:ascii="Bookman Old Style" w:eastAsia="Bookman Old Style" w:hAnsi="Bookman Old Style" w:cs="Bookman Old Style"/>
                <w:color w:val="000000"/>
              </w:rPr>
            </w:pPr>
          </w:p>
        </w:tc>
        <w:tc>
          <w:tcPr>
            <w:tcW w:w="3685" w:type="dxa"/>
          </w:tcPr>
          <w:p w14:paraId="0957F26D" w14:textId="77777777" w:rsidR="005A0F41" w:rsidRDefault="005A0F41">
            <w:pPr>
              <w:spacing w:before="120" w:after="120"/>
              <w:ind w:left="360"/>
              <w:jc w:val="both"/>
              <w:rPr>
                <w:rFonts w:ascii="Bookman Old Style" w:eastAsia="Bookman Old Style" w:hAnsi="Bookman Old Style" w:cs="Bookman Old Style"/>
                <w:color w:val="000000"/>
              </w:rPr>
            </w:pPr>
          </w:p>
        </w:tc>
      </w:tr>
      <w:tr w:rsidR="005A0F41" w14:paraId="0478030E" w14:textId="77777777" w:rsidTr="00A35B29">
        <w:trPr>
          <w:trHeight w:val="727"/>
        </w:trPr>
        <w:tc>
          <w:tcPr>
            <w:tcW w:w="8190" w:type="dxa"/>
          </w:tcPr>
          <w:p w14:paraId="151C17EA" w14:textId="77777777" w:rsidR="005A0F41" w:rsidRDefault="007F5902">
            <w:pPr>
              <w:numPr>
                <w:ilvl w:val="0"/>
                <w:numId w:val="52"/>
              </w:num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Sanksi administratif sebagaimana dimaksud pada ayat (4) huruf b sampai dengan huruf f dikenakan dengan atau tanpa didahului pengenaan sanksi administratif berupa peringatan tertulis sebagaimana dimaksud pada ayat (4) huruf a.</w:t>
            </w:r>
          </w:p>
        </w:tc>
        <w:tc>
          <w:tcPr>
            <w:tcW w:w="4605" w:type="dxa"/>
          </w:tcPr>
          <w:p w14:paraId="71CE2926" w14:textId="77777777" w:rsidR="005A0F41" w:rsidRDefault="005A0F41">
            <w:pPr>
              <w:spacing w:before="120" w:after="120"/>
              <w:ind w:left="360"/>
              <w:jc w:val="both"/>
              <w:rPr>
                <w:rFonts w:ascii="Bookman Old Style" w:eastAsia="Bookman Old Style" w:hAnsi="Bookman Old Style" w:cs="Bookman Old Style"/>
              </w:rPr>
            </w:pPr>
          </w:p>
        </w:tc>
        <w:tc>
          <w:tcPr>
            <w:tcW w:w="2865" w:type="dxa"/>
          </w:tcPr>
          <w:p w14:paraId="0D0D790A" w14:textId="77777777" w:rsidR="005A0F41" w:rsidRDefault="005A0F41">
            <w:pPr>
              <w:spacing w:before="120" w:after="120"/>
              <w:ind w:left="360"/>
              <w:jc w:val="both"/>
              <w:rPr>
                <w:rFonts w:ascii="Bookman Old Style" w:eastAsia="Bookman Old Style" w:hAnsi="Bookman Old Style" w:cs="Bookman Old Style"/>
                <w:color w:val="000000"/>
              </w:rPr>
            </w:pPr>
          </w:p>
        </w:tc>
        <w:tc>
          <w:tcPr>
            <w:tcW w:w="3685" w:type="dxa"/>
          </w:tcPr>
          <w:p w14:paraId="58E92D34" w14:textId="77777777" w:rsidR="005A0F41" w:rsidRDefault="005A0F41">
            <w:pPr>
              <w:spacing w:before="120" w:after="120"/>
              <w:ind w:left="360"/>
              <w:jc w:val="both"/>
              <w:rPr>
                <w:rFonts w:ascii="Bookman Old Style" w:eastAsia="Bookman Old Style" w:hAnsi="Bookman Old Style" w:cs="Bookman Old Style"/>
                <w:color w:val="000000"/>
              </w:rPr>
            </w:pPr>
          </w:p>
        </w:tc>
      </w:tr>
      <w:tr w:rsidR="005A0F41" w14:paraId="23409D6E" w14:textId="77777777" w:rsidTr="00A35B29">
        <w:trPr>
          <w:trHeight w:val="727"/>
        </w:trPr>
        <w:tc>
          <w:tcPr>
            <w:tcW w:w="8190" w:type="dxa"/>
          </w:tcPr>
          <w:p w14:paraId="0B19D76D" w14:textId="77777777" w:rsidR="005A0F41" w:rsidRDefault="007F5902">
            <w:pPr>
              <w:numPr>
                <w:ilvl w:val="0"/>
                <w:numId w:val="52"/>
              </w:num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 xml:space="preserve">Sanksi administratif berupa denda sebagaimana dimaksud pada ayat (4) huruf b dapat dikenakan secara tersendiri atau secara bersama-sama dengan pengenaan sanksi administratif sebagaimana dimaksud pada ayat (4) huruf c sampai dengan huruf f.  </w:t>
            </w:r>
          </w:p>
        </w:tc>
        <w:tc>
          <w:tcPr>
            <w:tcW w:w="4605" w:type="dxa"/>
          </w:tcPr>
          <w:p w14:paraId="796A31EF" w14:textId="77777777" w:rsidR="005A0F41" w:rsidRDefault="005A0F41">
            <w:pPr>
              <w:spacing w:before="120" w:after="120"/>
              <w:ind w:left="360"/>
              <w:jc w:val="both"/>
              <w:rPr>
                <w:rFonts w:ascii="Bookman Old Style" w:eastAsia="Bookman Old Style" w:hAnsi="Bookman Old Style" w:cs="Bookman Old Style"/>
              </w:rPr>
            </w:pPr>
          </w:p>
        </w:tc>
        <w:tc>
          <w:tcPr>
            <w:tcW w:w="2865" w:type="dxa"/>
          </w:tcPr>
          <w:p w14:paraId="7A0A86A5" w14:textId="77777777" w:rsidR="005A0F41" w:rsidRDefault="005A0F41">
            <w:pPr>
              <w:spacing w:before="120" w:after="120"/>
              <w:ind w:left="360"/>
              <w:jc w:val="both"/>
              <w:rPr>
                <w:rFonts w:ascii="Bookman Old Style" w:eastAsia="Bookman Old Style" w:hAnsi="Bookman Old Style" w:cs="Bookman Old Style"/>
                <w:color w:val="000000"/>
              </w:rPr>
            </w:pPr>
          </w:p>
        </w:tc>
        <w:tc>
          <w:tcPr>
            <w:tcW w:w="3685" w:type="dxa"/>
          </w:tcPr>
          <w:p w14:paraId="00DC6CA5" w14:textId="77777777" w:rsidR="005A0F41" w:rsidRDefault="005A0F41">
            <w:pPr>
              <w:spacing w:before="120" w:after="120"/>
              <w:ind w:left="360"/>
              <w:jc w:val="both"/>
              <w:rPr>
                <w:rFonts w:ascii="Bookman Old Style" w:eastAsia="Bookman Old Style" w:hAnsi="Bookman Old Style" w:cs="Bookman Old Style"/>
                <w:color w:val="000000"/>
              </w:rPr>
            </w:pPr>
          </w:p>
        </w:tc>
      </w:tr>
      <w:tr w:rsidR="005A0F41" w14:paraId="4A6EE34E" w14:textId="77777777" w:rsidTr="00A35B29">
        <w:trPr>
          <w:trHeight w:val="727"/>
        </w:trPr>
        <w:tc>
          <w:tcPr>
            <w:tcW w:w="8190" w:type="dxa"/>
          </w:tcPr>
          <w:p w14:paraId="00E4543E" w14:textId="77777777" w:rsidR="005A0F41" w:rsidRDefault="007F5902">
            <w:pPr>
              <w:numPr>
                <w:ilvl w:val="0"/>
                <w:numId w:val="52"/>
              </w:num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lastRenderedPageBreak/>
              <w:t xml:space="preserve">Tata cara pengenaan sanksi administratif sebagaimana dimaksud pada ayat (3) dilakukan sesuai dengan ketentuan peraturan perundang-undangan di bidang pasar modal. </w:t>
            </w:r>
          </w:p>
        </w:tc>
        <w:tc>
          <w:tcPr>
            <w:tcW w:w="4605" w:type="dxa"/>
          </w:tcPr>
          <w:p w14:paraId="52806DE1" w14:textId="77777777" w:rsidR="005A0F41" w:rsidRDefault="005A0F41">
            <w:pPr>
              <w:spacing w:before="120" w:after="120"/>
              <w:ind w:left="360"/>
              <w:jc w:val="both"/>
              <w:rPr>
                <w:rFonts w:ascii="Bookman Old Style" w:eastAsia="Bookman Old Style" w:hAnsi="Bookman Old Style" w:cs="Bookman Old Style"/>
              </w:rPr>
            </w:pPr>
          </w:p>
        </w:tc>
        <w:tc>
          <w:tcPr>
            <w:tcW w:w="2865" w:type="dxa"/>
          </w:tcPr>
          <w:p w14:paraId="24043E66" w14:textId="77777777" w:rsidR="005A0F41" w:rsidRDefault="005A0F41">
            <w:pPr>
              <w:spacing w:before="120" w:after="120"/>
              <w:ind w:left="360"/>
              <w:jc w:val="both"/>
              <w:rPr>
                <w:rFonts w:ascii="Bookman Old Style" w:eastAsia="Bookman Old Style" w:hAnsi="Bookman Old Style" w:cs="Bookman Old Style"/>
                <w:color w:val="000000"/>
              </w:rPr>
            </w:pPr>
          </w:p>
        </w:tc>
        <w:tc>
          <w:tcPr>
            <w:tcW w:w="3685" w:type="dxa"/>
          </w:tcPr>
          <w:p w14:paraId="51DA9ABB" w14:textId="77777777" w:rsidR="005A0F41" w:rsidRDefault="005A0F41">
            <w:pPr>
              <w:spacing w:before="120" w:after="120"/>
              <w:ind w:left="360"/>
              <w:jc w:val="both"/>
              <w:rPr>
                <w:rFonts w:ascii="Bookman Old Style" w:eastAsia="Bookman Old Style" w:hAnsi="Bookman Old Style" w:cs="Bookman Old Style"/>
                <w:color w:val="000000"/>
              </w:rPr>
            </w:pPr>
          </w:p>
        </w:tc>
      </w:tr>
      <w:tr w:rsidR="005A0F41" w14:paraId="3FEC08BA" w14:textId="77777777" w:rsidTr="00A35B29">
        <w:trPr>
          <w:trHeight w:val="727"/>
        </w:trPr>
        <w:tc>
          <w:tcPr>
            <w:tcW w:w="8190" w:type="dxa"/>
          </w:tcPr>
          <w:p w14:paraId="1B130C58" w14:textId="77777777" w:rsidR="005A0F41" w:rsidRDefault="007F5902">
            <w:pPr>
              <w:jc w:val="center"/>
              <w:rPr>
                <w:rFonts w:ascii="Bookman Old Style" w:eastAsia="Bookman Old Style" w:hAnsi="Bookman Old Style" w:cs="Bookman Old Style"/>
              </w:rPr>
            </w:pPr>
            <w:r>
              <w:rPr>
                <w:rFonts w:ascii="Bookman Old Style" w:eastAsia="Bookman Old Style" w:hAnsi="Bookman Old Style" w:cs="Bookman Old Style"/>
              </w:rPr>
              <w:t>BAB V</w:t>
            </w:r>
          </w:p>
          <w:p w14:paraId="44CD39C0" w14:textId="77777777" w:rsidR="005A0F41" w:rsidRDefault="007F5902">
            <w:pPr>
              <w:jc w:val="center"/>
              <w:rPr>
                <w:rFonts w:ascii="Bookman Old Style" w:eastAsia="Bookman Old Style" w:hAnsi="Bookman Old Style" w:cs="Bookman Old Style"/>
              </w:rPr>
            </w:pPr>
            <w:r>
              <w:rPr>
                <w:rFonts w:ascii="Bookman Old Style" w:eastAsia="Bookman Old Style" w:hAnsi="Bookman Old Style" w:cs="Bookman Old Style"/>
              </w:rPr>
              <w:t>PERMOHONAN PERIZINAN</w:t>
            </w:r>
          </w:p>
        </w:tc>
        <w:tc>
          <w:tcPr>
            <w:tcW w:w="4605" w:type="dxa"/>
          </w:tcPr>
          <w:p w14:paraId="102D53EB" w14:textId="77777777" w:rsidR="005A0F41" w:rsidRDefault="005A0F41">
            <w:pPr>
              <w:spacing w:before="120" w:after="120"/>
              <w:jc w:val="both"/>
              <w:rPr>
                <w:rFonts w:ascii="Bookman Old Style" w:eastAsia="Bookman Old Style" w:hAnsi="Bookman Old Style" w:cs="Bookman Old Style"/>
              </w:rPr>
            </w:pPr>
          </w:p>
        </w:tc>
        <w:tc>
          <w:tcPr>
            <w:tcW w:w="2865" w:type="dxa"/>
          </w:tcPr>
          <w:p w14:paraId="35F917B1" w14:textId="77777777" w:rsidR="005A0F41" w:rsidRDefault="005A0F41">
            <w:pPr>
              <w:spacing w:before="120" w:after="120"/>
              <w:ind w:left="360"/>
              <w:jc w:val="both"/>
              <w:rPr>
                <w:rFonts w:ascii="Bookman Old Style" w:eastAsia="Bookman Old Style" w:hAnsi="Bookman Old Style" w:cs="Bookman Old Style"/>
                <w:color w:val="000000"/>
              </w:rPr>
            </w:pPr>
          </w:p>
        </w:tc>
        <w:tc>
          <w:tcPr>
            <w:tcW w:w="3685" w:type="dxa"/>
          </w:tcPr>
          <w:p w14:paraId="300EB96B" w14:textId="77777777" w:rsidR="005A0F41" w:rsidRDefault="005A0F41">
            <w:pPr>
              <w:spacing w:before="120" w:after="120"/>
              <w:ind w:left="360"/>
              <w:jc w:val="both"/>
              <w:rPr>
                <w:rFonts w:ascii="Bookman Old Style" w:eastAsia="Bookman Old Style" w:hAnsi="Bookman Old Style" w:cs="Bookman Old Style"/>
                <w:color w:val="000000"/>
              </w:rPr>
            </w:pPr>
          </w:p>
        </w:tc>
      </w:tr>
      <w:tr w:rsidR="005A0F41" w14:paraId="6E7D1A21" w14:textId="77777777" w:rsidTr="00A35B29">
        <w:trPr>
          <w:trHeight w:val="727"/>
        </w:trPr>
        <w:tc>
          <w:tcPr>
            <w:tcW w:w="8190" w:type="dxa"/>
          </w:tcPr>
          <w:p w14:paraId="5D178CA7" w14:textId="77777777" w:rsidR="005A0F41" w:rsidRDefault="007F5902">
            <w:pPr>
              <w:jc w:val="center"/>
              <w:rPr>
                <w:rFonts w:ascii="Bookman Old Style" w:eastAsia="Bookman Old Style" w:hAnsi="Bookman Old Style" w:cs="Bookman Old Style"/>
              </w:rPr>
            </w:pPr>
            <w:r>
              <w:rPr>
                <w:rFonts w:ascii="Bookman Old Style" w:eastAsia="Bookman Old Style" w:hAnsi="Bookman Old Style" w:cs="Bookman Old Style"/>
              </w:rPr>
              <w:t>Bagian Kesatu</w:t>
            </w:r>
          </w:p>
          <w:p w14:paraId="6B7BCEA3" w14:textId="77777777" w:rsidR="005A0F41" w:rsidRDefault="007F5902">
            <w:pPr>
              <w:jc w:val="center"/>
              <w:rPr>
                <w:rFonts w:ascii="Bookman Old Style" w:eastAsia="Bookman Old Style" w:hAnsi="Bookman Old Style" w:cs="Bookman Old Style"/>
              </w:rPr>
            </w:pPr>
            <w:r>
              <w:rPr>
                <w:rFonts w:ascii="Bookman Old Style" w:eastAsia="Bookman Old Style" w:hAnsi="Bookman Old Style" w:cs="Bookman Old Style"/>
              </w:rPr>
              <w:t>Permohonan Izin Usaha</w:t>
            </w:r>
          </w:p>
        </w:tc>
        <w:tc>
          <w:tcPr>
            <w:tcW w:w="4605" w:type="dxa"/>
          </w:tcPr>
          <w:p w14:paraId="07B3399B" w14:textId="77777777" w:rsidR="005A0F41" w:rsidRDefault="005A0F41">
            <w:pPr>
              <w:spacing w:before="120" w:after="120"/>
              <w:ind w:left="360"/>
              <w:jc w:val="both"/>
              <w:rPr>
                <w:rFonts w:ascii="Bookman Old Style" w:eastAsia="Bookman Old Style" w:hAnsi="Bookman Old Style" w:cs="Bookman Old Style"/>
                <w:i/>
              </w:rPr>
            </w:pPr>
          </w:p>
        </w:tc>
        <w:tc>
          <w:tcPr>
            <w:tcW w:w="2865" w:type="dxa"/>
          </w:tcPr>
          <w:p w14:paraId="01B5A27D" w14:textId="77777777" w:rsidR="005A0F41" w:rsidRDefault="005A0F41">
            <w:pPr>
              <w:spacing w:before="120" w:after="120"/>
              <w:ind w:left="360"/>
              <w:jc w:val="both"/>
              <w:rPr>
                <w:rFonts w:ascii="Bookman Old Style" w:eastAsia="Bookman Old Style" w:hAnsi="Bookman Old Style" w:cs="Bookman Old Style"/>
                <w:color w:val="000000"/>
              </w:rPr>
            </w:pPr>
          </w:p>
        </w:tc>
        <w:tc>
          <w:tcPr>
            <w:tcW w:w="3685" w:type="dxa"/>
          </w:tcPr>
          <w:p w14:paraId="30274B36" w14:textId="77777777" w:rsidR="005A0F41" w:rsidRDefault="005A0F41">
            <w:pPr>
              <w:spacing w:before="120" w:after="120"/>
              <w:ind w:left="360"/>
              <w:jc w:val="both"/>
              <w:rPr>
                <w:rFonts w:ascii="Bookman Old Style" w:eastAsia="Bookman Old Style" w:hAnsi="Bookman Old Style" w:cs="Bookman Old Style"/>
                <w:color w:val="000000"/>
              </w:rPr>
            </w:pPr>
          </w:p>
        </w:tc>
      </w:tr>
      <w:tr w:rsidR="005A0F41" w14:paraId="6A8271AF" w14:textId="77777777" w:rsidTr="00A35B29">
        <w:trPr>
          <w:trHeight w:val="727"/>
        </w:trPr>
        <w:tc>
          <w:tcPr>
            <w:tcW w:w="8190" w:type="dxa"/>
          </w:tcPr>
          <w:p w14:paraId="506047B8" w14:textId="77777777" w:rsidR="005A0F41" w:rsidRDefault="007F5902">
            <w:pPr>
              <w:jc w:val="center"/>
              <w:rPr>
                <w:rFonts w:ascii="Bookman Old Style" w:eastAsia="Bookman Old Style" w:hAnsi="Bookman Old Style" w:cs="Bookman Old Style"/>
              </w:rPr>
            </w:pPr>
            <w:r>
              <w:rPr>
                <w:rFonts w:ascii="Bookman Old Style" w:eastAsia="Bookman Old Style" w:hAnsi="Bookman Old Style" w:cs="Bookman Old Style"/>
              </w:rPr>
              <w:t>Pasal 39</w:t>
            </w:r>
          </w:p>
        </w:tc>
        <w:tc>
          <w:tcPr>
            <w:tcW w:w="4605" w:type="dxa"/>
          </w:tcPr>
          <w:p w14:paraId="18AC2EB2"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Pasal 39</w:t>
            </w:r>
          </w:p>
        </w:tc>
        <w:tc>
          <w:tcPr>
            <w:tcW w:w="2865" w:type="dxa"/>
          </w:tcPr>
          <w:p w14:paraId="208815C4" w14:textId="77777777" w:rsidR="005A0F41" w:rsidRDefault="005A0F41">
            <w:pPr>
              <w:spacing w:before="120" w:after="120"/>
              <w:ind w:left="360"/>
              <w:jc w:val="both"/>
              <w:rPr>
                <w:rFonts w:ascii="Bookman Old Style" w:eastAsia="Bookman Old Style" w:hAnsi="Bookman Old Style" w:cs="Bookman Old Style"/>
                <w:color w:val="000000"/>
              </w:rPr>
            </w:pPr>
          </w:p>
        </w:tc>
        <w:tc>
          <w:tcPr>
            <w:tcW w:w="3685" w:type="dxa"/>
          </w:tcPr>
          <w:p w14:paraId="1FB7D566" w14:textId="77777777" w:rsidR="005A0F41" w:rsidRDefault="005A0F41">
            <w:pPr>
              <w:spacing w:before="120" w:after="120"/>
              <w:ind w:left="360"/>
              <w:jc w:val="both"/>
              <w:rPr>
                <w:rFonts w:ascii="Bookman Old Style" w:eastAsia="Bookman Old Style" w:hAnsi="Bookman Old Style" w:cs="Bookman Old Style"/>
                <w:color w:val="000000"/>
              </w:rPr>
            </w:pPr>
          </w:p>
        </w:tc>
      </w:tr>
      <w:tr w:rsidR="005A0F41" w14:paraId="4B029413" w14:textId="77777777" w:rsidTr="00A35B29">
        <w:trPr>
          <w:trHeight w:val="727"/>
        </w:trPr>
        <w:tc>
          <w:tcPr>
            <w:tcW w:w="8190" w:type="dxa"/>
          </w:tcPr>
          <w:p w14:paraId="2950394B" w14:textId="77777777" w:rsidR="005A0F41" w:rsidRDefault="007F5902">
            <w:pPr>
              <w:numPr>
                <w:ilvl w:val="0"/>
                <w:numId w:val="36"/>
              </w:numPr>
              <w:pBdr>
                <w:top w:val="nil"/>
                <w:left w:val="nil"/>
                <w:bottom w:val="nil"/>
                <w:right w:val="nil"/>
                <w:between w:val="nil"/>
              </w:pBdr>
              <w:shd w:val="clear" w:color="auto" w:fill="FFFFFF"/>
              <w:jc w:val="both"/>
              <w:rPr>
                <w:rFonts w:ascii="Bookman Old Style" w:eastAsia="Bookman Old Style" w:hAnsi="Bookman Old Style" w:cs="Bookman Old Style"/>
              </w:rPr>
            </w:pPr>
            <w:r>
              <w:rPr>
                <w:rFonts w:ascii="Bookman Old Style" w:eastAsia="Bookman Old Style" w:hAnsi="Bookman Old Style" w:cs="Bookman Old Style"/>
              </w:rPr>
              <w:t>Permohonan untuk memperoleh izin melakukan kegiatan usaha Manajer Investasi diajukan oleh pemohon kepada Otoritas Jasa Keuangan sesuai dengan surat permohonan sebagaimana tercantum dalam Lampiran pada Format 1 yang merupakan bagian tidak terpisahkan dari Peraturan Otoritas Jasa Keuangan ini, dengan melampirkan:</w:t>
            </w:r>
          </w:p>
        </w:tc>
        <w:tc>
          <w:tcPr>
            <w:tcW w:w="4605" w:type="dxa"/>
          </w:tcPr>
          <w:p w14:paraId="05B2A93F"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Ayat (1)</w:t>
            </w:r>
          </w:p>
          <w:p w14:paraId="321395CD" w14:textId="77777777" w:rsidR="005A0F41" w:rsidRDefault="005A0F41">
            <w:pPr>
              <w:spacing w:before="120" w:after="120"/>
              <w:jc w:val="both"/>
              <w:rPr>
                <w:rFonts w:ascii="Bookman Old Style" w:eastAsia="Bookman Old Style" w:hAnsi="Bookman Old Style" w:cs="Bookman Old Style"/>
                <w:i/>
              </w:rPr>
            </w:pPr>
          </w:p>
        </w:tc>
        <w:tc>
          <w:tcPr>
            <w:tcW w:w="2865" w:type="dxa"/>
          </w:tcPr>
          <w:p w14:paraId="3466B0FD" w14:textId="77777777" w:rsidR="005A0F41" w:rsidRDefault="005A0F41">
            <w:pPr>
              <w:spacing w:before="120" w:after="120"/>
              <w:ind w:left="360"/>
              <w:jc w:val="both"/>
              <w:rPr>
                <w:rFonts w:ascii="Bookman Old Style" w:eastAsia="Bookman Old Style" w:hAnsi="Bookman Old Style" w:cs="Bookman Old Style"/>
                <w:color w:val="000000"/>
              </w:rPr>
            </w:pPr>
          </w:p>
        </w:tc>
        <w:tc>
          <w:tcPr>
            <w:tcW w:w="3685" w:type="dxa"/>
          </w:tcPr>
          <w:p w14:paraId="62A0B9BE" w14:textId="77777777" w:rsidR="005A0F41" w:rsidRDefault="005A0F41">
            <w:pPr>
              <w:spacing w:before="120" w:after="120"/>
              <w:ind w:left="360"/>
              <w:jc w:val="both"/>
              <w:rPr>
                <w:rFonts w:ascii="Bookman Old Style" w:eastAsia="Bookman Old Style" w:hAnsi="Bookman Old Style" w:cs="Bookman Old Style"/>
                <w:color w:val="000000"/>
              </w:rPr>
            </w:pPr>
          </w:p>
        </w:tc>
      </w:tr>
      <w:tr w:rsidR="005A0F41" w14:paraId="3E83AAD2" w14:textId="77777777" w:rsidTr="00A35B29">
        <w:trPr>
          <w:trHeight w:val="727"/>
        </w:trPr>
        <w:tc>
          <w:tcPr>
            <w:tcW w:w="8190" w:type="dxa"/>
          </w:tcPr>
          <w:p w14:paraId="3CF785E1" w14:textId="77777777" w:rsidR="005A0F41" w:rsidRDefault="007F5902">
            <w:pPr>
              <w:numPr>
                <w:ilvl w:val="0"/>
                <w:numId w:val="60"/>
              </w:numPr>
              <w:pBdr>
                <w:top w:val="nil"/>
                <w:left w:val="nil"/>
                <w:bottom w:val="nil"/>
                <w:right w:val="nil"/>
                <w:between w:val="nil"/>
              </w:pBdr>
              <w:spacing w:after="160" w:line="259" w:lineRule="auto"/>
              <w:jc w:val="both"/>
              <w:rPr>
                <w:rFonts w:ascii="Bookman Old Style" w:eastAsia="Bookman Old Style" w:hAnsi="Bookman Old Style" w:cs="Bookman Old Style"/>
              </w:rPr>
            </w:pPr>
            <w:r>
              <w:rPr>
                <w:rFonts w:ascii="Bookman Old Style" w:eastAsia="Bookman Old Style" w:hAnsi="Bookman Old Style" w:cs="Bookman Old Style"/>
              </w:rPr>
              <w:t>dokumen yang menunjukkan identitas Manajer Investasi yang paling sedikit meliputi:</w:t>
            </w:r>
          </w:p>
          <w:p w14:paraId="7ED7CE91" w14:textId="77777777" w:rsidR="005A0F41" w:rsidRDefault="007F5902">
            <w:pPr>
              <w:numPr>
                <w:ilvl w:val="0"/>
                <w:numId w:val="117"/>
              </w:numPr>
              <w:pBdr>
                <w:top w:val="nil"/>
                <w:left w:val="nil"/>
                <w:bottom w:val="nil"/>
                <w:right w:val="nil"/>
                <w:between w:val="nil"/>
              </w:pBdr>
              <w:ind w:left="1874"/>
              <w:jc w:val="both"/>
              <w:rPr>
                <w:rFonts w:ascii="Bookman Old Style" w:eastAsia="Bookman Old Style" w:hAnsi="Bookman Old Style" w:cs="Bookman Old Style"/>
              </w:rPr>
            </w:pPr>
            <w:r>
              <w:rPr>
                <w:rFonts w:ascii="Bookman Old Style" w:eastAsia="Bookman Old Style" w:hAnsi="Bookman Old Style" w:cs="Bookman Old Style"/>
              </w:rPr>
              <w:t>nama;</w:t>
            </w:r>
          </w:p>
          <w:p w14:paraId="381C9BF8" w14:textId="77777777" w:rsidR="005A0F41" w:rsidRDefault="007F5902">
            <w:pPr>
              <w:numPr>
                <w:ilvl w:val="0"/>
                <w:numId w:val="117"/>
              </w:numPr>
              <w:pBdr>
                <w:top w:val="nil"/>
                <w:left w:val="nil"/>
                <w:bottom w:val="nil"/>
                <w:right w:val="nil"/>
                <w:between w:val="nil"/>
              </w:pBdr>
              <w:ind w:left="1874"/>
              <w:jc w:val="both"/>
              <w:rPr>
                <w:rFonts w:ascii="Bookman Old Style" w:eastAsia="Bookman Old Style" w:hAnsi="Bookman Old Style" w:cs="Bookman Old Style"/>
              </w:rPr>
            </w:pPr>
            <w:r>
              <w:rPr>
                <w:rFonts w:ascii="Bookman Old Style" w:eastAsia="Bookman Old Style" w:hAnsi="Bookman Old Style" w:cs="Bookman Old Style"/>
              </w:rPr>
              <w:t xml:space="preserve">alamat; </w:t>
            </w:r>
          </w:p>
          <w:p w14:paraId="3C984658" w14:textId="77777777" w:rsidR="005A0F41" w:rsidRDefault="007F5902">
            <w:pPr>
              <w:numPr>
                <w:ilvl w:val="0"/>
                <w:numId w:val="117"/>
              </w:numPr>
              <w:pBdr>
                <w:top w:val="nil"/>
                <w:left w:val="nil"/>
                <w:bottom w:val="nil"/>
                <w:right w:val="nil"/>
                <w:between w:val="nil"/>
              </w:pBdr>
              <w:ind w:left="1874"/>
              <w:jc w:val="both"/>
              <w:rPr>
                <w:rFonts w:ascii="Bookman Old Style" w:eastAsia="Bookman Old Style" w:hAnsi="Bookman Old Style" w:cs="Bookman Old Style"/>
              </w:rPr>
            </w:pPr>
            <w:r>
              <w:rPr>
                <w:rFonts w:ascii="Bookman Old Style" w:eastAsia="Bookman Old Style" w:hAnsi="Bookman Old Style" w:cs="Bookman Old Style"/>
              </w:rPr>
              <w:t>nomor telepon;</w:t>
            </w:r>
          </w:p>
          <w:p w14:paraId="38CF8239" w14:textId="77777777" w:rsidR="005A0F41" w:rsidRDefault="007F5902">
            <w:pPr>
              <w:numPr>
                <w:ilvl w:val="0"/>
                <w:numId w:val="117"/>
              </w:numPr>
              <w:pBdr>
                <w:top w:val="nil"/>
                <w:left w:val="nil"/>
                <w:bottom w:val="nil"/>
                <w:right w:val="nil"/>
                <w:between w:val="nil"/>
              </w:pBdr>
              <w:ind w:left="1874"/>
              <w:jc w:val="both"/>
              <w:rPr>
                <w:rFonts w:ascii="Bookman Old Style" w:eastAsia="Bookman Old Style" w:hAnsi="Bookman Old Style" w:cs="Bookman Old Style"/>
              </w:rPr>
            </w:pPr>
            <w:r>
              <w:rPr>
                <w:rFonts w:ascii="Bookman Old Style" w:eastAsia="Bookman Old Style" w:hAnsi="Bookman Old Style" w:cs="Bookman Old Style"/>
              </w:rPr>
              <w:t>situs web; dan</w:t>
            </w:r>
          </w:p>
          <w:p w14:paraId="0BC39FE6" w14:textId="77777777" w:rsidR="005A0F41" w:rsidRDefault="007F5902">
            <w:pPr>
              <w:numPr>
                <w:ilvl w:val="0"/>
                <w:numId w:val="117"/>
              </w:numPr>
              <w:pBdr>
                <w:top w:val="nil"/>
                <w:left w:val="nil"/>
                <w:bottom w:val="nil"/>
                <w:right w:val="nil"/>
                <w:between w:val="nil"/>
              </w:pBdr>
              <w:ind w:left="1874"/>
              <w:jc w:val="both"/>
              <w:rPr>
                <w:rFonts w:ascii="Bookman Old Style" w:eastAsia="Bookman Old Style" w:hAnsi="Bookman Old Style" w:cs="Bookman Old Style"/>
              </w:rPr>
            </w:pPr>
            <w:r>
              <w:rPr>
                <w:rFonts w:ascii="Bookman Old Style" w:eastAsia="Bookman Old Style" w:hAnsi="Bookman Old Style" w:cs="Bookman Old Style"/>
              </w:rPr>
              <w:t>logo;</w:t>
            </w:r>
          </w:p>
        </w:tc>
        <w:tc>
          <w:tcPr>
            <w:tcW w:w="4605" w:type="dxa"/>
          </w:tcPr>
          <w:p w14:paraId="6AD9F033"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Huruf a</w:t>
            </w:r>
          </w:p>
          <w:p w14:paraId="45E0D6D4" w14:textId="77777777" w:rsidR="005A0F41" w:rsidRDefault="007F5902">
            <w:pPr>
              <w:spacing w:before="120" w:after="120"/>
              <w:jc w:val="both"/>
              <w:rPr>
                <w:rFonts w:ascii="Bookman Old Style" w:eastAsia="Bookman Old Style" w:hAnsi="Bookman Old Style" w:cs="Bookman Old Style"/>
                <w:i/>
              </w:rPr>
            </w:pPr>
            <w:r>
              <w:rPr>
                <w:rFonts w:ascii="Bookman Old Style" w:eastAsia="Bookman Old Style" w:hAnsi="Bookman Old Style" w:cs="Bookman Old Style"/>
              </w:rPr>
              <w:t>Cukup jelas.</w:t>
            </w:r>
          </w:p>
        </w:tc>
        <w:tc>
          <w:tcPr>
            <w:tcW w:w="2865" w:type="dxa"/>
          </w:tcPr>
          <w:p w14:paraId="5D9E580F" w14:textId="77777777" w:rsidR="005A0F41" w:rsidRDefault="005A0F41">
            <w:pPr>
              <w:spacing w:before="120" w:after="120"/>
              <w:ind w:left="360"/>
              <w:jc w:val="both"/>
              <w:rPr>
                <w:rFonts w:ascii="Bookman Old Style" w:eastAsia="Bookman Old Style" w:hAnsi="Bookman Old Style" w:cs="Bookman Old Style"/>
                <w:color w:val="000000"/>
              </w:rPr>
            </w:pPr>
          </w:p>
        </w:tc>
        <w:tc>
          <w:tcPr>
            <w:tcW w:w="3685" w:type="dxa"/>
          </w:tcPr>
          <w:p w14:paraId="1EA51782" w14:textId="77777777" w:rsidR="005A0F41" w:rsidRDefault="005A0F41">
            <w:pPr>
              <w:spacing w:before="120" w:after="120"/>
              <w:ind w:left="360"/>
              <w:jc w:val="both"/>
              <w:rPr>
                <w:rFonts w:ascii="Bookman Old Style" w:eastAsia="Bookman Old Style" w:hAnsi="Bookman Old Style" w:cs="Bookman Old Style"/>
                <w:color w:val="000000"/>
              </w:rPr>
            </w:pPr>
          </w:p>
        </w:tc>
      </w:tr>
      <w:tr w:rsidR="005A0F41" w14:paraId="22E85F0B" w14:textId="77777777" w:rsidTr="00A35B29">
        <w:trPr>
          <w:trHeight w:val="727"/>
        </w:trPr>
        <w:tc>
          <w:tcPr>
            <w:tcW w:w="8190" w:type="dxa"/>
          </w:tcPr>
          <w:p w14:paraId="5C3D16E6" w14:textId="77777777" w:rsidR="005A0F41" w:rsidRDefault="007F5902">
            <w:pPr>
              <w:numPr>
                <w:ilvl w:val="0"/>
                <w:numId w:val="60"/>
              </w:numPr>
              <w:pBdr>
                <w:top w:val="nil"/>
                <w:left w:val="nil"/>
                <w:bottom w:val="nil"/>
                <w:right w:val="nil"/>
                <w:between w:val="nil"/>
              </w:pBdr>
              <w:spacing w:after="160" w:line="259" w:lineRule="auto"/>
              <w:jc w:val="both"/>
              <w:rPr>
                <w:rFonts w:ascii="Bookman Old Style" w:eastAsia="Bookman Old Style" w:hAnsi="Bookman Old Style" w:cs="Bookman Old Style"/>
              </w:rPr>
            </w:pPr>
            <w:r>
              <w:rPr>
                <w:rFonts w:ascii="Bookman Old Style" w:eastAsia="Bookman Old Style" w:hAnsi="Bookman Old Style" w:cs="Bookman Old Style"/>
              </w:rPr>
              <w:t>fotokopi akta pendirian Manajer Investasi yang telah disahkan oleh instansi yang berwenang, yang dilengkapi dengan perubahan anggaran dasar terakhir yang telah memperoleh persetujuan dari instansi yang berwenang atau telah diterbitkan surat penerimaan pemberitahuan perubahan anggaran dasar dari instansi yang berwenang;</w:t>
            </w:r>
          </w:p>
        </w:tc>
        <w:tc>
          <w:tcPr>
            <w:tcW w:w="4605" w:type="dxa"/>
          </w:tcPr>
          <w:p w14:paraId="2EA462E0"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Huruf b</w:t>
            </w:r>
          </w:p>
          <w:p w14:paraId="737205BC" w14:textId="77777777" w:rsidR="005A0F41" w:rsidRDefault="007F5902">
            <w:pPr>
              <w:spacing w:before="120" w:after="120"/>
              <w:jc w:val="both"/>
              <w:rPr>
                <w:rFonts w:ascii="Bookman Old Style" w:eastAsia="Bookman Old Style" w:hAnsi="Bookman Old Style" w:cs="Bookman Old Style"/>
                <w:i/>
              </w:rPr>
            </w:pPr>
            <w:r>
              <w:rPr>
                <w:rFonts w:ascii="Bookman Old Style" w:eastAsia="Bookman Old Style" w:hAnsi="Bookman Old Style" w:cs="Bookman Old Style"/>
              </w:rPr>
              <w:t>Cukup jelas.</w:t>
            </w:r>
          </w:p>
        </w:tc>
        <w:tc>
          <w:tcPr>
            <w:tcW w:w="2865" w:type="dxa"/>
          </w:tcPr>
          <w:p w14:paraId="7852FFBE" w14:textId="77777777" w:rsidR="005A0F41" w:rsidRDefault="005A0F41">
            <w:pPr>
              <w:spacing w:before="120" w:after="120"/>
              <w:ind w:left="360"/>
              <w:jc w:val="both"/>
              <w:rPr>
                <w:rFonts w:ascii="Bookman Old Style" w:eastAsia="Bookman Old Style" w:hAnsi="Bookman Old Style" w:cs="Bookman Old Style"/>
                <w:color w:val="000000"/>
              </w:rPr>
            </w:pPr>
          </w:p>
        </w:tc>
        <w:tc>
          <w:tcPr>
            <w:tcW w:w="3685" w:type="dxa"/>
          </w:tcPr>
          <w:p w14:paraId="232A255E" w14:textId="77777777" w:rsidR="005A0F41" w:rsidRDefault="005A0F41">
            <w:pPr>
              <w:spacing w:before="120" w:after="120"/>
              <w:ind w:left="360"/>
              <w:jc w:val="both"/>
              <w:rPr>
                <w:rFonts w:ascii="Bookman Old Style" w:eastAsia="Bookman Old Style" w:hAnsi="Bookman Old Style" w:cs="Bookman Old Style"/>
                <w:color w:val="000000"/>
              </w:rPr>
            </w:pPr>
          </w:p>
        </w:tc>
      </w:tr>
      <w:tr w:rsidR="005A0F41" w14:paraId="62A78CEF" w14:textId="77777777" w:rsidTr="00A35B29">
        <w:trPr>
          <w:trHeight w:val="727"/>
        </w:trPr>
        <w:tc>
          <w:tcPr>
            <w:tcW w:w="8190" w:type="dxa"/>
          </w:tcPr>
          <w:p w14:paraId="4792DEF2" w14:textId="77777777" w:rsidR="005A0F41" w:rsidRDefault="007F5902">
            <w:pPr>
              <w:widowControl w:val="0"/>
              <w:numPr>
                <w:ilvl w:val="0"/>
                <w:numId w:val="60"/>
              </w:numPr>
              <w:pBdr>
                <w:top w:val="nil"/>
                <w:left w:val="nil"/>
                <w:bottom w:val="nil"/>
                <w:right w:val="nil"/>
                <w:between w:val="nil"/>
              </w:pBdr>
              <w:spacing w:before="120" w:after="120" w:line="259" w:lineRule="auto"/>
              <w:ind w:right="89"/>
              <w:jc w:val="both"/>
              <w:rPr>
                <w:rFonts w:ascii="Bookman Old Style" w:eastAsia="Bookman Old Style" w:hAnsi="Bookman Old Style" w:cs="Bookman Old Style"/>
              </w:rPr>
            </w:pPr>
            <w:r>
              <w:rPr>
                <w:rFonts w:ascii="Bookman Old Style" w:eastAsia="Bookman Old Style" w:hAnsi="Bookman Old Style" w:cs="Bookman Old Style"/>
              </w:rPr>
              <w:t>fotokopi nomor pokok wajib pajak Perseroan;</w:t>
            </w:r>
          </w:p>
        </w:tc>
        <w:tc>
          <w:tcPr>
            <w:tcW w:w="4605" w:type="dxa"/>
          </w:tcPr>
          <w:p w14:paraId="687FBB5C"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Huruf c</w:t>
            </w:r>
          </w:p>
          <w:p w14:paraId="0743A346"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Cukup jelas.</w:t>
            </w:r>
          </w:p>
        </w:tc>
        <w:tc>
          <w:tcPr>
            <w:tcW w:w="2865" w:type="dxa"/>
          </w:tcPr>
          <w:p w14:paraId="48DB68A8" w14:textId="77777777" w:rsidR="005A0F41" w:rsidRDefault="005A0F41">
            <w:pPr>
              <w:spacing w:before="120" w:after="120"/>
              <w:ind w:left="360"/>
              <w:jc w:val="both"/>
              <w:rPr>
                <w:rFonts w:ascii="Bookman Old Style" w:eastAsia="Bookman Old Style" w:hAnsi="Bookman Old Style" w:cs="Bookman Old Style"/>
                <w:color w:val="000000"/>
              </w:rPr>
            </w:pPr>
          </w:p>
        </w:tc>
        <w:tc>
          <w:tcPr>
            <w:tcW w:w="3685" w:type="dxa"/>
          </w:tcPr>
          <w:p w14:paraId="244ABFA9" w14:textId="77777777" w:rsidR="005A0F41" w:rsidRDefault="005A0F41">
            <w:pPr>
              <w:spacing w:before="120" w:after="120"/>
              <w:ind w:left="360"/>
              <w:jc w:val="both"/>
              <w:rPr>
                <w:rFonts w:ascii="Bookman Old Style" w:eastAsia="Bookman Old Style" w:hAnsi="Bookman Old Style" w:cs="Bookman Old Style"/>
                <w:color w:val="000000"/>
              </w:rPr>
            </w:pPr>
          </w:p>
        </w:tc>
      </w:tr>
      <w:tr w:rsidR="005A0F41" w14:paraId="0AFBD750" w14:textId="77777777" w:rsidTr="00A35B29">
        <w:trPr>
          <w:trHeight w:val="727"/>
        </w:trPr>
        <w:tc>
          <w:tcPr>
            <w:tcW w:w="8190" w:type="dxa"/>
          </w:tcPr>
          <w:p w14:paraId="50D6A529" w14:textId="77777777" w:rsidR="005A0F41" w:rsidRDefault="007F5902">
            <w:pPr>
              <w:numPr>
                <w:ilvl w:val="0"/>
                <w:numId w:val="60"/>
              </w:numPr>
              <w:pBdr>
                <w:top w:val="nil"/>
                <w:left w:val="nil"/>
                <w:bottom w:val="nil"/>
                <w:right w:val="nil"/>
                <w:between w:val="nil"/>
              </w:pBdr>
              <w:spacing w:after="160" w:line="259" w:lineRule="auto"/>
              <w:jc w:val="both"/>
              <w:rPr>
                <w:rFonts w:ascii="Bookman Old Style" w:eastAsia="Bookman Old Style" w:hAnsi="Bookman Old Style" w:cs="Bookman Old Style"/>
              </w:rPr>
            </w:pPr>
            <w:r>
              <w:rPr>
                <w:rFonts w:ascii="Bookman Old Style" w:eastAsia="Bookman Old Style" w:hAnsi="Bookman Old Style" w:cs="Bookman Old Style"/>
              </w:rPr>
              <w:lastRenderedPageBreak/>
              <w:t>daftar nama dan data calon PSP Manajer Investasi;</w:t>
            </w:r>
          </w:p>
        </w:tc>
        <w:tc>
          <w:tcPr>
            <w:tcW w:w="4605" w:type="dxa"/>
          </w:tcPr>
          <w:p w14:paraId="558AE4CB"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Huruf d</w:t>
            </w:r>
          </w:p>
          <w:p w14:paraId="4C7823DA"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Cukup jelas.</w:t>
            </w:r>
          </w:p>
        </w:tc>
        <w:tc>
          <w:tcPr>
            <w:tcW w:w="2865" w:type="dxa"/>
          </w:tcPr>
          <w:p w14:paraId="38042F72"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139D0CAC"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37D2A041" w14:textId="77777777" w:rsidTr="00A35B29">
        <w:trPr>
          <w:trHeight w:val="727"/>
        </w:trPr>
        <w:tc>
          <w:tcPr>
            <w:tcW w:w="8190" w:type="dxa"/>
          </w:tcPr>
          <w:p w14:paraId="7A7FCDB5" w14:textId="77777777" w:rsidR="005A0F41" w:rsidRDefault="007F5902">
            <w:pPr>
              <w:numPr>
                <w:ilvl w:val="0"/>
                <w:numId w:val="60"/>
              </w:numPr>
              <w:pBdr>
                <w:top w:val="nil"/>
                <w:left w:val="nil"/>
                <w:bottom w:val="nil"/>
                <w:right w:val="nil"/>
                <w:between w:val="nil"/>
              </w:pBdr>
              <w:spacing w:after="160" w:line="259" w:lineRule="auto"/>
              <w:jc w:val="both"/>
              <w:rPr>
                <w:rFonts w:ascii="Bookman Old Style" w:eastAsia="Bookman Old Style" w:hAnsi="Bookman Old Style" w:cs="Bookman Old Style"/>
              </w:rPr>
            </w:pPr>
            <w:r>
              <w:rPr>
                <w:rFonts w:ascii="Bookman Old Style" w:eastAsia="Bookman Old Style" w:hAnsi="Bookman Old Style" w:cs="Bookman Old Style"/>
              </w:rPr>
              <w:t>daftar nama dan data calon anggota direksi dan calon anggota dewan komisaris Manajer Investasi;</w:t>
            </w:r>
          </w:p>
        </w:tc>
        <w:tc>
          <w:tcPr>
            <w:tcW w:w="4605" w:type="dxa"/>
          </w:tcPr>
          <w:p w14:paraId="14039B0F"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Huruf e</w:t>
            </w:r>
          </w:p>
          <w:p w14:paraId="69603D21"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Cukup jelas.</w:t>
            </w:r>
          </w:p>
        </w:tc>
        <w:tc>
          <w:tcPr>
            <w:tcW w:w="2865" w:type="dxa"/>
          </w:tcPr>
          <w:p w14:paraId="2C15FB0C"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624CCFF4"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3D52D44D" w14:textId="77777777" w:rsidTr="00A35B29">
        <w:trPr>
          <w:trHeight w:val="727"/>
        </w:trPr>
        <w:tc>
          <w:tcPr>
            <w:tcW w:w="8190" w:type="dxa"/>
          </w:tcPr>
          <w:p w14:paraId="265AA493" w14:textId="77777777" w:rsidR="005A0F41" w:rsidRDefault="007F5902">
            <w:pPr>
              <w:numPr>
                <w:ilvl w:val="0"/>
                <w:numId w:val="60"/>
              </w:numPr>
              <w:pBdr>
                <w:top w:val="nil"/>
                <w:left w:val="nil"/>
                <w:bottom w:val="nil"/>
                <w:right w:val="nil"/>
                <w:between w:val="nil"/>
              </w:pBdr>
              <w:spacing w:after="160" w:line="259" w:lineRule="auto"/>
              <w:jc w:val="both"/>
              <w:rPr>
                <w:rFonts w:ascii="Bookman Old Style" w:eastAsia="Bookman Old Style" w:hAnsi="Bookman Old Style" w:cs="Bookman Old Style"/>
              </w:rPr>
            </w:pPr>
            <w:r>
              <w:rPr>
                <w:rFonts w:ascii="Bookman Old Style" w:eastAsia="Bookman Old Style" w:hAnsi="Bookman Old Style" w:cs="Bookman Old Style"/>
              </w:rPr>
              <w:t>s</w:t>
            </w:r>
            <w:r>
              <w:rPr>
                <w:rFonts w:ascii="Bookman Old Style" w:eastAsia="Bookman Old Style" w:hAnsi="Bookman Old Style" w:cs="Bookman Old Style"/>
              </w:rPr>
              <w:t xml:space="preserve">urat keterangan catatan kepolisian yang masih berlaku, bagi anggota direksi dan calon anggota dewan komisaris; </w:t>
            </w:r>
          </w:p>
          <w:p w14:paraId="7E684F66" w14:textId="77777777" w:rsidR="005A0F41" w:rsidRDefault="005A0F41">
            <w:pPr>
              <w:pBdr>
                <w:top w:val="nil"/>
                <w:left w:val="nil"/>
                <w:bottom w:val="nil"/>
                <w:right w:val="nil"/>
                <w:between w:val="nil"/>
              </w:pBdr>
              <w:jc w:val="both"/>
              <w:rPr>
                <w:rFonts w:ascii="Bookman Old Style" w:eastAsia="Bookman Old Style" w:hAnsi="Bookman Old Style" w:cs="Bookman Old Style"/>
              </w:rPr>
            </w:pPr>
          </w:p>
        </w:tc>
        <w:tc>
          <w:tcPr>
            <w:tcW w:w="4605" w:type="dxa"/>
          </w:tcPr>
          <w:p w14:paraId="02BAFE82"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Huruf f</w:t>
            </w:r>
          </w:p>
          <w:p w14:paraId="5AC27DD8"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Cukup jelas.</w:t>
            </w:r>
          </w:p>
        </w:tc>
        <w:tc>
          <w:tcPr>
            <w:tcW w:w="2865" w:type="dxa"/>
          </w:tcPr>
          <w:p w14:paraId="72629F49"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4C859FDE"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23CD8245" w14:textId="77777777" w:rsidTr="00A35B29">
        <w:trPr>
          <w:trHeight w:val="727"/>
        </w:trPr>
        <w:tc>
          <w:tcPr>
            <w:tcW w:w="8190" w:type="dxa"/>
          </w:tcPr>
          <w:p w14:paraId="2DA760D8" w14:textId="77777777" w:rsidR="005A0F41" w:rsidRDefault="007F5902">
            <w:pPr>
              <w:numPr>
                <w:ilvl w:val="0"/>
                <w:numId w:val="60"/>
              </w:numPr>
              <w:pBdr>
                <w:top w:val="nil"/>
                <w:left w:val="nil"/>
                <w:bottom w:val="nil"/>
                <w:right w:val="nil"/>
                <w:between w:val="nil"/>
              </w:pBdr>
              <w:spacing w:after="160" w:line="259" w:lineRule="auto"/>
              <w:jc w:val="both"/>
              <w:rPr>
                <w:rFonts w:ascii="Bookman Old Style" w:eastAsia="Bookman Old Style" w:hAnsi="Bookman Old Style" w:cs="Bookman Old Style"/>
                <w:color w:val="000000"/>
              </w:rPr>
            </w:pPr>
            <w:r>
              <w:rPr>
                <w:rFonts w:ascii="Bookman Old Style" w:eastAsia="Bookman Old Style" w:hAnsi="Bookman Old Style" w:cs="Bookman Old Style"/>
                <w:i/>
              </w:rPr>
              <w:t>p</w:t>
            </w:r>
            <w:r>
              <w:rPr>
                <w:rFonts w:ascii="Bookman Old Style" w:eastAsia="Bookman Old Style" w:hAnsi="Bookman Old Style" w:cs="Bookman Old Style"/>
                <w:i/>
                <w:color w:val="000000"/>
              </w:rPr>
              <w:t xml:space="preserve">olice </w:t>
            </w:r>
            <w:r>
              <w:rPr>
                <w:rFonts w:ascii="Bookman Old Style" w:eastAsia="Bookman Old Style" w:hAnsi="Bookman Old Style" w:cs="Bookman Old Style"/>
                <w:i/>
              </w:rPr>
              <w:t>c</w:t>
            </w:r>
            <w:r>
              <w:rPr>
                <w:rFonts w:ascii="Bookman Old Style" w:eastAsia="Bookman Old Style" w:hAnsi="Bookman Old Style" w:cs="Bookman Old Style"/>
                <w:i/>
                <w:color w:val="000000"/>
              </w:rPr>
              <w:t>learance</w:t>
            </w:r>
            <w:r>
              <w:rPr>
                <w:rFonts w:ascii="Bookman Old Style" w:eastAsia="Bookman Old Style" w:hAnsi="Bookman Old Style" w:cs="Bookman Old Style"/>
                <w:color w:val="000000"/>
              </w:rPr>
              <w:t xml:space="preserve"> atau dokumen yang setara, bagi calon anggota direksi, calon anggota dewan komisaris, calon pemegang saham pengendali, atau pengendali dari PSP yang merupakan warga negara asing yang diperoleh dari negaranya atau negara dimana warga negara asing yang bersangkutan berdomisili apabila yang bersangkutan tidak berdomisili di negaranya</w:t>
            </w:r>
            <w:r>
              <w:rPr>
                <w:rFonts w:ascii="Bookman Old Style" w:eastAsia="Bookman Old Style" w:hAnsi="Bookman Old Style" w:cs="Bookman Old Style"/>
              </w:rPr>
              <w:t>;</w:t>
            </w:r>
          </w:p>
        </w:tc>
        <w:tc>
          <w:tcPr>
            <w:tcW w:w="4605" w:type="dxa"/>
          </w:tcPr>
          <w:p w14:paraId="093B1444"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Huruf g</w:t>
            </w:r>
          </w:p>
          <w:p w14:paraId="3A85275B"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Cukup jelas.</w:t>
            </w:r>
          </w:p>
        </w:tc>
        <w:tc>
          <w:tcPr>
            <w:tcW w:w="2865" w:type="dxa"/>
          </w:tcPr>
          <w:p w14:paraId="21439FCF"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3A568232"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610679E8" w14:textId="77777777" w:rsidTr="00A35B29">
        <w:trPr>
          <w:trHeight w:val="727"/>
        </w:trPr>
        <w:tc>
          <w:tcPr>
            <w:tcW w:w="8190" w:type="dxa"/>
          </w:tcPr>
          <w:p w14:paraId="1E0B5D32" w14:textId="77777777" w:rsidR="005A0F41" w:rsidRDefault="007F5902">
            <w:pPr>
              <w:numPr>
                <w:ilvl w:val="0"/>
                <w:numId w:val="60"/>
              </w:numPr>
              <w:pBdr>
                <w:top w:val="nil"/>
                <w:left w:val="nil"/>
                <w:bottom w:val="nil"/>
                <w:right w:val="nil"/>
                <w:between w:val="nil"/>
              </w:pBdr>
              <w:spacing w:after="160" w:line="259"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surat keterangan bebas narkoba dari pihak yang berwenang, bagi anggota direksi dan anggota dewan komisaris;</w:t>
            </w:r>
          </w:p>
        </w:tc>
        <w:tc>
          <w:tcPr>
            <w:tcW w:w="4605" w:type="dxa"/>
          </w:tcPr>
          <w:p w14:paraId="35030F9F"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Huruf h</w:t>
            </w:r>
          </w:p>
          <w:p w14:paraId="517B130A" w14:textId="77777777" w:rsidR="005A0F41" w:rsidRDefault="007F5902">
            <w:pPr>
              <w:spacing w:before="120" w:after="120"/>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Pihak yang berwenang mengeluarkan  surat keterangan bebas narkoba, antara lain pusat pelayanan kesehatan, kepolisian, dan laboratorium pusat Badan Narkotika Nasional.</w:t>
            </w:r>
          </w:p>
        </w:tc>
        <w:tc>
          <w:tcPr>
            <w:tcW w:w="2865" w:type="dxa"/>
          </w:tcPr>
          <w:p w14:paraId="79963D06"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13AFF995"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5C4F1DF8" w14:textId="77777777" w:rsidTr="00A35B29">
        <w:trPr>
          <w:trHeight w:val="727"/>
        </w:trPr>
        <w:tc>
          <w:tcPr>
            <w:tcW w:w="8190" w:type="dxa"/>
            <w:shd w:val="clear" w:color="auto" w:fill="FFFFFF"/>
          </w:tcPr>
          <w:p w14:paraId="507F9CA3" w14:textId="77777777" w:rsidR="005A0F41" w:rsidRDefault="007F5902">
            <w:pPr>
              <w:numPr>
                <w:ilvl w:val="0"/>
                <w:numId w:val="60"/>
              </w:numPr>
              <w:pBdr>
                <w:top w:val="nil"/>
                <w:left w:val="nil"/>
                <w:bottom w:val="nil"/>
                <w:right w:val="nil"/>
                <w:between w:val="nil"/>
              </w:pBdr>
              <w:shd w:val="clear" w:color="auto" w:fill="FFFFFF"/>
              <w:spacing w:after="160" w:line="259" w:lineRule="auto"/>
              <w:jc w:val="both"/>
              <w:rPr>
                <w:rFonts w:ascii="Bookman Old Style" w:eastAsia="Bookman Old Style" w:hAnsi="Bookman Old Style" w:cs="Bookman Old Style"/>
              </w:rPr>
            </w:pPr>
            <w:r>
              <w:rPr>
                <w:rFonts w:ascii="Bookman Old Style" w:eastAsia="Bookman Old Style" w:hAnsi="Bookman Old Style" w:cs="Bookman Old Style"/>
              </w:rPr>
              <w:t xml:space="preserve">surat pernyataan anggota direksi yang menyatakan Manajer Investasi bertanggung jawab penuh secara hukum dan finansial atas segala tindakan yang dilakukan atas nama Manajer Investasi, oleh anggota Direksi, wakil Manajer Investasi, pegawai, dan Pihak lain yang bekerja untuk Manajer Investasi sesuai dengan Lampiran Format 2 yang merupakan bagian tidak terpisahkan dari Peraturan Otoritas Jasa Keuangan ini; </w:t>
            </w:r>
          </w:p>
        </w:tc>
        <w:tc>
          <w:tcPr>
            <w:tcW w:w="4605" w:type="dxa"/>
          </w:tcPr>
          <w:p w14:paraId="4AA8ED82"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Huruf i</w:t>
            </w:r>
          </w:p>
          <w:p w14:paraId="4DAC7B54"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Cukup jelas.</w:t>
            </w:r>
          </w:p>
        </w:tc>
        <w:tc>
          <w:tcPr>
            <w:tcW w:w="2865" w:type="dxa"/>
          </w:tcPr>
          <w:p w14:paraId="6D041CF4"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51D7BBDE"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4E470B6F" w14:textId="77777777" w:rsidTr="00A35B29">
        <w:trPr>
          <w:trHeight w:val="727"/>
        </w:trPr>
        <w:tc>
          <w:tcPr>
            <w:tcW w:w="8190" w:type="dxa"/>
            <w:shd w:val="clear" w:color="auto" w:fill="FFFFFF"/>
          </w:tcPr>
          <w:p w14:paraId="623DA9A1" w14:textId="77777777" w:rsidR="005A0F41" w:rsidRDefault="007F5902">
            <w:pPr>
              <w:numPr>
                <w:ilvl w:val="0"/>
                <w:numId w:val="60"/>
              </w:numPr>
              <w:pBdr>
                <w:top w:val="nil"/>
                <w:left w:val="nil"/>
                <w:bottom w:val="nil"/>
                <w:right w:val="nil"/>
                <w:between w:val="nil"/>
              </w:pBdr>
              <w:spacing w:after="160" w:line="259" w:lineRule="auto"/>
              <w:jc w:val="both"/>
              <w:rPr>
                <w:rFonts w:ascii="Bookman Old Style" w:eastAsia="Bookman Old Style" w:hAnsi="Bookman Old Style" w:cs="Bookman Old Style"/>
              </w:rPr>
            </w:pPr>
            <w:r>
              <w:rPr>
                <w:rFonts w:ascii="Bookman Old Style" w:eastAsia="Bookman Old Style" w:hAnsi="Bookman Old Style" w:cs="Bookman Old Style"/>
              </w:rPr>
              <w:lastRenderedPageBreak/>
              <w:t xml:space="preserve">surat pernyataan anggota direksi yang menyatakan bahwa terhitung sejak tanggal penerbitan izin melakukan kegiatan usaha sebagai Manajer Investasi dan selama menjadi direksi Manajer Investasi, yang bersangkutan tidak merangkap jabatan pada perusahaan lain, kecuali rangkap jabatan atas fungsi–fungsi Manajer Investasi sebagaimana diatur dalam Peraturan Otoritas Jasa Keuangan ini dan  peraturan Otoritas Jasa Keuangan mengenai pedoman pelaksanaaan fungsi-fungsi Manajer Investasi  sesuai dengan Lampiran Format 3 </w:t>
            </w:r>
            <w:r>
              <w:rPr>
                <w:rFonts w:ascii="Bookman Old Style" w:eastAsia="Bookman Old Style" w:hAnsi="Bookman Old Style" w:cs="Bookman Old Style"/>
              </w:rPr>
              <w:t>yang merupakan bagian tidak terpisahkan dari Peraturan Otoritas Jasa Keuangan ini;</w:t>
            </w:r>
          </w:p>
        </w:tc>
        <w:tc>
          <w:tcPr>
            <w:tcW w:w="4605" w:type="dxa"/>
          </w:tcPr>
          <w:p w14:paraId="72A16CF6"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Huruf j</w:t>
            </w:r>
          </w:p>
          <w:p w14:paraId="35DE13A7"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Cukup jelas.</w:t>
            </w:r>
          </w:p>
        </w:tc>
        <w:tc>
          <w:tcPr>
            <w:tcW w:w="2865" w:type="dxa"/>
          </w:tcPr>
          <w:p w14:paraId="23A4B1EE"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004ABD26"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67DFC209" w14:textId="77777777" w:rsidTr="00A35B29">
        <w:trPr>
          <w:trHeight w:val="727"/>
        </w:trPr>
        <w:tc>
          <w:tcPr>
            <w:tcW w:w="8190" w:type="dxa"/>
            <w:shd w:val="clear" w:color="auto" w:fill="FFFFFF"/>
          </w:tcPr>
          <w:p w14:paraId="168E76BF" w14:textId="77777777" w:rsidR="005A0F41" w:rsidRDefault="007F5902">
            <w:pPr>
              <w:numPr>
                <w:ilvl w:val="0"/>
                <w:numId w:val="60"/>
              </w:numPr>
              <w:pBdr>
                <w:top w:val="nil"/>
                <w:left w:val="nil"/>
                <w:bottom w:val="nil"/>
                <w:right w:val="nil"/>
                <w:between w:val="nil"/>
              </w:pBdr>
              <w:spacing w:after="160" w:line="259" w:lineRule="auto"/>
              <w:jc w:val="both"/>
              <w:rPr>
                <w:rFonts w:ascii="Bookman Old Style" w:eastAsia="Bookman Old Style" w:hAnsi="Bookman Old Style" w:cs="Bookman Old Style"/>
              </w:rPr>
            </w:pPr>
            <w:r>
              <w:rPr>
                <w:rFonts w:ascii="Bookman Old Style" w:eastAsia="Bookman Old Style" w:hAnsi="Bookman Old Style" w:cs="Bookman Old Style"/>
              </w:rPr>
              <w:t>surat pernyataan anggota dewan komisaris yang menyatakan bahwa terhitung sejak tanggal diterbitkannya izin usaha sebagai Manajer Investasi dan selama menjadi anggota dewan komisaris Manajer Investasi, yang bersangkutan tidak merangkap jabatan pada Lembaga Jasa Keuangan lain sesuai dengan Lampiran Format 4 yang merupakan bagian tidak terpisahkan dari Peraturan Otoritas Jasa Keuangan ini;</w:t>
            </w:r>
          </w:p>
        </w:tc>
        <w:tc>
          <w:tcPr>
            <w:tcW w:w="4605" w:type="dxa"/>
          </w:tcPr>
          <w:p w14:paraId="726E41F1"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Huruf k</w:t>
            </w:r>
          </w:p>
          <w:p w14:paraId="0AE4C279"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Cukup jelas.</w:t>
            </w:r>
          </w:p>
        </w:tc>
        <w:tc>
          <w:tcPr>
            <w:tcW w:w="2865" w:type="dxa"/>
          </w:tcPr>
          <w:p w14:paraId="0505629E"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3AA505E4"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46F7E978" w14:textId="77777777" w:rsidTr="00A35B29">
        <w:trPr>
          <w:trHeight w:val="727"/>
        </w:trPr>
        <w:tc>
          <w:tcPr>
            <w:tcW w:w="8190" w:type="dxa"/>
          </w:tcPr>
          <w:p w14:paraId="0E23B4AE" w14:textId="77777777" w:rsidR="005A0F41" w:rsidRDefault="007F5902">
            <w:pPr>
              <w:numPr>
                <w:ilvl w:val="0"/>
                <w:numId w:val="60"/>
              </w:numPr>
              <w:pBdr>
                <w:top w:val="nil"/>
                <w:left w:val="nil"/>
                <w:bottom w:val="nil"/>
                <w:right w:val="nil"/>
                <w:between w:val="nil"/>
              </w:pBdr>
              <w:spacing w:after="160" w:line="259" w:lineRule="auto"/>
              <w:jc w:val="both"/>
              <w:rPr>
                <w:rFonts w:ascii="Bookman Old Style" w:eastAsia="Bookman Old Style" w:hAnsi="Bookman Old Style" w:cs="Bookman Old Style"/>
              </w:rPr>
            </w:pPr>
            <w:r>
              <w:rPr>
                <w:rFonts w:ascii="Bookman Old Style" w:eastAsia="Bookman Old Style" w:hAnsi="Bookman Old Style" w:cs="Bookman Old Style"/>
              </w:rPr>
              <w:t>daftar nama dan data:</w:t>
            </w:r>
          </w:p>
          <w:p w14:paraId="0AD72FC9" w14:textId="77777777" w:rsidR="005A0F41" w:rsidRDefault="007F5902">
            <w:pPr>
              <w:widowControl w:val="0"/>
              <w:numPr>
                <w:ilvl w:val="0"/>
                <w:numId w:val="106"/>
              </w:numPr>
              <w:pBdr>
                <w:top w:val="nil"/>
                <w:left w:val="nil"/>
                <w:bottom w:val="nil"/>
                <w:right w:val="nil"/>
                <w:between w:val="nil"/>
              </w:pBdr>
              <w:spacing w:after="120"/>
              <w:ind w:left="1592" w:right="89"/>
              <w:jc w:val="both"/>
              <w:rPr>
                <w:rFonts w:ascii="Bookman Old Style" w:eastAsia="Bookman Old Style" w:hAnsi="Bookman Old Style" w:cs="Bookman Old Style"/>
              </w:rPr>
            </w:pPr>
            <w:r>
              <w:rPr>
                <w:rFonts w:ascii="Bookman Old Style" w:eastAsia="Bookman Old Style" w:hAnsi="Bookman Old Style" w:cs="Bookman Old Style"/>
              </w:rPr>
              <w:t>pegawai setingkat di bawah direksi yang tidak memiliki izin Wakil Manajer Investasi dan posisinya dalam struktur organisasi perseroan;</w:t>
            </w:r>
          </w:p>
        </w:tc>
        <w:tc>
          <w:tcPr>
            <w:tcW w:w="4605" w:type="dxa"/>
          </w:tcPr>
          <w:p w14:paraId="7C50EAD0"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Huruf l</w:t>
            </w:r>
          </w:p>
          <w:p w14:paraId="474D21A0" w14:textId="77777777" w:rsidR="005A0F41" w:rsidRDefault="007F5902">
            <w:pPr>
              <w:spacing w:before="120" w:after="120"/>
              <w:jc w:val="both"/>
              <w:rPr>
                <w:rFonts w:ascii="Bookman Old Style" w:eastAsia="Bookman Old Style" w:hAnsi="Bookman Old Style" w:cs="Bookman Old Style"/>
                <w:i/>
              </w:rPr>
            </w:pPr>
            <w:r>
              <w:rPr>
                <w:rFonts w:ascii="Bookman Old Style" w:eastAsia="Bookman Old Style" w:hAnsi="Bookman Old Style" w:cs="Bookman Old Style"/>
              </w:rPr>
              <w:t>Cukup jelas.</w:t>
            </w:r>
          </w:p>
        </w:tc>
        <w:tc>
          <w:tcPr>
            <w:tcW w:w="2865" w:type="dxa"/>
          </w:tcPr>
          <w:p w14:paraId="750FDEE6"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7CE70D58"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703D05BB" w14:textId="77777777" w:rsidTr="00A35B29">
        <w:trPr>
          <w:trHeight w:val="727"/>
        </w:trPr>
        <w:tc>
          <w:tcPr>
            <w:tcW w:w="8190" w:type="dxa"/>
          </w:tcPr>
          <w:p w14:paraId="2FC48E37" w14:textId="77777777" w:rsidR="005A0F41" w:rsidRDefault="007F5902">
            <w:pPr>
              <w:widowControl w:val="0"/>
              <w:numPr>
                <w:ilvl w:val="0"/>
                <w:numId w:val="106"/>
              </w:numPr>
              <w:pBdr>
                <w:top w:val="nil"/>
                <w:left w:val="nil"/>
                <w:bottom w:val="nil"/>
                <w:right w:val="nil"/>
                <w:between w:val="nil"/>
              </w:pBdr>
              <w:spacing w:before="120" w:after="120"/>
              <w:ind w:left="1592" w:right="89"/>
              <w:jc w:val="both"/>
              <w:rPr>
                <w:rFonts w:ascii="Bookman Old Style" w:eastAsia="Bookman Old Style" w:hAnsi="Bookman Old Style" w:cs="Bookman Old Style"/>
              </w:rPr>
            </w:pPr>
            <w:r>
              <w:rPr>
                <w:rFonts w:ascii="Bookman Old Style" w:eastAsia="Bookman Old Style" w:hAnsi="Bookman Old Style" w:cs="Bookman Old Style"/>
              </w:rPr>
              <w:t>pegawai yang memiliki izin Wakil Manajer Investasi;</w:t>
            </w:r>
          </w:p>
        </w:tc>
        <w:tc>
          <w:tcPr>
            <w:tcW w:w="4605" w:type="dxa"/>
          </w:tcPr>
          <w:p w14:paraId="2290A3DB" w14:textId="77777777" w:rsidR="005A0F41" w:rsidRDefault="005A0F41">
            <w:pPr>
              <w:spacing w:before="120" w:after="120"/>
              <w:ind w:left="360"/>
              <w:jc w:val="both"/>
              <w:rPr>
                <w:rFonts w:ascii="Bookman Old Style" w:eastAsia="Bookman Old Style" w:hAnsi="Bookman Old Style" w:cs="Bookman Old Style"/>
                <w:i/>
              </w:rPr>
            </w:pPr>
          </w:p>
        </w:tc>
        <w:tc>
          <w:tcPr>
            <w:tcW w:w="2865" w:type="dxa"/>
          </w:tcPr>
          <w:p w14:paraId="21EAD42A"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48DA0D4C"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6651CC8C" w14:textId="77777777" w:rsidTr="00A35B29">
        <w:trPr>
          <w:trHeight w:val="405"/>
        </w:trPr>
        <w:tc>
          <w:tcPr>
            <w:tcW w:w="8190" w:type="dxa"/>
          </w:tcPr>
          <w:p w14:paraId="7011D110" w14:textId="77777777" w:rsidR="005A0F41" w:rsidRDefault="007F5902">
            <w:pPr>
              <w:widowControl w:val="0"/>
              <w:numPr>
                <w:ilvl w:val="0"/>
                <w:numId w:val="106"/>
              </w:numPr>
              <w:pBdr>
                <w:top w:val="nil"/>
                <w:left w:val="nil"/>
                <w:bottom w:val="nil"/>
                <w:right w:val="nil"/>
                <w:between w:val="nil"/>
              </w:pBdr>
              <w:spacing w:before="120" w:after="120"/>
              <w:ind w:left="1592" w:right="89"/>
              <w:jc w:val="both"/>
              <w:rPr>
                <w:rFonts w:ascii="Bookman Old Style" w:eastAsia="Bookman Old Style" w:hAnsi="Bookman Old Style" w:cs="Bookman Old Style"/>
              </w:rPr>
            </w:pPr>
            <w:r>
              <w:rPr>
                <w:rFonts w:ascii="Bookman Old Style" w:eastAsia="Bookman Old Style" w:hAnsi="Bookman Old Style" w:cs="Bookman Old Style"/>
              </w:rPr>
              <w:t xml:space="preserve">pegawai yang bertugas melaksanakan dan/atau mengkoordinasikan fungsi-fungsi Manajer Investasi sebagaimana diatur dalam peraturan Otoritas Jasa Keuangan mengenai pedoman pelaksanaan fungsi-fungsi Manajer Investasi; </w:t>
            </w:r>
          </w:p>
        </w:tc>
        <w:tc>
          <w:tcPr>
            <w:tcW w:w="4605" w:type="dxa"/>
          </w:tcPr>
          <w:p w14:paraId="768E5602" w14:textId="77777777" w:rsidR="005A0F41" w:rsidRDefault="005A0F41">
            <w:pPr>
              <w:spacing w:before="120" w:after="120"/>
              <w:ind w:left="360"/>
              <w:jc w:val="both"/>
              <w:rPr>
                <w:rFonts w:ascii="Bookman Old Style" w:eastAsia="Bookman Old Style" w:hAnsi="Bookman Old Style" w:cs="Bookman Old Style"/>
                <w:i/>
              </w:rPr>
            </w:pPr>
          </w:p>
        </w:tc>
        <w:tc>
          <w:tcPr>
            <w:tcW w:w="2865" w:type="dxa"/>
          </w:tcPr>
          <w:p w14:paraId="4D868D07"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3DDD1A96"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00A78ECE" w14:textId="77777777" w:rsidTr="00A35B29">
        <w:trPr>
          <w:trHeight w:val="727"/>
        </w:trPr>
        <w:tc>
          <w:tcPr>
            <w:tcW w:w="8190" w:type="dxa"/>
          </w:tcPr>
          <w:p w14:paraId="6B2111D0" w14:textId="77777777" w:rsidR="005A0F41" w:rsidRDefault="007F5902">
            <w:pPr>
              <w:widowControl w:val="0"/>
              <w:numPr>
                <w:ilvl w:val="0"/>
                <w:numId w:val="106"/>
              </w:numPr>
              <w:pBdr>
                <w:top w:val="nil"/>
                <w:left w:val="nil"/>
                <w:bottom w:val="nil"/>
                <w:right w:val="nil"/>
                <w:between w:val="nil"/>
              </w:pBdr>
              <w:spacing w:before="120" w:after="120"/>
              <w:ind w:left="1592" w:right="89"/>
              <w:jc w:val="both"/>
              <w:rPr>
                <w:rFonts w:ascii="Bookman Old Style" w:eastAsia="Bookman Old Style" w:hAnsi="Bookman Old Style" w:cs="Bookman Old Style"/>
              </w:rPr>
            </w:pPr>
            <w:r>
              <w:rPr>
                <w:rFonts w:ascii="Bookman Old Style" w:eastAsia="Bookman Old Style" w:hAnsi="Bookman Old Style" w:cs="Bookman Old Style"/>
              </w:rPr>
              <w:lastRenderedPageBreak/>
              <w:t>pegawai penanggung jawab program APU, PPT, dan PPPSPM, dalam hal Manajer Investasi menunjuk pejabat sebagai penanggung jawab penerapan program APU, PPT, dan PPPSPM, sebagaimana diatur dalam peraturan Otoritas Jasa Keuangan mengenai penerapan program APU, PPT, dan PPPSPM di sektor jasa keuangan; dan</w:t>
            </w:r>
          </w:p>
        </w:tc>
        <w:tc>
          <w:tcPr>
            <w:tcW w:w="4605" w:type="dxa"/>
          </w:tcPr>
          <w:p w14:paraId="6EB55B89" w14:textId="77777777" w:rsidR="005A0F41" w:rsidRDefault="005A0F41">
            <w:pPr>
              <w:spacing w:before="120" w:after="120"/>
              <w:ind w:left="360"/>
              <w:jc w:val="both"/>
              <w:rPr>
                <w:rFonts w:ascii="Bookman Old Style" w:eastAsia="Bookman Old Style" w:hAnsi="Bookman Old Style" w:cs="Bookman Old Style"/>
                <w:i/>
              </w:rPr>
            </w:pPr>
          </w:p>
        </w:tc>
        <w:tc>
          <w:tcPr>
            <w:tcW w:w="2865" w:type="dxa"/>
          </w:tcPr>
          <w:p w14:paraId="3E858417"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232940CC"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11B837B7" w14:textId="77777777" w:rsidTr="00A35B29">
        <w:trPr>
          <w:trHeight w:val="727"/>
        </w:trPr>
        <w:tc>
          <w:tcPr>
            <w:tcW w:w="8190" w:type="dxa"/>
          </w:tcPr>
          <w:p w14:paraId="371E2D42" w14:textId="77777777" w:rsidR="005A0F41" w:rsidRDefault="007F5902">
            <w:pPr>
              <w:widowControl w:val="0"/>
              <w:numPr>
                <w:ilvl w:val="0"/>
                <w:numId w:val="106"/>
              </w:numPr>
              <w:pBdr>
                <w:top w:val="nil"/>
                <w:left w:val="nil"/>
                <w:bottom w:val="nil"/>
                <w:right w:val="nil"/>
                <w:between w:val="nil"/>
              </w:pBdr>
              <w:spacing w:before="120" w:after="120"/>
              <w:ind w:left="1592" w:right="89"/>
              <w:jc w:val="both"/>
              <w:rPr>
                <w:rFonts w:ascii="Bookman Old Style" w:eastAsia="Bookman Old Style" w:hAnsi="Bookman Old Style" w:cs="Bookman Old Style"/>
              </w:rPr>
            </w:pPr>
            <w:r>
              <w:rPr>
                <w:rFonts w:ascii="Bookman Old Style" w:eastAsia="Bookman Old Style" w:hAnsi="Bookman Old Style" w:cs="Bookman Old Style"/>
              </w:rPr>
              <w:t>pejabat dan/atau pegawai yang menjalankan fungsi atau unit pelindungan konsumen, sebagaimana diatur dalam peraturan Otoritas Jasa Keuangan mengenai pelindungan konsumen dan masyarakat di sektor jasa keuangan;</w:t>
            </w:r>
          </w:p>
        </w:tc>
        <w:tc>
          <w:tcPr>
            <w:tcW w:w="4605" w:type="dxa"/>
          </w:tcPr>
          <w:p w14:paraId="1BBB0E34" w14:textId="77777777" w:rsidR="005A0F41" w:rsidRDefault="005A0F41">
            <w:pPr>
              <w:spacing w:before="120" w:after="120"/>
              <w:ind w:left="360"/>
              <w:jc w:val="both"/>
              <w:rPr>
                <w:rFonts w:ascii="Bookman Old Style" w:eastAsia="Bookman Old Style" w:hAnsi="Bookman Old Style" w:cs="Bookman Old Style"/>
              </w:rPr>
            </w:pPr>
          </w:p>
        </w:tc>
        <w:tc>
          <w:tcPr>
            <w:tcW w:w="2865" w:type="dxa"/>
          </w:tcPr>
          <w:p w14:paraId="721C9BEE"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4E96FEC2"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637BEF83" w14:textId="77777777" w:rsidTr="00A35B29">
        <w:trPr>
          <w:trHeight w:val="727"/>
        </w:trPr>
        <w:tc>
          <w:tcPr>
            <w:tcW w:w="8190" w:type="dxa"/>
            <w:shd w:val="clear" w:color="auto" w:fill="FFFFFF"/>
          </w:tcPr>
          <w:p w14:paraId="633E15C9" w14:textId="77777777" w:rsidR="005A0F41" w:rsidRDefault="007F5902">
            <w:pPr>
              <w:numPr>
                <w:ilvl w:val="0"/>
                <w:numId w:val="60"/>
              </w:numPr>
              <w:pBdr>
                <w:top w:val="nil"/>
                <w:left w:val="nil"/>
                <w:bottom w:val="nil"/>
                <w:right w:val="nil"/>
                <w:between w:val="nil"/>
              </w:pBdr>
              <w:shd w:val="clear" w:color="auto" w:fill="FFFFFF"/>
              <w:spacing w:after="160" w:line="259" w:lineRule="auto"/>
              <w:jc w:val="both"/>
              <w:rPr>
                <w:rFonts w:ascii="Bookman Old Style" w:eastAsia="Bookman Old Style" w:hAnsi="Bookman Old Style" w:cs="Bookman Old Style"/>
              </w:rPr>
            </w:pPr>
            <w:r>
              <w:rPr>
                <w:rFonts w:ascii="Bookman Old Style" w:eastAsia="Bookman Old Style" w:hAnsi="Bookman Old Style" w:cs="Bookman Old Style"/>
              </w:rPr>
              <w:t>surat pernyataan pegawai yang memiliki izin orang perseorangan sebagai Wakil Manajer Investasi, yang menyatakan bahwa yang bersangkutan tidak bekerja rangkap pada Perusahaan Efek dan/atau Lembaga Jasa Keuangan lainnya sesuai dengan Lampiran Format 5 yang merupakan bagian tidak terpisahkan dari Peraturan Otoritas Jasa Keuangan ini;</w:t>
            </w:r>
          </w:p>
          <w:p w14:paraId="5FD6A399" w14:textId="77777777" w:rsidR="005A0F41" w:rsidRDefault="005A0F41">
            <w:pPr>
              <w:pBdr>
                <w:top w:val="nil"/>
                <w:left w:val="nil"/>
                <w:bottom w:val="nil"/>
                <w:right w:val="nil"/>
                <w:between w:val="nil"/>
              </w:pBdr>
              <w:shd w:val="clear" w:color="auto" w:fill="FFFFFF"/>
              <w:ind w:left="1167"/>
              <w:jc w:val="both"/>
              <w:rPr>
                <w:rFonts w:ascii="Bookman Old Style" w:eastAsia="Bookman Old Style" w:hAnsi="Bookman Old Style" w:cs="Bookman Old Style"/>
              </w:rPr>
            </w:pPr>
          </w:p>
        </w:tc>
        <w:tc>
          <w:tcPr>
            <w:tcW w:w="4605" w:type="dxa"/>
            <w:shd w:val="clear" w:color="auto" w:fill="FFFFFF"/>
          </w:tcPr>
          <w:p w14:paraId="484F0DC8"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Huruf m</w:t>
            </w:r>
          </w:p>
          <w:p w14:paraId="1BD08C66"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Cukup jelas.</w:t>
            </w:r>
          </w:p>
        </w:tc>
        <w:tc>
          <w:tcPr>
            <w:tcW w:w="2865" w:type="dxa"/>
          </w:tcPr>
          <w:p w14:paraId="2AA6D742"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5D9CCD46"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28C86F65" w14:textId="77777777" w:rsidTr="00A35B29">
        <w:trPr>
          <w:trHeight w:val="727"/>
        </w:trPr>
        <w:tc>
          <w:tcPr>
            <w:tcW w:w="8190" w:type="dxa"/>
          </w:tcPr>
          <w:p w14:paraId="24A062D0" w14:textId="77777777" w:rsidR="005A0F41" w:rsidRDefault="007F5902">
            <w:pPr>
              <w:numPr>
                <w:ilvl w:val="0"/>
                <w:numId w:val="60"/>
              </w:numPr>
              <w:pBdr>
                <w:top w:val="nil"/>
                <w:left w:val="nil"/>
                <w:bottom w:val="nil"/>
                <w:right w:val="nil"/>
                <w:between w:val="nil"/>
              </w:pBdr>
              <w:spacing w:after="160" w:line="259" w:lineRule="auto"/>
              <w:jc w:val="both"/>
              <w:rPr>
                <w:rFonts w:ascii="Bookman Old Style" w:eastAsia="Bookman Old Style" w:hAnsi="Bookman Old Style" w:cs="Bookman Old Style"/>
              </w:rPr>
            </w:pPr>
            <w:r>
              <w:rPr>
                <w:rFonts w:ascii="Bookman Old Style" w:eastAsia="Bookman Old Style" w:hAnsi="Bookman Old Style" w:cs="Bookman Old Style"/>
              </w:rPr>
              <w:t>fotokopi izin penggunaan tenaga kerja asing dari instansi yang berwenang sesuai ketentuan peraturan perundang-undangan yang berlaku;</w:t>
            </w:r>
          </w:p>
        </w:tc>
        <w:tc>
          <w:tcPr>
            <w:tcW w:w="4605" w:type="dxa"/>
          </w:tcPr>
          <w:p w14:paraId="37FB8075"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Huruf n</w:t>
            </w:r>
          </w:p>
          <w:p w14:paraId="467BD980"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Cukup jelas.</w:t>
            </w:r>
          </w:p>
        </w:tc>
        <w:tc>
          <w:tcPr>
            <w:tcW w:w="2865" w:type="dxa"/>
          </w:tcPr>
          <w:p w14:paraId="1853EAE7"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66676CDE"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3377D98C" w14:textId="77777777" w:rsidTr="00A35B29">
        <w:trPr>
          <w:trHeight w:val="727"/>
        </w:trPr>
        <w:tc>
          <w:tcPr>
            <w:tcW w:w="8190" w:type="dxa"/>
          </w:tcPr>
          <w:p w14:paraId="2C663B00" w14:textId="77777777" w:rsidR="005A0F41" w:rsidRDefault="007F5902">
            <w:pPr>
              <w:numPr>
                <w:ilvl w:val="0"/>
                <w:numId w:val="60"/>
              </w:numPr>
              <w:pBdr>
                <w:top w:val="nil"/>
                <w:left w:val="nil"/>
                <w:bottom w:val="nil"/>
                <w:right w:val="nil"/>
                <w:between w:val="nil"/>
              </w:pBdr>
              <w:spacing w:after="160" w:line="259" w:lineRule="auto"/>
              <w:jc w:val="both"/>
              <w:rPr>
                <w:rFonts w:ascii="Bookman Old Style" w:eastAsia="Bookman Old Style" w:hAnsi="Bookman Old Style" w:cs="Bookman Old Style"/>
              </w:rPr>
            </w:pPr>
            <w:r>
              <w:rPr>
                <w:rFonts w:ascii="Bookman Old Style" w:eastAsia="Bookman Old Style" w:hAnsi="Bookman Old Style" w:cs="Bookman Old Style"/>
              </w:rPr>
              <w:t>fotokopi rencana penggunaan tenaga kerja asing yang disahkan oleh menteri atau pejabat dari instansi yang berwenang;</w:t>
            </w:r>
          </w:p>
        </w:tc>
        <w:tc>
          <w:tcPr>
            <w:tcW w:w="4605" w:type="dxa"/>
          </w:tcPr>
          <w:p w14:paraId="68F24983"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Huruf o</w:t>
            </w:r>
          </w:p>
          <w:p w14:paraId="31FB109D"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Cukup jelas.</w:t>
            </w:r>
          </w:p>
        </w:tc>
        <w:tc>
          <w:tcPr>
            <w:tcW w:w="2865" w:type="dxa"/>
          </w:tcPr>
          <w:p w14:paraId="07B931B4"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66B4719F"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349D6114" w14:textId="77777777" w:rsidTr="00A35B29">
        <w:trPr>
          <w:trHeight w:val="727"/>
        </w:trPr>
        <w:tc>
          <w:tcPr>
            <w:tcW w:w="8190" w:type="dxa"/>
          </w:tcPr>
          <w:p w14:paraId="17E1A235" w14:textId="77777777" w:rsidR="005A0F41" w:rsidRDefault="007F5902">
            <w:pPr>
              <w:widowControl w:val="0"/>
              <w:numPr>
                <w:ilvl w:val="0"/>
                <w:numId w:val="60"/>
              </w:numPr>
              <w:pBdr>
                <w:top w:val="nil"/>
                <w:left w:val="nil"/>
                <w:bottom w:val="nil"/>
                <w:right w:val="nil"/>
                <w:between w:val="nil"/>
              </w:pBdr>
              <w:spacing w:before="120" w:after="120" w:line="259" w:lineRule="auto"/>
              <w:ind w:right="89"/>
              <w:jc w:val="both"/>
              <w:rPr>
                <w:rFonts w:ascii="Bookman Old Style" w:eastAsia="Bookman Old Style" w:hAnsi="Bookman Old Style" w:cs="Bookman Old Style"/>
              </w:rPr>
            </w:pPr>
            <w:r>
              <w:rPr>
                <w:rFonts w:ascii="Bookman Old Style" w:eastAsia="Bookman Old Style" w:hAnsi="Bookman Old Style" w:cs="Bookman Old Style"/>
              </w:rPr>
              <w:t>laporan keuangan terakhir yang diperiksa akuntan yang terdaftar di Otoritas Jasa Keuangan yang jangka waktu antara tanggal laporan keuangan terakhir tersebut dengan tanggal pemberian izin usaha Manajer Investasi tidak lebih dari 180 (seratus delapan puluh) hari;</w:t>
            </w:r>
          </w:p>
        </w:tc>
        <w:tc>
          <w:tcPr>
            <w:tcW w:w="4605" w:type="dxa"/>
          </w:tcPr>
          <w:p w14:paraId="461896A2"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Huruf p</w:t>
            </w:r>
          </w:p>
          <w:p w14:paraId="3857945A"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Cukup jelas.</w:t>
            </w:r>
          </w:p>
        </w:tc>
        <w:tc>
          <w:tcPr>
            <w:tcW w:w="2865" w:type="dxa"/>
          </w:tcPr>
          <w:p w14:paraId="12E30FD3"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2BE2BDF0"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21FEC680" w14:textId="77777777" w:rsidTr="00A35B29">
        <w:trPr>
          <w:trHeight w:val="727"/>
        </w:trPr>
        <w:tc>
          <w:tcPr>
            <w:tcW w:w="8190" w:type="dxa"/>
          </w:tcPr>
          <w:p w14:paraId="14A1FB49" w14:textId="77777777" w:rsidR="005A0F41" w:rsidRDefault="007F5902">
            <w:pPr>
              <w:numPr>
                <w:ilvl w:val="0"/>
                <w:numId w:val="60"/>
              </w:numPr>
              <w:pBdr>
                <w:top w:val="nil"/>
                <w:left w:val="nil"/>
                <w:bottom w:val="nil"/>
                <w:right w:val="nil"/>
                <w:between w:val="nil"/>
              </w:pBdr>
              <w:spacing w:after="160" w:line="259" w:lineRule="auto"/>
              <w:jc w:val="both"/>
              <w:rPr>
                <w:rFonts w:ascii="Bookman Old Style" w:eastAsia="Bookman Old Style" w:hAnsi="Bookman Old Style" w:cs="Bookman Old Style"/>
              </w:rPr>
            </w:pPr>
            <w:r>
              <w:rPr>
                <w:rFonts w:ascii="Bookman Old Style" w:eastAsia="Bookman Old Style" w:hAnsi="Bookman Old Style" w:cs="Bookman Old Style"/>
              </w:rPr>
              <w:lastRenderedPageBreak/>
              <w:t>fotokopi perjanjian usaha patungan, bagi Manajer Investasi yang memiliki perjanjian usaha patungan;</w:t>
            </w:r>
          </w:p>
        </w:tc>
        <w:tc>
          <w:tcPr>
            <w:tcW w:w="4605" w:type="dxa"/>
          </w:tcPr>
          <w:p w14:paraId="2531C9C8"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Huruf q</w:t>
            </w:r>
          </w:p>
          <w:p w14:paraId="0216C238"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Cukup jelas.</w:t>
            </w:r>
          </w:p>
        </w:tc>
        <w:tc>
          <w:tcPr>
            <w:tcW w:w="2865" w:type="dxa"/>
          </w:tcPr>
          <w:p w14:paraId="3E25998A"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438009A5"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2B84A8CA" w14:textId="77777777" w:rsidTr="00A35B29">
        <w:trPr>
          <w:trHeight w:val="727"/>
        </w:trPr>
        <w:tc>
          <w:tcPr>
            <w:tcW w:w="8190" w:type="dxa"/>
          </w:tcPr>
          <w:p w14:paraId="4611E1E2" w14:textId="77777777" w:rsidR="005A0F41" w:rsidRDefault="007F5902">
            <w:pPr>
              <w:numPr>
                <w:ilvl w:val="0"/>
                <w:numId w:val="60"/>
              </w:numPr>
              <w:pBdr>
                <w:top w:val="nil"/>
                <w:left w:val="nil"/>
                <w:bottom w:val="nil"/>
                <w:right w:val="nil"/>
                <w:between w:val="nil"/>
              </w:pBdr>
              <w:spacing w:line="259" w:lineRule="auto"/>
              <w:jc w:val="both"/>
              <w:rPr>
                <w:rFonts w:ascii="Bookman Old Style" w:eastAsia="Bookman Old Style" w:hAnsi="Bookman Old Style" w:cs="Bookman Old Style"/>
              </w:rPr>
            </w:pPr>
            <w:r>
              <w:rPr>
                <w:rFonts w:ascii="Bookman Old Style" w:eastAsia="Bookman Old Style" w:hAnsi="Bookman Old Style" w:cs="Bookman Old Style"/>
              </w:rPr>
              <w:t>rekening koran;</w:t>
            </w:r>
          </w:p>
          <w:p w14:paraId="37137C96" w14:textId="77777777" w:rsidR="005A0F41" w:rsidRDefault="005A0F41">
            <w:pPr>
              <w:pBdr>
                <w:top w:val="nil"/>
                <w:left w:val="nil"/>
                <w:bottom w:val="nil"/>
                <w:right w:val="nil"/>
                <w:between w:val="nil"/>
              </w:pBdr>
              <w:spacing w:after="160" w:line="259" w:lineRule="auto"/>
              <w:ind w:left="1440"/>
              <w:jc w:val="both"/>
              <w:rPr>
                <w:rFonts w:ascii="Bookman Old Style" w:eastAsia="Bookman Old Style" w:hAnsi="Bookman Old Style" w:cs="Bookman Old Style"/>
              </w:rPr>
            </w:pPr>
          </w:p>
        </w:tc>
        <w:tc>
          <w:tcPr>
            <w:tcW w:w="4605" w:type="dxa"/>
          </w:tcPr>
          <w:p w14:paraId="019F4609"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Huruf r</w:t>
            </w:r>
          </w:p>
          <w:p w14:paraId="564E7BF1"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Cukup jelas.</w:t>
            </w:r>
          </w:p>
        </w:tc>
        <w:tc>
          <w:tcPr>
            <w:tcW w:w="2865" w:type="dxa"/>
          </w:tcPr>
          <w:p w14:paraId="1BF5C0FE"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3DF9998E"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1CC0413C" w14:textId="77777777" w:rsidTr="00A35B29">
        <w:trPr>
          <w:trHeight w:val="727"/>
        </w:trPr>
        <w:tc>
          <w:tcPr>
            <w:tcW w:w="8190" w:type="dxa"/>
          </w:tcPr>
          <w:p w14:paraId="1B4C1CCF" w14:textId="77777777" w:rsidR="005A0F41" w:rsidRDefault="007F5902">
            <w:pPr>
              <w:numPr>
                <w:ilvl w:val="0"/>
                <w:numId w:val="60"/>
              </w:numPr>
              <w:pBdr>
                <w:top w:val="nil"/>
                <w:left w:val="nil"/>
                <w:bottom w:val="nil"/>
                <w:right w:val="nil"/>
                <w:between w:val="nil"/>
              </w:pBdr>
              <w:spacing w:after="160" w:line="259" w:lineRule="auto"/>
              <w:jc w:val="both"/>
              <w:rPr>
                <w:rFonts w:ascii="Bookman Old Style" w:eastAsia="Bookman Old Style" w:hAnsi="Bookman Old Style" w:cs="Bookman Old Style"/>
              </w:rPr>
            </w:pPr>
            <w:r>
              <w:rPr>
                <w:rFonts w:ascii="Bookman Old Style" w:eastAsia="Bookman Old Style" w:hAnsi="Bookman Old Style" w:cs="Bookman Old Style"/>
              </w:rPr>
              <w:t>bukti penyetoran modal;</w:t>
            </w:r>
          </w:p>
          <w:p w14:paraId="51F9F95B" w14:textId="77777777" w:rsidR="005A0F41" w:rsidRDefault="005A0F41">
            <w:pPr>
              <w:pBdr>
                <w:top w:val="nil"/>
                <w:left w:val="nil"/>
                <w:bottom w:val="nil"/>
                <w:right w:val="nil"/>
                <w:between w:val="nil"/>
              </w:pBdr>
              <w:jc w:val="both"/>
              <w:rPr>
                <w:rFonts w:ascii="Bookman Old Style" w:eastAsia="Bookman Old Style" w:hAnsi="Bookman Old Style" w:cs="Bookman Old Style"/>
              </w:rPr>
            </w:pPr>
          </w:p>
        </w:tc>
        <w:tc>
          <w:tcPr>
            <w:tcW w:w="4605" w:type="dxa"/>
          </w:tcPr>
          <w:p w14:paraId="7DDFEED2"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Huruf s</w:t>
            </w:r>
          </w:p>
          <w:p w14:paraId="12D9FB88"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Cukup jelas.</w:t>
            </w:r>
          </w:p>
        </w:tc>
        <w:tc>
          <w:tcPr>
            <w:tcW w:w="2865" w:type="dxa"/>
          </w:tcPr>
          <w:p w14:paraId="4F935304"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61E4ACA6"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6BCE78B7" w14:textId="77777777" w:rsidTr="00A35B29">
        <w:trPr>
          <w:trHeight w:val="727"/>
        </w:trPr>
        <w:tc>
          <w:tcPr>
            <w:tcW w:w="8190" w:type="dxa"/>
          </w:tcPr>
          <w:p w14:paraId="169367FA" w14:textId="77777777" w:rsidR="005A0F41" w:rsidRDefault="007F5902">
            <w:pPr>
              <w:numPr>
                <w:ilvl w:val="0"/>
                <w:numId w:val="60"/>
              </w:numPr>
              <w:pBdr>
                <w:top w:val="nil"/>
                <w:left w:val="nil"/>
                <w:bottom w:val="nil"/>
                <w:right w:val="nil"/>
                <w:between w:val="nil"/>
              </w:pBdr>
              <w:spacing w:after="160" w:line="259" w:lineRule="auto"/>
              <w:jc w:val="both"/>
              <w:rPr>
                <w:rFonts w:ascii="Bookman Old Style" w:eastAsia="Bookman Old Style" w:hAnsi="Bookman Old Style" w:cs="Bookman Old Style"/>
              </w:rPr>
            </w:pPr>
            <w:r>
              <w:rPr>
                <w:rFonts w:ascii="Bookman Old Style" w:eastAsia="Bookman Old Style" w:hAnsi="Bookman Old Style" w:cs="Bookman Old Style"/>
              </w:rPr>
              <w:t>dokumen MKBD sebagaimana diatur dalam peraturan Otoritas Jasa Keuangan mengenai pemeliharaan dan pelaporan MKBD, kecuali diatur khusus dalam Peraturan Otoritas Jasa Keuangan ini;</w:t>
            </w:r>
          </w:p>
        </w:tc>
        <w:tc>
          <w:tcPr>
            <w:tcW w:w="4605" w:type="dxa"/>
          </w:tcPr>
          <w:p w14:paraId="300898BE"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Huruf t</w:t>
            </w:r>
          </w:p>
          <w:p w14:paraId="54D89055"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Cukup jelas.</w:t>
            </w:r>
          </w:p>
        </w:tc>
        <w:tc>
          <w:tcPr>
            <w:tcW w:w="2865" w:type="dxa"/>
          </w:tcPr>
          <w:p w14:paraId="1325E885"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3055EF6A"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2CE10E33" w14:textId="77777777" w:rsidTr="00A35B29">
        <w:trPr>
          <w:trHeight w:val="727"/>
        </w:trPr>
        <w:tc>
          <w:tcPr>
            <w:tcW w:w="8190" w:type="dxa"/>
          </w:tcPr>
          <w:p w14:paraId="6AFA020F" w14:textId="77777777" w:rsidR="005A0F41" w:rsidRDefault="007F5902">
            <w:pPr>
              <w:numPr>
                <w:ilvl w:val="0"/>
                <w:numId w:val="60"/>
              </w:numPr>
              <w:pBdr>
                <w:top w:val="nil"/>
                <w:left w:val="nil"/>
                <w:bottom w:val="nil"/>
                <w:right w:val="nil"/>
                <w:between w:val="nil"/>
              </w:pBdr>
              <w:spacing w:after="160" w:line="259" w:lineRule="auto"/>
              <w:jc w:val="both"/>
              <w:rPr>
                <w:rFonts w:ascii="Bookman Old Style" w:eastAsia="Bookman Old Style" w:hAnsi="Bookman Old Style" w:cs="Bookman Old Style"/>
              </w:rPr>
            </w:pPr>
            <w:r>
              <w:rPr>
                <w:rFonts w:ascii="Bookman Old Style" w:eastAsia="Bookman Old Style" w:hAnsi="Bookman Old Style" w:cs="Bookman Old Style"/>
              </w:rPr>
              <w:t xml:space="preserve">surat keterangan mengenai kantor Manajer Investasi, yang meliputi: </w:t>
            </w:r>
          </w:p>
          <w:p w14:paraId="142DE3C7" w14:textId="77777777" w:rsidR="005A0F41" w:rsidRDefault="007F5902">
            <w:pPr>
              <w:numPr>
                <w:ilvl w:val="3"/>
                <w:numId w:val="40"/>
              </w:numPr>
              <w:pBdr>
                <w:top w:val="nil"/>
                <w:left w:val="nil"/>
                <w:bottom w:val="nil"/>
                <w:right w:val="nil"/>
                <w:between w:val="nil"/>
              </w:pBdr>
              <w:ind w:left="1874"/>
              <w:jc w:val="both"/>
              <w:rPr>
                <w:rFonts w:ascii="Bookman Old Style" w:eastAsia="Bookman Old Style" w:hAnsi="Bookman Old Style" w:cs="Bookman Old Style"/>
              </w:rPr>
            </w:pPr>
            <w:r>
              <w:rPr>
                <w:rFonts w:ascii="Bookman Old Style" w:eastAsia="Bookman Old Style" w:hAnsi="Bookman Old Style" w:cs="Bookman Old Style"/>
              </w:rPr>
              <w:t xml:space="preserve">surat keterangan domisili dari pengelola gedung atau instansi berwenang; </w:t>
            </w:r>
          </w:p>
          <w:p w14:paraId="3F87F32E" w14:textId="77777777" w:rsidR="005A0F41" w:rsidRDefault="007F5902">
            <w:pPr>
              <w:numPr>
                <w:ilvl w:val="3"/>
                <w:numId w:val="40"/>
              </w:numPr>
              <w:pBdr>
                <w:top w:val="nil"/>
                <w:left w:val="nil"/>
                <w:bottom w:val="nil"/>
                <w:right w:val="nil"/>
                <w:between w:val="nil"/>
              </w:pBdr>
              <w:ind w:left="1874"/>
              <w:jc w:val="both"/>
              <w:rPr>
                <w:rFonts w:ascii="Bookman Old Style" w:eastAsia="Bookman Old Style" w:hAnsi="Bookman Old Style" w:cs="Bookman Old Style"/>
              </w:rPr>
            </w:pPr>
            <w:r>
              <w:rPr>
                <w:rFonts w:ascii="Bookman Old Style" w:eastAsia="Bookman Old Style" w:hAnsi="Bookman Old Style" w:cs="Bookman Old Style"/>
              </w:rPr>
              <w:t>fotokopi bukti kepemilikan, dalam hal kantor Manajer Investasi milik sendiri;</w:t>
            </w:r>
          </w:p>
          <w:p w14:paraId="5D88F3CA" w14:textId="77777777" w:rsidR="005A0F41" w:rsidRDefault="007F5902">
            <w:pPr>
              <w:numPr>
                <w:ilvl w:val="3"/>
                <w:numId w:val="40"/>
              </w:numPr>
              <w:pBdr>
                <w:top w:val="nil"/>
                <w:left w:val="nil"/>
                <w:bottom w:val="nil"/>
                <w:right w:val="nil"/>
                <w:between w:val="nil"/>
              </w:pBdr>
              <w:ind w:left="1874"/>
              <w:jc w:val="both"/>
              <w:rPr>
                <w:rFonts w:ascii="Bookman Old Style" w:eastAsia="Bookman Old Style" w:hAnsi="Bookman Old Style" w:cs="Bookman Old Style"/>
              </w:rPr>
            </w:pPr>
            <w:r>
              <w:rPr>
                <w:rFonts w:ascii="Bookman Old Style" w:eastAsia="Bookman Old Style" w:hAnsi="Bookman Old Style" w:cs="Bookman Old Style"/>
              </w:rPr>
              <w:t>perjanjian sewa, dalam hal kantor Manajer Investasi bukan milik sendiri;</w:t>
            </w:r>
          </w:p>
          <w:p w14:paraId="69FD828B" w14:textId="77777777" w:rsidR="005A0F41" w:rsidRDefault="007F5902">
            <w:pPr>
              <w:numPr>
                <w:ilvl w:val="3"/>
                <w:numId w:val="40"/>
              </w:numPr>
              <w:pBdr>
                <w:top w:val="nil"/>
                <w:left w:val="nil"/>
                <w:bottom w:val="nil"/>
                <w:right w:val="nil"/>
                <w:between w:val="nil"/>
              </w:pBdr>
              <w:ind w:left="1874"/>
              <w:jc w:val="both"/>
              <w:rPr>
                <w:rFonts w:ascii="Bookman Old Style" w:eastAsia="Bookman Old Style" w:hAnsi="Bookman Old Style" w:cs="Bookman Old Style"/>
              </w:rPr>
            </w:pPr>
            <w:r>
              <w:rPr>
                <w:rFonts w:ascii="Bookman Old Style" w:eastAsia="Bookman Old Style" w:hAnsi="Bookman Old Style" w:cs="Bookman Old Style"/>
              </w:rPr>
              <w:t>tata letak ruangan kantor Manajer Investasi; dan</w:t>
            </w:r>
          </w:p>
          <w:p w14:paraId="3D85F97F" w14:textId="77777777" w:rsidR="005A0F41" w:rsidRDefault="007F5902">
            <w:pPr>
              <w:numPr>
                <w:ilvl w:val="3"/>
                <w:numId w:val="40"/>
              </w:numPr>
              <w:pBdr>
                <w:top w:val="nil"/>
                <w:left w:val="nil"/>
                <w:bottom w:val="nil"/>
                <w:right w:val="nil"/>
                <w:between w:val="nil"/>
              </w:pBdr>
              <w:ind w:left="1874"/>
              <w:jc w:val="both"/>
              <w:rPr>
                <w:rFonts w:ascii="Bookman Old Style" w:eastAsia="Bookman Old Style" w:hAnsi="Bookman Old Style" w:cs="Bookman Old Style"/>
              </w:rPr>
            </w:pPr>
            <w:r>
              <w:rPr>
                <w:rFonts w:ascii="Bookman Old Style" w:eastAsia="Bookman Old Style" w:hAnsi="Bookman Old Style" w:cs="Bookman Old Style"/>
              </w:rPr>
              <w:t>video rekaman dan foto ruangan kantor Manajer Investasi yang disertai peruntukan ruangan;</w:t>
            </w:r>
          </w:p>
        </w:tc>
        <w:tc>
          <w:tcPr>
            <w:tcW w:w="4605" w:type="dxa"/>
          </w:tcPr>
          <w:p w14:paraId="57C13F4C"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Huruf u</w:t>
            </w:r>
          </w:p>
          <w:p w14:paraId="2BA62F5C"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Cukup jelas.</w:t>
            </w:r>
          </w:p>
        </w:tc>
        <w:tc>
          <w:tcPr>
            <w:tcW w:w="2865" w:type="dxa"/>
          </w:tcPr>
          <w:p w14:paraId="2173B3B7"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6EC23E68"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1FF3AA58" w14:textId="77777777" w:rsidTr="00A35B29">
        <w:trPr>
          <w:trHeight w:val="727"/>
        </w:trPr>
        <w:tc>
          <w:tcPr>
            <w:tcW w:w="8190" w:type="dxa"/>
          </w:tcPr>
          <w:p w14:paraId="50EA7C17" w14:textId="77777777" w:rsidR="005A0F41" w:rsidRDefault="007F5902">
            <w:pPr>
              <w:numPr>
                <w:ilvl w:val="0"/>
                <w:numId w:val="60"/>
              </w:numPr>
              <w:pBdr>
                <w:top w:val="nil"/>
                <w:left w:val="nil"/>
                <w:bottom w:val="nil"/>
                <w:right w:val="nil"/>
                <w:between w:val="nil"/>
              </w:pBdr>
              <w:spacing w:after="160" w:line="259" w:lineRule="auto"/>
              <w:jc w:val="both"/>
              <w:rPr>
                <w:rFonts w:ascii="Bookman Old Style" w:eastAsia="Bookman Old Style" w:hAnsi="Bookman Old Style" w:cs="Bookman Old Style"/>
              </w:rPr>
            </w:pPr>
            <w:r>
              <w:rPr>
                <w:rFonts w:ascii="Bookman Old Style" w:eastAsia="Bookman Old Style" w:hAnsi="Bookman Old Style" w:cs="Bookman Old Style"/>
              </w:rPr>
              <w:t>diagram struktur organisasi beserta uraian tugasnya, yang paling sedikit memuat informasi mengenai:</w:t>
            </w:r>
          </w:p>
        </w:tc>
        <w:tc>
          <w:tcPr>
            <w:tcW w:w="4605" w:type="dxa"/>
          </w:tcPr>
          <w:p w14:paraId="4EA755B9"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Huruf v</w:t>
            </w:r>
          </w:p>
          <w:p w14:paraId="04906C1C"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Cukup jelas.</w:t>
            </w:r>
          </w:p>
        </w:tc>
        <w:tc>
          <w:tcPr>
            <w:tcW w:w="2865" w:type="dxa"/>
          </w:tcPr>
          <w:p w14:paraId="33900FBE"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38B8ADE3"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6482B966" w14:textId="77777777" w:rsidTr="00A35B29">
        <w:trPr>
          <w:trHeight w:val="727"/>
        </w:trPr>
        <w:tc>
          <w:tcPr>
            <w:tcW w:w="8190" w:type="dxa"/>
          </w:tcPr>
          <w:p w14:paraId="61DAB361" w14:textId="77777777" w:rsidR="005A0F41" w:rsidRDefault="007F5902">
            <w:pPr>
              <w:numPr>
                <w:ilvl w:val="0"/>
                <w:numId w:val="8"/>
              </w:numPr>
              <w:pBdr>
                <w:top w:val="nil"/>
                <w:left w:val="nil"/>
                <w:bottom w:val="nil"/>
                <w:right w:val="nil"/>
                <w:between w:val="nil"/>
              </w:pBdr>
              <w:ind w:left="1872"/>
              <w:jc w:val="both"/>
              <w:rPr>
                <w:rFonts w:ascii="Bookman Old Style" w:eastAsia="Bookman Old Style" w:hAnsi="Bookman Old Style" w:cs="Bookman Old Style"/>
              </w:rPr>
            </w:pPr>
            <w:r>
              <w:rPr>
                <w:rFonts w:ascii="Bookman Old Style" w:eastAsia="Bookman Old Style" w:hAnsi="Bookman Old Style" w:cs="Bookman Old Style"/>
              </w:rPr>
              <w:t>nama anggota dewan komisaris;</w:t>
            </w:r>
          </w:p>
        </w:tc>
        <w:tc>
          <w:tcPr>
            <w:tcW w:w="4605" w:type="dxa"/>
          </w:tcPr>
          <w:p w14:paraId="1E208009" w14:textId="77777777" w:rsidR="005A0F41" w:rsidRDefault="005A0F41">
            <w:pPr>
              <w:spacing w:before="120" w:after="120"/>
              <w:ind w:left="360"/>
              <w:jc w:val="both"/>
              <w:rPr>
                <w:rFonts w:ascii="Bookman Old Style" w:eastAsia="Bookman Old Style" w:hAnsi="Bookman Old Style" w:cs="Bookman Old Style"/>
                <w:i/>
              </w:rPr>
            </w:pPr>
          </w:p>
        </w:tc>
        <w:tc>
          <w:tcPr>
            <w:tcW w:w="2865" w:type="dxa"/>
          </w:tcPr>
          <w:p w14:paraId="5FDC8D0B"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2B1BCC8B"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69355DC4" w14:textId="77777777" w:rsidTr="00A35B29">
        <w:trPr>
          <w:trHeight w:val="727"/>
        </w:trPr>
        <w:tc>
          <w:tcPr>
            <w:tcW w:w="8190" w:type="dxa"/>
          </w:tcPr>
          <w:p w14:paraId="060F7425" w14:textId="77777777" w:rsidR="005A0F41" w:rsidRDefault="007F5902">
            <w:pPr>
              <w:numPr>
                <w:ilvl w:val="0"/>
                <w:numId w:val="8"/>
              </w:numPr>
              <w:pBdr>
                <w:top w:val="nil"/>
                <w:left w:val="nil"/>
                <w:bottom w:val="nil"/>
                <w:right w:val="nil"/>
                <w:between w:val="nil"/>
              </w:pBdr>
              <w:ind w:left="1872"/>
              <w:jc w:val="both"/>
              <w:rPr>
                <w:rFonts w:ascii="Bookman Old Style" w:eastAsia="Bookman Old Style" w:hAnsi="Bookman Old Style" w:cs="Bookman Old Style"/>
              </w:rPr>
            </w:pPr>
            <w:r>
              <w:rPr>
                <w:rFonts w:ascii="Bookman Old Style" w:eastAsia="Bookman Old Style" w:hAnsi="Bookman Old Style" w:cs="Bookman Old Style"/>
              </w:rPr>
              <w:lastRenderedPageBreak/>
              <w:t>nama anggota direksi beserta jabatannya;</w:t>
            </w:r>
          </w:p>
        </w:tc>
        <w:tc>
          <w:tcPr>
            <w:tcW w:w="4605" w:type="dxa"/>
          </w:tcPr>
          <w:p w14:paraId="19E76D1C" w14:textId="77777777" w:rsidR="005A0F41" w:rsidRDefault="005A0F41">
            <w:pPr>
              <w:spacing w:before="120" w:after="120"/>
              <w:ind w:left="360"/>
              <w:jc w:val="both"/>
              <w:rPr>
                <w:rFonts w:ascii="Bookman Old Style" w:eastAsia="Bookman Old Style" w:hAnsi="Bookman Old Style" w:cs="Bookman Old Style"/>
                <w:i/>
              </w:rPr>
            </w:pPr>
          </w:p>
        </w:tc>
        <w:tc>
          <w:tcPr>
            <w:tcW w:w="2865" w:type="dxa"/>
          </w:tcPr>
          <w:p w14:paraId="5E519174"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7A45F783"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3E1356B9" w14:textId="77777777" w:rsidTr="00A35B29">
        <w:trPr>
          <w:trHeight w:val="727"/>
        </w:trPr>
        <w:tc>
          <w:tcPr>
            <w:tcW w:w="8190" w:type="dxa"/>
          </w:tcPr>
          <w:p w14:paraId="3F5B07BD" w14:textId="77777777" w:rsidR="005A0F41" w:rsidRDefault="007F5902">
            <w:pPr>
              <w:numPr>
                <w:ilvl w:val="0"/>
                <w:numId w:val="8"/>
              </w:numPr>
              <w:pBdr>
                <w:top w:val="nil"/>
                <w:left w:val="nil"/>
                <w:bottom w:val="nil"/>
                <w:right w:val="nil"/>
                <w:between w:val="nil"/>
              </w:pBdr>
              <w:ind w:left="1872"/>
              <w:jc w:val="both"/>
              <w:rPr>
                <w:rFonts w:ascii="Bookman Old Style" w:eastAsia="Bookman Old Style" w:hAnsi="Bookman Old Style" w:cs="Bookman Old Style"/>
              </w:rPr>
            </w:pPr>
            <w:r>
              <w:rPr>
                <w:rFonts w:ascii="Bookman Old Style" w:eastAsia="Bookman Old Style" w:hAnsi="Bookman Old Style" w:cs="Bookman Old Style"/>
              </w:rPr>
              <w:t>pembagian tugas dan kewenangan diantara anggota direksi;</w:t>
            </w:r>
          </w:p>
        </w:tc>
        <w:tc>
          <w:tcPr>
            <w:tcW w:w="4605" w:type="dxa"/>
          </w:tcPr>
          <w:p w14:paraId="2244A7D7" w14:textId="77777777" w:rsidR="005A0F41" w:rsidRDefault="005A0F41">
            <w:pPr>
              <w:spacing w:before="120" w:after="120"/>
              <w:ind w:left="360"/>
              <w:jc w:val="both"/>
              <w:rPr>
                <w:rFonts w:ascii="Bookman Old Style" w:eastAsia="Bookman Old Style" w:hAnsi="Bookman Old Style" w:cs="Bookman Old Style"/>
                <w:i/>
              </w:rPr>
            </w:pPr>
          </w:p>
        </w:tc>
        <w:tc>
          <w:tcPr>
            <w:tcW w:w="2865" w:type="dxa"/>
          </w:tcPr>
          <w:p w14:paraId="3EE7B634"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5A45AD39"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72ADFED0" w14:textId="77777777" w:rsidTr="00A35B29">
        <w:trPr>
          <w:trHeight w:val="727"/>
        </w:trPr>
        <w:tc>
          <w:tcPr>
            <w:tcW w:w="8190" w:type="dxa"/>
          </w:tcPr>
          <w:p w14:paraId="06F2CA15" w14:textId="77777777" w:rsidR="005A0F41" w:rsidRDefault="007F5902">
            <w:pPr>
              <w:numPr>
                <w:ilvl w:val="0"/>
                <w:numId w:val="8"/>
              </w:numPr>
              <w:pBdr>
                <w:top w:val="nil"/>
                <w:left w:val="nil"/>
                <w:bottom w:val="nil"/>
                <w:right w:val="nil"/>
                <w:between w:val="nil"/>
              </w:pBdr>
              <w:ind w:left="1872"/>
              <w:jc w:val="both"/>
              <w:rPr>
                <w:rFonts w:ascii="Bookman Old Style" w:eastAsia="Bookman Old Style" w:hAnsi="Bookman Old Style" w:cs="Bookman Old Style"/>
              </w:rPr>
            </w:pPr>
            <w:r>
              <w:rPr>
                <w:rFonts w:ascii="Bookman Old Style" w:eastAsia="Bookman Old Style" w:hAnsi="Bookman Old Style" w:cs="Bookman Old Style"/>
              </w:rPr>
              <w:t>nama pejabat dan pegawai serta jumlah pegawai pada unit kerja termasuk yang melaksanakan fungsi – fungsi Manajer Investasi;</w:t>
            </w:r>
          </w:p>
          <w:p w14:paraId="2B3F370F" w14:textId="77777777" w:rsidR="005A0F41" w:rsidRDefault="007F5902">
            <w:pPr>
              <w:pBdr>
                <w:top w:val="nil"/>
                <w:left w:val="nil"/>
                <w:bottom w:val="nil"/>
                <w:right w:val="nil"/>
                <w:between w:val="nil"/>
              </w:pBdr>
              <w:ind w:left="1872"/>
              <w:jc w:val="both"/>
              <w:rPr>
                <w:rFonts w:ascii="Bookman Old Style" w:eastAsia="Bookman Old Style" w:hAnsi="Bookman Old Style" w:cs="Bookman Old Style"/>
                <w:b/>
              </w:rPr>
            </w:pPr>
            <w:r>
              <w:rPr>
                <w:rFonts w:ascii="Bookman Old Style" w:eastAsia="Bookman Old Style" w:hAnsi="Bookman Old Style" w:cs="Bookman Old Style"/>
                <w:b/>
              </w:rPr>
              <w:t xml:space="preserve"> </w:t>
            </w:r>
          </w:p>
        </w:tc>
        <w:tc>
          <w:tcPr>
            <w:tcW w:w="4605" w:type="dxa"/>
          </w:tcPr>
          <w:p w14:paraId="33301377" w14:textId="77777777" w:rsidR="005A0F41" w:rsidRDefault="005A0F41">
            <w:pPr>
              <w:spacing w:before="120" w:after="120"/>
              <w:ind w:left="360"/>
              <w:jc w:val="both"/>
              <w:rPr>
                <w:rFonts w:ascii="Bookman Old Style" w:eastAsia="Bookman Old Style" w:hAnsi="Bookman Old Style" w:cs="Bookman Old Style"/>
                <w:i/>
              </w:rPr>
            </w:pPr>
          </w:p>
        </w:tc>
        <w:tc>
          <w:tcPr>
            <w:tcW w:w="2865" w:type="dxa"/>
          </w:tcPr>
          <w:p w14:paraId="56678DFA"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5DBE902D"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28221744" w14:textId="77777777" w:rsidTr="00A35B29">
        <w:trPr>
          <w:trHeight w:val="727"/>
        </w:trPr>
        <w:tc>
          <w:tcPr>
            <w:tcW w:w="8190" w:type="dxa"/>
          </w:tcPr>
          <w:p w14:paraId="1815640E" w14:textId="77777777" w:rsidR="005A0F41" w:rsidRDefault="007F5902">
            <w:pPr>
              <w:numPr>
                <w:ilvl w:val="0"/>
                <w:numId w:val="8"/>
              </w:numPr>
              <w:pBdr>
                <w:top w:val="nil"/>
                <w:left w:val="nil"/>
                <w:bottom w:val="nil"/>
                <w:right w:val="nil"/>
                <w:between w:val="nil"/>
              </w:pBdr>
              <w:ind w:left="1872"/>
              <w:jc w:val="both"/>
              <w:rPr>
                <w:rFonts w:ascii="Bookman Old Style" w:eastAsia="Bookman Old Style" w:hAnsi="Bookman Old Style" w:cs="Bookman Old Style"/>
              </w:rPr>
            </w:pPr>
            <w:r>
              <w:rPr>
                <w:rFonts w:ascii="Bookman Old Style" w:eastAsia="Bookman Old Style" w:hAnsi="Bookman Old Style" w:cs="Bookman Old Style"/>
              </w:rPr>
              <w:t>unit kerja khusus atau penugasan penanggung jawab penerapan program anti pencucian uang, pencegahan pendanaan terorisme, dan pencegahan pendanaan proliferasi senjata pemusnah massal; dan</w:t>
            </w:r>
          </w:p>
        </w:tc>
        <w:tc>
          <w:tcPr>
            <w:tcW w:w="4605" w:type="dxa"/>
          </w:tcPr>
          <w:p w14:paraId="07AC358C" w14:textId="77777777" w:rsidR="005A0F41" w:rsidRDefault="005A0F41">
            <w:pPr>
              <w:spacing w:before="120" w:after="120"/>
              <w:ind w:left="360"/>
              <w:jc w:val="both"/>
              <w:rPr>
                <w:rFonts w:ascii="Bookman Old Style" w:eastAsia="Bookman Old Style" w:hAnsi="Bookman Old Style" w:cs="Bookman Old Style"/>
                <w:i/>
              </w:rPr>
            </w:pPr>
          </w:p>
        </w:tc>
        <w:tc>
          <w:tcPr>
            <w:tcW w:w="2865" w:type="dxa"/>
          </w:tcPr>
          <w:p w14:paraId="748EE1C5"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28783F53"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2CD65949" w14:textId="77777777" w:rsidTr="00A35B29">
        <w:trPr>
          <w:trHeight w:val="727"/>
        </w:trPr>
        <w:tc>
          <w:tcPr>
            <w:tcW w:w="8190" w:type="dxa"/>
          </w:tcPr>
          <w:p w14:paraId="3EE34373" w14:textId="77777777" w:rsidR="005A0F41" w:rsidRDefault="007F5902">
            <w:pPr>
              <w:numPr>
                <w:ilvl w:val="0"/>
                <w:numId w:val="8"/>
              </w:numPr>
              <w:pBdr>
                <w:top w:val="nil"/>
                <w:left w:val="nil"/>
                <w:bottom w:val="nil"/>
                <w:right w:val="nil"/>
                <w:between w:val="nil"/>
              </w:pBdr>
              <w:ind w:left="1872"/>
              <w:jc w:val="both"/>
              <w:rPr>
                <w:rFonts w:ascii="Bookman Old Style" w:eastAsia="Bookman Old Style" w:hAnsi="Bookman Old Style" w:cs="Bookman Old Style"/>
              </w:rPr>
            </w:pPr>
            <w:r>
              <w:rPr>
                <w:rFonts w:ascii="Bookman Old Style" w:eastAsia="Bookman Old Style" w:hAnsi="Bookman Old Style" w:cs="Bookman Old Style"/>
              </w:rPr>
              <w:t>fungsi atau unit unti pelaksanaan ketentuan pelindungan konsumen dan masyarakat;</w:t>
            </w:r>
          </w:p>
        </w:tc>
        <w:tc>
          <w:tcPr>
            <w:tcW w:w="4605" w:type="dxa"/>
          </w:tcPr>
          <w:p w14:paraId="2F9F7203" w14:textId="77777777" w:rsidR="005A0F41" w:rsidRDefault="005A0F41">
            <w:pPr>
              <w:spacing w:before="120" w:after="120"/>
              <w:ind w:left="360"/>
              <w:jc w:val="both"/>
              <w:rPr>
                <w:rFonts w:ascii="Bookman Old Style" w:eastAsia="Bookman Old Style" w:hAnsi="Bookman Old Style" w:cs="Bookman Old Style"/>
                <w:i/>
              </w:rPr>
            </w:pPr>
          </w:p>
        </w:tc>
        <w:tc>
          <w:tcPr>
            <w:tcW w:w="2865" w:type="dxa"/>
          </w:tcPr>
          <w:p w14:paraId="12E5B1C3"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10E1430F"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7C8FB00D" w14:textId="77777777" w:rsidTr="00A35B29">
        <w:trPr>
          <w:trHeight w:val="727"/>
        </w:trPr>
        <w:tc>
          <w:tcPr>
            <w:tcW w:w="8190" w:type="dxa"/>
          </w:tcPr>
          <w:p w14:paraId="362C2042" w14:textId="77777777" w:rsidR="005A0F41" w:rsidRDefault="007F5902">
            <w:pPr>
              <w:numPr>
                <w:ilvl w:val="0"/>
                <w:numId w:val="60"/>
              </w:numPr>
              <w:pBdr>
                <w:top w:val="nil"/>
                <w:left w:val="nil"/>
                <w:bottom w:val="nil"/>
                <w:right w:val="nil"/>
                <w:between w:val="nil"/>
              </w:pBdr>
              <w:spacing w:after="160" w:line="259" w:lineRule="auto"/>
              <w:jc w:val="both"/>
              <w:rPr>
                <w:rFonts w:ascii="Bookman Old Style" w:eastAsia="Bookman Old Style" w:hAnsi="Bookman Old Style" w:cs="Bookman Old Style"/>
              </w:rPr>
            </w:pPr>
            <w:r>
              <w:rPr>
                <w:rFonts w:ascii="Bookman Old Style" w:eastAsia="Bookman Old Style" w:hAnsi="Bookman Old Style" w:cs="Bookman Old Style"/>
              </w:rPr>
              <w:t>uraian tugas dan tanggung jawab fungsi-fungsi Manajer Investasi;</w:t>
            </w:r>
          </w:p>
        </w:tc>
        <w:tc>
          <w:tcPr>
            <w:tcW w:w="4605" w:type="dxa"/>
          </w:tcPr>
          <w:p w14:paraId="55DE5C8A"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Huruf w</w:t>
            </w:r>
          </w:p>
          <w:p w14:paraId="4E910ECC"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Cukup jelas.</w:t>
            </w:r>
          </w:p>
        </w:tc>
        <w:tc>
          <w:tcPr>
            <w:tcW w:w="2865" w:type="dxa"/>
          </w:tcPr>
          <w:p w14:paraId="2DF17AD5"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2402053D"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482A1B54" w14:textId="77777777" w:rsidTr="00A35B29">
        <w:trPr>
          <w:trHeight w:val="727"/>
        </w:trPr>
        <w:tc>
          <w:tcPr>
            <w:tcW w:w="8190" w:type="dxa"/>
          </w:tcPr>
          <w:p w14:paraId="2F61DA16" w14:textId="77777777" w:rsidR="005A0F41" w:rsidRDefault="007F5902">
            <w:pPr>
              <w:numPr>
                <w:ilvl w:val="0"/>
                <w:numId w:val="60"/>
              </w:numPr>
              <w:pBdr>
                <w:top w:val="nil"/>
                <w:left w:val="nil"/>
                <w:bottom w:val="nil"/>
                <w:right w:val="nil"/>
                <w:between w:val="nil"/>
              </w:pBdr>
              <w:spacing w:after="160" w:line="259" w:lineRule="auto"/>
              <w:jc w:val="both"/>
              <w:rPr>
                <w:rFonts w:ascii="Bookman Old Style" w:eastAsia="Bookman Old Style" w:hAnsi="Bookman Old Style" w:cs="Bookman Old Style"/>
              </w:rPr>
            </w:pPr>
            <w:r>
              <w:rPr>
                <w:rFonts w:ascii="Bookman Old Style" w:eastAsia="Bookman Old Style" w:hAnsi="Bookman Old Style" w:cs="Bookman Old Style"/>
              </w:rPr>
              <w:t>daftar koordinator dan pelaksana fungsi-fungsi Manajer Investasi yang mencakup:</w:t>
            </w:r>
          </w:p>
          <w:p w14:paraId="57F83F1B" w14:textId="77777777" w:rsidR="005A0F41" w:rsidRDefault="007F5902">
            <w:pPr>
              <w:numPr>
                <w:ilvl w:val="3"/>
                <w:numId w:val="59"/>
              </w:numPr>
              <w:pBdr>
                <w:top w:val="nil"/>
                <w:left w:val="nil"/>
                <w:bottom w:val="nil"/>
                <w:right w:val="nil"/>
                <w:between w:val="nil"/>
              </w:pBdr>
              <w:ind w:left="1866"/>
              <w:jc w:val="both"/>
              <w:rPr>
                <w:rFonts w:ascii="Bookman Old Style" w:eastAsia="Bookman Old Style" w:hAnsi="Bookman Old Style" w:cs="Bookman Old Style"/>
              </w:rPr>
            </w:pPr>
            <w:r>
              <w:rPr>
                <w:rFonts w:ascii="Bookman Old Style" w:eastAsia="Bookman Old Style" w:hAnsi="Bookman Old Style" w:cs="Bookman Old Style"/>
              </w:rPr>
              <w:t>data nama lengkap;</w:t>
            </w:r>
          </w:p>
          <w:p w14:paraId="6999C2BA" w14:textId="77777777" w:rsidR="005A0F41" w:rsidRDefault="007F5902">
            <w:pPr>
              <w:numPr>
                <w:ilvl w:val="3"/>
                <w:numId w:val="59"/>
              </w:numPr>
              <w:pBdr>
                <w:top w:val="nil"/>
                <w:left w:val="nil"/>
                <w:bottom w:val="nil"/>
                <w:right w:val="nil"/>
                <w:between w:val="nil"/>
              </w:pBdr>
              <w:ind w:left="1866"/>
              <w:jc w:val="both"/>
              <w:rPr>
                <w:rFonts w:ascii="Bookman Old Style" w:eastAsia="Bookman Old Style" w:hAnsi="Bookman Old Style" w:cs="Bookman Old Style"/>
              </w:rPr>
            </w:pPr>
            <w:r>
              <w:rPr>
                <w:rFonts w:ascii="Bookman Old Style" w:eastAsia="Bookman Old Style" w:hAnsi="Bookman Old Style" w:cs="Bookman Old Style"/>
              </w:rPr>
              <w:t>fungsi yang dibawahi;</w:t>
            </w:r>
          </w:p>
          <w:p w14:paraId="4AD04431" w14:textId="77777777" w:rsidR="005A0F41" w:rsidRDefault="007F5902">
            <w:pPr>
              <w:numPr>
                <w:ilvl w:val="3"/>
                <w:numId w:val="59"/>
              </w:numPr>
              <w:pBdr>
                <w:top w:val="nil"/>
                <w:left w:val="nil"/>
                <w:bottom w:val="nil"/>
                <w:right w:val="nil"/>
                <w:between w:val="nil"/>
              </w:pBdr>
              <w:ind w:left="1866"/>
              <w:jc w:val="both"/>
              <w:rPr>
                <w:rFonts w:ascii="Bookman Old Style" w:eastAsia="Bookman Old Style" w:hAnsi="Bookman Old Style" w:cs="Bookman Old Style"/>
              </w:rPr>
            </w:pPr>
            <w:r>
              <w:rPr>
                <w:rFonts w:ascii="Bookman Old Style" w:eastAsia="Bookman Old Style" w:hAnsi="Bookman Old Style" w:cs="Bookman Old Style"/>
              </w:rPr>
              <w:t>jabatan dalam fungsi;</w:t>
            </w:r>
          </w:p>
          <w:p w14:paraId="32D4F7D9" w14:textId="77777777" w:rsidR="005A0F41" w:rsidRDefault="007F5902">
            <w:pPr>
              <w:numPr>
                <w:ilvl w:val="3"/>
                <w:numId w:val="59"/>
              </w:numPr>
              <w:pBdr>
                <w:top w:val="nil"/>
                <w:left w:val="nil"/>
                <w:bottom w:val="nil"/>
                <w:right w:val="nil"/>
                <w:between w:val="nil"/>
              </w:pBdr>
              <w:ind w:left="1866"/>
              <w:jc w:val="both"/>
              <w:rPr>
                <w:rFonts w:ascii="Bookman Old Style" w:eastAsia="Bookman Old Style" w:hAnsi="Bookman Old Style" w:cs="Bookman Old Style"/>
              </w:rPr>
            </w:pPr>
            <w:r>
              <w:rPr>
                <w:rFonts w:ascii="Bookman Old Style" w:eastAsia="Bookman Old Style" w:hAnsi="Bookman Old Style" w:cs="Bookman Old Style"/>
              </w:rPr>
              <w:t>izin orang perorangan yang dimiliki;</w:t>
            </w:r>
          </w:p>
          <w:p w14:paraId="2F3516D3" w14:textId="77777777" w:rsidR="005A0F41" w:rsidRDefault="007F5902">
            <w:pPr>
              <w:numPr>
                <w:ilvl w:val="3"/>
                <w:numId w:val="59"/>
              </w:numPr>
              <w:pBdr>
                <w:top w:val="nil"/>
                <w:left w:val="nil"/>
                <w:bottom w:val="nil"/>
                <w:right w:val="nil"/>
                <w:between w:val="nil"/>
              </w:pBdr>
              <w:ind w:left="1866"/>
              <w:jc w:val="both"/>
              <w:rPr>
                <w:rFonts w:ascii="Bookman Old Style" w:eastAsia="Bookman Old Style" w:hAnsi="Bookman Old Style" w:cs="Bookman Old Style"/>
              </w:rPr>
            </w:pPr>
            <w:r>
              <w:rPr>
                <w:rFonts w:ascii="Bookman Old Style" w:eastAsia="Bookman Old Style" w:hAnsi="Bookman Old Style" w:cs="Bookman Old Style"/>
              </w:rPr>
              <w:t>nomor identitas kependudukan;</w:t>
            </w:r>
          </w:p>
          <w:p w14:paraId="22B97213" w14:textId="77777777" w:rsidR="005A0F41" w:rsidRDefault="007F5902">
            <w:pPr>
              <w:numPr>
                <w:ilvl w:val="3"/>
                <w:numId w:val="59"/>
              </w:numPr>
              <w:pBdr>
                <w:top w:val="nil"/>
                <w:left w:val="nil"/>
                <w:bottom w:val="nil"/>
                <w:right w:val="nil"/>
                <w:between w:val="nil"/>
              </w:pBdr>
              <w:ind w:left="1866"/>
              <w:jc w:val="both"/>
              <w:rPr>
                <w:rFonts w:ascii="Bookman Old Style" w:eastAsia="Bookman Old Style" w:hAnsi="Bookman Old Style" w:cs="Bookman Old Style"/>
              </w:rPr>
            </w:pPr>
            <w:r>
              <w:rPr>
                <w:rFonts w:ascii="Bookman Old Style" w:eastAsia="Bookman Old Style" w:hAnsi="Bookman Old Style" w:cs="Bookman Old Style"/>
              </w:rPr>
              <w:t xml:space="preserve">pendidikan terakhir; dan </w:t>
            </w:r>
          </w:p>
          <w:p w14:paraId="3F59F913" w14:textId="77777777" w:rsidR="005A0F41" w:rsidRDefault="007F5902">
            <w:pPr>
              <w:numPr>
                <w:ilvl w:val="3"/>
                <w:numId w:val="59"/>
              </w:numPr>
              <w:pBdr>
                <w:top w:val="nil"/>
                <w:left w:val="nil"/>
                <w:bottom w:val="nil"/>
                <w:right w:val="nil"/>
                <w:between w:val="nil"/>
              </w:pBdr>
              <w:ind w:left="1866"/>
              <w:jc w:val="both"/>
              <w:rPr>
                <w:rFonts w:ascii="Bookman Old Style" w:eastAsia="Bookman Old Style" w:hAnsi="Bookman Old Style" w:cs="Bookman Old Style"/>
              </w:rPr>
            </w:pPr>
            <w:r>
              <w:rPr>
                <w:rFonts w:ascii="Bookman Old Style" w:eastAsia="Bookman Old Style" w:hAnsi="Bookman Old Style" w:cs="Bookman Old Style"/>
              </w:rPr>
              <w:t>nama lembaga atau institusi pendidikan terakhir;</w:t>
            </w:r>
          </w:p>
        </w:tc>
        <w:tc>
          <w:tcPr>
            <w:tcW w:w="4605" w:type="dxa"/>
          </w:tcPr>
          <w:p w14:paraId="79B53440"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Huruf x</w:t>
            </w:r>
          </w:p>
          <w:p w14:paraId="37A28019"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Cukup jelas.</w:t>
            </w:r>
          </w:p>
        </w:tc>
        <w:tc>
          <w:tcPr>
            <w:tcW w:w="2865" w:type="dxa"/>
          </w:tcPr>
          <w:p w14:paraId="70191ADE"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0E28A40C"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5255E797" w14:textId="77777777" w:rsidTr="00A35B29">
        <w:trPr>
          <w:trHeight w:val="727"/>
        </w:trPr>
        <w:tc>
          <w:tcPr>
            <w:tcW w:w="8190" w:type="dxa"/>
            <w:shd w:val="clear" w:color="auto" w:fill="FFFFFF"/>
          </w:tcPr>
          <w:p w14:paraId="12673D7C" w14:textId="77777777" w:rsidR="005A0F41" w:rsidRDefault="007F5902">
            <w:pPr>
              <w:numPr>
                <w:ilvl w:val="0"/>
                <w:numId w:val="60"/>
              </w:numPr>
              <w:pBdr>
                <w:top w:val="nil"/>
                <w:left w:val="nil"/>
                <w:bottom w:val="nil"/>
                <w:right w:val="nil"/>
                <w:between w:val="nil"/>
              </w:pBdr>
              <w:spacing w:after="160" w:line="259" w:lineRule="auto"/>
              <w:jc w:val="both"/>
              <w:rPr>
                <w:rFonts w:ascii="Bookman Old Style" w:eastAsia="Bookman Old Style" w:hAnsi="Bookman Old Style" w:cs="Bookman Old Style"/>
              </w:rPr>
            </w:pPr>
            <w:r>
              <w:rPr>
                <w:rFonts w:ascii="Bookman Old Style" w:eastAsia="Bookman Old Style" w:hAnsi="Bookman Old Style" w:cs="Bookman Old Style"/>
              </w:rPr>
              <w:t xml:space="preserve">strategi kepatuhan Manajer Investasi terhadap peraturan perundang-undangan di bidang Pasar Modal sesuai dengan Lampiran Format 6; </w:t>
            </w:r>
          </w:p>
        </w:tc>
        <w:tc>
          <w:tcPr>
            <w:tcW w:w="4605" w:type="dxa"/>
          </w:tcPr>
          <w:p w14:paraId="1DAE7AF7"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Huruf y</w:t>
            </w:r>
          </w:p>
          <w:p w14:paraId="49B0230E"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Cukup jelas.</w:t>
            </w:r>
          </w:p>
        </w:tc>
        <w:tc>
          <w:tcPr>
            <w:tcW w:w="2865" w:type="dxa"/>
          </w:tcPr>
          <w:p w14:paraId="053DBB50"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2C479CC4"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1BC7DB93" w14:textId="77777777" w:rsidTr="00A35B29">
        <w:trPr>
          <w:trHeight w:val="727"/>
        </w:trPr>
        <w:tc>
          <w:tcPr>
            <w:tcW w:w="8190" w:type="dxa"/>
            <w:shd w:val="clear" w:color="auto" w:fill="FFFFFF"/>
          </w:tcPr>
          <w:p w14:paraId="44A26445" w14:textId="77777777" w:rsidR="005A0F41" w:rsidRDefault="007F5902">
            <w:pPr>
              <w:numPr>
                <w:ilvl w:val="0"/>
                <w:numId w:val="60"/>
              </w:numPr>
              <w:pBdr>
                <w:top w:val="nil"/>
                <w:left w:val="nil"/>
                <w:bottom w:val="nil"/>
                <w:right w:val="nil"/>
                <w:between w:val="nil"/>
              </w:pBdr>
              <w:spacing w:after="160" w:line="259" w:lineRule="auto"/>
              <w:jc w:val="both"/>
              <w:rPr>
                <w:rFonts w:ascii="Bookman Old Style" w:eastAsia="Bookman Old Style" w:hAnsi="Bookman Old Style" w:cs="Bookman Old Style"/>
              </w:rPr>
            </w:pPr>
            <w:r>
              <w:rPr>
                <w:rFonts w:ascii="Bookman Old Style" w:eastAsia="Bookman Old Style" w:hAnsi="Bookman Old Style" w:cs="Bookman Old Style"/>
              </w:rPr>
              <w:lastRenderedPageBreak/>
              <w:t xml:space="preserve">strategi manajemen risiko Manajer Investasi </w:t>
            </w:r>
            <w:r>
              <w:rPr>
                <w:rFonts w:ascii="Bookman Old Style" w:eastAsia="Bookman Old Style" w:hAnsi="Bookman Old Style" w:cs="Bookman Old Style"/>
              </w:rPr>
              <w:t>sesuai dengan Lampiran Format 7;</w:t>
            </w:r>
          </w:p>
        </w:tc>
        <w:tc>
          <w:tcPr>
            <w:tcW w:w="4605" w:type="dxa"/>
          </w:tcPr>
          <w:p w14:paraId="24ED91CC"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Huruf z</w:t>
            </w:r>
          </w:p>
          <w:p w14:paraId="48FEF3B5"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Cukup jelas.</w:t>
            </w:r>
          </w:p>
        </w:tc>
        <w:tc>
          <w:tcPr>
            <w:tcW w:w="2865" w:type="dxa"/>
          </w:tcPr>
          <w:p w14:paraId="77D85439"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4123F702"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0F76D30D" w14:textId="77777777" w:rsidTr="00A35B29">
        <w:trPr>
          <w:trHeight w:val="727"/>
        </w:trPr>
        <w:tc>
          <w:tcPr>
            <w:tcW w:w="8190" w:type="dxa"/>
            <w:shd w:val="clear" w:color="auto" w:fill="FFFFFF"/>
          </w:tcPr>
          <w:p w14:paraId="5D3F53B1" w14:textId="77777777" w:rsidR="005A0F41" w:rsidRDefault="007F5902">
            <w:pPr>
              <w:numPr>
                <w:ilvl w:val="0"/>
                <w:numId w:val="60"/>
              </w:numPr>
              <w:pBdr>
                <w:top w:val="nil"/>
                <w:left w:val="nil"/>
                <w:bottom w:val="nil"/>
                <w:right w:val="nil"/>
                <w:between w:val="nil"/>
              </w:pBdr>
              <w:shd w:val="clear" w:color="auto" w:fill="FFFFFF"/>
              <w:spacing w:after="160" w:line="259" w:lineRule="auto"/>
              <w:jc w:val="both"/>
              <w:rPr>
                <w:rFonts w:ascii="Bookman Old Style" w:eastAsia="Bookman Old Style" w:hAnsi="Bookman Old Style" w:cs="Bookman Old Style"/>
              </w:rPr>
            </w:pPr>
            <w:r>
              <w:rPr>
                <w:rFonts w:ascii="Bookman Old Style" w:eastAsia="Bookman Old Style" w:hAnsi="Bookman Old Style" w:cs="Bookman Old Style"/>
              </w:rPr>
              <w:t xml:space="preserve">daftar kantor cabang dan perubahannya; </w:t>
            </w:r>
          </w:p>
        </w:tc>
        <w:tc>
          <w:tcPr>
            <w:tcW w:w="4605" w:type="dxa"/>
          </w:tcPr>
          <w:p w14:paraId="617A9D77"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Huruf aa.</w:t>
            </w:r>
          </w:p>
          <w:p w14:paraId="37F7DB36"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Cukup jelas.</w:t>
            </w:r>
          </w:p>
        </w:tc>
        <w:tc>
          <w:tcPr>
            <w:tcW w:w="2865" w:type="dxa"/>
          </w:tcPr>
          <w:p w14:paraId="3AA17F8F"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60A75BBA"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7297B6EC" w14:textId="77777777" w:rsidTr="00A35B29">
        <w:trPr>
          <w:trHeight w:val="727"/>
        </w:trPr>
        <w:tc>
          <w:tcPr>
            <w:tcW w:w="8190" w:type="dxa"/>
          </w:tcPr>
          <w:p w14:paraId="5C8B6373" w14:textId="77777777" w:rsidR="005A0F41" w:rsidRDefault="007F5902">
            <w:pPr>
              <w:numPr>
                <w:ilvl w:val="0"/>
                <w:numId w:val="60"/>
              </w:numPr>
              <w:pBdr>
                <w:top w:val="nil"/>
                <w:left w:val="nil"/>
                <w:bottom w:val="nil"/>
                <w:right w:val="nil"/>
                <w:between w:val="nil"/>
              </w:pBdr>
              <w:spacing w:after="160" w:line="259"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prosedur dan standar operasi sesuai izin usaha yang sesuai dengan peraturan perundang-undangan di sektor Pasar Modal yang terkait dengan pelaksanaan kegiatan usaha yang dimohonkan paling sedikit memuat:</w:t>
            </w:r>
          </w:p>
        </w:tc>
        <w:tc>
          <w:tcPr>
            <w:tcW w:w="4605" w:type="dxa"/>
          </w:tcPr>
          <w:p w14:paraId="6A7328CA"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Huruf bb</w:t>
            </w:r>
          </w:p>
        </w:tc>
        <w:tc>
          <w:tcPr>
            <w:tcW w:w="2865" w:type="dxa"/>
          </w:tcPr>
          <w:p w14:paraId="5EF0AA71"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51C7A1D1"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35154BBB" w14:textId="77777777" w:rsidTr="00A35B29">
        <w:trPr>
          <w:trHeight w:val="727"/>
        </w:trPr>
        <w:tc>
          <w:tcPr>
            <w:tcW w:w="8190" w:type="dxa"/>
          </w:tcPr>
          <w:p w14:paraId="4151806F" w14:textId="77777777" w:rsidR="005A0F41" w:rsidRDefault="007F5902">
            <w:pPr>
              <w:numPr>
                <w:ilvl w:val="0"/>
                <w:numId w:val="77"/>
              </w:numPr>
              <w:pBdr>
                <w:top w:val="nil"/>
                <w:left w:val="nil"/>
                <w:bottom w:val="nil"/>
                <w:right w:val="nil"/>
                <w:between w:val="nil"/>
              </w:pBdr>
              <w:ind w:left="1592"/>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judul prosedur dan standar operasi;</w:t>
            </w:r>
          </w:p>
        </w:tc>
        <w:tc>
          <w:tcPr>
            <w:tcW w:w="4605" w:type="dxa"/>
          </w:tcPr>
          <w:p w14:paraId="6EB8F02C"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 xml:space="preserve">Angka 1) </w:t>
            </w:r>
          </w:p>
          <w:p w14:paraId="47E2BD9F" w14:textId="77777777" w:rsidR="005A0F41" w:rsidRDefault="007F5902">
            <w:pPr>
              <w:spacing w:before="120" w:after="120"/>
              <w:jc w:val="both"/>
              <w:rPr>
                <w:rFonts w:ascii="Bookman Old Style" w:eastAsia="Bookman Old Style" w:hAnsi="Bookman Old Style" w:cs="Bookman Old Style"/>
                <w:color w:val="FF0000"/>
              </w:rPr>
            </w:pPr>
            <w:r>
              <w:rPr>
                <w:rFonts w:ascii="Bookman Old Style" w:eastAsia="Bookman Old Style" w:hAnsi="Bookman Old Style" w:cs="Bookman Old Style"/>
                <w:color w:val="000000"/>
              </w:rPr>
              <w:t>Yang dimaksud dengan standar operasi adalah pedoman standar operasi Manajer Investasi.</w:t>
            </w:r>
          </w:p>
        </w:tc>
        <w:tc>
          <w:tcPr>
            <w:tcW w:w="2865" w:type="dxa"/>
          </w:tcPr>
          <w:p w14:paraId="60915D7E"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43BC97B8"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4D73A08C" w14:textId="77777777" w:rsidTr="00A35B29">
        <w:trPr>
          <w:trHeight w:val="727"/>
        </w:trPr>
        <w:tc>
          <w:tcPr>
            <w:tcW w:w="8190" w:type="dxa"/>
          </w:tcPr>
          <w:p w14:paraId="0D070F44" w14:textId="77777777" w:rsidR="005A0F41" w:rsidRDefault="007F5902">
            <w:pPr>
              <w:numPr>
                <w:ilvl w:val="0"/>
                <w:numId w:val="77"/>
              </w:numPr>
              <w:pBdr>
                <w:top w:val="nil"/>
                <w:left w:val="nil"/>
                <w:bottom w:val="nil"/>
                <w:right w:val="nil"/>
                <w:between w:val="nil"/>
              </w:pBdr>
              <w:ind w:left="1592"/>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penanggung jawab prosedur dan standar operasi; </w:t>
            </w:r>
          </w:p>
        </w:tc>
        <w:tc>
          <w:tcPr>
            <w:tcW w:w="4605" w:type="dxa"/>
          </w:tcPr>
          <w:p w14:paraId="62E15E5F"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 xml:space="preserve">Angka 2) </w:t>
            </w:r>
          </w:p>
          <w:p w14:paraId="7AEE44F7" w14:textId="77777777" w:rsidR="005A0F41" w:rsidRDefault="007F5902">
            <w:pPr>
              <w:spacing w:before="120" w:after="120"/>
              <w:jc w:val="both"/>
              <w:rPr>
                <w:rFonts w:ascii="Bookman Old Style" w:eastAsia="Bookman Old Style" w:hAnsi="Bookman Old Style" w:cs="Bookman Old Style"/>
                <w:i/>
                <w:color w:val="FF0000"/>
              </w:rPr>
            </w:pPr>
            <w:r>
              <w:rPr>
                <w:rFonts w:ascii="Bookman Old Style" w:eastAsia="Bookman Old Style" w:hAnsi="Bookman Old Style" w:cs="Bookman Old Style"/>
              </w:rPr>
              <w:t>Cukup jelas.</w:t>
            </w:r>
          </w:p>
        </w:tc>
        <w:tc>
          <w:tcPr>
            <w:tcW w:w="2865" w:type="dxa"/>
          </w:tcPr>
          <w:p w14:paraId="21D8AB7F"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1037F30B"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7471C437" w14:textId="77777777" w:rsidTr="00A35B29">
        <w:trPr>
          <w:trHeight w:val="727"/>
        </w:trPr>
        <w:tc>
          <w:tcPr>
            <w:tcW w:w="8190" w:type="dxa"/>
          </w:tcPr>
          <w:p w14:paraId="67E2F37F" w14:textId="77777777" w:rsidR="005A0F41" w:rsidRDefault="007F5902">
            <w:pPr>
              <w:numPr>
                <w:ilvl w:val="0"/>
                <w:numId w:val="77"/>
              </w:numPr>
              <w:pBdr>
                <w:top w:val="nil"/>
                <w:left w:val="nil"/>
                <w:bottom w:val="nil"/>
                <w:right w:val="nil"/>
                <w:between w:val="nil"/>
              </w:pBdr>
              <w:ind w:left="1592"/>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pihak yang melaksanakan setiap prosedur dan standar operasi; </w:t>
            </w:r>
          </w:p>
        </w:tc>
        <w:tc>
          <w:tcPr>
            <w:tcW w:w="4605" w:type="dxa"/>
          </w:tcPr>
          <w:p w14:paraId="08A44AC6"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 xml:space="preserve">Angka 3) </w:t>
            </w:r>
          </w:p>
          <w:p w14:paraId="21D5362B" w14:textId="77777777" w:rsidR="005A0F41" w:rsidRDefault="007F5902">
            <w:pPr>
              <w:spacing w:before="120" w:after="120"/>
              <w:jc w:val="both"/>
              <w:rPr>
                <w:rFonts w:ascii="Bookman Old Style" w:eastAsia="Bookman Old Style" w:hAnsi="Bookman Old Style" w:cs="Bookman Old Style"/>
                <w:i/>
                <w:color w:val="FF0000"/>
              </w:rPr>
            </w:pPr>
            <w:r>
              <w:rPr>
                <w:rFonts w:ascii="Bookman Old Style" w:eastAsia="Bookman Old Style" w:hAnsi="Bookman Old Style" w:cs="Bookman Old Style"/>
              </w:rPr>
              <w:t>Cukup jelas.</w:t>
            </w:r>
          </w:p>
        </w:tc>
        <w:tc>
          <w:tcPr>
            <w:tcW w:w="2865" w:type="dxa"/>
          </w:tcPr>
          <w:p w14:paraId="0B8BD7DB"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0EE4A3EF"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5B66EC62" w14:textId="77777777" w:rsidTr="00A35B29">
        <w:trPr>
          <w:trHeight w:val="727"/>
        </w:trPr>
        <w:tc>
          <w:tcPr>
            <w:tcW w:w="8190" w:type="dxa"/>
          </w:tcPr>
          <w:p w14:paraId="4B815B41" w14:textId="77777777" w:rsidR="005A0F41" w:rsidRDefault="007F5902">
            <w:pPr>
              <w:numPr>
                <w:ilvl w:val="0"/>
                <w:numId w:val="77"/>
              </w:numPr>
              <w:pBdr>
                <w:top w:val="nil"/>
                <w:left w:val="nil"/>
                <w:bottom w:val="nil"/>
                <w:right w:val="nil"/>
                <w:between w:val="nil"/>
              </w:pBdr>
              <w:ind w:left="1592"/>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diagram alir dan penjelasan dari setiap tahapan prosedur yang dilaksanakan; </w:t>
            </w:r>
          </w:p>
        </w:tc>
        <w:tc>
          <w:tcPr>
            <w:tcW w:w="4605" w:type="dxa"/>
          </w:tcPr>
          <w:p w14:paraId="3C96AE65"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 xml:space="preserve">Angka 4) </w:t>
            </w:r>
          </w:p>
          <w:p w14:paraId="7BAD341A" w14:textId="77777777" w:rsidR="005A0F41" w:rsidRDefault="007F5902">
            <w:pPr>
              <w:spacing w:before="120" w:after="120"/>
              <w:jc w:val="both"/>
              <w:rPr>
                <w:rFonts w:ascii="Bookman Old Style" w:eastAsia="Bookman Old Style" w:hAnsi="Bookman Old Style" w:cs="Bookman Old Style"/>
                <w:i/>
                <w:color w:val="FF0000"/>
              </w:rPr>
            </w:pPr>
            <w:r>
              <w:rPr>
                <w:rFonts w:ascii="Bookman Old Style" w:eastAsia="Bookman Old Style" w:hAnsi="Bookman Old Style" w:cs="Bookman Old Style"/>
              </w:rPr>
              <w:t>Cukup jelas.</w:t>
            </w:r>
          </w:p>
        </w:tc>
        <w:tc>
          <w:tcPr>
            <w:tcW w:w="2865" w:type="dxa"/>
          </w:tcPr>
          <w:p w14:paraId="3EB4BA5D"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365E516F"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7DA0340F" w14:textId="77777777" w:rsidTr="00A35B29">
        <w:trPr>
          <w:trHeight w:val="727"/>
        </w:trPr>
        <w:tc>
          <w:tcPr>
            <w:tcW w:w="8190" w:type="dxa"/>
          </w:tcPr>
          <w:p w14:paraId="16875C5F" w14:textId="77777777" w:rsidR="005A0F41" w:rsidRDefault="007F5902">
            <w:pPr>
              <w:numPr>
                <w:ilvl w:val="0"/>
                <w:numId w:val="77"/>
              </w:numPr>
              <w:pBdr>
                <w:top w:val="nil"/>
                <w:left w:val="nil"/>
                <w:bottom w:val="nil"/>
                <w:right w:val="nil"/>
                <w:between w:val="nil"/>
              </w:pBdr>
              <w:ind w:left="1592"/>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batasan waktu pelaksanaan dalam setiap prosedur; </w:t>
            </w:r>
          </w:p>
        </w:tc>
        <w:tc>
          <w:tcPr>
            <w:tcW w:w="4605" w:type="dxa"/>
          </w:tcPr>
          <w:p w14:paraId="61EF6A26"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 xml:space="preserve">Angka 5) </w:t>
            </w:r>
          </w:p>
          <w:p w14:paraId="38C81224" w14:textId="77777777" w:rsidR="005A0F41" w:rsidRDefault="007F5902">
            <w:pPr>
              <w:spacing w:before="120" w:after="120"/>
              <w:jc w:val="both"/>
              <w:rPr>
                <w:rFonts w:ascii="Bookman Old Style" w:eastAsia="Bookman Old Style" w:hAnsi="Bookman Old Style" w:cs="Bookman Old Style"/>
                <w:i/>
                <w:color w:val="FF0000"/>
              </w:rPr>
            </w:pPr>
            <w:r>
              <w:rPr>
                <w:rFonts w:ascii="Bookman Old Style" w:eastAsia="Bookman Old Style" w:hAnsi="Bookman Old Style" w:cs="Bookman Old Style"/>
              </w:rPr>
              <w:t>Cukup jelas.</w:t>
            </w:r>
          </w:p>
        </w:tc>
        <w:tc>
          <w:tcPr>
            <w:tcW w:w="2865" w:type="dxa"/>
          </w:tcPr>
          <w:p w14:paraId="6E6CBCDA"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5C95E5DD"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13B50BCF" w14:textId="77777777" w:rsidTr="00A35B29">
        <w:trPr>
          <w:trHeight w:val="727"/>
        </w:trPr>
        <w:tc>
          <w:tcPr>
            <w:tcW w:w="8190" w:type="dxa"/>
          </w:tcPr>
          <w:p w14:paraId="05FA2F6B" w14:textId="77777777" w:rsidR="005A0F41" w:rsidRDefault="007F5902">
            <w:pPr>
              <w:numPr>
                <w:ilvl w:val="0"/>
                <w:numId w:val="77"/>
              </w:numPr>
              <w:pBdr>
                <w:top w:val="nil"/>
                <w:left w:val="nil"/>
                <w:bottom w:val="nil"/>
                <w:right w:val="nil"/>
                <w:between w:val="nil"/>
              </w:pBdr>
              <w:ind w:left="1592"/>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dokumen yang digunakan; dan</w:t>
            </w:r>
          </w:p>
          <w:p w14:paraId="69F9DB09" w14:textId="77777777" w:rsidR="005A0F41" w:rsidRDefault="005A0F41">
            <w:pPr>
              <w:pBdr>
                <w:top w:val="nil"/>
                <w:left w:val="nil"/>
                <w:bottom w:val="nil"/>
                <w:right w:val="nil"/>
                <w:between w:val="nil"/>
              </w:pBdr>
              <w:ind w:left="1580"/>
              <w:jc w:val="both"/>
              <w:rPr>
                <w:rFonts w:ascii="Bookman Old Style" w:eastAsia="Bookman Old Style" w:hAnsi="Bookman Old Style" w:cs="Bookman Old Style"/>
                <w:color w:val="000000"/>
              </w:rPr>
            </w:pPr>
          </w:p>
        </w:tc>
        <w:tc>
          <w:tcPr>
            <w:tcW w:w="4605" w:type="dxa"/>
          </w:tcPr>
          <w:p w14:paraId="3154C6D5" w14:textId="77777777" w:rsidR="005A0F41" w:rsidRDefault="007F5902">
            <w:pPr>
              <w:spacing w:before="120" w:after="120"/>
              <w:ind w:left="1275" w:hanging="1275"/>
              <w:jc w:val="both"/>
              <w:rPr>
                <w:rFonts w:ascii="Bookman Old Style" w:eastAsia="Bookman Old Style" w:hAnsi="Bookman Old Style" w:cs="Bookman Old Style"/>
              </w:rPr>
            </w:pPr>
            <w:r>
              <w:rPr>
                <w:rFonts w:ascii="Bookman Old Style" w:eastAsia="Bookman Old Style" w:hAnsi="Bookman Old Style" w:cs="Bookman Old Style"/>
              </w:rPr>
              <w:t xml:space="preserve">Angka 6) </w:t>
            </w:r>
          </w:p>
          <w:p w14:paraId="1C5C95B3" w14:textId="77777777" w:rsidR="005A0F41" w:rsidRDefault="007F5902">
            <w:pPr>
              <w:spacing w:before="120" w:after="120"/>
              <w:ind w:left="1842" w:hanging="1842"/>
              <w:jc w:val="both"/>
              <w:rPr>
                <w:rFonts w:ascii="Bookman Old Style" w:eastAsia="Bookman Old Style" w:hAnsi="Bookman Old Style" w:cs="Bookman Old Style"/>
                <w:i/>
                <w:color w:val="FF0000"/>
              </w:rPr>
            </w:pPr>
            <w:r>
              <w:rPr>
                <w:rFonts w:ascii="Bookman Old Style" w:eastAsia="Bookman Old Style" w:hAnsi="Bookman Old Style" w:cs="Bookman Old Style"/>
              </w:rPr>
              <w:t>Cukup jelas.</w:t>
            </w:r>
          </w:p>
        </w:tc>
        <w:tc>
          <w:tcPr>
            <w:tcW w:w="2865" w:type="dxa"/>
          </w:tcPr>
          <w:p w14:paraId="26E7AFF9"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2156A2EC"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76EA63B4" w14:textId="77777777" w:rsidTr="00A35B29">
        <w:trPr>
          <w:trHeight w:val="727"/>
        </w:trPr>
        <w:tc>
          <w:tcPr>
            <w:tcW w:w="8190" w:type="dxa"/>
          </w:tcPr>
          <w:p w14:paraId="2392B009" w14:textId="77777777" w:rsidR="005A0F41" w:rsidRDefault="007F5902">
            <w:pPr>
              <w:numPr>
                <w:ilvl w:val="0"/>
                <w:numId w:val="77"/>
              </w:numPr>
              <w:pBdr>
                <w:top w:val="nil"/>
                <w:left w:val="nil"/>
                <w:bottom w:val="nil"/>
                <w:right w:val="nil"/>
                <w:between w:val="nil"/>
              </w:pBdr>
              <w:ind w:left="1592"/>
              <w:jc w:val="both"/>
              <w:rPr>
                <w:rFonts w:ascii="Bookman Old Style" w:eastAsia="Bookman Old Style" w:hAnsi="Bookman Old Style" w:cs="Bookman Old Style"/>
              </w:rPr>
            </w:pPr>
            <w:r>
              <w:rPr>
                <w:rFonts w:ascii="Bookman Old Style" w:eastAsia="Bookman Old Style" w:hAnsi="Bookman Old Style" w:cs="Bookman Old Style"/>
              </w:rPr>
              <w:lastRenderedPageBreak/>
              <w:t>hasil dari prosedur yang dilaksanakan;</w:t>
            </w:r>
          </w:p>
        </w:tc>
        <w:tc>
          <w:tcPr>
            <w:tcW w:w="4605" w:type="dxa"/>
          </w:tcPr>
          <w:p w14:paraId="4D7806B6" w14:textId="77777777" w:rsidR="005A0F41" w:rsidRDefault="007F5902">
            <w:pPr>
              <w:spacing w:before="120" w:after="120"/>
              <w:ind w:left="1275" w:hanging="1275"/>
              <w:jc w:val="both"/>
              <w:rPr>
                <w:rFonts w:ascii="Bookman Old Style" w:eastAsia="Bookman Old Style" w:hAnsi="Bookman Old Style" w:cs="Bookman Old Style"/>
              </w:rPr>
            </w:pPr>
            <w:r>
              <w:rPr>
                <w:rFonts w:ascii="Bookman Old Style" w:eastAsia="Bookman Old Style" w:hAnsi="Bookman Old Style" w:cs="Bookman Old Style"/>
              </w:rPr>
              <w:t xml:space="preserve">Angka 7) </w:t>
            </w:r>
          </w:p>
          <w:p w14:paraId="10A64BDD" w14:textId="77777777" w:rsidR="005A0F41" w:rsidRDefault="007F5902">
            <w:pPr>
              <w:spacing w:before="120" w:after="120"/>
              <w:ind w:left="1842" w:hanging="1842"/>
              <w:jc w:val="both"/>
              <w:rPr>
                <w:rFonts w:ascii="Bookman Old Style" w:eastAsia="Bookman Old Style" w:hAnsi="Bookman Old Style" w:cs="Bookman Old Style"/>
                <w:i/>
                <w:color w:val="FF0000"/>
              </w:rPr>
            </w:pPr>
            <w:r>
              <w:rPr>
                <w:rFonts w:ascii="Bookman Old Style" w:eastAsia="Bookman Old Style" w:hAnsi="Bookman Old Style" w:cs="Bookman Old Style"/>
              </w:rPr>
              <w:t>Cukup jelas.</w:t>
            </w:r>
          </w:p>
        </w:tc>
        <w:tc>
          <w:tcPr>
            <w:tcW w:w="2865" w:type="dxa"/>
          </w:tcPr>
          <w:p w14:paraId="56B9054C"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130D0E4D"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56B8B15E" w14:textId="77777777" w:rsidTr="00A35B29">
        <w:trPr>
          <w:trHeight w:val="727"/>
        </w:trPr>
        <w:tc>
          <w:tcPr>
            <w:tcW w:w="8190" w:type="dxa"/>
            <w:shd w:val="clear" w:color="auto" w:fill="auto"/>
          </w:tcPr>
          <w:p w14:paraId="18FFF863" w14:textId="77777777" w:rsidR="005A0F41" w:rsidRDefault="007F5902">
            <w:pPr>
              <w:numPr>
                <w:ilvl w:val="0"/>
                <w:numId w:val="60"/>
              </w:numPr>
              <w:spacing w:after="160" w:line="259" w:lineRule="auto"/>
              <w:ind w:left="1451" w:hanging="502"/>
              <w:jc w:val="both"/>
              <w:rPr>
                <w:rFonts w:ascii="Bookman Old Style" w:eastAsia="Bookman Old Style" w:hAnsi="Bookman Old Style" w:cs="Bookman Old Style"/>
              </w:rPr>
            </w:pPr>
            <w:r>
              <w:rPr>
                <w:rFonts w:ascii="Bookman Old Style" w:eastAsia="Bookman Old Style" w:hAnsi="Bookman Old Style" w:cs="Bookman Old Style"/>
              </w:rPr>
              <w:t>surat pernyataan anggota direksi Manajer Investasi mengenai tanggung jawab atas kelengkapan dan kebenaran dokumen  sesuai dengan Lampiran Format 8 yang merupakan bagian tidak terpisahkan dari Peraturan Otoritas Jasa Keuangan ini.</w:t>
            </w:r>
          </w:p>
        </w:tc>
        <w:tc>
          <w:tcPr>
            <w:tcW w:w="4605" w:type="dxa"/>
          </w:tcPr>
          <w:p w14:paraId="2EE8BB84" w14:textId="77777777" w:rsidR="005A0F41" w:rsidRDefault="005A0F41">
            <w:pPr>
              <w:spacing w:before="120" w:after="120"/>
              <w:ind w:left="360"/>
              <w:jc w:val="both"/>
              <w:rPr>
                <w:rFonts w:ascii="Bookman Old Style" w:eastAsia="Bookman Old Style" w:hAnsi="Bookman Old Style" w:cs="Bookman Old Style"/>
                <w:i/>
                <w:color w:val="FF0000"/>
              </w:rPr>
            </w:pPr>
          </w:p>
        </w:tc>
        <w:tc>
          <w:tcPr>
            <w:tcW w:w="2865" w:type="dxa"/>
          </w:tcPr>
          <w:p w14:paraId="316E90B8"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79B2AD8B"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2423E615" w14:textId="77777777" w:rsidTr="00A35B29">
        <w:trPr>
          <w:trHeight w:val="727"/>
        </w:trPr>
        <w:tc>
          <w:tcPr>
            <w:tcW w:w="8190" w:type="dxa"/>
            <w:shd w:val="clear" w:color="auto" w:fill="auto"/>
          </w:tcPr>
          <w:p w14:paraId="0679575E" w14:textId="77777777" w:rsidR="005A0F41" w:rsidRDefault="007F5902">
            <w:pPr>
              <w:numPr>
                <w:ilvl w:val="0"/>
                <w:numId w:val="60"/>
              </w:numPr>
              <w:pBdr>
                <w:top w:val="nil"/>
                <w:left w:val="nil"/>
                <w:bottom w:val="nil"/>
                <w:right w:val="nil"/>
                <w:between w:val="nil"/>
              </w:pBdr>
              <w:spacing w:after="160" w:line="259" w:lineRule="auto"/>
              <w:jc w:val="both"/>
              <w:rPr>
                <w:rFonts w:ascii="Bookman Old Style" w:eastAsia="Bookman Old Style" w:hAnsi="Bookman Old Style" w:cs="Bookman Old Style"/>
              </w:rPr>
            </w:pPr>
            <w:r>
              <w:rPr>
                <w:rFonts w:ascii="Bookman Old Style" w:eastAsia="Bookman Old Style" w:hAnsi="Bookman Old Style" w:cs="Bookman Old Style"/>
              </w:rPr>
              <w:t>surat pernyataan integritas  bagi  calon pemegang saham dan  calon PSP sebagaimana tercantum dalam Lampiran pada Format 9 yang merupakan bagian tidak terpisahkan dari Peraturan Otoritas Jasa Keuangan ini;</w:t>
            </w:r>
          </w:p>
        </w:tc>
        <w:tc>
          <w:tcPr>
            <w:tcW w:w="4605" w:type="dxa"/>
          </w:tcPr>
          <w:p w14:paraId="78195A0E" w14:textId="77777777" w:rsidR="005A0F41" w:rsidRDefault="005A0F41">
            <w:pPr>
              <w:spacing w:before="120" w:after="120"/>
              <w:ind w:left="360"/>
              <w:jc w:val="both"/>
              <w:rPr>
                <w:rFonts w:ascii="Bookman Old Style" w:eastAsia="Bookman Old Style" w:hAnsi="Bookman Old Style" w:cs="Bookman Old Style"/>
                <w:i/>
                <w:color w:val="FF0000"/>
              </w:rPr>
            </w:pPr>
          </w:p>
        </w:tc>
        <w:tc>
          <w:tcPr>
            <w:tcW w:w="2865" w:type="dxa"/>
          </w:tcPr>
          <w:p w14:paraId="7FA0D207"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57A65BFD"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573844D8" w14:textId="77777777" w:rsidTr="00A35B29">
        <w:trPr>
          <w:trHeight w:val="727"/>
        </w:trPr>
        <w:tc>
          <w:tcPr>
            <w:tcW w:w="8190" w:type="dxa"/>
            <w:shd w:val="clear" w:color="auto" w:fill="FFFFFF"/>
          </w:tcPr>
          <w:p w14:paraId="103E800F" w14:textId="77777777" w:rsidR="005A0F41" w:rsidRDefault="007F5902">
            <w:pPr>
              <w:numPr>
                <w:ilvl w:val="0"/>
                <w:numId w:val="60"/>
              </w:numPr>
              <w:pBdr>
                <w:top w:val="nil"/>
                <w:left w:val="nil"/>
                <w:bottom w:val="nil"/>
                <w:right w:val="nil"/>
                <w:between w:val="nil"/>
              </w:pBdr>
              <w:shd w:val="clear" w:color="auto" w:fill="FFFFFF"/>
              <w:spacing w:after="160" w:line="259" w:lineRule="auto"/>
              <w:jc w:val="both"/>
              <w:rPr>
                <w:rFonts w:ascii="Bookman Old Style" w:eastAsia="Bookman Old Style" w:hAnsi="Bookman Old Style" w:cs="Bookman Old Style"/>
              </w:rPr>
            </w:pPr>
            <w:r>
              <w:rPr>
                <w:rFonts w:ascii="Bookman Old Style" w:eastAsia="Bookman Old Style" w:hAnsi="Bookman Old Style" w:cs="Bookman Old Style"/>
              </w:rPr>
              <w:t>jawaban atas pertanyaan sesuai dengan format daftar pertanyaan atau formulir sebagaimana tercantum dalam Lampiran pada, Format 10, Format 11, Format 12 yang merupakan bagian tidak terpisahkan dari Peraturan Otoritas Jasa Keuangan ini;</w:t>
            </w:r>
          </w:p>
        </w:tc>
        <w:tc>
          <w:tcPr>
            <w:tcW w:w="4605" w:type="dxa"/>
          </w:tcPr>
          <w:p w14:paraId="48C37D6A" w14:textId="77777777" w:rsidR="005A0F41" w:rsidRDefault="007F5902">
            <w:pPr>
              <w:spacing w:before="120" w:after="120"/>
              <w:ind w:left="850" w:hanging="850"/>
              <w:jc w:val="both"/>
              <w:rPr>
                <w:rFonts w:ascii="Bookman Old Style" w:eastAsia="Bookman Old Style" w:hAnsi="Bookman Old Style" w:cs="Bookman Old Style"/>
              </w:rPr>
            </w:pPr>
            <w:r>
              <w:rPr>
                <w:rFonts w:ascii="Bookman Old Style" w:eastAsia="Bookman Old Style" w:hAnsi="Bookman Old Style" w:cs="Bookman Old Style"/>
              </w:rPr>
              <w:t>Huruf dd.</w:t>
            </w:r>
          </w:p>
          <w:p w14:paraId="0EAF2DAB" w14:textId="77777777" w:rsidR="005A0F41" w:rsidRDefault="007F5902">
            <w:pPr>
              <w:spacing w:before="120" w:after="120"/>
              <w:ind w:left="1275" w:hanging="1275"/>
              <w:jc w:val="both"/>
              <w:rPr>
                <w:rFonts w:ascii="Bookman Old Style" w:eastAsia="Bookman Old Style" w:hAnsi="Bookman Old Style" w:cs="Bookman Old Style"/>
                <w:i/>
                <w:color w:val="FF0000"/>
              </w:rPr>
            </w:pPr>
            <w:r>
              <w:rPr>
                <w:rFonts w:ascii="Bookman Old Style" w:eastAsia="Bookman Old Style" w:hAnsi="Bookman Old Style" w:cs="Bookman Old Style"/>
              </w:rPr>
              <w:t>Cukup jelas.</w:t>
            </w:r>
          </w:p>
        </w:tc>
        <w:tc>
          <w:tcPr>
            <w:tcW w:w="2865" w:type="dxa"/>
          </w:tcPr>
          <w:p w14:paraId="7177AAA5"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16DA7E9F"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52B111E7" w14:textId="77777777" w:rsidTr="00A35B29">
        <w:trPr>
          <w:trHeight w:val="727"/>
        </w:trPr>
        <w:tc>
          <w:tcPr>
            <w:tcW w:w="8190" w:type="dxa"/>
          </w:tcPr>
          <w:p w14:paraId="24B5FD52" w14:textId="77777777" w:rsidR="005A0F41" w:rsidRDefault="007F5902">
            <w:pPr>
              <w:numPr>
                <w:ilvl w:val="0"/>
                <w:numId w:val="60"/>
              </w:numPr>
              <w:pBdr>
                <w:top w:val="nil"/>
                <w:left w:val="nil"/>
                <w:bottom w:val="nil"/>
                <w:right w:val="nil"/>
                <w:between w:val="nil"/>
              </w:pBdr>
              <w:spacing w:after="160" w:line="259" w:lineRule="auto"/>
              <w:jc w:val="both"/>
              <w:rPr>
                <w:rFonts w:ascii="Bookman Old Style" w:eastAsia="Bookman Old Style" w:hAnsi="Bookman Old Style" w:cs="Bookman Old Style"/>
              </w:rPr>
            </w:pPr>
            <w:r>
              <w:rPr>
                <w:rFonts w:ascii="Bookman Old Style" w:eastAsia="Bookman Old Style" w:hAnsi="Bookman Old Style" w:cs="Bookman Old Style"/>
              </w:rPr>
              <w:t>dokumen pendukung lainnya dalam hal menurut penilaian Otoritas Jasa Keuangan dianggap perlu dalam rangka penilaian atas pemenuhan persyaratan sebagai calon anggota Direksi, calon anggota Dewan Komisaris, dan calon PSP, dan memperlancar pelaksanaan penilaian kemampuan dan kepatutan; dan</w:t>
            </w:r>
          </w:p>
        </w:tc>
        <w:tc>
          <w:tcPr>
            <w:tcW w:w="4605" w:type="dxa"/>
          </w:tcPr>
          <w:p w14:paraId="74C3E703" w14:textId="77777777" w:rsidR="005A0F41" w:rsidRDefault="007F5902">
            <w:pPr>
              <w:spacing w:before="120" w:after="120"/>
              <w:ind w:left="850" w:hanging="850"/>
              <w:jc w:val="both"/>
              <w:rPr>
                <w:rFonts w:ascii="Bookman Old Style" w:eastAsia="Bookman Old Style" w:hAnsi="Bookman Old Style" w:cs="Bookman Old Style"/>
              </w:rPr>
            </w:pPr>
            <w:r>
              <w:rPr>
                <w:rFonts w:ascii="Bookman Old Style" w:eastAsia="Bookman Old Style" w:hAnsi="Bookman Old Style" w:cs="Bookman Old Style"/>
              </w:rPr>
              <w:t>Huruf ee.</w:t>
            </w:r>
          </w:p>
          <w:p w14:paraId="1A824F16" w14:textId="77777777" w:rsidR="005A0F41" w:rsidRDefault="007F5902">
            <w:pPr>
              <w:spacing w:before="120" w:after="120"/>
              <w:ind w:left="1275" w:hanging="1275"/>
              <w:jc w:val="both"/>
              <w:rPr>
                <w:rFonts w:ascii="Bookman Old Style" w:eastAsia="Bookman Old Style" w:hAnsi="Bookman Old Style" w:cs="Bookman Old Style"/>
                <w:i/>
                <w:color w:val="FF0000"/>
              </w:rPr>
            </w:pPr>
            <w:r>
              <w:rPr>
                <w:rFonts w:ascii="Bookman Old Style" w:eastAsia="Bookman Old Style" w:hAnsi="Bookman Old Style" w:cs="Bookman Old Style"/>
              </w:rPr>
              <w:t>Cukup jelas.</w:t>
            </w:r>
          </w:p>
        </w:tc>
        <w:tc>
          <w:tcPr>
            <w:tcW w:w="2865" w:type="dxa"/>
          </w:tcPr>
          <w:p w14:paraId="1420AF2D"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44ECFCF5"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143D12FF" w14:textId="77777777" w:rsidTr="00A35B29">
        <w:trPr>
          <w:trHeight w:val="727"/>
        </w:trPr>
        <w:tc>
          <w:tcPr>
            <w:tcW w:w="8190" w:type="dxa"/>
          </w:tcPr>
          <w:p w14:paraId="6E08AF05" w14:textId="77777777" w:rsidR="005A0F41" w:rsidRDefault="007F5902">
            <w:pPr>
              <w:numPr>
                <w:ilvl w:val="0"/>
                <w:numId w:val="60"/>
              </w:numPr>
              <w:pBdr>
                <w:top w:val="nil"/>
                <w:left w:val="nil"/>
                <w:bottom w:val="nil"/>
                <w:right w:val="nil"/>
                <w:between w:val="nil"/>
              </w:pBdr>
              <w:spacing w:after="160" w:line="259" w:lineRule="auto"/>
              <w:jc w:val="both"/>
              <w:rPr>
                <w:rFonts w:ascii="Bookman Old Style" w:eastAsia="Bookman Old Style" w:hAnsi="Bookman Old Style" w:cs="Bookman Old Style"/>
              </w:rPr>
            </w:pPr>
            <w:r>
              <w:rPr>
                <w:rFonts w:ascii="Bookman Old Style" w:eastAsia="Bookman Old Style" w:hAnsi="Bookman Old Style" w:cs="Bookman Old Style"/>
              </w:rPr>
              <w:t>bukti pembayaran biaya perizinan Manajer Investasi.</w:t>
            </w:r>
          </w:p>
        </w:tc>
        <w:tc>
          <w:tcPr>
            <w:tcW w:w="4605" w:type="dxa"/>
          </w:tcPr>
          <w:p w14:paraId="5E2F466E" w14:textId="77777777" w:rsidR="005A0F41" w:rsidRDefault="007F5902">
            <w:pPr>
              <w:spacing w:before="120" w:after="120"/>
              <w:ind w:left="850" w:hanging="850"/>
              <w:jc w:val="both"/>
              <w:rPr>
                <w:rFonts w:ascii="Bookman Old Style" w:eastAsia="Bookman Old Style" w:hAnsi="Bookman Old Style" w:cs="Bookman Old Style"/>
              </w:rPr>
            </w:pPr>
            <w:r>
              <w:rPr>
                <w:rFonts w:ascii="Bookman Old Style" w:eastAsia="Bookman Old Style" w:hAnsi="Bookman Old Style" w:cs="Bookman Old Style"/>
              </w:rPr>
              <w:t>Huruf ff.</w:t>
            </w:r>
          </w:p>
          <w:p w14:paraId="56ADCE4A" w14:textId="77777777" w:rsidR="005A0F41" w:rsidRDefault="007F5902">
            <w:pPr>
              <w:spacing w:before="120" w:after="120"/>
              <w:ind w:left="1275" w:hanging="1275"/>
              <w:jc w:val="both"/>
              <w:rPr>
                <w:rFonts w:ascii="Bookman Old Style" w:eastAsia="Bookman Old Style" w:hAnsi="Bookman Old Style" w:cs="Bookman Old Style"/>
                <w:i/>
                <w:color w:val="FF0000"/>
              </w:rPr>
            </w:pPr>
            <w:r>
              <w:rPr>
                <w:rFonts w:ascii="Bookman Old Style" w:eastAsia="Bookman Old Style" w:hAnsi="Bookman Old Style" w:cs="Bookman Old Style"/>
              </w:rPr>
              <w:t>Cukup jelas.</w:t>
            </w:r>
          </w:p>
        </w:tc>
        <w:tc>
          <w:tcPr>
            <w:tcW w:w="2865" w:type="dxa"/>
          </w:tcPr>
          <w:p w14:paraId="64CFCF09"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13468A87"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2041E439" w14:textId="77777777" w:rsidTr="00A35B29">
        <w:trPr>
          <w:trHeight w:val="727"/>
        </w:trPr>
        <w:tc>
          <w:tcPr>
            <w:tcW w:w="8190" w:type="dxa"/>
          </w:tcPr>
          <w:p w14:paraId="060E6BB9" w14:textId="77777777" w:rsidR="005A0F41" w:rsidRDefault="007F5902">
            <w:pPr>
              <w:numPr>
                <w:ilvl w:val="0"/>
                <w:numId w:val="59"/>
              </w:num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Dalam hal terdapat anggota direksi, anggota dewan komisaris, atau pegawai Manajer Investasi merupakan tenaga kerja asing, Manajer Investasi wajib memenuhi ketentuan sebagaimana diatur dalam peraturan perundang-undangan mengenai penggunaan tenaga kerja asing.</w:t>
            </w:r>
          </w:p>
        </w:tc>
        <w:tc>
          <w:tcPr>
            <w:tcW w:w="4605" w:type="dxa"/>
          </w:tcPr>
          <w:p w14:paraId="72475CB0"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Ayat (2)</w:t>
            </w:r>
          </w:p>
          <w:p w14:paraId="36BBCCE4" w14:textId="77777777" w:rsidR="005A0F41" w:rsidRDefault="007F5902">
            <w:pPr>
              <w:spacing w:before="120" w:after="120"/>
              <w:jc w:val="both"/>
              <w:rPr>
                <w:rFonts w:ascii="Bookman Old Style" w:eastAsia="Bookman Old Style" w:hAnsi="Bookman Old Style" w:cs="Bookman Old Style"/>
                <w:i/>
                <w:color w:val="FF0000"/>
              </w:rPr>
            </w:pPr>
            <w:r>
              <w:rPr>
                <w:rFonts w:ascii="Bookman Old Style" w:eastAsia="Bookman Old Style" w:hAnsi="Bookman Old Style" w:cs="Bookman Old Style"/>
              </w:rPr>
              <w:t>Cukup jelas.</w:t>
            </w:r>
          </w:p>
        </w:tc>
        <w:tc>
          <w:tcPr>
            <w:tcW w:w="2865" w:type="dxa"/>
          </w:tcPr>
          <w:p w14:paraId="5DB01188"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469D6BEB"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4C8824AD" w14:textId="77777777" w:rsidTr="00A35B29">
        <w:trPr>
          <w:trHeight w:val="727"/>
        </w:trPr>
        <w:tc>
          <w:tcPr>
            <w:tcW w:w="8190" w:type="dxa"/>
          </w:tcPr>
          <w:p w14:paraId="1ADD2DFC" w14:textId="77777777" w:rsidR="005A0F41" w:rsidRDefault="007F5902">
            <w:pPr>
              <w:jc w:val="center"/>
              <w:rPr>
                <w:rFonts w:ascii="Bookman Old Style" w:eastAsia="Bookman Old Style" w:hAnsi="Bookman Old Style" w:cs="Bookman Old Style"/>
              </w:rPr>
            </w:pPr>
            <w:r>
              <w:rPr>
                <w:rFonts w:ascii="Bookman Old Style" w:eastAsia="Bookman Old Style" w:hAnsi="Bookman Old Style" w:cs="Bookman Old Style"/>
              </w:rPr>
              <w:lastRenderedPageBreak/>
              <w:t>Pasal 40</w:t>
            </w:r>
          </w:p>
        </w:tc>
        <w:tc>
          <w:tcPr>
            <w:tcW w:w="4605" w:type="dxa"/>
          </w:tcPr>
          <w:p w14:paraId="3239D6C4"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Pasal 40</w:t>
            </w:r>
          </w:p>
          <w:p w14:paraId="6FF0FC36"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Cukup jelas.</w:t>
            </w:r>
          </w:p>
        </w:tc>
        <w:tc>
          <w:tcPr>
            <w:tcW w:w="2865" w:type="dxa"/>
          </w:tcPr>
          <w:p w14:paraId="0B0889BF"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61992E0A"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68F91A8B" w14:textId="77777777" w:rsidTr="00A35B29">
        <w:trPr>
          <w:trHeight w:val="727"/>
        </w:trPr>
        <w:tc>
          <w:tcPr>
            <w:tcW w:w="8190" w:type="dxa"/>
          </w:tcPr>
          <w:p w14:paraId="1DF3E208" w14:textId="77777777" w:rsidR="005A0F41" w:rsidRDefault="007F5902">
            <w:p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Dalam hal Otoritas Jasa Keuangan telah menyediakan sistem elektronik, permohonan izin melakukan kegiatan usaha sebagai Manajer Investasi disampaikan kepada Otoritas Jasa Keuangan melalui sistem elektronik yang disediakan oleh Otoritas Jasa Keuangan.</w:t>
            </w:r>
          </w:p>
        </w:tc>
        <w:tc>
          <w:tcPr>
            <w:tcW w:w="4605" w:type="dxa"/>
          </w:tcPr>
          <w:p w14:paraId="303316F0" w14:textId="77777777" w:rsidR="005A0F41" w:rsidRDefault="005A0F41">
            <w:pPr>
              <w:spacing w:before="120" w:after="120"/>
              <w:ind w:left="360"/>
              <w:jc w:val="both"/>
              <w:rPr>
                <w:rFonts w:ascii="Bookman Old Style" w:eastAsia="Bookman Old Style" w:hAnsi="Bookman Old Style" w:cs="Bookman Old Style"/>
                <w:i/>
                <w:color w:val="FF0000"/>
              </w:rPr>
            </w:pPr>
          </w:p>
        </w:tc>
        <w:tc>
          <w:tcPr>
            <w:tcW w:w="2865" w:type="dxa"/>
          </w:tcPr>
          <w:p w14:paraId="3303BA59"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3110B4E9"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48651FA0" w14:textId="77777777" w:rsidTr="00A35B29">
        <w:trPr>
          <w:trHeight w:val="727"/>
        </w:trPr>
        <w:tc>
          <w:tcPr>
            <w:tcW w:w="8190" w:type="dxa"/>
          </w:tcPr>
          <w:p w14:paraId="377C46C6" w14:textId="77777777" w:rsidR="005A0F41" w:rsidRDefault="007F5902">
            <w:pPr>
              <w:jc w:val="center"/>
              <w:rPr>
                <w:rFonts w:ascii="Bookman Old Style" w:eastAsia="Bookman Old Style" w:hAnsi="Bookman Old Style" w:cs="Bookman Old Style"/>
              </w:rPr>
            </w:pPr>
            <w:r>
              <w:rPr>
                <w:rFonts w:ascii="Bookman Old Style" w:eastAsia="Bookman Old Style" w:hAnsi="Bookman Old Style" w:cs="Bookman Old Style"/>
              </w:rPr>
              <w:t>Pasal 41</w:t>
            </w:r>
          </w:p>
        </w:tc>
        <w:tc>
          <w:tcPr>
            <w:tcW w:w="4605" w:type="dxa"/>
          </w:tcPr>
          <w:p w14:paraId="35B3F292"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Pasal 41</w:t>
            </w:r>
          </w:p>
          <w:p w14:paraId="536DA04E"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Cukup jelas.</w:t>
            </w:r>
          </w:p>
        </w:tc>
        <w:tc>
          <w:tcPr>
            <w:tcW w:w="2865" w:type="dxa"/>
          </w:tcPr>
          <w:p w14:paraId="2FABC54D"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6BBCE334"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32D463A1" w14:textId="77777777" w:rsidTr="00A35B29">
        <w:trPr>
          <w:trHeight w:val="727"/>
        </w:trPr>
        <w:tc>
          <w:tcPr>
            <w:tcW w:w="8190" w:type="dxa"/>
          </w:tcPr>
          <w:p w14:paraId="6A7B1FF4" w14:textId="77777777" w:rsidR="005A0F41" w:rsidRDefault="007F5902">
            <w:p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Dalam memproses permohonan izin melakukan kegiatan usaha sebagai Manajer Investasi, sebagaimana dimaksud dalam Pasal 39, Otoritas Jasa Keuangan melakukan:</w:t>
            </w:r>
          </w:p>
        </w:tc>
        <w:tc>
          <w:tcPr>
            <w:tcW w:w="4605" w:type="dxa"/>
          </w:tcPr>
          <w:p w14:paraId="1085C3E3" w14:textId="77777777" w:rsidR="005A0F41" w:rsidRDefault="005A0F41">
            <w:pPr>
              <w:spacing w:before="120" w:after="120"/>
              <w:ind w:left="360"/>
              <w:jc w:val="both"/>
              <w:rPr>
                <w:rFonts w:ascii="Bookman Old Style" w:eastAsia="Bookman Old Style" w:hAnsi="Bookman Old Style" w:cs="Bookman Old Style"/>
                <w:i/>
                <w:color w:val="FF0000"/>
              </w:rPr>
            </w:pPr>
          </w:p>
        </w:tc>
        <w:tc>
          <w:tcPr>
            <w:tcW w:w="2865" w:type="dxa"/>
          </w:tcPr>
          <w:p w14:paraId="76B892AF"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21E03EC2"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45C00C55" w14:textId="77777777" w:rsidTr="00A35B29">
        <w:trPr>
          <w:trHeight w:val="727"/>
        </w:trPr>
        <w:tc>
          <w:tcPr>
            <w:tcW w:w="8190" w:type="dxa"/>
          </w:tcPr>
          <w:p w14:paraId="18FEF873" w14:textId="77777777" w:rsidR="005A0F41" w:rsidRDefault="007F5902">
            <w:pPr>
              <w:numPr>
                <w:ilvl w:val="0"/>
                <w:numId w:val="114"/>
              </w:numPr>
              <w:pBdr>
                <w:top w:val="nil"/>
                <w:left w:val="nil"/>
                <w:bottom w:val="nil"/>
                <w:right w:val="nil"/>
                <w:between w:val="nil"/>
              </w:pBdr>
              <w:ind w:left="447"/>
              <w:jc w:val="both"/>
              <w:rPr>
                <w:rFonts w:ascii="Bookman Old Style" w:eastAsia="Bookman Old Style" w:hAnsi="Bookman Old Style" w:cs="Bookman Old Style"/>
              </w:rPr>
            </w:pPr>
            <w:r>
              <w:rPr>
                <w:rFonts w:ascii="Bookman Old Style" w:eastAsia="Bookman Old Style" w:hAnsi="Bookman Old Style" w:cs="Bookman Old Style"/>
              </w:rPr>
              <w:t xml:space="preserve">penelitian atas kelengkapan dokumen; </w:t>
            </w:r>
          </w:p>
        </w:tc>
        <w:tc>
          <w:tcPr>
            <w:tcW w:w="4605" w:type="dxa"/>
          </w:tcPr>
          <w:p w14:paraId="088E08E8" w14:textId="77777777" w:rsidR="005A0F41" w:rsidRDefault="005A0F41">
            <w:pPr>
              <w:spacing w:before="120" w:after="120"/>
              <w:ind w:left="360"/>
              <w:jc w:val="both"/>
              <w:rPr>
                <w:rFonts w:ascii="Bookman Old Style" w:eastAsia="Bookman Old Style" w:hAnsi="Bookman Old Style" w:cs="Bookman Old Style"/>
                <w:i/>
                <w:color w:val="FF0000"/>
              </w:rPr>
            </w:pPr>
          </w:p>
        </w:tc>
        <w:tc>
          <w:tcPr>
            <w:tcW w:w="2865" w:type="dxa"/>
          </w:tcPr>
          <w:p w14:paraId="4BF85771"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113F5582"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2210EBDC" w14:textId="77777777" w:rsidTr="00A35B29">
        <w:trPr>
          <w:trHeight w:val="727"/>
        </w:trPr>
        <w:tc>
          <w:tcPr>
            <w:tcW w:w="8190" w:type="dxa"/>
          </w:tcPr>
          <w:p w14:paraId="73A5E3E1" w14:textId="77777777" w:rsidR="005A0F41" w:rsidRDefault="007F5902">
            <w:pPr>
              <w:numPr>
                <w:ilvl w:val="0"/>
                <w:numId w:val="114"/>
              </w:numPr>
              <w:pBdr>
                <w:top w:val="nil"/>
                <w:left w:val="nil"/>
                <w:bottom w:val="nil"/>
                <w:right w:val="nil"/>
                <w:between w:val="nil"/>
              </w:pBdr>
              <w:ind w:left="447"/>
              <w:jc w:val="both"/>
              <w:rPr>
                <w:rFonts w:ascii="Bookman Old Style" w:eastAsia="Bookman Old Style" w:hAnsi="Bookman Old Style" w:cs="Bookman Old Style"/>
              </w:rPr>
            </w:pPr>
            <w:r>
              <w:rPr>
                <w:rFonts w:ascii="Bookman Old Style" w:eastAsia="Bookman Old Style" w:hAnsi="Bookman Old Style" w:cs="Bookman Old Style"/>
              </w:rPr>
              <w:t xml:space="preserve">klarifikasi lebih lanjut melalui tatap muka; </w:t>
            </w:r>
          </w:p>
        </w:tc>
        <w:tc>
          <w:tcPr>
            <w:tcW w:w="4605" w:type="dxa"/>
          </w:tcPr>
          <w:p w14:paraId="3E24281F" w14:textId="77777777" w:rsidR="005A0F41" w:rsidRDefault="005A0F41">
            <w:pPr>
              <w:spacing w:before="120" w:after="120"/>
              <w:ind w:left="360"/>
              <w:jc w:val="both"/>
              <w:rPr>
                <w:rFonts w:ascii="Bookman Old Style" w:eastAsia="Bookman Old Style" w:hAnsi="Bookman Old Style" w:cs="Bookman Old Style"/>
                <w:i/>
                <w:color w:val="FF0000"/>
              </w:rPr>
            </w:pPr>
          </w:p>
        </w:tc>
        <w:tc>
          <w:tcPr>
            <w:tcW w:w="2865" w:type="dxa"/>
          </w:tcPr>
          <w:p w14:paraId="0C2410FF"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5EACB10B"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50715C47" w14:textId="77777777" w:rsidTr="00A35B29">
        <w:trPr>
          <w:trHeight w:val="727"/>
        </w:trPr>
        <w:tc>
          <w:tcPr>
            <w:tcW w:w="8190" w:type="dxa"/>
          </w:tcPr>
          <w:p w14:paraId="7E3509DF" w14:textId="77777777" w:rsidR="005A0F41" w:rsidRDefault="007F5902">
            <w:pPr>
              <w:numPr>
                <w:ilvl w:val="0"/>
                <w:numId w:val="114"/>
              </w:numPr>
              <w:pBdr>
                <w:top w:val="nil"/>
                <w:left w:val="nil"/>
                <w:bottom w:val="nil"/>
                <w:right w:val="nil"/>
                <w:between w:val="nil"/>
              </w:pBdr>
              <w:ind w:left="447"/>
              <w:jc w:val="both"/>
              <w:rPr>
                <w:rFonts w:ascii="Bookman Old Style" w:eastAsia="Bookman Old Style" w:hAnsi="Bookman Old Style" w:cs="Bookman Old Style"/>
              </w:rPr>
            </w:pPr>
            <w:r>
              <w:rPr>
                <w:rFonts w:ascii="Bookman Old Style" w:eastAsia="Bookman Old Style" w:hAnsi="Bookman Old Style" w:cs="Bookman Old Style"/>
              </w:rPr>
              <w:t xml:space="preserve">permintaan presentasi mengenai rencana kegiatan usaha Manajer Investasi; </w:t>
            </w:r>
          </w:p>
        </w:tc>
        <w:tc>
          <w:tcPr>
            <w:tcW w:w="4605" w:type="dxa"/>
          </w:tcPr>
          <w:p w14:paraId="53C89DA2" w14:textId="77777777" w:rsidR="005A0F41" w:rsidRDefault="005A0F41">
            <w:pPr>
              <w:spacing w:before="120" w:after="120"/>
              <w:ind w:left="360"/>
              <w:jc w:val="both"/>
              <w:rPr>
                <w:rFonts w:ascii="Bookman Old Style" w:eastAsia="Bookman Old Style" w:hAnsi="Bookman Old Style" w:cs="Bookman Old Style"/>
                <w:i/>
                <w:color w:val="FF0000"/>
              </w:rPr>
            </w:pPr>
          </w:p>
        </w:tc>
        <w:tc>
          <w:tcPr>
            <w:tcW w:w="2865" w:type="dxa"/>
          </w:tcPr>
          <w:p w14:paraId="52541FCD"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0054CE0C"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0A61F4C0" w14:textId="77777777" w:rsidTr="00A35B29">
        <w:trPr>
          <w:trHeight w:val="727"/>
        </w:trPr>
        <w:tc>
          <w:tcPr>
            <w:tcW w:w="8190" w:type="dxa"/>
          </w:tcPr>
          <w:p w14:paraId="27EDF94C" w14:textId="77777777" w:rsidR="005A0F41" w:rsidRDefault="007F5902">
            <w:pPr>
              <w:numPr>
                <w:ilvl w:val="0"/>
                <w:numId w:val="114"/>
              </w:numPr>
              <w:pBdr>
                <w:top w:val="nil"/>
                <w:left w:val="nil"/>
                <w:bottom w:val="nil"/>
                <w:right w:val="nil"/>
                <w:between w:val="nil"/>
              </w:pBdr>
              <w:ind w:left="447"/>
              <w:jc w:val="both"/>
              <w:rPr>
                <w:rFonts w:ascii="Bookman Old Style" w:eastAsia="Bookman Old Style" w:hAnsi="Bookman Old Style" w:cs="Bookman Old Style"/>
              </w:rPr>
            </w:pPr>
            <w:r>
              <w:rPr>
                <w:rFonts w:ascii="Bookman Old Style" w:eastAsia="Bookman Old Style" w:hAnsi="Bookman Old Style" w:cs="Bookman Old Style"/>
              </w:rPr>
              <w:t xml:space="preserve">penilaian kemampuan dan kepatutan atas pemegang saham, PSP, anggota direksi, dan anggota dewan komisaris; </w:t>
            </w:r>
          </w:p>
        </w:tc>
        <w:tc>
          <w:tcPr>
            <w:tcW w:w="4605" w:type="dxa"/>
          </w:tcPr>
          <w:p w14:paraId="6F8190E1" w14:textId="77777777" w:rsidR="005A0F41" w:rsidRDefault="005A0F41">
            <w:pPr>
              <w:spacing w:before="120" w:after="120"/>
              <w:ind w:left="360"/>
              <w:jc w:val="both"/>
              <w:rPr>
                <w:rFonts w:ascii="Bookman Old Style" w:eastAsia="Bookman Old Style" w:hAnsi="Bookman Old Style" w:cs="Bookman Old Style"/>
                <w:i/>
                <w:color w:val="FF0000"/>
              </w:rPr>
            </w:pPr>
          </w:p>
        </w:tc>
        <w:tc>
          <w:tcPr>
            <w:tcW w:w="2865" w:type="dxa"/>
          </w:tcPr>
          <w:p w14:paraId="589FF163"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0AFC414E"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47BF61C8" w14:textId="77777777" w:rsidTr="00A35B29">
        <w:trPr>
          <w:trHeight w:val="727"/>
        </w:trPr>
        <w:tc>
          <w:tcPr>
            <w:tcW w:w="8190" w:type="dxa"/>
          </w:tcPr>
          <w:p w14:paraId="6AF7320E" w14:textId="77777777" w:rsidR="005A0F41" w:rsidRDefault="007F5902">
            <w:pPr>
              <w:numPr>
                <w:ilvl w:val="0"/>
                <w:numId w:val="114"/>
              </w:numPr>
              <w:pBdr>
                <w:top w:val="nil"/>
                <w:left w:val="nil"/>
                <w:bottom w:val="nil"/>
                <w:right w:val="nil"/>
                <w:between w:val="nil"/>
              </w:pBdr>
              <w:ind w:left="447"/>
              <w:jc w:val="both"/>
              <w:rPr>
                <w:rFonts w:ascii="Bookman Old Style" w:eastAsia="Bookman Old Style" w:hAnsi="Bookman Old Style" w:cs="Bookman Old Style"/>
              </w:rPr>
            </w:pPr>
            <w:r>
              <w:rPr>
                <w:rFonts w:ascii="Bookman Old Style" w:eastAsia="Bookman Old Style" w:hAnsi="Bookman Old Style" w:cs="Bookman Old Style"/>
              </w:rPr>
              <w:t xml:space="preserve">pemeriksaan setempat di kantor pemohon; dan/atau </w:t>
            </w:r>
          </w:p>
        </w:tc>
        <w:tc>
          <w:tcPr>
            <w:tcW w:w="4605" w:type="dxa"/>
          </w:tcPr>
          <w:p w14:paraId="284827CB" w14:textId="77777777" w:rsidR="005A0F41" w:rsidRDefault="005A0F41">
            <w:pPr>
              <w:spacing w:before="120" w:after="120"/>
              <w:ind w:left="360"/>
              <w:jc w:val="both"/>
              <w:rPr>
                <w:rFonts w:ascii="Bookman Old Style" w:eastAsia="Bookman Old Style" w:hAnsi="Bookman Old Style" w:cs="Bookman Old Style"/>
                <w:i/>
                <w:color w:val="FF0000"/>
              </w:rPr>
            </w:pPr>
          </w:p>
        </w:tc>
        <w:tc>
          <w:tcPr>
            <w:tcW w:w="2865" w:type="dxa"/>
          </w:tcPr>
          <w:p w14:paraId="732B4F04"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5F83361A"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3A9C9BF9" w14:textId="77777777" w:rsidTr="00A35B29">
        <w:trPr>
          <w:trHeight w:val="727"/>
        </w:trPr>
        <w:tc>
          <w:tcPr>
            <w:tcW w:w="8190" w:type="dxa"/>
          </w:tcPr>
          <w:p w14:paraId="1417036F" w14:textId="77777777" w:rsidR="005A0F41" w:rsidRDefault="007F5902">
            <w:pPr>
              <w:numPr>
                <w:ilvl w:val="0"/>
                <w:numId w:val="114"/>
              </w:numPr>
              <w:pBdr>
                <w:top w:val="nil"/>
                <w:left w:val="nil"/>
                <w:bottom w:val="nil"/>
                <w:right w:val="nil"/>
                <w:between w:val="nil"/>
              </w:pBdr>
              <w:ind w:left="447"/>
              <w:jc w:val="both"/>
              <w:rPr>
                <w:rFonts w:ascii="Bookman Old Style" w:eastAsia="Bookman Old Style" w:hAnsi="Bookman Old Style" w:cs="Bookman Old Style"/>
              </w:rPr>
            </w:pPr>
            <w:r>
              <w:rPr>
                <w:rFonts w:ascii="Bookman Old Style" w:eastAsia="Bookman Old Style" w:hAnsi="Bookman Old Style" w:cs="Bookman Old Style"/>
              </w:rPr>
              <w:t>permintaan tambahan dokumen.</w:t>
            </w:r>
          </w:p>
        </w:tc>
        <w:tc>
          <w:tcPr>
            <w:tcW w:w="4605" w:type="dxa"/>
          </w:tcPr>
          <w:p w14:paraId="51EB81A1" w14:textId="77777777" w:rsidR="005A0F41" w:rsidRDefault="005A0F41">
            <w:pPr>
              <w:spacing w:before="120" w:after="120"/>
              <w:ind w:left="360"/>
              <w:jc w:val="both"/>
              <w:rPr>
                <w:rFonts w:ascii="Bookman Old Style" w:eastAsia="Bookman Old Style" w:hAnsi="Bookman Old Style" w:cs="Bookman Old Style"/>
                <w:i/>
                <w:color w:val="FF0000"/>
              </w:rPr>
            </w:pPr>
          </w:p>
        </w:tc>
        <w:tc>
          <w:tcPr>
            <w:tcW w:w="2865" w:type="dxa"/>
          </w:tcPr>
          <w:p w14:paraId="52D8E231"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656A506F"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52F0F8C1" w14:textId="77777777" w:rsidTr="00A35B29">
        <w:trPr>
          <w:trHeight w:val="697"/>
        </w:trPr>
        <w:tc>
          <w:tcPr>
            <w:tcW w:w="8190" w:type="dxa"/>
          </w:tcPr>
          <w:p w14:paraId="25187DA5" w14:textId="77777777" w:rsidR="005A0F41" w:rsidRDefault="007F5902">
            <w:pPr>
              <w:pBdr>
                <w:top w:val="nil"/>
                <w:left w:val="nil"/>
                <w:bottom w:val="nil"/>
                <w:right w:val="nil"/>
                <w:between w:val="nil"/>
              </w:pBdr>
              <w:ind w:left="720" w:hanging="360"/>
              <w:jc w:val="center"/>
              <w:rPr>
                <w:rFonts w:ascii="Bookman Old Style" w:eastAsia="Bookman Old Style" w:hAnsi="Bookman Old Style" w:cs="Bookman Old Style"/>
              </w:rPr>
            </w:pPr>
            <w:r>
              <w:rPr>
                <w:rFonts w:ascii="Bookman Old Style" w:eastAsia="Bookman Old Style" w:hAnsi="Bookman Old Style" w:cs="Bookman Old Style"/>
              </w:rPr>
              <w:t>Pasal 42</w:t>
            </w:r>
          </w:p>
        </w:tc>
        <w:tc>
          <w:tcPr>
            <w:tcW w:w="4605" w:type="dxa"/>
          </w:tcPr>
          <w:p w14:paraId="3798E2C8"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Pasal 42</w:t>
            </w:r>
          </w:p>
          <w:p w14:paraId="7F40E333" w14:textId="77777777" w:rsidR="005A0F41" w:rsidRDefault="007F5902">
            <w:pPr>
              <w:pBdr>
                <w:top w:val="nil"/>
                <w:left w:val="nil"/>
                <w:bottom w:val="nil"/>
                <w:right w:val="nil"/>
                <w:between w:val="nil"/>
              </w:pBd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Cukup jelas.</w:t>
            </w:r>
          </w:p>
        </w:tc>
        <w:tc>
          <w:tcPr>
            <w:tcW w:w="2865" w:type="dxa"/>
          </w:tcPr>
          <w:p w14:paraId="775925D8"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320DB54C"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0BD35193" w14:textId="77777777" w:rsidTr="00A35B29">
        <w:trPr>
          <w:trHeight w:val="727"/>
        </w:trPr>
        <w:tc>
          <w:tcPr>
            <w:tcW w:w="8190" w:type="dxa"/>
          </w:tcPr>
          <w:p w14:paraId="0183DD48" w14:textId="77777777" w:rsidR="005A0F41" w:rsidRDefault="007F5902">
            <w:pPr>
              <w:numPr>
                <w:ilvl w:val="0"/>
                <w:numId w:val="80"/>
              </w:num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lastRenderedPageBreak/>
              <w:t>Otoritas Jasa Keuangan menyampaikan surat kepada pemohon paling lambat 30 (tiga puluh) hari kerja sejak penelaahan sebagaimana dimaksud dalam Pasal 41, yang menyatakan permohonan:</w:t>
            </w:r>
          </w:p>
          <w:p w14:paraId="3ACCCC7A" w14:textId="77777777" w:rsidR="005A0F41" w:rsidRDefault="007F5902">
            <w:pPr>
              <w:pBdr>
                <w:top w:val="nil"/>
                <w:left w:val="nil"/>
                <w:bottom w:val="nil"/>
                <w:right w:val="nil"/>
                <w:between w:val="nil"/>
              </w:pBdr>
              <w:ind w:left="725"/>
              <w:jc w:val="both"/>
              <w:rPr>
                <w:rFonts w:ascii="Bookman Old Style" w:eastAsia="Bookman Old Style" w:hAnsi="Bookman Old Style" w:cs="Bookman Old Style"/>
              </w:rPr>
            </w:pPr>
            <w:r>
              <w:rPr>
                <w:rFonts w:ascii="Bookman Old Style" w:eastAsia="Bookman Old Style" w:hAnsi="Bookman Old Style" w:cs="Bookman Old Style"/>
              </w:rPr>
              <w:t>a. telah memenuhi persyaratan;</w:t>
            </w:r>
          </w:p>
          <w:p w14:paraId="5DCD3C70" w14:textId="77777777" w:rsidR="005A0F41" w:rsidRDefault="007F5902">
            <w:pPr>
              <w:pBdr>
                <w:top w:val="nil"/>
                <w:left w:val="nil"/>
                <w:bottom w:val="nil"/>
                <w:right w:val="nil"/>
                <w:between w:val="nil"/>
              </w:pBdr>
              <w:ind w:left="725"/>
              <w:jc w:val="both"/>
              <w:rPr>
                <w:rFonts w:ascii="Bookman Old Style" w:eastAsia="Bookman Old Style" w:hAnsi="Bookman Old Style" w:cs="Bookman Old Style"/>
              </w:rPr>
            </w:pPr>
            <w:r>
              <w:rPr>
                <w:rFonts w:ascii="Bookman Old Style" w:eastAsia="Bookman Old Style" w:hAnsi="Bookman Old Style" w:cs="Bookman Old Style"/>
              </w:rPr>
              <w:t>b. belum memenuhi persyaratan; atau</w:t>
            </w:r>
          </w:p>
          <w:p w14:paraId="25946B02" w14:textId="77777777" w:rsidR="005A0F41" w:rsidRDefault="007F5902">
            <w:pPr>
              <w:pBdr>
                <w:top w:val="nil"/>
                <w:left w:val="nil"/>
                <w:bottom w:val="nil"/>
                <w:right w:val="nil"/>
                <w:between w:val="nil"/>
              </w:pBdr>
              <w:ind w:left="725"/>
              <w:jc w:val="both"/>
              <w:rPr>
                <w:rFonts w:ascii="Bookman Old Style" w:eastAsia="Bookman Old Style" w:hAnsi="Bookman Old Style" w:cs="Bookman Old Style"/>
              </w:rPr>
            </w:pPr>
            <w:r>
              <w:rPr>
                <w:rFonts w:ascii="Bookman Old Style" w:eastAsia="Bookman Old Style" w:hAnsi="Bookman Old Style" w:cs="Bookman Old Style"/>
              </w:rPr>
              <w:t>c. ditolak karena tidak memenuhi persyaratan.</w:t>
            </w:r>
          </w:p>
        </w:tc>
        <w:tc>
          <w:tcPr>
            <w:tcW w:w="4605" w:type="dxa"/>
          </w:tcPr>
          <w:p w14:paraId="49D9E8CB" w14:textId="77777777" w:rsidR="005A0F41" w:rsidRDefault="005A0F41">
            <w:pPr>
              <w:spacing w:before="120" w:after="120"/>
              <w:jc w:val="both"/>
              <w:rPr>
                <w:rFonts w:ascii="Bookman Old Style" w:eastAsia="Bookman Old Style" w:hAnsi="Bookman Old Style" w:cs="Bookman Old Style"/>
                <w:color w:val="FF0000"/>
              </w:rPr>
            </w:pPr>
          </w:p>
        </w:tc>
        <w:tc>
          <w:tcPr>
            <w:tcW w:w="2865" w:type="dxa"/>
          </w:tcPr>
          <w:p w14:paraId="47C48F02"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5AAF22B5"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47EAEA40" w14:textId="77777777" w:rsidTr="00A35B29">
        <w:trPr>
          <w:trHeight w:val="727"/>
        </w:trPr>
        <w:tc>
          <w:tcPr>
            <w:tcW w:w="8190" w:type="dxa"/>
          </w:tcPr>
          <w:p w14:paraId="44ED2362" w14:textId="77777777" w:rsidR="005A0F41" w:rsidRDefault="007F5902">
            <w:pPr>
              <w:numPr>
                <w:ilvl w:val="0"/>
                <w:numId w:val="80"/>
              </w:num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Dalam hal permohonan belum memenuhi persyaratan sebagaimana dimaksud pada ayat (1) huruf b, pemohon harus melengkapi kekurangan dokumen dan/atau informasi tambahan yang dipersyaratkan paling lambat 30 (tiga puluh) hari kerja setelah tanggal surat Otoritas Jasa Keuangan.</w:t>
            </w:r>
          </w:p>
        </w:tc>
        <w:tc>
          <w:tcPr>
            <w:tcW w:w="4605" w:type="dxa"/>
          </w:tcPr>
          <w:p w14:paraId="58733C2B" w14:textId="77777777" w:rsidR="005A0F41" w:rsidRDefault="005A0F41">
            <w:pPr>
              <w:pBdr>
                <w:top w:val="nil"/>
                <w:left w:val="nil"/>
                <w:bottom w:val="nil"/>
                <w:right w:val="nil"/>
                <w:between w:val="nil"/>
              </w:pBdr>
              <w:ind w:left="720"/>
              <w:jc w:val="both"/>
              <w:rPr>
                <w:rFonts w:ascii="Bookman Old Style" w:eastAsia="Bookman Old Style" w:hAnsi="Bookman Old Style" w:cs="Bookman Old Style"/>
              </w:rPr>
            </w:pPr>
          </w:p>
        </w:tc>
        <w:tc>
          <w:tcPr>
            <w:tcW w:w="2865" w:type="dxa"/>
          </w:tcPr>
          <w:p w14:paraId="57D82818"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1A86FED5"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767F7903" w14:textId="77777777" w:rsidTr="00A35B29">
        <w:trPr>
          <w:trHeight w:val="727"/>
        </w:trPr>
        <w:tc>
          <w:tcPr>
            <w:tcW w:w="8190" w:type="dxa"/>
          </w:tcPr>
          <w:p w14:paraId="1A296DEC" w14:textId="77777777" w:rsidR="005A0F41" w:rsidRDefault="007F5902">
            <w:pPr>
              <w:numPr>
                <w:ilvl w:val="0"/>
                <w:numId w:val="80"/>
              </w:num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 xml:space="preserve">Penyampaian perubahan dokumen dan/atau informasi tambahan sebagaimana dimaksud pada ayat (2) dianggap telah diterima oleh Otoritas Jasa Keuangan pada tanggal diterimanya perubahan dokumen dan/atau informasi tambahan. </w:t>
            </w:r>
          </w:p>
        </w:tc>
        <w:tc>
          <w:tcPr>
            <w:tcW w:w="4605" w:type="dxa"/>
          </w:tcPr>
          <w:p w14:paraId="426AB3F3" w14:textId="77777777" w:rsidR="005A0F41" w:rsidRDefault="005A0F41">
            <w:pPr>
              <w:spacing w:before="120" w:after="120"/>
              <w:ind w:left="360"/>
              <w:jc w:val="both"/>
              <w:rPr>
                <w:rFonts w:ascii="Bookman Old Style" w:eastAsia="Bookman Old Style" w:hAnsi="Bookman Old Style" w:cs="Bookman Old Style"/>
                <w:i/>
                <w:color w:val="FF0000"/>
              </w:rPr>
            </w:pPr>
          </w:p>
        </w:tc>
        <w:tc>
          <w:tcPr>
            <w:tcW w:w="2865" w:type="dxa"/>
          </w:tcPr>
          <w:p w14:paraId="12865A7B"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4749D50F"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4BFC624E" w14:textId="77777777" w:rsidTr="00A35B29">
        <w:trPr>
          <w:trHeight w:val="727"/>
        </w:trPr>
        <w:tc>
          <w:tcPr>
            <w:tcW w:w="8190" w:type="dxa"/>
          </w:tcPr>
          <w:p w14:paraId="13525CC2" w14:textId="77777777" w:rsidR="005A0F41" w:rsidRDefault="007F5902">
            <w:pPr>
              <w:numPr>
                <w:ilvl w:val="0"/>
                <w:numId w:val="80"/>
              </w:numPr>
              <w:jc w:val="both"/>
              <w:rPr>
                <w:rFonts w:ascii="Bookman Old Style" w:eastAsia="Bookman Old Style" w:hAnsi="Bookman Old Style" w:cs="Bookman Old Style"/>
              </w:rPr>
            </w:pPr>
            <w:r>
              <w:rPr>
                <w:rFonts w:ascii="Bookman Old Style" w:eastAsia="Bookman Old Style" w:hAnsi="Bookman Old Style" w:cs="Bookman Old Style"/>
              </w:rPr>
              <w:t xml:space="preserve">Sejak diterimanya perubahan dokumen dan/atau informasi tambahan sebagaimana dimaksud pada ayat (3), permohonan izin dianggap baru diterima oleh Otoritas Jasa Keuangan dan diproses sebagaimana dimaksud pada ayat (1) dan ayat (2). </w:t>
            </w:r>
          </w:p>
        </w:tc>
        <w:tc>
          <w:tcPr>
            <w:tcW w:w="4605" w:type="dxa"/>
          </w:tcPr>
          <w:p w14:paraId="59BD2AE8" w14:textId="77777777" w:rsidR="005A0F41" w:rsidRDefault="005A0F41">
            <w:pPr>
              <w:spacing w:before="120" w:after="120"/>
              <w:ind w:left="360"/>
              <w:jc w:val="both"/>
              <w:rPr>
                <w:rFonts w:ascii="Bookman Old Style" w:eastAsia="Bookman Old Style" w:hAnsi="Bookman Old Style" w:cs="Bookman Old Style"/>
                <w:i/>
                <w:color w:val="FF0000"/>
              </w:rPr>
            </w:pPr>
          </w:p>
        </w:tc>
        <w:tc>
          <w:tcPr>
            <w:tcW w:w="2865" w:type="dxa"/>
          </w:tcPr>
          <w:p w14:paraId="4923FB78"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047307BC"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77E4ADE1" w14:textId="77777777" w:rsidTr="00A35B29">
        <w:trPr>
          <w:trHeight w:val="727"/>
        </w:trPr>
        <w:tc>
          <w:tcPr>
            <w:tcW w:w="8190" w:type="dxa"/>
          </w:tcPr>
          <w:p w14:paraId="2C542E38" w14:textId="77777777" w:rsidR="005A0F41" w:rsidRDefault="007F5902">
            <w:pPr>
              <w:numPr>
                <w:ilvl w:val="0"/>
                <w:numId w:val="80"/>
              </w:numPr>
              <w:jc w:val="both"/>
              <w:rPr>
                <w:rFonts w:ascii="Bookman Old Style" w:eastAsia="Bookman Old Style" w:hAnsi="Bookman Old Style" w:cs="Bookman Old Style"/>
              </w:rPr>
            </w:pPr>
            <w:r>
              <w:rPr>
                <w:rFonts w:ascii="Bookman Old Style" w:eastAsia="Bookman Old Style" w:hAnsi="Bookman Old Style" w:cs="Bookman Old Style"/>
              </w:rPr>
              <w:t xml:space="preserve">Pemohon yang tidak melengkapi kekurangan yang dipersyaratkan dalam jangka waktu sebagaimana dimaksud pada ayat (2) dianggap membatalkan permohonan izin melakukan kegiatan usaha sebagai Manajer Investasi yang sudah diajukan kepada Otoritas Jasa Keuangan. </w:t>
            </w:r>
          </w:p>
        </w:tc>
        <w:tc>
          <w:tcPr>
            <w:tcW w:w="4605" w:type="dxa"/>
          </w:tcPr>
          <w:p w14:paraId="347DD2B1" w14:textId="77777777" w:rsidR="005A0F41" w:rsidRDefault="005A0F41">
            <w:pPr>
              <w:spacing w:before="120" w:after="120"/>
              <w:ind w:left="360"/>
              <w:jc w:val="both"/>
              <w:rPr>
                <w:rFonts w:ascii="Bookman Old Style" w:eastAsia="Bookman Old Style" w:hAnsi="Bookman Old Style" w:cs="Bookman Old Style"/>
                <w:i/>
                <w:color w:val="FF0000"/>
              </w:rPr>
            </w:pPr>
          </w:p>
        </w:tc>
        <w:tc>
          <w:tcPr>
            <w:tcW w:w="2865" w:type="dxa"/>
          </w:tcPr>
          <w:p w14:paraId="5A089A8E"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171E13A7"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42707E18" w14:textId="77777777" w:rsidTr="00A35B29">
        <w:trPr>
          <w:trHeight w:val="727"/>
        </w:trPr>
        <w:tc>
          <w:tcPr>
            <w:tcW w:w="8190" w:type="dxa"/>
          </w:tcPr>
          <w:p w14:paraId="1AEF8421" w14:textId="77777777" w:rsidR="005A0F41" w:rsidRDefault="007F5902">
            <w:pPr>
              <w:numPr>
                <w:ilvl w:val="0"/>
                <w:numId w:val="80"/>
              </w:num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Dalam hal Otoritas Jasa Keuangan tidak menyampaikan surat sebagaimana dimaksud pada ayat (1) dalam jangka waktu 30 (tiga puluh) hari kerja setelah penyampaian permohonan izin dan/atau setelah pemenuhan kekurangan dokumen dan/atau informasi tambahan terakhir dari pemohon kepada Otoritas Jasa Keuangan, Otoritas Jasa Keuangan dianggap memberikan izin melakukan kegiatan usaha sebagai Manajer Investasi.</w:t>
            </w:r>
          </w:p>
        </w:tc>
        <w:tc>
          <w:tcPr>
            <w:tcW w:w="4605" w:type="dxa"/>
          </w:tcPr>
          <w:p w14:paraId="71ACB556" w14:textId="77777777" w:rsidR="005A0F41" w:rsidRDefault="005A0F41">
            <w:pPr>
              <w:spacing w:before="120" w:after="120"/>
              <w:ind w:left="360"/>
              <w:jc w:val="both"/>
              <w:rPr>
                <w:rFonts w:ascii="Bookman Old Style" w:eastAsia="Bookman Old Style" w:hAnsi="Bookman Old Style" w:cs="Bookman Old Style"/>
                <w:i/>
                <w:color w:val="FF0000"/>
              </w:rPr>
            </w:pPr>
          </w:p>
        </w:tc>
        <w:tc>
          <w:tcPr>
            <w:tcW w:w="2865" w:type="dxa"/>
          </w:tcPr>
          <w:p w14:paraId="09B58BCC"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14C0C5C9"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0C6B263A" w14:textId="77777777" w:rsidTr="00A35B29">
        <w:trPr>
          <w:trHeight w:val="727"/>
        </w:trPr>
        <w:tc>
          <w:tcPr>
            <w:tcW w:w="8190" w:type="dxa"/>
          </w:tcPr>
          <w:p w14:paraId="70A242E5" w14:textId="77777777" w:rsidR="005A0F41" w:rsidRDefault="007F5902">
            <w:pPr>
              <w:pBdr>
                <w:top w:val="nil"/>
                <w:left w:val="nil"/>
                <w:bottom w:val="nil"/>
                <w:right w:val="nil"/>
                <w:between w:val="nil"/>
              </w:pBdr>
              <w:ind w:left="720" w:hanging="360"/>
              <w:jc w:val="center"/>
              <w:rPr>
                <w:rFonts w:ascii="Bookman Old Style" w:eastAsia="Bookman Old Style" w:hAnsi="Bookman Old Style" w:cs="Bookman Old Style"/>
              </w:rPr>
            </w:pPr>
            <w:r>
              <w:rPr>
                <w:rFonts w:ascii="Bookman Old Style" w:eastAsia="Bookman Old Style" w:hAnsi="Bookman Old Style" w:cs="Bookman Old Style"/>
              </w:rPr>
              <w:t>Pasal 43</w:t>
            </w:r>
          </w:p>
        </w:tc>
        <w:tc>
          <w:tcPr>
            <w:tcW w:w="4605" w:type="dxa"/>
          </w:tcPr>
          <w:p w14:paraId="1BED45C7"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Pasal 44</w:t>
            </w:r>
          </w:p>
          <w:p w14:paraId="789A9D0F"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Cukup jelas.</w:t>
            </w:r>
          </w:p>
        </w:tc>
        <w:tc>
          <w:tcPr>
            <w:tcW w:w="2865" w:type="dxa"/>
          </w:tcPr>
          <w:p w14:paraId="5E884A60"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2D9A1D84"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709BB5A5" w14:textId="77777777" w:rsidTr="00A35B29">
        <w:trPr>
          <w:trHeight w:val="727"/>
        </w:trPr>
        <w:tc>
          <w:tcPr>
            <w:tcW w:w="8190" w:type="dxa"/>
          </w:tcPr>
          <w:p w14:paraId="05A62750" w14:textId="77777777" w:rsidR="005A0F41" w:rsidRDefault="007F5902">
            <w:pPr>
              <w:pBdr>
                <w:top w:val="nil"/>
                <w:left w:val="nil"/>
                <w:bottom w:val="nil"/>
                <w:right w:val="nil"/>
                <w:between w:val="nil"/>
              </w:pBdr>
              <w:ind w:left="720"/>
              <w:jc w:val="both"/>
              <w:rPr>
                <w:rFonts w:ascii="Bookman Old Style" w:eastAsia="Bookman Old Style" w:hAnsi="Bookman Old Style" w:cs="Bookman Old Style"/>
              </w:rPr>
            </w:pPr>
            <w:r>
              <w:rPr>
                <w:rFonts w:ascii="Bookman Old Style" w:eastAsia="Bookman Old Style" w:hAnsi="Bookman Old Style" w:cs="Bookman Old Style"/>
              </w:rPr>
              <w:lastRenderedPageBreak/>
              <w:t>Manajer Investasi dapat melakukan perubahan pengelompokan kegiatan usaha sebagaimana dimaksud dalam Pasal 6, sepanjang memperoleh persetujuan atau berdasarkan perintah Otoritas Jasa Keuangan.</w:t>
            </w:r>
          </w:p>
        </w:tc>
        <w:tc>
          <w:tcPr>
            <w:tcW w:w="4605" w:type="dxa"/>
          </w:tcPr>
          <w:p w14:paraId="523EC9EE" w14:textId="77777777" w:rsidR="005A0F41" w:rsidRDefault="005A0F41">
            <w:pPr>
              <w:spacing w:before="120" w:after="120"/>
              <w:ind w:left="360"/>
              <w:jc w:val="both"/>
              <w:rPr>
                <w:rFonts w:ascii="Bookman Old Style" w:eastAsia="Bookman Old Style" w:hAnsi="Bookman Old Style" w:cs="Bookman Old Style"/>
                <w:i/>
                <w:color w:val="FF0000"/>
              </w:rPr>
            </w:pPr>
          </w:p>
        </w:tc>
        <w:tc>
          <w:tcPr>
            <w:tcW w:w="2865" w:type="dxa"/>
          </w:tcPr>
          <w:p w14:paraId="4DD58D32"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149699EC"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6B5F9744" w14:textId="77777777" w:rsidTr="00A35B29">
        <w:trPr>
          <w:trHeight w:val="727"/>
        </w:trPr>
        <w:tc>
          <w:tcPr>
            <w:tcW w:w="8190" w:type="dxa"/>
          </w:tcPr>
          <w:p w14:paraId="20945CA6" w14:textId="77777777" w:rsidR="005A0F41" w:rsidRDefault="007F5902">
            <w:pPr>
              <w:jc w:val="center"/>
              <w:rPr>
                <w:rFonts w:ascii="Bookman Old Style" w:eastAsia="Bookman Old Style" w:hAnsi="Bookman Old Style" w:cs="Bookman Old Style"/>
              </w:rPr>
            </w:pPr>
            <w:r>
              <w:rPr>
                <w:rFonts w:ascii="Bookman Old Style" w:eastAsia="Bookman Old Style" w:hAnsi="Bookman Old Style" w:cs="Bookman Old Style"/>
              </w:rPr>
              <w:t>Bagian Kedua</w:t>
            </w:r>
          </w:p>
          <w:p w14:paraId="76B320BF" w14:textId="77777777" w:rsidR="005A0F41" w:rsidRDefault="007F5902">
            <w:pPr>
              <w:jc w:val="center"/>
              <w:rPr>
                <w:rFonts w:ascii="Bookman Old Style" w:eastAsia="Bookman Old Style" w:hAnsi="Bookman Old Style" w:cs="Bookman Old Style"/>
              </w:rPr>
            </w:pPr>
            <w:r>
              <w:rPr>
                <w:rFonts w:ascii="Bookman Old Style" w:eastAsia="Bookman Old Style" w:hAnsi="Bookman Old Style" w:cs="Bookman Old Style"/>
              </w:rPr>
              <w:t>Permohonan Kegiatan Lain</w:t>
            </w:r>
          </w:p>
        </w:tc>
        <w:tc>
          <w:tcPr>
            <w:tcW w:w="4605" w:type="dxa"/>
          </w:tcPr>
          <w:p w14:paraId="50FC346D" w14:textId="77777777" w:rsidR="005A0F41" w:rsidRDefault="005A0F41">
            <w:pPr>
              <w:spacing w:before="120" w:after="120"/>
              <w:ind w:left="360"/>
              <w:jc w:val="both"/>
              <w:rPr>
                <w:rFonts w:ascii="Bookman Old Style" w:eastAsia="Bookman Old Style" w:hAnsi="Bookman Old Style" w:cs="Bookman Old Style"/>
                <w:i/>
                <w:color w:val="FF0000"/>
              </w:rPr>
            </w:pPr>
          </w:p>
        </w:tc>
        <w:tc>
          <w:tcPr>
            <w:tcW w:w="2865" w:type="dxa"/>
          </w:tcPr>
          <w:p w14:paraId="767408F2"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5C881377"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3C8BD4FF" w14:textId="77777777" w:rsidTr="00A35B29">
        <w:trPr>
          <w:trHeight w:val="727"/>
        </w:trPr>
        <w:tc>
          <w:tcPr>
            <w:tcW w:w="8190" w:type="dxa"/>
          </w:tcPr>
          <w:p w14:paraId="4D3B0024" w14:textId="77777777" w:rsidR="005A0F41" w:rsidRDefault="007F5902">
            <w:pPr>
              <w:jc w:val="center"/>
              <w:rPr>
                <w:rFonts w:ascii="Bookman Old Style" w:eastAsia="Bookman Old Style" w:hAnsi="Bookman Old Style" w:cs="Bookman Old Style"/>
              </w:rPr>
            </w:pPr>
            <w:r>
              <w:rPr>
                <w:rFonts w:ascii="Bookman Old Style" w:eastAsia="Bookman Old Style" w:hAnsi="Bookman Old Style" w:cs="Bookman Old Style"/>
              </w:rPr>
              <w:t>Pasal 44</w:t>
            </w:r>
          </w:p>
        </w:tc>
        <w:tc>
          <w:tcPr>
            <w:tcW w:w="4605" w:type="dxa"/>
          </w:tcPr>
          <w:p w14:paraId="6B814968"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Pasal 44</w:t>
            </w:r>
          </w:p>
          <w:p w14:paraId="59E9FCF0" w14:textId="77777777" w:rsidR="005A0F41" w:rsidRDefault="007F5902">
            <w:pPr>
              <w:spacing w:before="120" w:after="120"/>
              <w:jc w:val="both"/>
              <w:rPr>
                <w:rFonts w:ascii="Bookman Old Style" w:eastAsia="Bookman Old Style" w:hAnsi="Bookman Old Style" w:cs="Bookman Old Style"/>
                <w:color w:val="FF0000"/>
              </w:rPr>
            </w:pPr>
            <w:r>
              <w:rPr>
                <w:rFonts w:ascii="Bookman Old Style" w:eastAsia="Bookman Old Style" w:hAnsi="Bookman Old Style" w:cs="Bookman Old Style"/>
              </w:rPr>
              <w:t>Cukup jelas.</w:t>
            </w:r>
          </w:p>
        </w:tc>
        <w:tc>
          <w:tcPr>
            <w:tcW w:w="2865" w:type="dxa"/>
          </w:tcPr>
          <w:p w14:paraId="00995B3C"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164DAA52"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0B0CC855" w14:textId="77777777" w:rsidTr="00A35B29">
        <w:trPr>
          <w:trHeight w:val="727"/>
        </w:trPr>
        <w:tc>
          <w:tcPr>
            <w:tcW w:w="8190" w:type="dxa"/>
          </w:tcPr>
          <w:p w14:paraId="5B770B5F" w14:textId="77777777" w:rsidR="005A0F41" w:rsidRDefault="007F5902">
            <w:pPr>
              <w:numPr>
                <w:ilvl w:val="0"/>
                <w:numId w:val="15"/>
              </w:num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Dalam hal Manajer Investasi akan melakukan kegiatan lain, Manajer Investasi wajib terlebih dahulu memuat rencana melakukan kegiatan lain dalam rencana bisnis Manajer Investasi.</w:t>
            </w:r>
          </w:p>
        </w:tc>
        <w:tc>
          <w:tcPr>
            <w:tcW w:w="4605" w:type="dxa"/>
          </w:tcPr>
          <w:p w14:paraId="00FC1DAC" w14:textId="77777777" w:rsidR="005A0F41" w:rsidRDefault="005A0F41">
            <w:pPr>
              <w:spacing w:before="120" w:after="120"/>
              <w:jc w:val="both"/>
              <w:rPr>
                <w:rFonts w:ascii="Bookman Old Style" w:eastAsia="Bookman Old Style" w:hAnsi="Bookman Old Style" w:cs="Bookman Old Style"/>
                <w:color w:val="FF0000"/>
              </w:rPr>
            </w:pPr>
          </w:p>
        </w:tc>
        <w:tc>
          <w:tcPr>
            <w:tcW w:w="2865" w:type="dxa"/>
          </w:tcPr>
          <w:p w14:paraId="630B0103"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3832AC67"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69F4B205" w14:textId="77777777" w:rsidTr="00A35B29">
        <w:trPr>
          <w:trHeight w:val="727"/>
        </w:trPr>
        <w:tc>
          <w:tcPr>
            <w:tcW w:w="8190" w:type="dxa"/>
          </w:tcPr>
          <w:p w14:paraId="046E215A" w14:textId="77777777" w:rsidR="005A0F41" w:rsidRDefault="007F5902">
            <w:pPr>
              <w:numPr>
                <w:ilvl w:val="0"/>
                <w:numId w:val="15"/>
              </w:numPr>
              <w:pBdr>
                <w:top w:val="nil"/>
                <w:left w:val="nil"/>
                <w:bottom w:val="nil"/>
                <w:right w:val="nil"/>
                <w:between w:val="nil"/>
              </w:pBd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Ketentuan mengenai rencana bisnis Manajer Investasi sebagaimana dimaksud pada ayat (1) mengacu pada peraturan Otoritas Jasa Keuangan mengenai penerapan tata kelola Manajer Investasi.</w:t>
            </w:r>
          </w:p>
          <w:p w14:paraId="10021D37" w14:textId="77777777" w:rsidR="005A0F41" w:rsidRDefault="005A0F41">
            <w:pPr>
              <w:pBdr>
                <w:top w:val="nil"/>
                <w:left w:val="nil"/>
                <w:bottom w:val="nil"/>
                <w:right w:val="nil"/>
                <w:between w:val="nil"/>
              </w:pBdr>
              <w:spacing w:before="240" w:after="240"/>
              <w:jc w:val="both"/>
              <w:rPr>
                <w:rFonts w:ascii="Bookman Old Style" w:eastAsia="Bookman Old Style" w:hAnsi="Bookman Old Style" w:cs="Bookman Old Style"/>
                <w:b/>
              </w:rPr>
            </w:pPr>
          </w:p>
        </w:tc>
        <w:tc>
          <w:tcPr>
            <w:tcW w:w="4605" w:type="dxa"/>
          </w:tcPr>
          <w:p w14:paraId="3C277E34" w14:textId="77777777" w:rsidR="005A0F41" w:rsidRDefault="005A0F41">
            <w:pPr>
              <w:spacing w:before="120" w:after="120"/>
              <w:jc w:val="both"/>
              <w:rPr>
                <w:rFonts w:ascii="Bookman Old Style" w:eastAsia="Bookman Old Style" w:hAnsi="Bookman Old Style" w:cs="Bookman Old Style"/>
                <w:color w:val="FF0000"/>
              </w:rPr>
            </w:pPr>
          </w:p>
        </w:tc>
        <w:tc>
          <w:tcPr>
            <w:tcW w:w="2865" w:type="dxa"/>
          </w:tcPr>
          <w:p w14:paraId="522165B5"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6647C245"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26CF8794" w14:textId="77777777" w:rsidTr="00A35B29">
        <w:trPr>
          <w:trHeight w:val="727"/>
        </w:trPr>
        <w:tc>
          <w:tcPr>
            <w:tcW w:w="8190" w:type="dxa"/>
          </w:tcPr>
          <w:p w14:paraId="6B5E6BAA" w14:textId="77777777" w:rsidR="005A0F41" w:rsidRDefault="007F5902">
            <w:pPr>
              <w:jc w:val="center"/>
              <w:rPr>
                <w:rFonts w:ascii="Bookman Old Style" w:eastAsia="Bookman Old Style" w:hAnsi="Bookman Old Style" w:cs="Bookman Old Style"/>
              </w:rPr>
            </w:pPr>
            <w:r>
              <w:rPr>
                <w:rFonts w:ascii="Bookman Old Style" w:eastAsia="Bookman Old Style" w:hAnsi="Bookman Old Style" w:cs="Bookman Old Style"/>
              </w:rPr>
              <w:t>Pasal 45</w:t>
            </w:r>
          </w:p>
        </w:tc>
        <w:tc>
          <w:tcPr>
            <w:tcW w:w="4605" w:type="dxa"/>
          </w:tcPr>
          <w:p w14:paraId="205550A5"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Pasal 45</w:t>
            </w:r>
          </w:p>
          <w:p w14:paraId="04039566" w14:textId="77777777" w:rsidR="005A0F41" w:rsidRDefault="005A0F41">
            <w:pPr>
              <w:spacing w:before="120" w:after="120"/>
              <w:jc w:val="both"/>
              <w:rPr>
                <w:rFonts w:ascii="Bookman Old Style" w:eastAsia="Bookman Old Style" w:hAnsi="Bookman Old Style" w:cs="Bookman Old Style"/>
                <w:color w:val="FF0000"/>
              </w:rPr>
            </w:pPr>
          </w:p>
        </w:tc>
        <w:tc>
          <w:tcPr>
            <w:tcW w:w="2865" w:type="dxa"/>
          </w:tcPr>
          <w:p w14:paraId="18871A29"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120361E7"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0E53AEA4" w14:textId="77777777" w:rsidTr="00A35B29">
        <w:trPr>
          <w:trHeight w:val="727"/>
        </w:trPr>
        <w:tc>
          <w:tcPr>
            <w:tcW w:w="8190" w:type="dxa"/>
            <w:shd w:val="clear" w:color="auto" w:fill="auto"/>
          </w:tcPr>
          <w:p w14:paraId="0290F623" w14:textId="77777777" w:rsidR="005A0F41" w:rsidRDefault="007F5902">
            <w:pPr>
              <w:widowControl w:val="0"/>
              <w:numPr>
                <w:ilvl w:val="0"/>
                <w:numId w:val="94"/>
              </w:numPr>
              <w:spacing w:before="120" w:after="120"/>
              <w:ind w:right="89"/>
              <w:jc w:val="both"/>
              <w:rPr>
                <w:rFonts w:ascii="Bookman Old Style" w:eastAsia="Bookman Old Style" w:hAnsi="Bookman Old Style" w:cs="Bookman Old Style"/>
              </w:rPr>
            </w:pPr>
            <w:r>
              <w:rPr>
                <w:rFonts w:ascii="Bookman Old Style" w:eastAsia="Bookman Old Style" w:hAnsi="Bookman Old Style" w:cs="Bookman Old Style"/>
              </w:rPr>
              <w:t xml:space="preserve">Manajer Investasi yang akan melakukan kegiatan lain wajib mengajukan permohonan kepada Otoritas Jasa Keuangan untuk terlebih dahulu memperoleh perizinan, persetujuan, atau pendaftaran dari Otoritas Jasa Keuangan sesuai dengan Lampiran Format 13 yang merupakan bagian tidak terpisahkan dari Peraturan Otoritas Jasa Keuangan ini. </w:t>
            </w:r>
          </w:p>
        </w:tc>
        <w:tc>
          <w:tcPr>
            <w:tcW w:w="4605" w:type="dxa"/>
          </w:tcPr>
          <w:p w14:paraId="0E3F4721"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Ayat (1)</w:t>
            </w:r>
          </w:p>
          <w:p w14:paraId="2C986920"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Cukup jelas.</w:t>
            </w:r>
          </w:p>
        </w:tc>
        <w:tc>
          <w:tcPr>
            <w:tcW w:w="2865" w:type="dxa"/>
          </w:tcPr>
          <w:p w14:paraId="6E05BA94"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6CD3A451"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41B49DFF" w14:textId="77777777" w:rsidTr="00A35B29">
        <w:trPr>
          <w:trHeight w:val="727"/>
        </w:trPr>
        <w:tc>
          <w:tcPr>
            <w:tcW w:w="8190" w:type="dxa"/>
          </w:tcPr>
          <w:p w14:paraId="3B5F7CC1" w14:textId="77777777" w:rsidR="005A0F41" w:rsidRDefault="007F5902">
            <w:pPr>
              <w:widowControl w:val="0"/>
              <w:numPr>
                <w:ilvl w:val="0"/>
                <w:numId w:val="94"/>
              </w:numPr>
              <w:pBdr>
                <w:top w:val="nil"/>
                <w:left w:val="nil"/>
                <w:bottom w:val="nil"/>
                <w:right w:val="nil"/>
                <w:between w:val="nil"/>
              </w:pBdr>
              <w:spacing w:before="120" w:after="120"/>
              <w:ind w:right="89"/>
              <w:jc w:val="both"/>
              <w:rPr>
                <w:rFonts w:ascii="Bookman Old Style" w:eastAsia="Bookman Old Style" w:hAnsi="Bookman Old Style" w:cs="Bookman Old Style"/>
              </w:rPr>
            </w:pPr>
            <w:r>
              <w:rPr>
                <w:rFonts w:ascii="Bookman Old Style" w:eastAsia="Bookman Old Style" w:hAnsi="Bookman Old Style" w:cs="Bookman Old Style"/>
              </w:rPr>
              <w:t xml:space="preserve">Kegiatan lain sebagaimana dimaksud pada ayat (1) wajib terkait dengan aktivitas kegiatan usaha utama Manajer Investasi dalam </w:t>
            </w:r>
            <w:r>
              <w:rPr>
                <w:rFonts w:ascii="Bookman Old Style" w:eastAsia="Bookman Old Style" w:hAnsi="Bookman Old Style" w:cs="Bookman Old Style"/>
              </w:rPr>
              <w:lastRenderedPageBreak/>
              <w:t>melakukan pengelolaan investasi.</w:t>
            </w:r>
          </w:p>
          <w:p w14:paraId="5941D446" w14:textId="77777777" w:rsidR="005A0F41" w:rsidRDefault="005A0F41">
            <w:pPr>
              <w:widowControl w:val="0"/>
              <w:pBdr>
                <w:top w:val="nil"/>
                <w:left w:val="nil"/>
                <w:bottom w:val="nil"/>
                <w:right w:val="nil"/>
                <w:between w:val="nil"/>
              </w:pBdr>
              <w:spacing w:before="120" w:after="120"/>
              <w:ind w:right="89"/>
              <w:jc w:val="both"/>
              <w:rPr>
                <w:rFonts w:ascii="Bookman Old Style" w:eastAsia="Bookman Old Style" w:hAnsi="Bookman Old Style" w:cs="Bookman Old Style"/>
              </w:rPr>
            </w:pPr>
          </w:p>
        </w:tc>
        <w:tc>
          <w:tcPr>
            <w:tcW w:w="4605" w:type="dxa"/>
          </w:tcPr>
          <w:p w14:paraId="4D796B4E"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lastRenderedPageBreak/>
              <w:t xml:space="preserve">Ayat (2) </w:t>
            </w:r>
          </w:p>
          <w:p w14:paraId="46165C10" w14:textId="77777777" w:rsidR="005A0F41" w:rsidRDefault="007F5902">
            <w:pPr>
              <w:spacing w:before="120" w:after="120"/>
              <w:jc w:val="both"/>
              <w:rPr>
                <w:rFonts w:ascii="Bookman Old Style" w:eastAsia="Bookman Old Style" w:hAnsi="Bookman Old Style" w:cs="Bookman Old Style"/>
                <w:color w:val="FF0000"/>
              </w:rPr>
            </w:pPr>
            <w:r>
              <w:rPr>
                <w:rFonts w:ascii="Bookman Old Style" w:eastAsia="Bookman Old Style" w:hAnsi="Bookman Old Style" w:cs="Bookman Old Style"/>
              </w:rPr>
              <w:lastRenderedPageBreak/>
              <w:t>Contoh kegiatan usaha lain yang terkait dengan aktivitas kegiatan usaha utama Manajer Investasi antara lain sebagai penasihat investasi dan penasihat keuangan.</w:t>
            </w:r>
            <w:r>
              <w:rPr>
                <w:rFonts w:ascii="Bookman Old Style" w:eastAsia="Bookman Old Style" w:hAnsi="Bookman Old Style" w:cs="Bookman Old Style"/>
                <w:color w:val="FF0000"/>
              </w:rPr>
              <w:t xml:space="preserve"> </w:t>
            </w:r>
          </w:p>
        </w:tc>
        <w:tc>
          <w:tcPr>
            <w:tcW w:w="2865" w:type="dxa"/>
          </w:tcPr>
          <w:p w14:paraId="62D6ABA6"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6083F757"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1DF0A075" w14:textId="77777777" w:rsidTr="00A35B29">
        <w:trPr>
          <w:trHeight w:val="727"/>
        </w:trPr>
        <w:tc>
          <w:tcPr>
            <w:tcW w:w="8190" w:type="dxa"/>
          </w:tcPr>
          <w:p w14:paraId="491E0DDD" w14:textId="77777777" w:rsidR="005A0F41" w:rsidRDefault="007F5902">
            <w:pPr>
              <w:jc w:val="center"/>
              <w:rPr>
                <w:rFonts w:ascii="Bookman Old Style" w:eastAsia="Bookman Old Style" w:hAnsi="Bookman Old Style" w:cs="Bookman Old Style"/>
              </w:rPr>
            </w:pPr>
            <w:r>
              <w:rPr>
                <w:rFonts w:ascii="Bookman Old Style" w:eastAsia="Bookman Old Style" w:hAnsi="Bookman Old Style" w:cs="Bookman Old Style"/>
              </w:rPr>
              <w:t>Pasal 46</w:t>
            </w:r>
          </w:p>
        </w:tc>
        <w:tc>
          <w:tcPr>
            <w:tcW w:w="4605" w:type="dxa"/>
          </w:tcPr>
          <w:p w14:paraId="2106A30A"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Pasal 46</w:t>
            </w:r>
          </w:p>
          <w:p w14:paraId="16A9829D" w14:textId="77777777" w:rsidR="005A0F41" w:rsidRDefault="007F5902">
            <w:pPr>
              <w:spacing w:before="120" w:after="120"/>
              <w:jc w:val="both"/>
              <w:rPr>
                <w:rFonts w:ascii="Bookman Old Style" w:eastAsia="Bookman Old Style" w:hAnsi="Bookman Old Style" w:cs="Bookman Old Style"/>
                <w:i/>
                <w:color w:val="FF0000"/>
              </w:rPr>
            </w:pPr>
            <w:r>
              <w:rPr>
                <w:rFonts w:ascii="Bookman Old Style" w:eastAsia="Bookman Old Style" w:hAnsi="Bookman Old Style" w:cs="Bookman Old Style"/>
              </w:rPr>
              <w:t>Cukup jelas.</w:t>
            </w:r>
          </w:p>
        </w:tc>
        <w:tc>
          <w:tcPr>
            <w:tcW w:w="2865" w:type="dxa"/>
          </w:tcPr>
          <w:p w14:paraId="00047B8F"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4704CB1B"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50C22B0F" w14:textId="77777777" w:rsidTr="00A35B29">
        <w:trPr>
          <w:trHeight w:val="727"/>
        </w:trPr>
        <w:tc>
          <w:tcPr>
            <w:tcW w:w="8190" w:type="dxa"/>
          </w:tcPr>
          <w:p w14:paraId="33485B15" w14:textId="77777777" w:rsidR="005A0F41" w:rsidRDefault="007F5902">
            <w:pPr>
              <w:numPr>
                <w:ilvl w:val="0"/>
                <w:numId w:val="30"/>
              </w:num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 xml:space="preserve">Manajer Investasi yang mengajukan permohonan untuk melakukan kegiatan lain wajib: </w:t>
            </w:r>
          </w:p>
        </w:tc>
        <w:tc>
          <w:tcPr>
            <w:tcW w:w="4605" w:type="dxa"/>
          </w:tcPr>
          <w:p w14:paraId="79DAFF67" w14:textId="77777777" w:rsidR="005A0F41" w:rsidRDefault="005A0F41">
            <w:pPr>
              <w:spacing w:before="120" w:after="120"/>
              <w:ind w:left="360"/>
              <w:jc w:val="both"/>
              <w:rPr>
                <w:rFonts w:ascii="Bookman Old Style" w:eastAsia="Bookman Old Style" w:hAnsi="Bookman Old Style" w:cs="Bookman Old Style"/>
                <w:i/>
                <w:color w:val="FF0000"/>
              </w:rPr>
            </w:pPr>
          </w:p>
        </w:tc>
        <w:tc>
          <w:tcPr>
            <w:tcW w:w="2865" w:type="dxa"/>
          </w:tcPr>
          <w:p w14:paraId="61851D42"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4AC05D25"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4EE070AF" w14:textId="77777777" w:rsidTr="00A35B29">
        <w:trPr>
          <w:trHeight w:val="727"/>
        </w:trPr>
        <w:tc>
          <w:tcPr>
            <w:tcW w:w="8190" w:type="dxa"/>
          </w:tcPr>
          <w:p w14:paraId="43FAB764" w14:textId="77777777" w:rsidR="005A0F41" w:rsidRDefault="007F5902">
            <w:pPr>
              <w:numPr>
                <w:ilvl w:val="0"/>
                <w:numId w:val="93"/>
              </w:num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 xml:space="preserve">memenuhi tata kelola Manajer Investasi, kelengkapan pemegang saham,  anggota direksi,  anggota dewan </w:t>
            </w:r>
            <w:r>
              <w:rPr>
                <w:rFonts w:ascii="Bookman Old Style" w:eastAsia="Bookman Old Style" w:hAnsi="Bookman Old Style" w:cs="Bookman Old Style"/>
              </w:rPr>
              <w:t>komisaris, dan koordinator fungsi yang dipersyaratkan;</w:t>
            </w:r>
          </w:p>
        </w:tc>
        <w:tc>
          <w:tcPr>
            <w:tcW w:w="4605" w:type="dxa"/>
          </w:tcPr>
          <w:p w14:paraId="045A421C" w14:textId="77777777" w:rsidR="005A0F41" w:rsidRDefault="005A0F41">
            <w:pPr>
              <w:spacing w:before="120" w:after="120"/>
              <w:ind w:left="360"/>
              <w:jc w:val="both"/>
              <w:rPr>
                <w:rFonts w:ascii="Bookman Old Style" w:eastAsia="Bookman Old Style" w:hAnsi="Bookman Old Style" w:cs="Bookman Old Style"/>
                <w:i/>
                <w:color w:val="FF0000"/>
              </w:rPr>
            </w:pPr>
          </w:p>
        </w:tc>
        <w:tc>
          <w:tcPr>
            <w:tcW w:w="2865" w:type="dxa"/>
          </w:tcPr>
          <w:p w14:paraId="15A6EA4A"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3F76E29D"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2B56AB1B" w14:textId="77777777" w:rsidTr="00A35B29">
        <w:trPr>
          <w:trHeight w:val="727"/>
        </w:trPr>
        <w:tc>
          <w:tcPr>
            <w:tcW w:w="8190" w:type="dxa"/>
          </w:tcPr>
          <w:p w14:paraId="134FC6A3" w14:textId="77777777" w:rsidR="005A0F41" w:rsidRDefault="007F5902">
            <w:pPr>
              <w:numPr>
                <w:ilvl w:val="0"/>
                <w:numId w:val="93"/>
              </w:num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memiliki status pengawasan normal dan/atau tidak sedang dikenakan sanksi; dan</w:t>
            </w:r>
          </w:p>
        </w:tc>
        <w:tc>
          <w:tcPr>
            <w:tcW w:w="4605" w:type="dxa"/>
          </w:tcPr>
          <w:p w14:paraId="7684259E" w14:textId="77777777" w:rsidR="005A0F41" w:rsidRDefault="005A0F41">
            <w:pPr>
              <w:spacing w:before="120" w:after="120"/>
              <w:ind w:left="360"/>
              <w:jc w:val="both"/>
              <w:rPr>
                <w:rFonts w:ascii="Bookman Old Style" w:eastAsia="Bookman Old Style" w:hAnsi="Bookman Old Style" w:cs="Bookman Old Style"/>
                <w:i/>
                <w:color w:val="FF0000"/>
              </w:rPr>
            </w:pPr>
          </w:p>
        </w:tc>
        <w:tc>
          <w:tcPr>
            <w:tcW w:w="2865" w:type="dxa"/>
          </w:tcPr>
          <w:p w14:paraId="46A40666"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1D965564"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0D1107E1" w14:textId="77777777" w:rsidTr="00A35B29">
        <w:trPr>
          <w:trHeight w:val="727"/>
        </w:trPr>
        <w:tc>
          <w:tcPr>
            <w:tcW w:w="8190" w:type="dxa"/>
          </w:tcPr>
          <w:p w14:paraId="36EEF31E" w14:textId="77777777" w:rsidR="005A0F41" w:rsidRDefault="007F5902">
            <w:pPr>
              <w:numPr>
                <w:ilvl w:val="0"/>
                <w:numId w:val="93"/>
              </w:num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memiliki hasil penilaian risiko Manajer Investasi dengan kategori tingkat risiko rendah atau sedang rendah.</w:t>
            </w:r>
          </w:p>
        </w:tc>
        <w:tc>
          <w:tcPr>
            <w:tcW w:w="4605" w:type="dxa"/>
          </w:tcPr>
          <w:p w14:paraId="07F1843E" w14:textId="77777777" w:rsidR="005A0F41" w:rsidRDefault="005A0F41">
            <w:pPr>
              <w:spacing w:before="120" w:after="120"/>
              <w:ind w:left="360"/>
              <w:jc w:val="both"/>
              <w:rPr>
                <w:rFonts w:ascii="Bookman Old Style" w:eastAsia="Bookman Old Style" w:hAnsi="Bookman Old Style" w:cs="Bookman Old Style"/>
                <w:i/>
                <w:color w:val="FF0000"/>
              </w:rPr>
            </w:pPr>
          </w:p>
        </w:tc>
        <w:tc>
          <w:tcPr>
            <w:tcW w:w="2865" w:type="dxa"/>
          </w:tcPr>
          <w:p w14:paraId="576AF6CB"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3D8AB365"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4A55023A" w14:textId="77777777" w:rsidTr="00A35B29">
        <w:trPr>
          <w:trHeight w:val="727"/>
        </w:trPr>
        <w:tc>
          <w:tcPr>
            <w:tcW w:w="8190" w:type="dxa"/>
          </w:tcPr>
          <w:p w14:paraId="61680293" w14:textId="77777777" w:rsidR="005A0F41" w:rsidRDefault="007F5902">
            <w:pPr>
              <w:numPr>
                <w:ilvl w:val="0"/>
                <w:numId w:val="30"/>
              </w:num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Dalam hal Manajer Investasi melakukan kegiatan usaha lain, Manajer Investasi wajib memastikan kegiatan lain dan pelaksanaan kegiatan lain:</w:t>
            </w:r>
          </w:p>
        </w:tc>
        <w:tc>
          <w:tcPr>
            <w:tcW w:w="4605" w:type="dxa"/>
          </w:tcPr>
          <w:p w14:paraId="6E37B850" w14:textId="77777777" w:rsidR="005A0F41" w:rsidRDefault="005A0F41">
            <w:pPr>
              <w:spacing w:before="120" w:after="120"/>
              <w:ind w:left="360" w:hanging="360"/>
              <w:rPr>
                <w:rFonts w:ascii="Bookman Old Style" w:eastAsia="Bookman Old Style" w:hAnsi="Bookman Old Style" w:cs="Bookman Old Style"/>
                <w:color w:val="FF0000"/>
              </w:rPr>
            </w:pPr>
          </w:p>
        </w:tc>
        <w:tc>
          <w:tcPr>
            <w:tcW w:w="2865" w:type="dxa"/>
          </w:tcPr>
          <w:p w14:paraId="6AA6B904"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1914B449"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07838049" w14:textId="77777777" w:rsidTr="00A35B29">
        <w:trPr>
          <w:trHeight w:val="727"/>
        </w:trPr>
        <w:tc>
          <w:tcPr>
            <w:tcW w:w="8190" w:type="dxa"/>
          </w:tcPr>
          <w:p w14:paraId="3A433D44" w14:textId="77777777" w:rsidR="005A0F41" w:rsidRDefault="007F5902">
            <w:pPr>
              <w:numPr>
                <w:ilvl w:val="0"/>
                <w:numId w:val="111"/>
              </w:num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tidak bertentangan dengan peraturan perundang-undangan; dan</w:t>
            </w:r>
          </w:p>
        </w:tc>
        <w:tc>
          <w:tcPr>
            <w:tcW w:w="4605" w:type="dxa"/>
          </w:tcPr>
          <w:p w14:paraId="40923D82" w14:textId="77777777" w:rsidR="005A0F41" w:rsidRDefault="005A0F41">
            <w:pPr>
              <w:spacing w:before="120" w:after="120"/>
              <w:ind w:left="360"/>
              <w:jc w:val="both"/>
              <w:rPr>
                <w:rFonts w:ascii="Bookman Old Style" w:eastAsia="Bookman Old Style" w:hAnsi="Bookman Old Style" w:cs="Bookman Old Style"/>
                <w:i/>
                <w:color w:val="FF0000"/>
              </w:rPr>
            </w:pPr>
          </w:p>
        </w:tc>
        <w:tc>
          <w:tcPr>
            <w:tcW w:w="2865" w:type="dxa"/>
          </w:tcPr>
          <w:p w14:paraId="454E7BF8"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6EF6A777"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54B49131" w14:textId="77777777" w:rsidTr="00A35B29">
        <w:trPr>
          <w:trHeight w:val="727"/>
        </w:trPr>
        <w:tc>
          <w:tcPr>
            <w:tcW w:w="8190" w:type="dxa"/>
          </w:tcPr>
          <w:p w14:paraId="5ADD3454" w14:textId="77777777" w:rsidR="005A0F41" w:rsidRDefault="007F5902">
            <w:pPr>
              <w:numPr>
                <w:ilvl w:val="0"/>
                <w:numId w:val="111"/>
              </w:num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didasarkan pada manajemen risiko yang memadai untuk memitigasi risiko yang timbul.</w:t>
            </w:r>
          </w:p>
        </w:tc>
        <w:tc>
          <w:tcPr>
            <w:tcW w:w="4605" w:type="dxa"/>
          </w:tcPr>
          <w:p w14:paraId="732D631D" w14:textId="77777777" w:rsidR="005A0F41" w:rsidRDefault="005A0F41">
            <w:pPr>
              <w:spacing w:before="120" w:after="120"/>
              <w:ind w:left="360"/>
              <w:jc w:val="both"/>
              <w:rPr>
                <w:rFonts w:ascii="Bookman Old Style" w:eastAsia="Bookman Old Style" w:hAnsi="Bookman Old Style" w:cs="Bookman Old Style"/>
                <w:i/>
                <w:color w:val="FF0000"/>
              </w:rPr>
            </w:pPr>
          </w:p>
        </w:tc>
        <w:tc>
          <w:tcPr>
            <w:tcW w:w="2865" w:type="dxa"/>
          </w:tcPr>
          <w:p w14:paraId="2F403F41"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4EC773DC"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4DF9FD94" w14:textId="77777777" w:rsidTr="00A35B29">
        <w:trPr>
          <w:trHeight w:val="727"/>
        </w:trPr>
        <w:tc>
          <w:tcPr>
            <w:tcW w:w="8190" w:type="dxa"/>
          </w:tcPr>
          <w:p w14:paraId="2E32EF93" w14:textId="77777777" w:rsidR="005A0F41" w:rsidRDefault="007F5902">
            <w:pPr>
              <w:jc w:val="center"/>
              <w:rPr>
                <w:rFonts w:ascii="Bookman Old Style" w:eastAsia="Bookman Old Style" w:hAnsi="Bookman Old Style" w:cs="Bookman Old Style"/>
              </w:rPr>
            </w:pPr>
            <w:r>
              <w:rPr>
                <w:rFonts w:ascii="Bookman Old Style" w:eastAsia="Bookman Old Style" w:hAnsi="Bookman Old Style" w:cs="Bookman Old Style"/>
              </w:rPr>
              <w:t>Pasal 47</w:t>
            </w:r>
          </w:p>
        </w:tc>
        <w:tc>
          <w:tcPr>
            <w:tcW w:w="4605" w:type="dxa"/>
          </w:tcPr>
          <w:p w14:paraId="731DAE05"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Pasal 47</w:t>
            </w:r>
          </w:p>
          <w:p w14:paraId="54A9EAEE" w14:textId="77777777" w:rsidR="005A0F41" w:rsidRDefault="007F5902">
            <w:pPr>
              <w:spacing w:before="120" w:after="120"/>
              <w:jc w:val="both"/>
              <w:rPr>
                <w:rFonts w:ascii="Bookman Old Style" w:eastAsia="Bookman Old Style" w:hAnsi="Bookman Old Style" w:cs="Bookman Old Style"/>
                <w:i/>
                <w:color w:val="FF0000"/>
              </w:rPr>
            </w:pPr>
            <w:r>
              <w:rPr>
                <w:rFonts w:ascii="Bookman Old Style" w:eastAsia="Bookman Old Style" w:hAnsi="Bookman Old Style" w:cs="Bookman Old Style"/>
              </w:rPr>
              <w:t>Cukup jelas.</w:t>
            </w:r>
          </w:p>
        </w:tc>
        <w:tc>
          <w:tcPr>
            <w:tcW w:w="2865" w:type="dxa"/>
          </w:tcPr>
          <w:p w14:paraId="15A682B5"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2FF10FDA"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6C9A887C" w14:textId="77777777" w:rsidTr="00A35B29">
        <w:trPr>
          <w:trHeight w:val="727"/>
        </w:trPr>
        <w:tc>
          <w:tcPr>
            <w:tcW w:w="8190" w:type="dxa"/>
          </w:tcPr>
          <w:p w14:paraId="0A81F960" w14:textId="77777777" w:rsidR="005A0F41" w:rsidRDefault="007F5902">
            <w:p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Dalam memproses permohonan persetujuan kegiatan lain Manajer Investasi, Otoritas Jasa Keuangan melakukan:</w:t>
            </w:r>
          </w:p>
        </w:tc>
        <w:tc>
          <w:tcPr>
            <w:tcW w:w="4605" w:type="dxa"/>
          </w:tcPr>
          <w:p w14:paraId="37488CDA" w14:textId="77777777" w:rsidR="005A0F41" w:rsidRDefault="005A0F41">
            <w:pPr>
              <w:spacing w:before="120" w:after="120"/>
              <w:ind w:left="360"/>
              <w:jc w:val="both"/>
              <w:rPr>
                <w:rFonts w:ascii="Bookman Old Style" w:eastAsia="Bookman Old Style" w:hAnsi="Bookman Old Style" w:cs="Bookman Old Style"/>
                <w:i/>
                <w:color w:val="FF0000"/>
              </w:rPr>
            </w:pPr>
          </w:p>
        </w:tc>
        <w:tc>
          <w:tcPr>
            <w:tcW w:w="2865" w:type="dxa"/>
          </w:tcPr>
          <w:p w14:paraId="75504AC7"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2451AE5A"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5E79D8A6" w14:textId="77777777" w:rsidTr="00A35B29">
        <w:trPr>
          <w:trHeight w:val="727"/>
        </w:trPr>
        <w:tc>
          <w:tcPr>
            <w:tcW w:w="8190" w:type="dxa"/>
          </w:tcPr>
          <w:p w14:paraId="7F72FC6C" w14:textId="77777777" w:rsidR="005A0F41" w:rsidRDefault="007F5902">
            <w:pPr>
              <w:numPr>
                <w:ilvl w:val="0"/>
                <w:numId w:val="10"/>
              </w:numPr>
              <w:pBdr>
                <w:top w:val="nil"/>
                <w:left w:val="nil"/>
                <w:bottom w:val="nil"/>
                <w:right w:val="nil"/>
                <w:between w:val="nil"/>
              </w:pBdr>
              <w:ind w:left="496"/>
              <w:jc w:val="both"/>
              <w:rPr>
                <w:rFonts w:ascii="Bookman Old Style" w:eastAsia="Bookman Old Style" w:hAnsi="Bookman Old Style" w:cs="Bookman Old Style"/>
              </w:rPr>
            </w:pPr>
            <w:r>
              <w:rPr>
                <w:rFonts w:ascii="Bookman Old Style" w:eastAsia="Bookman Old Style" w:hAnsi="Bookman Old Style" w:cs="Bookman Old Style"/>
              </w:rPr>
              <w:lastRenderedPageBreak/>
              <w:t>penelitian atas kelengkapan dokumen;</w:t>
            </w:r>
          </w:p>
        </w:tc>
        <w:tc>
          <w:tcPr>
            <w:tcW w:w="4605" w:type="dxa"/>
          </w:tcPr>
          <w:p w14:paraId="794AB357" w14:textId="77777777" w:rsidR="005A0F41" w:rsidRDefault="005A0F41">
            <w:pPr>
              <w:spacing w:before="120" w:after="120"/>
              <w:ind w:left="360"/>
              <w:jc w:val="both"/>
              <w:rPr>
                <w:rFonts w:ascii="Bookman Old Style" w:eastAsia="Bookman Old Style" w:hAnsi="Bookman Old Style" w:cs="Bookman Old Style"/>
                <w:i/>
                <w:color w:val="FF0000"/>
              </w:rPr>
            </w:pPr>
          </w:p>
        </w:tc>
        <w:tc>
          <w:tcPr>
            <w:tcW w:w="2865" w:type="dxa"/>
          </w:tcPr>
          <w:p w14:paraId="41CF1767"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40C19B91"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7D14A0C5" w14:textId="77777777" w:rsidTr="00A35B29">
        <w:trPr>
          <w:trHeight w:val="727"/>
        </w:trPr>
        <w:tc>
          <w:tcPr>
            <w:tcW w:w="8190" w:type="dxa"/>
          </w:tcPr>
          <w:p w14:paraId="03794362" w14:textId="77777777" w:rsidR="005A0F41" w:rsidRDefault="007F5902">
            <w:pPr>
              <w:numPr>
                <w:ilvl w:val="0"/>
                <w:numId w:val="10"/>
              </w:numPr>
              <w:pBdr>
                <w:top w:val="nil"/>
                <w:left w:val="nil"/>
                <w:bottom w:val="nil"/>
                <w:right w:val="nil"/>
                <w:between w:val="nil"/>
              </w:pBdr>
              <w:ind w:left="496"/>
              <w:jc w:val="both"/>
              <w:rPr>
                <w:rFonts w:ascii="Bookman Old Style" w:eastAsia="Bookman Old Style" w:hAnsi="Bookman Old Style" w:cs="Bookman Old Style"/>
              </w:rPr>
            </w:pPr>
            <w:r>
              <w:rPr>
                <w:rFonts w:ascii="Bookman Old Style" w:eastAsia="Bookman Old Style" w:hAnsi="Bookman Old Style" w:cs="Bookman Old Style"/>
              </w:rPr>
              <w:t>klarifikasi lebih lanjut melalui tatap muka;</w:t>
            </w:r>
          </w:p>
        </w:tc>
        <w:tc>
          <w:tcPr>
            <w:tcW w:w="4605" w:type="dxa"/>
          </w:tcPr>
          <w:p w14:paraId="5E1AA95E" w14:textId="77777777" w:rsidR="005A0F41" w:rsidRDefault="005A0F41">
            <w:pPr>
              <w:spacing w:before="120" w:after="120"/>
              <w:ind w:left="360"/>
              <w:jc w:val="both"/>
              <w:rPr>
                <w:rFonts w:ascii="Bookman Old Style" w:eastAsia="Bookman Old Style" w:hAnsi="Bookman Old Style" w:cs="Bookman Old Style"/>
                <w:i/>
                <w:color w:val="FF0000"/>
              </w:rPr>
            </w:pPr>
          </w:p>
        </w:tc>
        <w:tc>
          <w:tcPr>
            <w:tcW w:w="2865" w:type="dxa"/>
          </w:tcPr>
          <w:p w14:paraId="3FE05FC7"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1DC72CF6"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0DE27E2A" w14:textId="77777777" w:rsidTr="00A35B29">
        <w:trPr>
          <w:trHeight w:val="727"/>
        </w:trPr>
        <w:tc>
          <w:tcPr>
            <w:tcW w:w="8190" w:type="dxa"/>
          </w:tcPr>
          <w:p w14:paraId="1B68A9BE" w14:textId="77777777" w:rsidR="005A0F41" w:rsidRDefault="007F5902">
            <w:pPr>
              <w:numPr>
                <w:ilvl w:val="0"/>
                <w:numId w:val="10"/>
              </w:numPr>
              <w:pBdr>
                <w:top w:val="nil"/>
                <w:left w:val="nil"/>
                <w:bottom w:val="nil"/>
                <w:right w:val="nil"/>
                <w:between w:val="nil"/>
              </w:pBdr>
              <w:ind w:left="496"/>
              <w:jc w:val="both"/>
              <w:rPr>
                <w:rFonts w:ascii="Bookman Old Style" w:eastAsia="Bookman Old Style" w:hAnsi="Bookman Old Style" w:cs="Bookman Old Style"/>
              </w:rPr>
            </w:pPr>
            <w:r>
              <w:rPr>
                <w:rFonts w:ascii="Bookman Old Style" w:eastAsia="Bookman Old Style" w:hAnsi="Bookman Old Style" w:cs="Bookman Old Style"/>
              </w:rPr>
              <w:t xml:space="preserve">permintaan presentasi mengenai rencana kegiatan lain Manajer Investasi; </w:t>
            </w:r>
          </w:p>
        </w:tc>
        <w:tc>
          <w:tcPr>
            <w:tcW w:w="4605" w:type="dxa"/>
          </w:tcPr>
          <w:p w14:paraId="1944A163" w14:textId="77777777" w:rsidR="005A0F41" w:rsidRDefault="005A0F41">
            <w:pPr>
              <w:spacing w:before="120" w:after="120"/>
              <w:ind w:left="360"/>
              <w:jc w:val="both"/>
              <w:rPr>
                <w:rFonts w:ascii="Bookman Old Style" w:eastAsia="Bookman Old Style" w:hAnsi="Bookman Old Style" w:cs="Bookman Old Style"/>
                <w:i/>
                <w:color w:val="FF0000"/>
              </w:rPr>
            </w:pPr>
          </w:p>
        </w:tc>
        <w:tc>
          <w:tcPr>
            <w:tcW w:w="2865" w:type="dxa"/>
          </w:tcPr>
          <w:p w14:paraId="78F011C0"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2CE5FB32"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37C2D5F9" w14:textId="77777777" w:rsidTr="00A35B29">
        <w:trPr>
          <w:trHeight w:val="727"/>
        </w:trPr>
        <w:tc>
          <w:tcPr>
            <w:tcW w:w="8190" w:type="dxa"/>
          </w:tcPr>
          <w:p w14:paraId="450ED24C" w14:textId="77777777" w:rsidR="005A0F41" w:rsidRDefault="007F5902">
            <w:pPr>
              <w:numPr>
                <w:ilvl w:val="0"/>
                <w:numId w:val="10"/>
              </w:numPr>
              <w:pBdr>
                <w:top w:val="nil"/>
                <w:left w:val="nil"/>
                <w:bottom w:val="nil"/>
                <w:right w:val="nil"/>
                <w:between w:val="nil"/>
              </w:pBdr>
              <w:ind w:left="496"/>
              <w:jc w:val="both"/>
              <w:rPr>
                <w:rFonts w:ascii="Bookman Old Style" w:eastAsia="Bookman Old Style" w:hAnsi="Bookman Old Style" w:cs="Bookman Old Style"/>
              </w:rPr>
            </w:pPr>
            <w:r>
              <w:rPr>
                <w:rFonts w:ascii="Bookman Old Style" w:eastAsia="Bookman Old Style" w:hAnsi="Bookman Old Style" w:cs="Bookman Old Style"/>
              </w:rPr>
              <w:t xml:space="preserve">pemeriksaan di kantor pemohon; dan/atau </w:t>
            </w:r>
          </w:p>
        </w:tc>
        <w:tc>
          <w:tcPr>
            <w:tcW w:w="4605" w:type="dxa"/>
          </w:tcPr>
          <w:p w14:paraId="64A67A8F" w14:textId="77777777" w:rsidR="005A0F41" w:rsidRDefault="005A0F41">
            <w:pPr>
              <w:spacing w:before="120" w:after="120"/>
              <w:ind w:left="360"/>
              <w:jc w:val="both"/>
              <w:rPr>
                <w:rFonts w:ascii="Bookman Old Style" w:eastAsia="Bookman Old Style" w:hAnsi="Bookman Old Style" w:cs="Bookman Old Style"/>
                <w:i/>
                <w:color w:val="FF0000"/>
              </w:rPr>
            </w:pPr>
          </w:p>
        </w:tc>
        <w:tc>
          <w:tcPr>
            <w:tcW w:w="2865" w:type="dxa"/>
          </w:tcPr>
          <w:p w14:paraId="61B8AEB1"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0512A7FA"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62A27664" w14:textId="77777777" w:rsidTr="00A35B29">
        <w:trPr>
          <w:trHeight w:val="727"/>
        </w:trPr>
        <w:tc>
          <w:tcPr>
            <w:tcW w:w="8190" w:type="dxa"/>
          </w:tcPr>
          <w:p w14:paraId="4897751E" w14:textId="77777777" w:rsidR="005A0F41" w:rsidRDefault="007F5902">
            <w:pPr>
              <w:numPr>
                <w:ilvl w:val="0"/>
                <w:numId w:val="10"/>
              </w:numPr>
              <w:pBdr>
                <w:top w:val="nil"/>
                <w:left w:val="nil"/>
                <w:bottom w:val="nil"/>
                <w:right w:val="nil"/>
                <w:between w:val="nil"/>
              </w:pBdr>
              <w:ind w:left="496"/>
              <w:jc w:val="both"/>
              <w:rPr>
                <w:rFonts w:ascii="Bookman Old Style" w:eastAsia="Bookman Old Style" w:hAnsi="Bookman Old Style" w:cs="Bookman Old Style"/>
              </w:rPr>
            </w:pPr>
            <w:r>
              <w:rPr>
                <w:rFonts w:ascii="Bookman Old Style" w:eastAsia="Bookman Old Style" w:hAnsi="Bookman Old Style" w:cs="Bookman Old Style"/>
              </w:rPr>
              <w:t>permintaan tambahan dokumen, dalam hal diperlukan tambahan dokumen.</w:t>
            </w:r>
          </w:p>
        </w:tc>
        <w:tc>
          <w:tcPr>
            <w:tcW w:w="4605" w:type="dxa"/>
          </w:tcPr>
          <w:p w14:paraId="7574DA8F" w14:textId="77777777" w:rsidR="005A0F41" w:rsidRDefault="005A0F41">
            <w:pPr>
              <w:spacing w:before="120" w:after="120"/>
              <w:ind w:left="360"/>
              <w:jc w:val="both"/>
              <w:rPr>
                <w:rFonts w:ascii="Bookman Old Style" w:eastAsia="Bookman Old Style" w:hAnsi="Bookman Old Style" w:cs="Bookman Old Style"/>
                <w:i/>
                <w:color w:val="FF0000"/>
              </w:rPr>
            </w:pPr>
          </w:p>
        </w:tc>
        <w:tc>
          <w:tcPr>
            <w:tcW w:w="2865" w:type="dxa"/>
          </w:tcPr>
          <w:p w14:paraId="1EF197E9"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355D9824"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7CD5541C" w14:textId="77777777" w:rsidTr="00A35B29">
        <w:trPr>
          <w:trHeight w:val="727"/>
        </w:trPr>
        <w:tc>
          <w:tcPr>
            <w:tcW w:w="8190" w:type="dxa"/>
          </w:tcPr>
          <w:p w14:paraId="0DA4C7F4" w14:textId="77777777" w:rsidR="005A0F41" w:rsidRDefault="007F5902">
            <w:pPr>
              <w:ind w:left="720" w:hanging="360"/>
              <w:jc w:val="center"/>
              <w:rPr>
                <w:rFonts w:ascii="Bookman Old Style" w:eastAsia="Bookman Old Style" w:hAnsi="Bookman Old Style" w:cs="Bookman Old Style"/>
              </w:rPr>
            </w:pPr>
            <w:r>
              <w:rPr>
                <w:rFonts w:ascii="Bookman Old Style" w:eastAsia="Bookman Old Style" w:hAnsi="Bookman Old Style" w:cs="Bookman Old Style"/>
              </w:rPr>
              <w:t>Pasal 48</w:t>
            </w:r>
          </w:p>
        </w:tc>
        <w:tc>
          <w:tcPr>
            <w:tcW w:w="4605" w:type="dxa"/>
          </w:tcPr>
          <w:p w14:paraId="05978528"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Pasal 48</w:t>
            </w:r>
          </w:p>
          <w:p w14:paraId="20DBF4C6" w14:textId="77777777" w:rsidR="005A0F41" w:rsidRDefault="007F5902">
            <w:pPr>
              <w:spacing w:before="120" w:after="120"/>
              <w:jc w:val="both"/>
              <w:rPr>
                <w:rFonts w:ascii="Bookman Old Style" w:eastAsia="Bookman Old Style" w:hAnsi="Bookman Old Style" w:cs="Bookman Old Style"/>
                <w:i/>
                <w:color w:val="FF0000"/>
              </w:rPr>
            </w:pPr>
            <w:r>
              <w:rPr>
                <w:rFonts w:ascii="Bookman Old Style" w:eastAsia="Bookman Old Style" w:hAnsi="Bookman Old Style" w:cs="Bookman Old Style"/>
              </w:rPr>
              <w:t>Cukup jelas.</w:t>
            </w:r>
          </w:p>
        </w:tc>
        <w:tc>
          <w:tcPr>
            <w:tcW w:w="2865" w:type="dxa"/>
          </w:tcPr>
          <w:p w14:paraId="314A0DF9"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0106CC39"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531F1680" w14:textId="77777777" w:rsidTr="00A35B29">
        <w:trPr>
          <w:trHeight w:val="727"/>
        </w:trPr>
        <w:tc>
          <w:tcPr>
            <w:tcW w:w="8190" w:type="dxa"/>
          </w:tcPr>
          <w:p w14:paraId="1F08B93A" w14:textId="77777777" w:rsidR="005A0F41" w:rsidRDefault="007F5902">
            <w:pPr>
              <w:numPr>
                <w:ilvl w:val="0"/>
                <w:numId w:val="81"/>
              </w:numPr>
              <w:jc w:val="both"/>
              <w:rPr>
                <w:rFonts w:ascii="Bookman Old Style" w:eastAsia="Bookman Old Style" w:hAnsi="Bookman Old Style" w:cs="Bookman Old Style"/>
              </w:rPr>
            </w:pPr>
            <w:r>
              <w:rPr>
                <w:rFonts w:ascii="Bookman Old Style" w:eastAsia="Bookman Old Style" w:hAnsi="Bookman Old Style" w:cs="Bookman Old Style"/>
              </w:rPr>
              <w:t>Otoritas Jasa Keuangan menyampaikan surat kepada Manajer Investasi paling lambat 30 (tiga puluh) hari kerja sejak penelaahan sebagaimana dimaksud dalam Pasal 47, yang menyatakan permohonan:</w:t>
            </w:r>
          </w:p>
          <w:p w14:paraId="2CB6993F" w14:textId="77777777" w:rsidR="005A0F41" w:rsidRDefault="007F5902">
            <w:pPr>
              <w:ind w:left="708"/>
              <w:jc w:val="both"/>
              <w:rPr>
                <w:rFonts w:ascii="Bookman Old Style" w:eastAsia="Bookman Old Style" w:hAnsi="Bookman Old Style" w:cs="Bookman Old Style"/>
              </w:rPr>
            </w:pPr>
            <w:r>
              <w:rPr>
                <w:rFonts w:ascii="Bookman Old Style" w:eastAsia="Bookman Old Style" w:hAnsi="Bookman Old Style" w:cs="Bookman Old Style"/>
              </w:rPr>
              <w:t>a. telah memenuhi persyaratan;</w:t>
            </w:r>
          </w:p>
          <w:p w14:paraId="7421E20C" w14:textId="77777777" w:rsidR="005A0F41" w:rsidRDefault="007F5902">
            <w:pPr>
              <w:ind w:left="708"/>
              <w:jc w:val="both"/>
              <w:rPr>
                <w:rFonts w:ascii="Bookman Old Style" w:eastAsia="Bookman Old Style" w:hAnsi="Bookman Old Style" w:cs="Bookman Old Style"/>
              </w:rPr>
            </w:pPr>
            <w:r>
              <w:rPr>
                <w:rFonts w:ascii="Bookman Old Style" w:eastAsia="Bookman Old Style" w:hAnsi="Bookman Old Style" w:cs="Bookman Old Style"/>
              </w:rPr>
              <w:t>b. belum memenuhi persyaratan; atau</w:t>
            </w:r>
          </w:p>
          <w:p w14:paraId="52E9D03B" w14:textId="77777777" w:rsidR="005A0F41" w:rsidRDefault="007F5902">
            <w:pPr>
              <w:ind w:left="708"/>
              <w:jc w:val="both"/>
              <w:rPr>
                <w:rFonts w:ascii="Bookman Old Style" w:eastAsia="Bookman Old Style" w:hAnsi="Bookman Old Style" w:cs="Bookman Old Style"/>
              </w:rPr>
            </w:pPr>
            <w:r>
              <w:rPr>
                <w:rFonts w:ascii="Bookman Old Style" w:eastAsia="Bookman Old Style" w:hAnsi="Bookman Old Style" w:cs="Bookman Old Style"/>
              </w:rPr>
              <w:t>c. ditolak karena tidak memenuhi persyaratan.</w:t>
            </w:r>
          </w:p>
        </w:tc>
        <w:tc>
          <w:tcPr>
            <w:tcW w:w="4605" w:type="dxa"/>
          </w:tcPr>
          <w:p w14:paraId="6EE65A99" w14:textId="77777777" w:rsidR="005A0F41" w:rsidRDefault="005A0F41">
            <w:pPr>
              <w:spacing w:before="120" w:after="120"/>
              <w:ind w:left="360"/>
              <w:jc w:val="both"/>
              <w:rPr>
                <w:rFonts w:ascii="Bookman Old Style" w:eastAsia="Bookman Old Style" w:hAnsi="Bookman Old Style" w:cs="Bookman Old Style"/>
                <w:i/>
                <w:color w:val="FF0000"/>
              </w:rPr>
            </w:pPr>
          </w:p>
        </w:tc>
        <w:tc>
          <w:tcPr>
            <w:tcW w:w="2865" w:type="dxa"/>
          </w:tcPr>
          <w:p w14:paraId="162E8064"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110049E2"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49EA491D" w14:textId="77777777" w:rsidTr="00A35B29">
        <w:trPr>
          <w:trHeight w:val="1440"/>
        </w:trPr>
        <w:tc>
          <w:tcPr>
            <w:tcW w:w="8190" w:type="dxa"/>
          </w:tcPr>
          <w:p w14:paraId="6AAF1D91" w14:textId="77777777" w:rsidR="005A0F41" w:rsidRDefault="007F5902">
            <w:pPr>
              <w:numPr>
                <w:ilvl w:val="0"/>
                <w:numId w:val="81"/>
              </w:num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Dalam hal permohonan belum memenuhi persyaratan sebagaimana dimaksud pada ayat (1) huruf b, Manajer Investasi harus melengkapi kekurangan dokumen dan/atau informasi tambahan yang dipersyaratkan paling lambat 30 (tiga puluh) hari kerja setelah tanggal surat Otoritas Jasa Keuangan.</w:t>
            </w:r>
          </w:p>
        </w:tc>
        <w:tc>
          <w:tcPr>
            <w:tcW w:w="4605" w:type="dxa"/>
          </w:tcPr>
          <w:p w14:paraId="5B0E212F" w14:textId="77777777" w:rsidR="005A0F41" w:rsidRDefault="005A0F41">
            <w:pPr>
              <w:spacing w:before="120" w:after="120"/>
              <w:ind w:left="360"/>
              <w:jc w:val="both"/>
              <w:rPr>
                <w:rFonts w:ascii="Bookman Old Style" w:eastAsia="Bookman Old Style" w:hAnsi="Bookman Old Style" w:cs="Bookman Old Style"/>
                <w:i/>
                <w:color w:val="FF0000"/>
              </w:rPr>
            </w:pPr>
          </w:p>
        </w:tc>
        <w:tc>
          <w:tcPr>
            <w:tcW w:w="2865" w:type="dxa"/>
          </w:tcPr>
          <w:p w14:paraId="481BFC4A"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74AA7227"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0A2267C7" w14:textId="77777777" w:rsidTr="00A35B29">
        <w:trPr>
          <w:trHeight w:val="727"/>
        </w:trPr>
        <w:tc>
          <w:tcPr>
            <w:tcW w:w="8190" w:type="dxa"/>
          </w:tcPr>
          <w:p w14:paraId="3C03BC9F" w14:textId="77777777" w:rsidR="005A0F41" w:rsidRDefault="007F5902">
            <w:pPr>
              <w:numPr>
                <w:ilvl w:val="0"/>
                <w:numId w:val="81"/>
              </w:num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 xml:space="preserve">Penyampaian perubahan dokumen dan/atau informasi tambahan sebagaimana dimaksud pada ayat (2) dianggap telah diterima oleh Otoritas Jasa Keuangan pada tanggal diterimanya perubahan dokumen dan/atau informasi tambahan. </w:t>
            </w:r>
          </w:p>
        </w:tc>
        <w:tc>
          <w:tcPr>
            <w:tcW w:w="4605" w:type="dxa"/>
          </w:tcPr>
          <w:p w14:paraId="7667E67E" w14:textId="77777777" w:rsidR="005A0F41" w:rsidRDefault="005A0F41">
            <w:pPr>
              <w:spacing w:before="120" w:after="120"/>
              <w:ind w:left="360"/>
              <w:jc w:val="both"/>
              <w:rPr>
                <w:rFonts w:ascii="Bookman Old Style" w:eastAsia="Bookman Old Style" w:hAnsi="Bookman Old Style" w:cs="Bookman Old Style"/>
                <w:i/>
                <w:color w:val="FF0000"/>
              </w:rPr>
            </w:pPr>
          </w:p>
        </w:tc>
        <w:tc>
          <w:tcPr>
            <w:tcW w:w="2865" w:type="dxa"/>
          </w:tcPr>
          <w:p w14:paraId="0B025B99"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7480BEBE"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50631698" w14:textId="77777777" w:rsidTr="00A35B29">
        <w:trPr>
          <w:trHeight w:val="727"/>
        </w:trPr>
        <w:tc>
          <w:tcPr>
            <w:tcW w:w="8190" w:type="dxa"/>
          </w:tcPr>
          <w:p w14:paraId="64F3EE5E" w14:textId="77777777" w:rsidR="005A0F41" w:rsidRDefault="007F5902">
            <w:pPr>
              <w:numPr>
                <w:ilvl w:val="0"/>
                <w:numId w:val="81"/>
              </w:num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lastRenderedPageBreak/>
              <w:t xml:space="preserve">Sejak diterimanya perubahan dokumen dan/atau informasi tambahan sebagaimana dimaksud pada ayat (3), permohonan melakukan kegiatan lain dianggap baru diterima oleh Otoritas Jasa Keuangan dan diproses sebagaimana dimaksud pada ayat (1) dan ayat (2). </w:t>
            </w:r>
          </w:p>
        </w:tc>
        <w:tc>
          <w:tcPr>
            <w:tcW w:w="4605" w:type="dxa"/>
          </w:tcPr>
          <w:p w14:paraId="7D0C8B60" w14:textId="77777777" w:rsidR="005A0F41" w:rsidRDefault="005A0F41">
            <w:pPr>
              <w:spacing w:before="120" w:after="120"/>
              <w:ind w:left="360"/>
              <w:jc w:val="both"/>
              <w:rPr>
                <w:rFonts w:ascii="Bookman Old Style" w:eastAsia="Bookman Old Style" w:hAnsi="Bookman Old Style" w:cs="Bookman Old Style"/>
                <w:i/>
                <w:color w:val="FF0000"/>
              </w:rPr>
            </w:pPr>
          </w:p>
        </w:tc>
        <w:tc>
          <w:tcPr>
            <w:tcW w:w="2865" w:type="dxa"/>
          </w:tcPr>
          <w:p w14:paraId="654BCC0C"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27DFD109"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1904EDC2" w14:textId="77777777" w:rsidTr="00A35B29">
        <w:trPr>
          <w:trHeight w:val="727"/>
        </w:trPr>
        <w:tc>
          <w:tcPr>
            <w:tcW w:w="8190" w:type="dxa"/>
          </w:tcPr>
          <w:p w14:paraId="04669446" w14:textId="77777777" w:rsidR="005A0F41" w:rsidRDefault="007F5902">
            <w:pPr>
              <w:numPr>
                <w:ilvl w:val="0"/>
                <w:numId w:val="81"/>
              </w:num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 xml:space="preserve">Manajer Investasi yang tidak melengkapi kekurangan yang dipersyaratkan dalam jangka waktu sebagaimana dimaksud pada ayat (2) dianggap membatalkan permohonan melakukan kegiatan lain yang sudah diajukan kepada Otoritas Jasa Keuangan. </w:t>
            </w:r>
          </w:p>
        </w:tc>
        <w:tc>
          <w:tcPr>
            <w:tcW w:w="4605" w:type="dxa"/>
          </w:tcPr>
          <w:p w14:paraId="6E52E6BE" w14:textId="77777777" w:rsidR="005A0F41" w:rsidRDefault="005A0F41">
            <w:pPr>
              <w:spacing w:before="120" w:after="120"/>
              <w:ind w:left="360"/>
              <w:jc w:val="both"/>
              <w:rPr>
                <w:rFonts w:ascii="Bookman Old Style" w:eastAsia="Bookman Old Style" w:hAnsi="Bookman Old Style" w:cs="Bookman Old Style"/>
                <w:i/>
                <w:color w:val="FF0000"/>
              </w:rPr>
            </w:pPr>
          </w:p>
        </w:tc>
        <w:tc>
          <w:tcPr>
            <w:tcW w:w="2865" w:type="dxa"/>
          </w:tcPr>
          <w:p w14:paraId="7D6AF264"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0AE1F1C6"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40AE4F7E" w14:textId="77777777" w:rsidTr="00A35B29">
        <w:trPr>
          <w:trHeight w:val="2095"/>
        </w:trPr>
        <w:tc>
          <w:tcPr>
            <w:tcW w:w="8190" w:type="dxa"/>
          </w:tcPr>
          <w:p w14:paraId="6D21E11F" w14:textId="77777777" w:rsidR="005A0F41" w:rsidRDefault="007F5902">
            <w:pPr>
              <w:numPr>
                <w:ilvl w:val="0"/>
                <w:numId w:val="81"/>
              </w:num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Dalam hal Otoritas Jasa Keuangan tidak menyampaikan surat sebagaimana dimaksud pada ayat (1) dalam jangka waktu 30 (tiga puluh) hari kerja setelah penyampaian permohonan melakukan kegiatan lain dan/atau setelah pemenuhan kekurangan dokumen dan/atau informasi tambahan terakhir dari Manajer Investasi kepada Otoritas Jasa Keuangan, Otoritas Jasa Keuangan dianggap memberikan perizinan, persetujuan, atau pendaftaran melakukan kegiatan lain.</w:t>
            </w:r>
          </w:p>
        </w:tc>
        <w:tc>
          <w:tcPr>
            <w:tcW w:w="4605" w:type="dxa"/>
          </w:tcPr>
          <w:p w14:paraId="47C66490" w14:textId="77777777" w:rsidR="005A0F41" w:rsidRDefault="005A0F41">
            <w:pPr>
              <w:spacing w:before="120" w:after="120"/>
              <w:ind w:left="360"/>
              <w:jc w:val="both"/>
              <w:rPr>
                <w:rFonts w:ascii="Bookman Old Style" w:eastAsia="Bookman Old Style" w:hAnsi="Bookman Old Style" w:cs="Bookman Old Style"/>
                <w:i/>
                <w:color w:val="FF0000"/>
              </w:rPr>
            </w:pPr>
          </w:p>
        </w:tc>
        <w:tc>
          <w:tcPr>
            <w:tcW w:w="2865" w:type="dxa"/>
          </w:tcPr>
          <w:p w14:paraId="210CBD5C"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00C92C1F"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12580B5A" w14:textId="77777777" w:rsidTr="00A35B29">
        <w:trPr>
          <w:trHeight w:val="727"/>
        </w:trPr>
        <w:tc>
          <w:tcPr>
            <w:tcW w:w="8190" w:type="dxa"/>
          </w:tcPr>
          <w:p w14:paraId="7A2C7162" w14:textId="77777777" w:rsidR="005A0F41" w:rsidRDefault="007F5902">
            <w:pPr>
              <w:pBdr>
                <w:top w:val="nil"/>
                <w:left w:val="nil"/>
                <w:bottom w:val="nil"/>
                <w:right w:val="nil"/>
                <w:between w:val="nil"/>
              </w:pBdr>
              <w:ind w:left="720" w:hanging="545"/>
              <w:jc w:val="center"/>
              <w:rPr>
                <w:rFonts w:ascii="Bookman Old Style" w:eastAsia="Bookman Old Style" w:hAnsi="Bookman Old Style" w:cs="Bookman Old Style"/>
              </w:rPr>
            </w:pPr>
            <w:r>
              <w:rPr>
                <w:rFonts w:ascii="Bookman Old Style" w:eastAsia="Bookman Old Style" w:hAnsi="Bookman Old Style" w:cs="Bookman Old Style"/>
              </w:rPr>
              <w:t>Pasal 49</w:t>
            </w:r>
          </w:p>
        </w:tc>
        <w:tc>
          <w:tcPr>
            <w:tcW w:w="4605" w:type="dxa"/>
          </w:tcPr>
          <w:p w14:paraId="1606B564"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Pasal 49</w:t>
            </w:r>
          </w:p>
          <w:p w14:paraId="1A696950" w14:textId="77777777" w:rsidR="005A0F41" w:rsidRDefault="007F5902">
            <w:pPr>
              <w:spacing w:before="120" w:after="120"/>
              <w:jc w:val="both"/>
              <w:rPr>
                <w:rFonts w:ascii="Bookman Old Style" w:eastAsia="Bookman Old Style" w:hAnsi="Bookman Old Style" w:cs="Bookman Old Style"/>
                <w:i/>
                <w:color w:val="FF0000"/>
              </w:rPr>
            </w:pPr>
            <w:r>
              <w:rPr>
                <w:rFonts w:ascii="Bookman Old Style" w:eastAsia="Bookman Old Style" w:hAnsi="Bookman Old Style" w:cs="Bookman Old Style"/>
              </w:rPr>
              <w:t>Cukup jelas.</w:t>
            </w:r>
          </w:p>
        </w:tc>
        <w:tc>
          <w:tcPr>
            <w:tcW w:w="2865" w:type="dxa"/>
          </w:tcPr>
          <w:p w14:paraId="58F9ED70"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0716D78E"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26DFA212" w14:textId="77777777" w:rsidTr="00A35B29">
        <w:trPr>
          <w:trHeight w:val="727"/>
        </w:trPr>
        <w:tc>
          <w:tcPr>
            <w:tcW w:w="8190" w:type="dxa"/>
          </w:tcPr>
          <w:p w14:paraId="56B827FA" w14:textId="77777777" w:rsidR="005A0F41" w:rsidRDefault="007F5902">
            <w:pPr>
              <w:numPr>
                <w:ilvl w:val="0"/>
                <w:numId w:val="99"/>
              </w:num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Manajer Investasi wajib melaksanakan kegiatan lain yang telah disetujui oleh Otoritas Jasa Keuangan paling lambat 6 (enam) bulan sejak mendapatkan perizinan, persetujuan, atau pendaftaran.</w:t>
            </w:r>
          </w:p>
        </w:tc>
        <w:tc>
          <w:tcPr>
            <w:tcW w:w="4605" w:type="dxa"/>
          </w:tcPr>
          <w:p w14:paraId="71E28912" w14:textId="77777777" w:rsidR="005A0F41" w:rsidRDefault="005A0F41">
            <w:pPr>
              <w:spacing w:before="120" w:after="120"/>
              <w:ind w:left="360"/>
              <w:jc w:val="both"/>
              <w:rPr>
                <w:rFonts w:ascii="Bookman Old Style" w:eastAsia="Bookman Old Style" w:hAnsi="Bookman Old Style" w:cs="Bookman Old Style"/>
                <w:i/>
                <w:color w:val="FF0000"/>
              </w:rPr>
            </w:pPr>
          </w:p>
        </w:tc>
        <w:tc>
          <w:tcPr>
            <w:tcW w:w="2865" w:type="dxa"/>
          </w:tcPr>
          <w:p w14:paraId="1AB15CEB"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21467412"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7B286374" w14:textId="77777777" w:rsidTr="00A35B29">
        <w:trPr>
          <w:trHeight w:val="727"/>
        </w:trPr>
        <w:tc>
          <w:tcPr>
            <w:tcW w:w="8190" w:type="dxa"/>
          </w:tcPr>
          <w:p w14:paraId="6C59439C" w14:textId="77777777" w:rsidR="005A0F41" w:rsidRDefault="007F5902">
            <w:pPr>
              <w:numPr>
                <w:ilvl w:val="0"/>
                <w:numId w:val="99"/>
              </w:num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Dalam hal Manajer Investasi tidak melaksanakan kegiatan lain yang telah mendapatkan perizinan, persetujuan, atau pendaftaran dalam jangka waktu sebagaimana dimaksud pada ayat (1), perizinan, persetujuan, atau pendaftaran Otoritas Jasa Keuangan yang diberikan kepada Manajer Investasi untuk melakukan kegiatan lain menjadi tidak berlaku.</w:t>
            </w:r>
          </w:p>
        </w:tc>
        <w:tc>
          <w:tcPr>
            <w:tcW w:w="4605" w:type="dxa"/>
          </w:tcPr>
          <w:p w14:paraId="3783A4EB" w14:textId="77777777" w:rsidR="005A0F41" w:rsidRDefault="005A0F41">
            <w:pPr>
              <w:spacing w:before="120" w:after="120"/>
              <w:ind w:left="360"/>
              <w:jc w:val="both"/>
              <w:rPr>
                <w:rFonts w:ascii="Bookman Old Style" w:eastAsia="Bookman Old Style" w:hAnsi="Bookman Old Style" w:cs="Bookman Old Style"/>
                <w:i/>
                <w:color w:val="FF0000"/>
              </w:rPr>
            </w:pPr>
          </w:p>
        </w:tc>
        <w:tc>
          <w:tcPr>
            <w:tcW w:w="2865" w:type="dxa"/>
          </w:tcPr>
          <w:p w14:paraId="505A9EEA"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3F8F6527"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6DBCD45D" w14:textId="77777777" w:rsidTr="00A35B29">
        <w:trPr>
          <w:trHeight w:val="727"/>
        </w:trPr>
        <w:tc>
          <w:tcPr>
            <w:tcW w:w="8190" w:type="dxa"/>
          </w:tcPr>
          <w:p w14:paraId="577C549F" w14:textId="77777777" w:rsidR="005A0F41" w:rsidRDefault="007F5902">
            <w:pPr>
              <w:jc w:val="center"/>
              <w:rPr>
                <w:rFonts w:ascii="Bookman Old Style" w:eastAsia="Bookman Old Style" w:hAnsi="Bookman Old Style" w:cs="Bookman Old Style"/>
              </w:rPr>
            </w:pPr>
            <w:r>
              <w:rPr>
                <w:rFonts w:ascii="Bookman Old Style" w:eastAsia="Bookman Old Style" w:hAnsi="Bookman Old Style" w:cs="Bookman Old Style"/>
              </w:rPr>
              <w:t>Pasal 50</w:t>
            </w:r>
          </w:p>
        </w:tc>
        <w:tc>
          <w:tcPr>
            <w:tcW w:w="4605" w:type="dxa"/>
          </w:tcPr>
          <w:p w14:paraId="57C73EC9"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Pasal 50</w:t>
            </w:r>
          </w:p>
          <w:p w14:paraId="11C09BDC" w14:textId="77777777" w:rsidR="005A0F41" w:rsidRDefault="007F5902">
            <w:pPr>
              <w:spacing w:before="120" w:after="120"/>
              <w:jc w:val="both"/>
              <w:rPr>
                <w:rFonts w:ascii="Bookman Old Style" w:eastAsia="Bookman Old Style" w:hAnsi="Bookman Old Style" w:cs="Bookman Old Style"/>
                <w:i/>
                <w:color w:val="FF0000"/>
              </w:rPr>
            </w:pPr>
            <w:r>
              <w:rPr>
                <w:rFonts w:ascii="Bookman Old Style" w:eastAsia="Bookman Old Style" w:hAnsi="Bookman Old Style" w:cs="Bookman Old Style"/>
              </w:rPr>
              <w:t>Cukup jelas.</w:t>
            </w:r>
          </w:p>
        </w:tc>
        <w:tc>
          <w:tcPr>
            <w:tcW w:w="2865" w:type="dxa"/>
          </w:tcPr>
          <w:p w14:paraId="2527FD8C"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0A36A74C"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1ED0181F" w14:textId="77777777" w:rsidTr="00A35B29">
        <w:trPr>
          <w:trHeight w:val="727"/>
        </w:trPr>
        <w:tc>
          <w:tcPr>
            <w:tcW w:w="8190" w:type="dxa"/>
          </w:tcPr>
          <w:p w14:paraId="002BF81D" w14:textId="77777777" w:rsidR="005A0F41" w:rsidRDefault="007F5902">
            <w:pPr>
              <w:numPr>
                <w:ilvl w:val="0"/>
                <w:numId w:val="20"/>
              </w:num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 xml:space="preserve">Manajer Investasi wajib menyampaikan laporan realisasi pelaksanaan kegiatan lain yang telah mendapatkan perizinan, </w:t>
            </w:r>
            <w:r>
              <w:rPr>
                <w:rFonts w:ascii="Bookman Old Style" w:eastAsia="Bookman Old Style" w:hAnsi="Bookman Old Style" w:cs="Bookman Old Style"/>
              </w:rPr>
              <w:lastRenderedPageBreak/>
              <w:t>persetujuan, atau pendaftaran dari Otoritas Jasa Keuangan terhitung sejak tanggal kegiatan lain tersebut telah dimanfaatkan oleh nasabah dan/atau pihak lain, paling lambat 7 (tujuh) hari kerja setelah kegiatan lain dimaksud dilaksanakan.</w:t>
            </w:r>
          </w:p>
        </w:tc>
        <w:tc>
          <w:tcPr>
            <w:tcW w:w="4605" w:type="dxa"/>
          </w:tcPr>
          <w:p w14:paraId="31DA1B9F" w14:textId="77777777" w:rsidR="005A0F41" w:rsidRDefault="005A0F41">
            <w:pPr>
              <w:spacing w:before="120" w:after="120"/>
              <w:ind w:left="360"/>
              <w:jc w:val="both"/>
              <w:rPr>
                <w:rFonts w:ascii="Bookman Old Style" w:eastAsia="Bookman Old Style" w:hAnsi="Bookman Old Style" w:cs="Bookman Old Style"/>
                <w:i/>
                <w:color w:val="FF0000"/>
              </w:rPr>
            </w:pPr>
          </w:p>
        </w:tc>
        <w:tc>
          <w:tcPr>
            <w:tcW w:w="2865" w:type="dxa"/>
          </w:tcPr>
          <w:p w14:paraId="17626740"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351FC4DD"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5F94869C" w14:textId="77777777" w:rsidTr="00A35B29">
        <w:trPr>
          <w:trHeight w:val="727"/>
        </w:trPr>
        <w:tc>
          <w:tcPr>
            <w:tcW w:w="8190" w:type="dxa"/>
          </w:tcPr>
          <w:p w14:paraId="303A1BD4" w14:textId="77777777" w:rsidR="005A0F41" w:rsidRDefault="007F5902">
            <w:pPr>
              <w:numPr>
                <w:ilvl w:val="0"/>
                <w:numId w:val="20"/>
              </w:num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Laporan realisasi pelaksanaan kegiatan lain sebagaimana dimaksud pada ayat (1), meliputi:</w:t>
            </w:r>
          </w:p>
        </w:tc>
        <w:tc>
          <w:tcPr>
            <w:tcW w:w="4605" w:type="dxa"/>
          </w:tcPr>
          <w:p w14:paraId="404A6131" w14:textId="77777777" w:rsidR="005A0F41" w:rsidRDefault="005A0F41">
            <w:pPr>
              <w:spacing w:before="120" w:after="120"/>
              <w:ind w:left="360"/>
              <w:jc w:val="both"/>
              <w:rPr>
                <w:rFonts w:ascii="Bookman Old Style" w:eastAsia="Bookman Old Style" w:hAnsi="Bookman Old Style" w:cs="Bookman Old Style"/>
                <w:i/>
                <w:color w:val="FF0000"/>
              </w:rPr>
            </w:pPr>
          </w:p>
        </w:tc>
        <w:tc>
          <w:tcPr>
            <w:tcW w:w="2865" w:type="dxa"/>
          </w:tcPr>
          <w:p w14:paraId="007F7217"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3448954D"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0224EA5E" w14:textId="77777777" w:rsidTr="00A35B29">
        <w:trPr>
          <w:trHeight w:val="727"/>
        </w:trPr>
        <w:tc>
          <w:tcPr>
            <w:tcW w:w="8190" w:type="dxa"/>
          </w:tcPr>
          <w:p w14:paraId="5FFCF9A1" w14:textId="77777777" w:rsidR="005A0F41" w:rsidRDefault="007F5902">
            <w:pPr>
              <w:numPr>
                <w:ilvl w:val="0"/>
                <w:numId w:val="22"/>
              </w:numPr>
              <w:pBdr>
                <w:top w:val="nil"/>
                <w:left w:val="nil"/>
                <w:bottom w:val="nil"/>
                <w:right w:val="nil"/>
                <w:between w:val="nil"/>
              </w:pBdr>
              <w:ind w:left="1133"/>
              <w:jc w:val="both"/>
              <w:rPr>
                <w:rFonts w:ascii="Bookman Old Style" w:eastAsia="Bookman Old Style" w:hAnsi="Bookman Old Style" w:cs="Bookman Old Style"/>
              </w:rPr>
            </w:pPr>
            <w:r>
              <w:rPr>
                <w:rFonts w:ascii="Bookman Old Style" w:eastAsia="Bookman Old Style" w:hAnsi="Bookman Old Style" w:cs="Bookman Old Style"/>
              </w:rPr>
              <w:t>jenis dan nama kegiatan lain;</w:t>
            </w:r>
          </w:p>
        </w:tc>
        <w:tc>
          <w:tcPr>
            <w:tcW w:w="4605" w:type="dxa"/>
          </w:tcPr>
          <w:p w14:paraId="07018DAD" w14:textId="77777777" w:rsidR="005A0F41" w:rsidRDefault="005A0F41">
            <w:pPr>
              <w:spacing w:before="120" w:after="120"/>
              <w:ind w:left="360"/>
              <w:jc w:val="both"/>
              <w:rPr>
                <w:rFonts w:ascii="Bookman Old Style" w:eastAsia="Bookman Old Style" w:hAnsi="Bookman Old Style" w:cs="Bookman Old Style"/>
                <w:i/>
                <w:color w:val="FF0000"/>
              </w:rPr>
            </w:pPr>
          </w:p>
        </w:tc>
        <w:tc>
          <w:tcPr>
            <w:tcW w:w="2865" w:type="dxa"/>
          </w:tcPr>
          <w:p w14:paraId="61A4E6CF"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0E377F8D"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358010AE" w14:textId="77777777" w:rsidTr="00A35B29">
        <w:trPr>
          <w:trHeight w:val="727"/>
        </w:trPr>
        <w:tc>
          <w:tcPr>
            <w:tcW w:w="8190" w:type="dxa"/>
          </w:tcPr>
          <w:p w14:paraId="5D3FB6B8" w14:textId="77777777" w:rsidR="005A0F41" w:rsidRDefault="007F5902">
            <w:pPr>
              <w:numPr>
                <w:ilvl w:val="0"/>
                <w:numId w:val="22"/>
              </w:numPr>
              <w:pBdr>
                <w:top w:val="nil"/>
                <w:left w:val="nil"/>
                <w:bottom w:val="nil"/>
                <w:right w:val="nil"/>
                <w:between w:val="nil"/>
              </w:pBdr>
              <w:ind w:left="1133"/>
              <w:jc w:val="both"/>
              <w:rPr>
                <w:rFonts w:ascii="Bookman Old Style" w:eastAsia="Bookman Old Style" w:hAnsi="Bookman Old Style" w:cs="Bookman Old Style"/>
              </w:rPr>
            </w:pPr>
            <w:r>
              <w:rPr>
                <w:rFonts w:ascii="Bookman Old Style" w:eastAsia="Bookman Old Style" w:hAnsi="Bookman Old Style" w:cs="Bookman Old Style"/>
              </w:rPr>
              <w:t>tanggal mulai pelaksanaan kegiatan lain; dan</w:t>
            </w:r>
          </w:p>
        </w:tc>
        <w:tc>
          <w:tcPr>
            <w:tcW w:w="4605" w:type="dxa"/>
          </w:tcPr>
          <w:p w14:paraId="70518EE1" w14:textId="77777777" w:rsidR="005A0F41" w:rsidRDefault="005A0F41">
            <w:pPr>
              <w:spacing w:before="120" w:after="120"/>
              <w:ind w:left="360"/>
              <w:jc w:val="both"/>
              <w:rPr>
                <w:rFonts w:ascii="Bookman Old Style" w:eastAsia="Bookman Old Style" w:hAnsi="Bookman Old Style" w:cs="Bookman Old Style"/>
                <w:i/>
                <w:color w:val="FF0000"/>
              </w:rPr>
            </w:pPr>
          </w:p>
        </w:tc>
        <w:tc>
          <w:tcPr>
            <w:tcW w:w="2865" w:type="dxa"/>
          </w:tcPr>
          <w:p w14:paraId="03E33D03"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3FA84587"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196108B6" w14:textId="77777777" w:rsidTr="00A35B29">
        <w:trPr>
          <w:trHeight w:val="727"/>
        </w:trPr>
        <w:tc>
          <w:tcPr>
            <w:tcW w:w="8190" w:type="dxa"/>
          </w:tcPr>
          <w:p w14:paraId="0D0CA560" w14:textId="77777777" w:rsidR="005A0F41" w:rsidRDefault="007F5902">
            <w:pPr>
              <w:numPr>
                <w:ilvl w:val="0"/>
                <w:numId w:val="22"/>
              </w:numPr>
              <w:pBdr>
                <w:top w:val="nil"/>
                <w:left w:val="nil"/>
                <w:bottom w:val="nil"/>
                <w:right w:val="nil"/>
                <w:between w:val="nil"/>
              </w:pBdr>
              <w:ind w:left="1133"/>
              <w:jc w:val="both"/>
              <w:rPr>
                <w:rFonts w:ascii="Bookman Old Style" w:eastAsia="Bookman Old Style" w:hAnsi="Bookman Old Style" w:cs="Bookman Old Style"/>
              </w:rPr>
            </w:pPr>
            <w:r>
              <w:rPr>
                <w:rFonts w:ascii="Bookman Old Style" w:eastAsia="Bookman Old Style" w:hAnsi="Bookman Old Style" w:cs="Bookman Old Style"/>
              </w:rPr>
              <w:t>kesesuaian antara kegiatan lain yang dilaksanakan dan persetujuan kegiatan lain yang diberikan Otoritas Jasa Keuangan.</w:t>
            </w:r>
          </w:p>
        </w:tc>
        <w:tc>
          <w:tcPr>
            <w:tcW w:w="4605" w:type="dxa"/>
          </w:tcPr>
          <w:p w14:paraId="39311643" w14:textId="77777777" w:rsidR="005A0F41" w:rsidRDefault="005A0F41">
            <w:pPr>
              <w:spacing w:before="120" w:after="120"/>
              <w:ind w:left="360"/>
              <w:jc w:val="both"/>
              <w:rPr>
                <w:rFonts w:ascii="Bookman Old Style" w:eastAsia="Bookman Old Style" w:hAnsi="Bookman Old Style" w:cs="Bookman Old Style"/>
                <w:i/>
                <w:color w:val="FF0000"/>
              </w:rPr>
            </w:pPr>
          </w:p>
        </w:tc>
        <w:tc>
          <w:tcPr>
            <w:tcW w:w="2865" w:type="dxa"/>
          </w:tcPr>
          <w:p w14:paraId="2B2FDFA2"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66A314C7"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75A64E3A" w14:textId="77777777" w:rsidTr="00A35B29">
        <w:trPr>
          <w:trHeight w:val="727"/>
        </w:trPr>
        <w:tc>
          <w:tcPr>
            <w:tcW w:w="8190" w:type="dxa"/>
          </w:tcPr>
          <w:p w14:paraId="3A97EF9B" w14:textId="77777777" w:rsidR="005A0F41" w:rsidRDefault="007F5902">
            <w:pPr>
              <w:ind w:left="360"/>
              <w:jc w:val="center"/>
              <w:rPr>
                <w:rFonts w:ascii="Bookman Old Style" w:eastAsia="Bookman Old Style" w:hAnsi="Bookman Old Style" w:cs="Bookman Old Style"/>
              </w:rPr>
            </w:pPr>
            <w:r>
              <w:rPr>
                <w:rFonts w:ascii="Bookman Old Style" w:eastAsia="Bookman Old Style" w:hAnsi="Bookman Old Style" w:cs="Bookman Old Style"/>
              </w:rPr>
              <w:t>Pasal 51</w:t>
            </w:r>
          </w:p>
        </w:tc>
        <w:tc>
          <w:tcPr>
            <w:tcW w:w="4605" w:type="dxa"/>
          </w:tcPr>
          <w:p w14:paraId="71CFDDB4"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Pasal 51</w:t>
            </w:r>
          </w:p>
          <w:p w14:paraId="4E793EC5" w14:textId="77777777" w:rsidR="005A0F41" w:rsidRDefault="007F5902">
            <w:pPr>
              <w:spacing w:before="120" w:after="120"/>
              <w:jc w:val="both"/>
              <w:rPr>
                <w:rFonts w:ascii="Bookman Old Style" w:eastAsia="Bookman Old Style" w:hAnsi="Bookman Old Style" w:cs="Bookman Old Style"/>
                <w:i/>
                <w:color w:val="FF0000"/>
              </w:rPr>
            </w:pPr>
            <w:r>
              <w:rPr>
                <w:rFonts w:ascii="Bookman Old Style" w:eastAsia="Bookman Old Style" w:hAnsi="Bookman Old Style" w:cs="Bookman Old Style"/>
              </w:rPr>
              <w:t>Cukup jelas.</w:t>
            </w:r>
          </w:p>
        </w:tc>
        <w:tc>
          <w:tcPr>
            <w:tcW w:w="2865" w:type="dxa"/>
          </w:tcPr>
          <w:p w14:paraId="1C69F97D"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2894F5CC"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4CD9DE12" w14:textId="77777777" w:rsidTr="00A35B29">
        <w:trPr>
          <w:trHeight w:val="727"/>
        </w:trPr>
        <w:tc>
          <w:tcPr>
            <w:tcW w:w="8190" w:type="dxa"/>
          </w:tcPr>
          <w:p w14:paraId="0813ECFA" w14:textId="77777777" w:rsidR="005A0F41" w:rsidRDefault="007F5902">
            <w:pPr>
              <w:numPr>
                <w:ilvl w:val="0"/>
                <w:numId w:val="13"/>
              </w:numPr>
              <w:jc w:val="both"/>
              <w:rPr>
                <w:rFonts w:ascii="Bookman Old Style" w:eastAsia="Bookman Old Style" w:hAnsi="Bookman Old Style" w:cs="Bookman Old Style"/>
              </w:rPr>
            </w:pPr>
            <w:r>
              <w:rPr>
                <w:rFonts w:ascii="Bookman Old Style" w:eastAsia="Bookman Old Style" w:hAnsi="Bookman Old Style" w:cs="Bookman Old Style"/>
              </w:rPr>
              <w:t xml:space="preserve">Setiap Pihak yang melanggar ketentuan sebagaimana dimaksud dalam Pasal 39 ayat (2), Pasal 44 ayat (1), Pasal 45, Pasal 46, dan Pasal 49 ayat (1), dan Pasal 50 ayat (1) dikenai sanksi administratif. </w:t>
            </w:r>
          </w:p>
        </w:tc>
        <w:tc>
          <w:tcPr>
            <w:tcW w:w="4605" w:type="dxa"/>
          </w:tcPr>
          <w:p w14:paraId="7F76E77E" w14:textId="77777777" w:rsidR="005A0F41" w:rsidRDefault="005A0F41">
            <w:pPr>
              <w:spacing w:before="120" w:after="120"/>
              <w:ind w:left="360"/>
              <w:jc w:val="both"/>
              <w:rPr>
                <w:rFonts w:ascii="Bookman Old Style" w:eastAsia="Bookman Old Style" w:hAnsi="Bookman Old Style" w:cs="Bookman Old Style"/>
                <w:i/>
                <w:color w:val="FF0000"/>
              </w:rPr>
            </w:pPr>
          </w:p>
        </w:tc>
        <w:tc>
          <w:tcPr>
            <w:tcW w:w="2865" w:type="dxa"/>
          </w:tcPr>
          <w:p w14:paraId="0F9BC137"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655018F2"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2A85974C" w14:textId="77777777" w:rsidTr="00A35B29">
        <w:trPr>
          <w:trHeight w:val="727"/>
        </w:trPr>
        <w:tc>
          <w:tcPr>
            <w:tcW w:w="8190" w:type="dxa"/>
          </w:tcPr>
          <w:p w14:paraId="5D29306E" w14:textId="77777777" w:rsidR="005A0F41" w:rsidRDefault="007F5902">
            <w:pPr>
              <w:numPr>
                <w:ilvl w:val="0"/>
                <w:numId w:val="13"/>
              </w:num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 xml:space="preserve">Sanksi administratif sebagaimana dimaksud pada ayat (1) dikenakan juga kepada Pihak yang menyebabkan terjadinya pelanggaran sebagaimana dimaksud pada ayat (1).  </w:t>
            </w:r>
          </w:p>
        </w:tc>
        <w:tc>
          <w:tcPr>
            <w:tcW w:w="4605" w:type="dxa"/>
          </w:tcPr>
          <w:p w14:paraId="1033C847" w14:textId="77777777" w:rsidR="005A0F41" w:rsidRDefault="005A0F41">
            <w:pPr>
              <w:spacing w:before="120" w:after="120"/>
              <w:ind w:left="360"/>
              <w:jc w:val="both"/>
              <w:rPr>
                <w:rFonts w:ascii="Bookman Old Style" w:eastAsia="Bookman Old Style" w:hAnsi="Bookman Old Style" w:cs="Bookman Old Style"/>
                <w:i/>
                <w:color w:val="FF0000"/>
              </w:rPr>
            </w:pPr>
          </w:p>
        </w:tc>
        <w:tc>
          <w:tcPr>
            <w:tcW w:w="2865" w:type="dxa"/>
          </w:tcPr>
          <w:p w14:paraId="2D96F6E1"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1389DA3A"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08BDC1AF" w14:textId="77777777" w:rsidTr="00A35B29">
        <w:trPr>
          <w:trHeight w:val="727"/>
        </w:trPr>
        <w:tc>
          <w:tcPr>
            <w:tcW w:w="8190" w:type="dxa"/>
          </w:tcPr>
          <w:p w14:paraId="620A093C" w14:textId="77777777" w:rsidR="005A0F41" w:rsidRDefault="007F5902">
            <w:pPr>
              <w:numPr>
                <w:ilvl w:val="0"/>
                <w:numId w:val="13"/>
              </w:num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Sanksi administratif sebagaimana dimaksud pada ayat (1) dan ayat (2) dijatuhkan oleh Otoritas Jasa Keuangan.</w:t>
            </w:r>
          </w:p>
        </w:tc>
        <w:tc>
          <w:tcPr>
            <w:tcW w:w="4605" w:type="dxa"/>
          </w:tcPr>
          <w:p w14:paraId="36113FB4" w14:textId="77777777" w:rsidR="005A0F41" w:rsidRDefault="005A0F41">
            <w:pPr>
              <w:spacing w:before="120" w:after="120"/>
              <w:ind w:left="360"/>
              <w:jc w:val="both"/>
              <w:rPr>
                <w:rFonts w:ascii="Bookman Old Style" w:eastAsia="Bookman Old Style" w:hAnsi="Bookman Old Style" w:cs="Bookman Old Style"/>
                <w:i/>
                <w:color w:val="FF0000"/>
              </w:rPr>
            </w:pPr>
          </w:p>
        </w:tc>
        <w:tc>
          <w:tcPr>
            <w:tcW w:w="2865" w:type="dxa"/>
          </w:tcPr>
          <w:p w14:paraId="4EC5AE5D"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10BEF4B0"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230D23BC" w14:textId="77777777" w:rsidTr="00A35B29">
        <w:trPr>
          <w:trHeight w:val="727"/>
        </w:trPr>
        <w:tc>
          <w:tcPr>
            <w:tcW w:w="8190" w:type="dxa"/>
          </w:tcPr>
          <w:p w14:paraId="72BBFD76" w14:textId="77777777" w:rsidR="005A0F41" w:rsidRDefault="007F5902">
            <w:pPr>
              <w:numPr>
                <w:ilvl w:val="0"/>
                <w:numId w:val="13"/>
              </w:num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 xml:space="preserve">Sanksi administratif sebagaimana dimaksud pada ayat (1) berupa:  </w:t>
            </w:r>
          </w:p>
          <w:p w14:paraId="30F77C1F" w14:textId="77777777" w:rsidR="005A0F41" w:rsidRDefault="007F5902">
            <w:pPr>
              <w:ind w:left="720"/>
              <w:jc w:val="both"/>
              <w:rPr>
                <w:rFonts w:ascii="Bookman Old Style" w:eastAsia="Bookman Old Style" w:hAnsi="Bookman Old Style" w:cs="Bookman Old Style"/>
              </w:rPr>
            </w:pPr>
            <w:r>
              <w:rPr>
                <w:rFonts w:ascii="Bookman Old Style" w:eastAsia="Bookman Old Style" w:hAnsi="Bookman Old Style" w:cs="Bookman Old Style"/>
              </w:rPr>
              <w:t xml:space="preserve">a. peringatan tertulis; </w:t>
            </w:r>
          </w:p>
          <w:p w14:paraId="21618C9A" w14:textId="77777777" w:rsidR="005A0F41" w:rsidRDefault="007F5902">
            <w:pPr>
              <w:ind w:left="720"/>
              <w:jc w:val="both"/>
              <w:rPr>
                <w:rFonts w:ascii="Bookman Old Style" w:eastAsia="Bookman Old Style" w:hAnsi="Bookman Old Style" w:cs="Bookman Old Style"/>
              </w:rPr>
            </w:pPr>
            <w:r>
              <w:rPr>
                <w:rFonts w:ascii="Bookman Old Style" w:eastAsia="Bookman Old Style" w:hAnsi="Bookman Old Style" w:cs="Bookman Old Style"/>
              </w:rPr>
              <w:t xml:space="preserve">b. denda yaitu kewajiban untuk membayar sejumlah uang tertentu; c. pembatasan kegiatan usaha; </w:t>
            </w:r>
          </w:p>
          <w:p w14:paraId="365BB388" w14:textId="77777777" w:rsidR="005A0F41" w:rsidRDefault="007F5902">
            <w:pPr>
              <w:ind w:left="720"/>
              <w:jc w:val="both"/>
              <w:rPr>
                <w:rFonts w:ascii="Bookman Old Style" w:eastAsia="Bookman Old Style" w:hAnsi="Bookman Old Style" w:cs="Bookman Old Style"/>
              </w:rPr>
            </w:pPr>
            <w:r>
              <w:rPr>
                <w:rFonts w:ascii="Bookman Old Style" w:eastAsia="Bookman Old Style" w:hAnsi="Bookman Old Style" w:cs="Bookman Old Style"/>
              </w:rPr>
              <w:t xml:space="preserve">d. pembekuan kegiatan usaha untuk sebagian atau seluruhnya; </w:t>
            </w:r>
          </w:p>
          <w:p w14:paraId="77033C19" w14:textId="77777777" w:rsidR="005A0F41" w:rsidRDefault="007F5902">
            <w:pPr>
              <w:ind w:left="720"/>
              <w:jc w:val="both"/>
              <w:rPr>
                <w:rFonts w:ascii="Bookman Old Style" w:eastAsia="Bookman Old Style" w:hAnsi="Bookman Old Style" w:cs="Bookman Old Style"/>
              </w:rPr>
            </w:pPr>
            <w:r>
              <w:rPr>
                <w:rFonts w:ascii="Bookman Old Style" w:eastAsia="Bookman Old Style" w:hAnsi="Bookman Old Style" w:cs="Bookman Old Style"/>
              </w:rPr>
              <w:t xml:space="preserve">e. pencabutan izin usaha; </w:t>
            </w:r>
          </w:p>
          <w:p w14:paraId="5225872A" w14:textId="77777777" w:rsidR="005A0F41" w:rsidRDefault="007F5902">
            <w:pPr>
              <w:ind w:left="720"/>
              <w:jc w:val="both"/>
              <w:rPr>
                <w:rFonts w:ascii="Bookman Old Style" w:eastAsia="Bookman Old Style" w:hAnsi="Bookman Old Style" w:cs="Bookman Old Style"/>
              </w:rPr>
            </w:pPr>
            <w:r>
              <w:rPr>
                <w:rFonts w:ascii="Bookman Old Style" w:eastAsia="Bookman Old Style" w:hAnsi="Bookman Old Style" w:cs="Bookman Old Style"/>
              </w:rPr>
              <w:t xml:space="preserve">f. pembatalan persetujuan; dan/atau </w:t>
            </w:r>
          </w:p>
          <w:p w14:paraId="04BF284F" w14:textId="77777777" w:rsidR="005A0F41" w:rsidRDefault="007F5902">
            <w:pPr>
              <w:ind w:left="720"/>
              <w:jc w:val="both"/>
              <w:rPr>
                <w:rFonts w:ascii="Bookman Old Style" w:eastAsia="Bookman Old Style" w:hAnsi="Bookman Old Style" w:cs="Bookman Old Style"/>
              </w:rPr>
            </w:pPr>
            <w:r>
              <w:rPr>
                <w:rFonts w:ascii="Bookman Old Style" w:eastAsia="Bookman Old Style" w:hAnsi="Bookman Old Style" w:cs="Bookman Old Style"/>
              </w:rPr>
              <w:t xml:space="preserve">g. pembatalan pendaftaran. </w:t>
            </w:r>
          </w:p>
        </w:tc>
        <w:tc>
          <w:tcPr>
            <w:tcW w:w="4605" w:type="dxa"/>
          </w:tcPr>
          <w:p w14:paraId="347A0E34" w14:textId="77777777" w:rsidR="005A0F41" w:rsidRDefault="005A0F41">
            <w:pPr>
              <w:spacing w:before="120" w:after="120"/>
              <w:ind w:left="360"/>
              <w:jc w:val="both"/>
              <w:rPr>
                <w:rFonts w:ascii="Bookman Old Style" w:eastAsia="Bookman Old Style" w:hAnsi="Bookman Old Style" w:cs="Bookman Old Style"/>
                <w:i/>
                <w:color w:val="FF0000"/>
              </w:rPr>
            </w:pPr>
          </w:p>
        </w:tc>
        <w:tc>
          <w:tcPr>
            <w:tcW w:w="2865" w:type="dxa"/>
          </w:tcPr>
          <w:p w14:paraId="497FC0E0"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45171F00"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278F9771" w14:textId="77777777" w:rsidTr="00A35B29">
        <w:trPr>
          <w:trHeight w:val="727"/>
        </w:trPr>
        <w:tc>
          <w:tcPr>
            <w:tcW w:w="8190" w:type="dxa"/>
          </w:tcPr>
          <w:p w14:paraId="4A20A9E1" w14:textId="77777777" w:rsidR="005A0F41" w:rsidRDefault="007F5902">
            <w:pPr>
              <w:numPr>
                <w:ilvl w:val="0"/>
                <w:numId w:val="13"/>
              </w:num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lastRenderedPageBreak/>
              <w:t>Sanksi administratif sebagaimana dimaksud pada ayat (4) huruf b sampai dengan huruf g dikenakan dengan atau tanpa didahului pengenaan sanksi administratif berupa peringatan tertulis sebagaimana dimaksud pada ayat (4) huruf a.</w:t>
            </w:r>
          </w:p>
        </w:tc>
        <w:tc>
          <w:tcPr>
            <w:tcW w:w="4605" w:type="dxa"/>
          </w:tcPr>
          <w:p w14:paraId="6221FA9F" w14:textId="77777777" w:rsidR="005A0F41" w:rsidRDefault="005A0F41">
            <w:pPr>
              <w:spacing w:before="120" w:after="120"/>
              <w:ind w:left="360"/>
              <w:jc w:val="both"/>
              <w:rPr>
                <w:rFonts w:ascii="Bookman Old Style" w:eastAsia="Bookman Old Style" w:hAnsi="Bookman Old Style" w:cs="Bookman Old Style"/>
                <w:i/>
                <w:color w:val="FF0000"/>
              </w:rPr>
            </w:pPr>
          </w:p>
        </w:tc>
        <w:tc>
          <w:tcPr>
            <w:tcW w:w="2865" w:type="dxa"/>
          </w:tcPr>
          <w:p w14:paraId="4C989674"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14D0C12D"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16803097" w14:textId="77777777" w:rsidTr="00A35B29">
        <w:trPr>
          <w:trHeight w:val="727"/>
        </w:trPr>
        <w:tc>
          <w:tcPr>
            <w:tcW w:w="8190" w:type="dxa"/>
          </w:tcPr>
          <w:p w14:paraId="4AB19774" w14:textId="77777777" w:rsidR="005A0F41" w:rsidRDefault="007F5902">
            <w:pPr>
              <w:numPr>
                <w:ilvl w:val="0"/>
                <w:numId w:val="13"/>
              </w:num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 xml:space="preserve">Sanksi administratif berupa denda sebagaimana dimaksud pada ayat (4) huruf b dapat dikenakan secara tersendiri atau secara bersama-sama dengan pengenaan sanksi administratif sebagaimana dimaksud pada ayat (4) huruf c sampai dengan huruf g.  </w:t>
            </w:r>
          </w:p>
        </w:tc>
        <w:tc>
          <w:tcPr>
            <w:tcW w:w="4605" w:type="dxa"/>
          </w:tcPr>
          <w:p w14:paraId="1A0C08F8" w14:textId="77777777" w:rsidR="005A0F41" w:rsidRDefault="005A0F41">
            <w:pPr>
              <w:spacing w:before="120" w:after="120"/>
              <w:ind w:left="360"/>
              <w:jc w:val="both"/>
              <w:rPr>
                <w:rFonts w:ascii="Bookman Old Style" w:eastAsia="Bookman Old Style" w:hAnsi="Bookman Old Style" w:cs="Bookman Old Style"/>
                <w:i/>
                <w:color w:val="FF0000"/>
              </w:rPr>
            </w:pPr>
          </w:p>
        </w:tc>
        <w:tc>
          <w:tcPr>
            <w:tcW w:w="2865" w:type="dxa"/>
          </w:tcPr>
          <w:p w14:paraId="5AC0E50A"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351F8D65"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19702417" w14:textId="77777777" w:rsidTr="00A35B29">
        <w:trPr>
          <w:trHeight w:val="727"/>
        </w:trPr>
        <w:tc>
          <w:tcPr>
            <w:tcW w:w="8190" w:type="dxa"/>
          </w:tcPr>
          <w:p w14:paraId="4ED4BC9D" w14:textId="77777777" w:rsidR="005A0F41" w:rsidRDefault="007F5902">
            <w:pPr>
              <w:numPr>
                <w:ilvl w:val="0"/>
                <w:numId w:val="13"/>
              </w:num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 xml:space="preserve">Tata cara pengenaan sanksi administratif sebagaimana dimaksud pada ayat (3) dilakukan sesuai dengan ketentuan peraturan perundang-undangan di bidang pasar modal. </w:t>
            </w:r>
          </w:p>
        </w:tc>
        <w:tc>
          <w:tcPr>
            <w:tcW w:w="4605" w:type="dxa"/>
          </w:tcPr>
          <w:p w14:paraId="5254AFDF" w14:textId="77777777" w:rsidR="005A0F41" w:rsidRDefault="005A0F41">
            <w:pPr>
              <w:spacing w:before="120" w:after="120"/>
              <w:ind w:left="360"/>
              <w:jc w:val="both"/>
              <w:rPr>
                <w:rFonts w:ascii="Bookman Old Style" w:eastAsia="Bookman Old Style" w:hAnsi="Bookman Old Style" w:cs="Bookman Old Style"/>
                <w:i/>
                <w:color w:val="FF0000"/>
              </w:rPr>
            </w:pPr>
          </w:p>
        </w:tc>
        <w:tc>
          <w:tcPr>
            <w:tcW w:w="2865" w:type="dxa"/>
          </w:tcPr>
          <w:p w14:paraId="15EBD9E0"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14123461"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2CF2BB5D" w14:textId="77777777" w:rsidTr="00A35B29">
        <w:trPr>
          <w:trHeight w:val="727"/>
        </w:trPr>
        <w:tc>
          <w:tcPr>
            <w:tcW w:w="8190" w:type="dxa"/>
            <w:shd w:val="clear" w:color="auto" w:fill="auto"/>
          </w:tcPr>
          <w:p w14:paraId="7E253854" w14:textId="77777777" w:rsidR="005A0F41" w:rsidRDefault="007F5902">
            <w:pPr>
              <w:jc w:val="center"/>
              <w:rPr>
                <w:rFonts w:ascii="Bookman Old Style" w:eastAsia="Bookman Old Style" w:hAnsi="Bookman Old Style" w:cs="Bookman Old Style"/>
              </w:rPr>
            </w:pPr>
            <w:r>
              <w:rPr>
                <w:rFonts w:ascii="Bookman Old Style" w:eastAsia="Bookman Old Style" w:hAnsi="Bookman Old Style" w:cs="Bookman Old Style"/>
              </w:rPr>
              <w:t>BAB VI</w:t>
            </w:r>
          </w:p>
          <w:p w14:paraId="74EEF4A2" w14:textId="77777777" w:rsidR="005A0F41" w:rsidRDefault="007F5902">
            <w:pPr>
              <w:jc w:val="center"/>
              <w:rPr>
                <w:rFonts w:ascii="Bookman Old Style" w:eastAsia="Bookman Old Style" w:hAnsi="Bookman Old Style" w:cs="Bookman Old Style"/>
              </w:rPr>
            </w:pPr>
            <w:r>
              <w:rPr>
                <w:rFonts w:ascii="Bookman Old Style" w:eastAsia="Bookman Old Style" w:hAnsi="Bookman Old Style" w:cs="Bookman Old Style"/>
              </w:rPr>
              <w:t xml:space="preserve">KEPEMILIKAN DAN PENGENDALIAN </w:t>
            </w:r>
          </w:p>
        </w:tc>
        <w:tc>
          <w:tcPr>
            <w:tcW w:w="4605" w:type="dxa"/>
          </w:tcPr>
          <w:p w14:paraId="0E2BF074" w14:textId="77777777" w:rsidR="005A0F41" w:rsidRDefault="005A0F41">
            <w:pPr>
              <w:spacing w:before="120" w:after="120"/>
              <w:ind w:left="360"/>
              <w:jc w:val="both"/>
              <w:rPr>
                <w:rFonts w:ascii="Bookman Old Style" w:eastAsia="Bookman Old Style" w:hAnsi="Bookman Old Style" w:cs="Bookman Old Style"/>
                <w:i/>
                <w:color w:val="FF0000"/>
              </w:rPr>
            </w:pPr>
          </w:p>
        </w:tc>
        <w:tc>
          <w:tcPr>
            <w:tcW w:w="2865" w:type="dxa"/>
          </w:tcPr>
          <w:p w14:paraId="46B44085"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0C1C18DE"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4EFB8CC8" w14:textId="77777777" w:rsidTr="00A35B29">
        <w:trPr>
          <w:trHeight w:val="727"/>
        </w:trPr>
        <w:tc>
          <w:tcPr>
            <w:tcW w:w="8190" w:type="dxa"/>
          </w:tcPr>
          <w:p w14:paraId="770AB9E5" w14:textId="77777777" w:rsidR="005A0F41" w:rsidRDefault="007F5902">
            <w:pPr>
              <w:jc w:val="center"/>
              <w:rPr>
                <w:rFonts w:ascii="Bookman Old Style" w:eastAsia="Bookman Old Style" w:hAnsi="Bookman Old Style" w:cs="Bookman Old Style"/>
              </w:rPr>
            </w:pPr>
            <w:r>
              <w:rPr>
                <w:rFonts w:ascii="Bookman Old Style" w:eastAsia="Bookman Old Style" w:hAnsi="Bookman Old Style" w:cs="Bookman Old Style"/>
              </w:rPr>
              <w:t>Bagian Kesatu</w:t>
            </w:r>
          </w:p>
          <w:p w14:paraId="718A8198" w14:textId="77777777" w:rsidR="005A0F41" w:rsidRDefault="007F5902">
            <w:pPr>
              <w:jc w:val="center"/>
              <w:rPr>
                <w:rFonts w:ascii="Bookman Old Style" w:eastAsia="Bookman Old Style" w:hAnsi="Bookman Old Style" w:cs="Bookman Old Style"/>
              </w:rPr>
            </w:pPr>
            <w:r>
              <w:rPr>
                <w:rFonts w:ascii="Bookman Old Style" w:eastAsia="Bookman Old Style" w:hAnsi="Bookman Old Style" w:cs="Bookman Old Style"/>
              </w:rPr>
              <w:t>Kepemilikan</w:t>
            </w:r>
          </w:p>
        </w:tc>
        <w:tc>
          <w:tcPr>
            <w:tcW w:w="4605" w:type="dxa"/>
          </w:tcPr>
          <w:p w14:paraId="699AAAB6"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6D940A1E"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6355005B"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6AEAE619" w14:textId="77777777" w:rsidTr="00A35B29">
        <w:trPr>
          <w:trHeight w:val="727"/>
        </w:trPr>
        <w:tc>
          <w:tcPr>
            <w:tcW w:w="8190" w:type="dxa"/>
          </w:tcPr>
          <w:p w14:paraId="2354B9D0" w14:textId="77777777" w:rsidR="005A0F41" w:rsidRDefault="007F5902">
            <w:pPr>
              <w:jc w:val="center"/>
              <w:rPr>
                <w:rFonts w:ascii="Bookman Old Style" w:eastAsia="Bookman Old Style" w:hAnsi="Bookman Old Style" w:cs="Bookman Old Style"/>
              </w:rPr>
            </w:pPr>
            <w:r>
              <w:rPr>
                <w:rFonts w:ascii="Bookman Old Style" w:eastAsia="Bookman Old Style" w:hAnsi="Bookman Old Style" w:cs="Bookman Old Style"/>
              </w:rPr>
              <w:t>Pasal 52</w:t>
            </w:r>
          </w:p>
        </w:tc>
        <w:tc>
          <w:tcPr>
            <w:tcW w:w="4605" w:type="dxa"/>
          </w:tcPr>
          <w:p w14:paraId="04691C49" w14:textId="77777777" w:rsidR="005A0F41" w:rsidRDefault="007F5902">
            <w:pPr>
              <w:spacing w:before="120" w:after="120"/>
              <w:jc w:val="both"/>
              <w:rPr>
                <w:rFonts w:ascii="Bookman Old Style" w:eastAsia="Bookman Old Style" w:hAnsi="Bookman Old Style" w:cs="Bookman Old Style"/>
                <w:color w:val="FF0000"/>
              </w:rPr>
            </w:pPr>
            <w:r>
              <w:rPr>
                <w:rFonts w:ascii="Bookman Old Style" w:eastAsia="Bookman Old Style" w:hAnsi="Bookman Old Style" w:cs="Bookman Old Style"/>
              </w:rPr>
              <w:t>Pasal 52</w:t>
            </w:r>
          </w:p>
        </w:tc>
        <w:tc>
          <w:tcPr>
            <w:tcW w:w="2865" w:type="dxa"/>
          </w:tcPr>
          <w:p w14:paraId="4F6EC714"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67D82AB2"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26E6A0C8" w14:textId="77777777" w:rsidTr="00A35B29">
        <w:trPr>
          <w:trHeight w:val="727"/>
        </w:trPr>
        <w:tc>
          <w:tcPr>
            <w:tcW w:w="8190" w:type="dxa"/>
          </w:tcPr>
          <w:p w14:paraId="508A3B73" w14:textId="77777777" w:rsidR="005A0F41" w:rsidRDefault="007F5902">
            <w:pPr>
              <w:numPr>
                <w:ilvl w:val="0"/>
                <w:numId w:val="87"/>
              </w:num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Manajer Investasi dapat berbentuk:</w:t>
            </w:r>
          </w:p>
          <w:p w14:paraId="62179A0B" w14:textId="77777777" w:rsidR="005A0F41" w:rsidRDefault="007F5902">
            <w:pPr>
              <w:numPr>
                <w:ilvl w:val="1"/>
                <w:numId w:val="87"/>
              </w:numPr>
              <w:pBdr>
                <w:top w:val="nil"/>
                <w:left w:val="nil"/>
                <w:bottom w:val="nil"/>
                <w:right w:val="nil"/>
                <w:between w:val="nil"/>
              </w:pBdr>
              <w:ind w:left="1156"/>
              <w:jc w:val="both"/>
              <w:rPr>
                <w:rFonts w:ascii="Bookman Old Style" w:eastAsia="Bookman Old Style" w:hAnsi="Bookman Old Style" w:cs="Bookman Old Style"/>
              </w:rPr>
            </w:pPr>
            <w:r>
              <w:rPr>
                <w:rFonts w:ascii="Bookman Old Style" w:eastAsia="Bookman Old Style" w:hAnsi="Bookman Old Style" w:cs="Bookman Old Style"/>
              </w:rPr>
              <w:t>Manajer Investasi nasional yang seluruh sahamnya dimiliki oleh orang perseorangan warga negara  Indonesia dan/atau badan hukum Indonesia; atau</w:t>
            </w:r>
          </w:p>
          <w:p w14:paraId="3E7D8E15" w14:textId="77777777" w:rsidR="005A0F41" w:rsidRDefault="007F5902">
            <w:pPr>
              <w:numPr>
                <w:ilvl w:val="1"/>
                <w:numId w:val="87"/>
              </w:numPr>
              <w:pBdr>
                <w:top w:val="nil"/>
                <w:left w:val="nil"/>
                <w:bottom w:val="nil"/>
                <w:right w:val="nil"/>
                <w:between w:val="nil"/>
              </w:pBdr>
              <w:ind w:left="1156"/>
              <w:jc w:val="both"/>
              <w:rPr>
                <w:rFonts w:ascii="Bookman Old Style" w:eastAsia="Bookman Old Style" w:hAnsi="Bookman Old Style" w:cs="Bookman Old Style"/>
              </w:rPr>
            </w:pPr>
            <w:r>
              <w:rPr>
                <w:rFonts w:ascii="Bookman Old Style" w:eastAsia="Bookman Old Style" w:hAnsi="Bookman Old Style" w:cs="Bookman Old Style"/>
              </w:rPr>
              <w:t>Manajer Investasi patungan yang sahamnya dimiliki oleh orang perseorangan warga negara  Indonesia atau badan hukum indonesia dan badan hukum asing yang bergerak di bidang keuangan.</w:t>
            </w:r>
          </w:p>
        </w:tc>
        <w:tc>
          <w:tcPr>
            <w:tcW w:w="4605" w:type="dxa"/>
          </w:tcPr>
          <w:p w14:paraId="71C09FA8" w14:textId="77777777" w:rsidR="005A0F41" w:rsidRDefault="007F5902">
            <w:pPr>
              <w:pBdr>
                <w:top w:val="nil"/>
                <w:left w:val="nil"/>
                <w:bottom w:val="nil"/>
                <w:right w:val="nil"/>
                <w:between w:val="nil"/>
              </w:pBd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Ayat (1)</w:t>
            </w:r>
          </w:p>
          <w:p w14:paraId="05B9DCAE" w14:textId="77777777" w:rsidR="005A0F41" w:rsidRDefault="007F5902">
            <w:pPr>
              <w:pBdr>
                <w:top w:val="nil"/>
                <w:left w:val="nil"/>
                <w:bottom w:val="nil"/>
                <w:right w:val="nil"/>
                <w:between w:val="nil"/>
              </w:pBd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Cukup jelas.</w:t>
            </w:r>
          </w:p>
          <w:p w14:paraId="4653C15F" w14:textId="77777777" w:rsidR="005A0F41" w:rsidRDefault="005A0F41">
            <w:pPr>
              <w:spacing w:before="120" w:after="120"/>
              <w:jc w:val="both"/>
              <w:rPr>
                <w:rFonts w:ascii="Bookman Old Style" w:eastAsia="Bookman Old Style" w:hAnsi="Bookman Old Style" w:cs="Bookman Old Style"/>
                <w:color w:val="FF0000"/>
              </w:rPr>
            </w:pPr>
          </w:p>
        </w:tc>
        <w:tc>
          <w:tcPr>
            <w:tcW w:w="2865" w:type="dxa"/>
          </w:tcPr>
          <w:p w14:paraId="162E4244"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07B0DBA3"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16F8BA80" w14:textId="77777777" w:rsidTr="00A35B29">
        <w:trPr>
          <w:trHeight w:val="727"/>
        </w:trPr>
        <w:tc>
          <w:tcPr>
            <w:tcW w:w="8190" w:type="dxa"/>
          </w:tcPr>
          <w:p w14:paraId="78B2E4B5" w14:textId="77777777" w:rsidR="005A0F41" w:rsidRDefault="007F5902">
            <w:pPr>
              <w:numPr>
                <w:ilvl w:val="0"/>
                <w:numId w:val="87"/>
              </w:num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Saham Manajer Investasi patungan sebagaimana dimaksud pada ayat (1) huruf b dapat dimiliki oleh badan hukum asing yang bergerak di sektor jasa keuangan selain sekuritas paling banyak 85% (delapan puluh lima persen) dari modal disetor.</w:t>
            </w:r>
          </w:p>
        </w:tc>
        <w:tc>
          <w:tcPr>
            <w:tcW w:w="4605" w:type="dxa"/>
          </w:tcPr>
          <w:p w14:paraId="01FCDB9C"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Ayat (2)</w:t>
            </w:r>
          </w:p>
          <w:p w14:paraId="5C8199DB" w14:textId="77777777" w:rsidR="005A0F41" w:rsidRDefault="007F5902">
            <w:pPr>
              <w:spacing w:before="120" w:after="120"/>
              <w:jc w:val="both"/>
              <w:rPr>
                <w:rFonts w:ascii="Bookman Old Style" w:eastAsia="Bookman Old Style" w:hAnsi="Bookman Old Style" w:cs="Bookman Old Style"/>
                <w:color w:val="FF0000"/>
              </w:rPr>
            </w:pPr>
            <w:r>
              <w:rPr>
                <w:rFonts w:ascii="Bookman Old Style" w:eastAsia="Bookman Old Style" w:hAnsi="Bookman Old Style" w:cs="Bookman Old Style"/>
              </w:rPr>
              <w:t>Cukup jelas.</w:t>
            </w:r>
          </w:p>
        </w:tc>
        <w:tc>
          <w:tcPr>
            <w:tcW w:w="2865" w:type="dxa"/>
          </w:tcPr>
          <w:p w14:paraId="72F84A83"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3A4F8045"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4CC0E2AC" w14:textId="77777777" w:rsidTr="00A35B29">
        <w:trPr>
          <w:trHeight w:val="727"/>
        </w:trPr>
        <w:tc>
          <w:tcPr>
            <w:tcW w:w="8190" w:type="dxa"/>
          </w:tcPr>
          <w:p w14:paraId="5F177566" w14:textId="77777777" w:rsidR="005A0F41" w:rsidRDefault="007F5902">
            <w:pPr>
              <w:numPr>
                <w:ilvl w:val="0"/>
                <w:numId w:val="87"/>
              </w:num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 xml:space="preserve">Saham Manajer Investasi patungan sebagaimana dimaksud pada ayat (1) huruf b dimiliki oleh badan hukum asing yang bergerak di bidang sekuritas yang telah memperoleh izin atau di bawah </w:t>
            </w:r>
            <w:r>
              <w:rPr>
                <w:rFonts w:ascii="Bookman Old Style" w:eastAsia="Bookman Old Style" w:hAnsi="Bookman Old Style" w:cs="Bookman Old Style"/>
              </w:rPr>
              <w:lastRenderedPageBreak/>
              <w:t>pengawasan regulator Pasar Modal di negara asalnya paling banyak 99% (sembilan puluh sembilan persen) dari modal disetor.</w:t>
            </w:r>
          </w:p>
        </w:tc>
        <w:tc>
          <w:tcPr>
            <w:tcW w:w="4605" w:type="dxa"/>
          </w:tcPr>
          <w:p w14:paraId="21FFAD0A"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lastRenderedPageBreak/>
              <w:t>Ayat (3)</w:t>
            </w:r>
          </w:p>
          <w:p w14:paraId="689E0A15" w14:textId="77777777" w:rsidR="005A0F41" w:rsidRDefault="007F5902">
            <w:pPr>
              <w:spacing w:before="120" w:after="120"/>
              <w:jc w:val="both"/>
              <w:rPr>
                <w:rFonts w:ascii="Bookman Old Style" w:eastAsia="Bookman Old Style" w:hAnsi="Bookman Old Style" w:cs="Bookman Old Style"/>
                <w:color w:val="FF0000"/>
              </w:rPr>
            </w:pPr>
            <w:r>
              <w:rPr>
                <w:rFonts w:ascii="Bookman Old Style" w:eastAsia="Bookman Old Style" w:hAnsi="Bookman Old Style" w:cs="Bookman Old Style"/>
              </w:rPr>
              <w:t>Cukup jelas.</w:t>
            </w:r>
          </w:p>
        </w:tc>
        <w:tc>
          <w:tcPr>
            <w:tcW w:w="2865" w:type="dxa"/>
          </w:tcPr>
          <w:p w14:paraId="11F5C357"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1C538FD0"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0510012B" w14:textId="77777777" w:rsidTr="00A35B29">
        <w:trPr>
          <w:trHeight w:val="727"/>
        </w:trPr>
        <w:tc>
          <w:tcPr>
            <w:tcW w:w="8190" w:type="dxa"/>
          </w:tcPr>
          <w:p w14:paraId="1EC4BE99" w14:textId="77777777" w:rsidR="005A0F41" w:rsidRDefault="007F5902">
            <w:pPr>
              <w:numPr>
                <w:ilvl w:val="0"/>
                <w:numId w:val="87"/>
              </w:num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Dalam hal Manajer Investasi nasional atau patungan yang</w:t>
            </w:r>
            <w:r>
              <w:rPr>
                <w:rFonts w:ascii="Bookman Old Style" w:eastAsia="Bookman Old Style" w:hAnsi="Bookman Old Style" w:cs="Bookman Old Style"/>
                <w:strike/>
              </w:rPr>
              <w:t xml:space="preserve"> </w:t>
            </w:r>
            <w:r>
              <w:rPr>
                <w:rFonts w:ascii="Bookman Old Style" w:eastAsia="Bookman Old Style" w:hAnsi="Bookman Old Style" w:cs="Bookman Old Style"/>
              </w:rPr>
              <w:t>melakukan penawaran umum sahamnya, saham Manajer Investasi nasional atau patungan dapat dimiliki seluruhnya oleh orang perseorangan warga negara Indonesia, badan hukum indonesia, orang perseorangan warga negara asing, atau badan hukum asing.</w:t>
            </w:r>
          </w:p>
        </w:tc>
        <w:tc>
          <w:tcPr>
            <w:tcW w:w="4605" w:type="dxa"/>
          </w:tcPr>
          <w:p w14:paraId="7CD0AC73"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Ayat (4)</w:t>
            </w:r>
          </w:p>
          <w:p w14:paraId="6C74B2CF" w14:textId="77777777" w:rsidR="005A0F41" w:rsidRDefault="007F5902">
            <w:pPr>
              <w:spacing w:before="120" w:after="120"/>
              <w:jc w:val="both"/>
              <w:rPr>
                <w:rFonts w:ascii="Bookman Old Style" w:eastAsia="Bookman Old Style" w:hAnsi="Bookman Old Style" w:cs="Bookman Old Style"/>
                <w:color w:val="FF0000"/>
              </w:rPr>
            </w:pPr>
            <w:r>
              <w:rPr>
                <w:rFonts w:ascii="Bookman Old Style" w:eastAsia="Bookman Old Style" w:hAnsi="Bookman Old Style" w:cs="Bookman Old Style"/>
              </w:rPr>
              <w:t>Badan hukum asing sebagaimana dimaksud dapat berupa badan hukum asing yang tidak bergerak di bidang keuangan.</w:t>
            </w:r>
          </w:p>
        </w:tc>
        <w:tc>
          <w:tcPr>
            <w:tcW w:w="2865" w:type="dxa"/>
          </w:tcPr>
          <w:p w14:paraId="53FC92EE"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1B9D8550"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08ED8E07" w14:textId="77777777" w:rsidTr="00A35B29">
        <w:trPr>
          <w:trHeight w:val="727"/>
        </w:trPr>
        <w:tc>
          <w:tcPr>
            <w:tcW w:w="8190" w:type="dxa"/>
          </w:tcPr>
          <w:p w14:paraId="52097D73" w14:textId="77777777" w:rsidR="005A0F41" w:rsidRDefault="007F5902">
            <w:pPr>
              <w:numPr>
                <w:ilvl w:val="0"/>
                <w:numId w:val="87"/>
              </w:num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Kepemilikan saham Manajer Investasi oleh badan hukum sebagaimana dimaksud pada ayat (1) paling banyak sebesar:</w:t>
            </w:r>
          </w:p>
        </w:tc>
        <w:tc>
          <w:tcPr>
            <w:tcW w:w="4605" w:type="dxa"/>
          </w:tcPr>
          <w:p w14:paraId="511E92C5"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Ayat (5)</w:t>
            </w:r>
          </w:p>
          <w:p w14:paraId="1CF18249"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Cukup jelas.</w:t>
            </w:r>
          </w:p>
        </w:tc>
        <w:tc>
          <w:tcPr>
            <w:tcW w:w="2865" w:type="dxa"/>
          </w:tcPr>
          <w:p w14:paraId="781FE184"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7A1B6B3A"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7776EDFB" w14:textId="77777777" w:rsidTr="00A35B29">
        <w:trPr>
          <w:trHeight w:val="727"/>
        </w:trPr>
        <w:tc>
          <w:tcPr>
            <w:tcW w:w="8190" w:type="dxa"/>
          </w:tcPr>
          <w:p w14:paraId="1C6E630F" w14:textId="77777777" w:rsidR="005A0F41" w:rsidRDefault="007F5902">
            <w:pPr>
              <w:numPr>
                <w:ilvl w:val="0"/>
                <w:numId w:val="39"/>
              </w:numPr>
              <w:pBdr>
                <w:top w:val="nil"/>
                <w:left w:val="nil"/>
                <w:bottom w:val="nil"/>
                <w:right w:val="nil"/>
                <w:between w:val="nil"/>
              </w:pBdr>
              <w:ind w:left="1167"/>
              <w:jc w:val="both"/>
              <w:rPr>
                <w:rFonts w:ascii="Bookman Old Style" w:eastAsia="Bookman Old Style" w:hAnsi="Bookman Old Style" w:cs="Bookman Old Style"/>
              </w:rPr>
            </w:pPr>
            <w:r>
              <w:rPr>
                <w:rFonts w:ascii="Bookman Old Style" w:eastAsia="Bookman Old Style" w:hAnsi="Bookman Old Style" w:cs="Bookman Old Style"/>
              </w:rPr>
              <w:t>ekuitas badan hukum yang berbentuk perseroan terbatas; atau</w:t>
            </w:r>
          </w:p>
        </w:tc>
        <w:tc>
          <w:tcPr>
            <w:tcW w:w="4605" w:type="dxa"/>
          </w:tcPr>
          <w:p w14:paraId="51DAF8FC" w14:textId="77777777" w:rsidR="005A0F41" w:rsidRDefault="005A0F41">
            <w:pPr>
              <w:spacing w:before="120" w:after="120"/>
              <w:ind w:left="360" w:hanging="360"/>
              <w:jc w:val="both"/>
              <w:rPr>
                <w:rFonts w:ascii="Bookman Old Style" w:eastAsia="Bookman Old Style" w:hAnsi="Bookman Old Style" w:cs="Bookman Old Style"/>
                <w:color w:val="FF0000"/>
              </w:rPr>
            </w:pPr>
          </w:p>
        </w:tc>
        <w:tc>
          <w:tcPr>
            <w:tcW w:w="2865" w:type="dxa"/>
          </w:tcPr>
          <w:p w14:paraId="588EC0C6"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778654FA"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4F5A6F7C" w14:textId="77777777" w:rsidTr="00A35B29">
        <w:trPr>
          <w:trHeight w:val="727"/>
        </w:trPr>
        <w:tc>
          <w:tcPr>
            <w:tcW w:w="8190" w:type="dxa"/>
          </w:tcPr>
          <w:p w14:paraId="2894BD6E" w14:textId="77777777" w:rsidR="005A0F41" w:rsidRDefault="007F5902">
            <w:pPr>
              <w:numPr>
                <w:ilvl w:val="0"/>
                <w:numId w:val="39"/>
              </w:numPr>
              <w:pBdr>
                <w:top w:val="nil"/>
                <w:left w:val="nil"/>
                <w:bottom w:val="nil"/>
                <w:right w:val="nil"/>
                <w:between w:val="nil"/>
              </w:pBdr>
              <w:ind w:left="1167"/>
              <w:jc w:val="both"/>
              <w:rPr>
                <w:rFonts w:ascii="Bookman Old Style" w:eastAsia="Bookman Old Style" w:hAnsi="Bookman Old Style" w:cs="Bookman Old Style"/>
              </w:rPr>
            </w:pPr>
            <w:r>
              <w:rPr>
                <w:rFonts w:ascii="Bookman Old Style" w:eastAsia="Bookman Old Style" w:hAnsi="Bookman Old Style" w:cs="Bookman Old Style"/>
              </w:rPr>
              <w:t>setara ekuitas untuk badan hukum yang berbentuk koperasi atau badan hukum lainnya.</w:t>
            </w:r>
          </w:p>
        </w:tc>
        <w:tc>
          <w:tcPr>
            <w:tcW w:w="4605" w:type="dxa"/>
          </w:tcPr>
          <w:p w14:paraId="6D33F98D" w14:textId="77777777" w:rsidR="005A0F41" w:rsidRDefault="005A0F41">
            <w:pPr>
              <w:spacing w:before="120" w:after="120"/>
              <w:ind w:left="360" w:hanging="360"/>
              <w:jc w:val="both"/>
              <w:rPr>
                <w:rFonts w:ascii="Bookman Old Style" w:eastAsia="Bookman Old Style" w:hAnsi="Bookman Old Style" w:cs="Bookman Old Style"/>
                <w:color w:val="FF0000"/>
              </w:rPr>
            </w:pPr>
          </w:p>
        </w:tc>
        <w:tc>
          <w:tcPr>
            <w:tcW w:w="2865" w:type="dxa"/>
          </w:tcPr>
          <w:p w14:paraId="7DF99932"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6B77007B"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06BB908F" w14:textId="77777777" w:rsidTr="00A35B29">
        <w:trPr>
          <w:trHeight w:val="727"/>
        </w:trPr>
        <w:tc>
          <w:tcPr>
            <w:tcW w:w="8190" w:type="dxa"/>
          </w:tcPr>
          <w:p w14:paraId="5B73CB2D" w14:textId="77777777" w:rsidR="005A0F41" w:rsidRDefault="007F5902">
            <w:pPr>
              <w:numPr>
                <w:ilvl w:val="0"/>
                <w:numId w:val="87"/>
              </w:numPr>
              <w:pBdr>
                <w:top w:val="nil"/>
                <w:left w:val="nil"/>
                <w:bottom w:val="nil"/>
                <w:right w:val="nil"/>
                <w:between w:val="nil"/>
              </w:pBdr>
              <w:ind w:hanging="405"/>
              <w:jc w:val="both"/>
              <w:rPr>
                <w:rFonts w:ascii="Bookman Old Style" w:eastAsia="Bookman Old Style" w:hAnsi="Bookman Old Style" w:cs="Bookman Old Style"/>
              </w:rPr>
            </w:pPr>
            <w:r>
              <w:rPr>
                <w:rFonts w:ascii="Bookman Old Style" w:eastAsia="Bookman Old Style" w:hAnsi="Bookman Old Style" w:cs="Bookman Old Style"/>
              </w:rPr>
              <w:t xml:space="preserve">Badan hukum sebagaimana dimaksud pada ayat (1) </w:t>
            </w:r>
            <w:r>
              <w:rPr>
                <w:rFonts w:ascii="Bookman Old Style" w:eastAsia="Bookman Old Style" w:hAnsi="Bookman Old Style" w:cs="Bookman Old Style"/>
              </w:rPr>
              <w:t>wajib memenuhi ketentuan sebagaimana dimaksud ayat (5) pada saat melakukan penyetoran modal dalam:</w:t>
            </w:r>
          </w:p>
        </w:tc>
        <w:tc>
          <w:tcPr>
            <w:tcW w:w="4605" w:type="dxa"/>
          </w:tcPr>
          <w:p w14:paraId="0446631B" w14:textId="77777777" w:rsidR="005A0F41" w:rsidRDefault="007F5902">
            <w:pPr>
              <w:spacing w:before="120" w:after="120"/>
              <w:ind w:left="425" w:hanging="425"/>
              <w:jc w:val="both"/>
              <w:rPr>
                <w:rFonts w:ascii="Bookman Old Style" w:eastAsia="Bookman Old Style" w:hAnsi="Bookman Old Style" w:cs="Bookman Old Style"/>
              </w:rPr>
            </w:pPr>
            <w:r>
              <w:rPr>
                <w:rFonts w:ascii="Bookman Old Style" w:eastAsia="Bookman Old Style" w:hAnsi="Bookman Old Style" w:cs="Bookman Old Style"/>
              </w:rPr>
              <w:t>Ayat (6)</w:t>
            </w:r>
          </w:p>
          <w:p w14:paraId="1B54A98D" w14:textId="77777777" w:rsidR="005A0F41" w:rsidRDefault="007F5902">
            <w:pPr>
              <w:spacing w:before="120" w:after="120"/>
              <w:ind w:left="850" w:hanging="850"/>
              <w:jc w:val="both"/>
              <w:rPr>
                <w:rFonts w:ascii="Bookman Old Style" w:eastAsia="Bookman Old Style" w:hAnsi="Bookman Old Style" w:cs="Bookman Old Style"/>
                <w:color w:val="FF0000"/>
              </w:rPr>
            </w:pPr>
            <w:r>
              <w:rPr>
                <w:rFonts w:ascii="Bookman Old Style" w:eastAsia="Bookman Old Style" w:hAnsi="Bookman Old Style" w:cs="Bookman Old Style"/>
              </w:rPr>
              <w:t>Cukup jelas.</w:t>
            </w:r>
          </w:p>
        </w:tc>
        <w:tc>
          <w:tcPr>
            <w:tcW w:w="2865" w:type="dxa"/>
          </w:tcPr>
          <w:p w14:paraId="19F9362E"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08A03FC8"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20CF66B5" w14:textId="77777777" w:rsidTr="00A35B29">
        <w:trPr>
          <w:trHeight w:val="727"/>
        </w:trPr>
        <w:tc>
          <w:tcPr>
            <w:tcW w:w="8190" w:type="dxa"/>
          </w:tcPr>
          <w:p w14:paraId="64A57A90" w14:textId="77777777" w:rsidR="005A0F41" w:rsidRDefault="007F5902">
            <w:pPr>
              <w:numPr>
                <w:ilvl w:val="0"/>
                <w:numId w:val="49"/>
              </w:numPr>
              <w:pBdr>
                <w:top w:val="nil"/>
                <w:left w:val="nil"/>
                <w:bottom w:val="nil"/>
                <w:right w:val="nil"/>
                <w:between w:val="nil"/>
              </w:pBdr>
              <w:ind w:left="1167"/>
              <w:rPr>
                <w:rFonts w:ascii="Bookman Old Style" w:eastAsia="Bookman Old Style" w:hAnsi="Bookman Old Style" w:cs="Bookman Old Style"/>
              </w:rPr>
            </w:pPr>
            <w:r>
              <w:rPr>
                <w:rFonts w:ascii="Bookman Old Style" w:eastAsia="Bookman Old Style" w:hAnsi="Bookman Old Style" w:cs="Bookman Old Style"/>
              </w:rPr>
              <w:t>pendirian Manajer Investasi; atau</w:t>
            </w:r>
          </w:p>
        </w:tc>
        <w:tc>
          <w:tcPr>
            <w:tcW w:w="4605" w:type="dxa"/>
          </w:tcPr>
          <w:p w14:paraId="3B5BE47E" w14:textId="77777777" w:rsidR="005A0F41" w:rsidRDefault="005A0F41">
            <w:pPr>
              <w:spacing w:before="120" w:after="120"/>
              <w:ind w:left="360" w:hanging="360"/>
              <w:jc w:val="both"/>
              <w:rPr>
                <w:rFonts w:ascii="Bookman Old Style" w:eastAsia="Bookman Old Style" w:hAnsi="Bookman Old Style" w:cs="Bookman Old Style"/>
                <w:color w:val="FF0000"/>
              </w:rPr>
            </w:pPr>
          </w:p>
        </w:tc>
        <w:tc>
          <w:tcPr>
            <w:tcW w:w="2865" w:type="dxa"/>
          </w:tcPr>
          <w:p w14:paraId="4F598B1E"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393AD378"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5B6DE0E6" w14:textId="77777777" w:rsidTr="00A35B29">
        <w:trPr>
          <w:trHeight w:val="727"/>
        </w:trPr>
        <w:tc>
          <w:tcPr>
            <w:tcW w:w="8190" w:type="dxa"/>
          </w:tcPr>
          <w:p w14:paraId="4FA3E580" w14:textId="77777777" w:rsidR="005A0F41" w:rsidRDefault="007F5902">
            <w:pPr>
              <w:numPr>
                <w:ilvl w:val="0"/>
                <w:numId w:val="49"/>
              </w:numPr>
              <w:pBdr>
                <w:top w:val="nil"/>
                <w:left w:val="nil"/>
                <w:bottom w:val="nil"/>
                <w:right w:val="nil"/>
                <w:between w:val="nil"/>
              </w:pBdr>
              <w:ind w:left="1167"/>
              <w:rPr>
                <w:rFonts w:ascii="Bookman Old Style" w:eastAsia="Bookman Old Style" w:hAnsi="Bookman Old Style" w:cs="Bookman Old Style"/>
              </w:rPr>
            </w:pPr>
            <w:r>
              <w:rPr>
                <w:rFonts w:ascii="Bookman Old Style" w:eastAsia="Bookman Old Style" w:hAnsi="Bookman Old Style" w:cs="Bookman Old Style"/>
              </w:rPr>
              <w:t>peningkatan modal disetor Manajer Investasi.</w:t>
            </w:r>
          </w:p>
        </w:tc>
        <w:tc>
          <w:tcPr>
            <w:tcW w:w="4605" w:type="dxa"/>
          </w:tcPr>
          <w:p w14:paraId="5DA83EBB" w14:textId="77777777" w:rsidR="005A0F41" w:rsidRDefault="005A0F41">
            <w:pPr>
              <w:spacing w:before="120" w:after="120"/>
              <w:ind w:left="360" w:hanging="360"/>
              <w:jc w:val="both"/>
              <w:rPr>
                <w:rFonts w:ascii="Bookman Old Style" w:eastAsia="Bookman Old Style" w:hAnsi="Bookman Old Style" w:cs="Bookman Old Style"/>
                <w:color w:val="FF0000"/>
              </w:rPr>
            </w:pPr>
          </w:p>
        </w:tc>
        <w:tc>
          <w:tcPr>
            <w:tcW w:w="2865" w:type="dxa"/>
          </w:tcPr>
          <w:p w14:paraId="1A7B86F8"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0FF59550"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381C7E63" w14:textId="77777777" w:rsidTr="00A35B29">
        <w:trPr>
          <w:trHeight w:val="727"/>
        </w:trPr>
        <w:tc>
          <w:tcPr>
            <w:tcW w:w="8190" w:type="dxa"/>
          </w:tcPr>
          <w:p w14:paraId="2159B24C" w14:textId="77777777" w:rsidR="005A0F41" w:rsidRDefault="007F5902">
            <w:pPr>
              <w:numPr>
                <w:ilvl w:val="0"/>
                <w:numId w:val="87"/>
              </w:num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Ketentuan sebagaimana dimaksud pada ayat (5) dan (6) hanya berlaku bagi PSP dari Manajer Investasi yang merupakan emiten atau perusahaan publik.</w:t>
            </w:r>
          </w:p>
        </w:tc>
        <w:tc>
          <w:tcPr>
            <w:tcW w:w="4605" w:type="dxa"/>
          </w:tcPr>
          <w:p w14:paraId="0919BFD1" w14:textId="77777777" w:rsidR="005A0F41" w:rsidRDefault="007F5902">
            <w:pPr>
              <w:spacing w:before="120" w:after="120"/>
              <w:ind w:left="425" w:hanging="425"/>
              <w:jc w:val="both"/>
              <w:rPr>
                <w:rFonts w:ascii="Bookman Old Style" w:eastAsia="Bookman Old Style" w:hAnsi="Bookman Old Style" w:cs="Bookman Old Style"/>
              </w:rPr>
            </w:pPr>
            <w:r>
              <w:rPr>
                <w:rFonts w:ascii="Bookman Old Style" w:eastAsia="Bookman Old Style" w:hAnsi="Bookman Old Style" w:cs="Bookman Old Style"/>
              </w:rPr>
              <w:t>Ayat (7)</w:t>
            </w:r>
          </w:p>
          <w:p w14:paraId="3BE05CDD" w14:textId="77777777" w:rsidR="005A0F41" w:rsidRDefault="007F5902">
            <w:pPr>
              <w:spacing w:before="120" w:after="120"/>
              <w:ind w:left="850" w:hanging="850"/>
              <w:jc w:val="both"/>
              <w:rPr>
                <w:rFonts w:ascii="Bookman Old Style" w:eastAsia="Bookman Old Style" w:hAnsi="Bookman Old Style" w:cs="Bookman Old Style"/>
                <w:color w:val="FF0000"/>
              </w:rPr>
            </w:pPr>
            <w:r>
              <w:rPr>
                <w:rFonts w:ascii="Bookman Old Style" w:eastAsia="Bookman Old Style" w:hAnsi="Bookman Old Style" w:cs="Bookman Old Style"/>
              </w:rPr>
              <w:t>Cukup jelas.</w:t>
            </w:r>
          </w:p>
        </w:tc>
        <w:tc>
          <w:tcPr>
            <w:tcW w:w="2865" w:type="dxa"/>
          </w:tcPr>
          <w:p w14:paraId="29575D02"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1797DD96"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4F2275C1" w14:textId="77777777" w:rsidTr="00A35B29">
        <w:trPr>
          <w:trHeight w:val="727"/>
        </w:trPr>
        <w:tc>
          <w:tcPr>
            <w:tcW w:w="8190" w:type="dxa"/>
          </w:tcPr>
          <w:p w14:paraId="38296CF7" w14:textId="77777777" w:rsidR="005A0F41" w:rsidRDefault="007F5902">
            <w:pPr>
              <w:jc w:val="center"/>
              <w:rPr>
                <w:rFonts w:ascii="Bookman Old Style" w:eastAsia="Bookman Old Style" w:hAnsi="Bookman Old Style" w:cs="Bookman Old Style"/>
              </w:rPr>
            </w:pPr>
            <w:r>
              <w:rPr>
                <w:rFonts w:ascii="Bookman Old Style" w:eastAsia="Bookman Old Style" w:hAnsi="Bookman Old Style" w:cs="Bookman Old Style"/>
              </w:rPr>
              <w:t>Pasal 53</w:t>
            </w:r>
          </w:p>
        </w:tc>
        <w:tc>
          <w:tcPr>
            <w:tcW w:w="4605" w:type="dxa"/>
          </w:tcPr>
          <w:p w14:paraId="284600C5"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Pasal 53</w:t>
            </w:r>
          </w:p>
          <w:p w14:paraId="20985285" w14:textId="77777777" w:rsidR="005A0F41" w:rsidRDefault="007F5902">
            <w:pPr>
              <w:spacing w:before="120" w:after="120"/>
              <w:jc w:val="both"/>
              <w:rPr>
                <w:rFonts w:ascii="Bookman Old Style" w:eastAsia="Bookman Old Style" w:hAnsi="Bookman Old Style" w:cs="Bookman Old Style"/>
                <w:color w:val="FF0000"/>
              </w:rPr>
            </w:pPr>
            <w:r>
              <w:rPr>
                <w:rFonts w:ascii="Bookman Old Style" w:eastAsia="Bookman Old Style" w:hAnsi="Bookman Old Style" w:cs="Bookman Old Style"/>
              </w:rPr>
              <w:t>Cukup jelas.</w:t>
            </w:r>
          </w:p>
        </w:tc>
        <w:tc>
          <w:tcPr>
            <w:tcW w:w="2865" w:type="dxa"/>
          </w:tcPr>
          <w:p w14:paraId="0EA280B3"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0B301857"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3FA8F363" w14:textId="77777777" w:rsidTr="00A35B29">
        <w:trPr>
          <w:trHeight w:val="727"/>
        </w:trPr>
        <w:tc>
          <w:tcPr>
            <w:tcW w:w="8190" w:type="dxa"/>
          </w:tcPr>
          <w:p w14:paraId="780C5722" w14:textId="77777777" w:rsidR="005A0F41" w:rsidRDefault="007F5902">
            <w:pPr>
              <w:numPr>
                <w:ilvl w:val="0"/>
                <w:numId w:val="48"/>
              </w:num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lastRenderedPageBreak/>
              <w:t>Sumber dana yang digunakan dalam rangka kepemilikan saham Manajer Investasi dilarang berasal:</w:t>
            </w:r>
          </w:p>
        </w:tc>
        <w:tc>
          <w:tcPr>
            <w:tcW w:w="4605" w:type="dxa"/>
          </w:tcPr>
          <w:p w14:paraId="0C77B462" w14:textId="77777777" w:rsidR="005A0F41" w:rsidRDefault="005A0F41">
            <w:pPr>
              <w:spacing w:before="120" w:after="120"/>
              <w:jc w:val="both"/>
              <w:rPr>
                <w:rFonts w:ascii="Bookman Old Style" w:eastAsia="Bookman Old Style" w:hAnsi="Bookman Old Style" w:cs="Bookman Old Style"/>
                <w:color w:val="FF0000"/>
              </w:rPr>
            </w:pPr>
          </w:p>
        </w:tc>
        <w:tc>
          <w:tcPr>
            <w:tcW w:w="2865" w:type="dxa"/>
          </w:tcPr>
          <w:p w14:paraId="674FBEFC"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795EA9E7"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0BEE91B9" w14:textId="77777777" w:rsidTr="00A35B29">
        <w:trPr>
          <w:trHeight w:val="727"/>
        </w:trPr>
        <w:tc>
          <w:tcPr>
            <w:tcW w:w="8190" w:type="dxa"/>
          </w:tcPr>
          <w:p w14:paraId="4F8DE92B" w14:textId="77777777" w:rsidR="005A0F41" w:rsidRDefault="007F5902">
            <w:pPr>
              <w:numPr>
                <w:ilvl w:val="0"/>
                <w:numId w:val="88"/>
              </w:num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dari pinjaman atau utang dalam bentuk apapun dari pihak manapun; dan/atau</w:t>
            </w:r>
          </w:p>
        </w:tc>
        <w:tc>
          <w:tcPr>
            <w:tcW w:w="4605" w:type="dxa"/>
          </w:tcPr>
          <w:p w14:paraId="1236E60C"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5F242284"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084CF8B9"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6610C8BC" w14:textId="77777777" w:rsidTr="00A35B29">
        <w:trPr>
          <w:trHeight w:val="727"/>
        </w:trPr>
        <w:tc>
          <w:tcPr>
            <w:tcW w:w="8190" w:type="dxa"/>
          </w:tcPr>
          <w:p w14:paraId="5A5928BE" w14:textId="77777777" w:rsidR="005A0F41" w:rsidRDefault="007F5902">
            <w:pPr>
              <w:numPr>
                <w:ilvl w:val="0"/>
                <w:numId w:val="88"/>
              </w:num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dari dan untuk tujuan pencucian uang dan/atau pendanaan terorisme.</w:t>
            </w:r>
          </w:p>
        </w:tc>
        <w:tc>
          <w:tcPr>
            <w:tcW w:w="4605" w:type="dxa"/>
          </w:tcPr>
          <w:p w14:paraId="297CE641"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379A0E4D"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2C236CC7"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2F3852AF" w14:textId="77777777" w:rsidTr="00A35B29">
        <w:trPr>
          <w:trHeight w:val="727"/>
        </w:trPr>
        <w:tc>
          <w:tcPr>
            <w:tcW w:w="8190" w:type="dxa"/>
          </w:tcPr>
          <w:p w14:paraId="2CF1C836" w14:textId="77777777" w:rsidR="005A0F41" w:rsidRDefault="007F5902">
            <w:pPr>
              <w:numPr>
                <w:ilvl w:val="0"/>
                <w:numId w:val="48"/>
              </w:num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 xml:space="preserve">Ketentuan larangan sumber dana kepemilikan saham Manajer Investasi berasal dari pinjaman atau utang sebagaimana dimaksud pada ayat (1) huruf a tidak berlaku bagi pemegang saham yang bukan  PSP dari Manajer Investasi yang merupakan emiten atau perusahaan publik. </w:t>
            </w:r>
          </w:p>
        </w:tc>
        <w:tc>
          <w:tcPr>
            <w:tcW w:w="4605" w:type="dxa"/>
          </w:tcPr>
          <w:p w14:paraId="529A9961"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0FFB0F4F"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2D8700D9"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16FB08D3" w14:textId="77777777" w:rsidTr="00A35B29">
        <w:trPr>
          <w:trHeight w:val="727"/>
        </w:trPr>
        <w:tc>
          <w:tcPr>
            <w:tcW w:w="8190" w:type="dxa"/>
          </w:tcPr>
          <w:p w14:paraId="1EC8D2DA" w14:textId="77777777" w:rsidR="005A0F41" w:rsidRDefault="007F5902">
            <w:pPr>
              <w:numPr>
                <w:ilvl w:val="0"/>
                <w:numId w:val="48"/>
              </w:num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Calon pemegang saham, calon PSP, pemegang saham, atau PSP wajib menandatangani surat pernyataan sumber dana atau setoran modal sebagaimana dimaksud pada ayat (1) sesuai dengan Lampiran Format 14 yang merupakan bagian tidak terpisahkan dari Peraturan Otoritas Jasa Keuangan ini.</w:t>
            </w:r>
          </w:p>
          <w:p w14:paraId="194DAF6B" w14:textId="77777777" w:rsidR="005A0F41" w:rsidRDefault="005A0F41">
            <w:pPr>
              <w:pBdr>
                <w:top w:val="nil"/>
                <w:left w:val="nil"/>
                <w:bottom w:val="nil"/>
                <w:right w:val="nil"/>
                <w:between w:val="nil"/>
              </w:pBdr>
              <w:ind w:left="720"/>
              <w:jc w:val="both"/>
              <w:rPr>
                <w:rFonts w:ascii="Bookman Old Style" w:eastAsia="Bookman Old Style" w:hAnsi="Bookman Old Style" w:cs="Bookman Old Style"/>
              </w:rPr>
            </w:pPr>
          </w:p>
          <w:p w14:paraId="544F5484" w14:textId="77777777" w:rsidR="005A0F41" w:rsidRDefault="005A0F41">
            <w:pPr>
              <w:pBdr>
                <w:top w:val="nil"/>
                <w:left w:val="nil"/>
                <w:bottom w:val="nil"/>
                <w:right w:val="nil"/>
                <w:between w:val="nil"/>
              </w:pBdr>
              <w:ind w:left="720"/>
              <w:jc w:val="both"/>
              <w:rPr>
                <w:rFonts w:ascii="Bookman Old Style" w:eastAsia="Bookman Old Style" w:hAnsi="Bookman Old Style" w:cs="Bookman Old Style"/>
              </w:rPr>
            </w:pPr>
          </w:p>
        </w:tc>
        <w:tc>
          <w:tcPr>
            <w:tcW w:w="4605" w:type="dxa"/>
          </w:tcPr>
          <w:p w14:paraId="026A3216"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3F101935"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67A3EE54"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200DBE2F" w14:textId="77777777" w:rsidTr="00A35B29">
        <w:trPr>
          <w:trHeight w:val="727"/>
        </w:trPr>
        <w:tc>
          <w:tcPr>
            <w:tcW w:w="8190" w:type="dxa"/>
          </w:tcPr>
          <w:p w14:paraId="378E473E" w14:textId="77777777" w:rsidR="005A0F41" w:rsidRDefault="007F5902">
            <w:pPr>
              <w:jc w:val="center"/>
              <w:rPr>
                <w:rFonts w:ascii="Bookman Old Style" w:eastAsia="Bookman Old Style" w:hAnsi="Bookman Old Style" w:cs="Bookman Old Style"/>
              </w:rPr>
            </w:pPr>
            <w:r>
              <w:rPr>
                <w:rFonts w:ascii="Bookman Old Style" w:eastAsia="Bookman Old Style" w:hAnsi="Bookman Old Style" w:cs="Bookman Old Style"/>
              </w:rPr>
              <w:t>Bagian Kedua</w:t>
            </w:r>
          </w:p>
          <w:p w14:paraId="684FDF07" w14:textId="77777777" w:rsidR="005A0F41" w:rsidRDefault="007F5902">
            <w:pPr>
              <w:jc w:val="center"/>
              <w:rPr>
                <w:rFonts w:ascii="Bookman Old Style" w:eastAsia="Bookman Old Style" w:hAnsi="Bookman Old Style" w:cs="Bookman Old Style"/>
              </w:rPr>
            </w:pPr>
            <w:r>
              <w:rPr>
                <w:rFonts w:ascii="Bookman Old Style" w:eastAsia="Bookman Old Style" w:hAnsi="Bookman Old Style" w:cs="Bookman Old Style"/>
              </w:rPr>
              <w:t>Pengendalian</w:t>
            </w:r>
          </w:p>
        </w:tc>
        <w:tc>
          <w:tcPr>
            <w:tcW w:w="4605" w:type="dxa"/>
          </w:tcPr>
          <w:p w14:paraId="5B2BF0A6"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3FBBF9BB"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29684437"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1AACC76D" w14:textId="77777777" w:rsidTr="00A35B29">
        <w:trPr>
          <w:trHeight w:val="727"/>
        </w:trPr>
        <w:tc>
          <w:tcPr>
            <w:tcW w:w="8190" w:type="dxa"/>
          </w:tcPr>
          <w:p w14:paraId="4A45E07F" w14:textId="77777777" w:rsidR="005A0F41" w:rsidRDefault="007F5902">
            <w:pPr>
              <w:jc w:val="center"/>
              <w:rPr>
                <w:rFonts w:ascii="Bookman Old Style" w:eastAsia="Bookman Old Style" w:hAnsi="Bookman Old Style" w:cs="Bookman Old Style"/>
              </w:rPr>
            </w:pPr>
            <w:r>
              <w:rPr>
                <w:rFonts w:ascii="Bookman Old Style" w:eastAsia="Bookman Old Style" w:hAnsi="Bookman Old Style" w:cs="Bookman Old Style"/>
              </w:rPr>
              <w:t>Pasal 54</w:t>
            </w:r>
          </w:p>
        </w:tc>
        <w:tc>
          <w:tcPr>
            <w:tcW w:w="4605" w:type="dxa"/>
          </w:tcPr>
          <w:p w14:paraId="75C256A7"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Pasal 54</w:t>
            </w:r>
          </w:p>
          <w:p w14:paraId="3B8341CC" w14:textId="77777777" w:rsidR="005A0F41" w:rsidRDefault="007F5902">
            <w:pPr>
              <w:spacing w:before="120" w:after="120"/>
              <w:jc w:val="both"/>
              <w:rPr>
                <w:rFonts w:ascii="Bookman Old Style" w:eastAsia="Bookman Old Style" w:hAnsi="Bookman Old Style" w:cs="Bookman Old Style"/>
                <w:color w:val="FF0000"/>
              </w:rPr>
            </w:pPr>
            <w:r>
              <w:rPr>
                <w:rFonts w:ascii="Bookman Old Style" w:eastAsia="Bookman Old Style" w:hAnsi="Bookman Old Style" w:cs="Bookman Old Style"/>
              </w:rPr>
              <w:t>Cukup jelas.</w:t>
            </w:r>
          </w:p>
        </w:tc>
        <w:tc>
          <w:tcPr>
            <w:tcW w:w="2865" w:type="dxa"/>
          </w:tcPr>
          <w:p w14:paraId="35801623"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0DDE0D31"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2DC132D9" w14:textId="77777777" w:rsidTr="00A35B29">
        <w:trPr>
          <w:trHeight w:val="727"/>
        </w:trPr>
        <w:tc>
          <w:tcPr>
            <w:tcW w:w="8190" w:type="dxa"/>
          </w:tcPr>
          <w:p w14:paraId="716B6408" w14:textId="77777777" w:rsidR="005A0F41" w:rsidRDefault="007F5902">
            <w:pPr>
              <w:numPr>
                <w:ilvl w:val="0"/>
                <w:numId w:val="14"/>
              </w:numPr>
              <w:pBdr>
                <w:top w:val="nil"/>
                <w:left w:val="nil"/>
                <w:bottom w:val="nil"/>
                <w:right w:val="nil"/>
                <w:between w:val="nil"/>
              </w:pBdr>
              <w:ind w:left="685" w:hanging="540"/>
              <w:jc w:val="both"/>
              <w:rPr>
                <w:rFonts w:ascii="Bookman Old Style" w:eastAsia="Bookman Old Style" w:hAnsi="Bookman Old Style" w:cs="Bookman Old Style"/>
              </w:rPr>
            </w:pPr>
            <w:r>
              <w:rPr>
                <w:rFonts w:ascii="Bookman Old Style" w:eastAsia="Bookman Old Style" w:hAnsi="Bookman Old Style" w:cs="Bookman Old Style"/>
              </w:rPr>
              <w:t xml:space="preserve">PSP Manajer Investasi wajib mendapatkan persetujuan dari Otoritas Jasa Keuangan sebelum melakukan pengendalian. </w:t>
            </w:r>
          </w:p>
        </w:tc>
        <w:tc>
          <w:tcPr>
            <w:tcW w:w="4605" w:type="dxa"/>
          </w:tcPr>
          <w:p w14:paraId="3FE97307"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79EEB193"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551F5308"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613FFDF3" w14:textId="77777777" w:rsidTr="00A35B29">
        <w:trPr>
          <w:trHeight w:val="727"/>
        </w:trPr>
        <w:tc>
          <w:tcPr>
            <w:tcW w:w="8190" w:type="dxa"/>
          </w:tcPr>
          <w:p w14:paraId="67C8799C" w14:textId="77777777" w:rsidR="005A0F41" w:rsidRDefault="007F5902">
            <w:pPr>
              <w:numPr>
                <w:ilvl w:val="0"/>
                <w:numId w:val="14"/>
              </w:numPr>
              <w:ind w:left="685" w:hanging="540"/>
              <w:jc w:val="both"/>
              <w:rPr>
                <w:rFonts w:ascii="Bookman Old Style" w:eastAsia="Bookman Old Style" w:hAnsi="Bookman Old Style" w:cs="Bookman Old Style"/>
              </w:rPr>
            </w:pPr>
            <w:r>
              <w:rPr>
                <w:rFonts w:ascii="Bookman Old Style" w:eastAsia="Bookman Old Style" w:hAnsi="Bookman Old Style" w:cs="Bookman Old Style"/>
              </w:rPr>
              <w:t>Persetujuan PSP Manajer Investasi mengacu pada ketentuan terkait peraturan Otoritas Jasa Keuangan mengenai penilaian kemampuan kepatutan bagi Pihak Utama Lembaga Jasa Keuangan.</w:t>
            </w:r>
          </w:p>
        </w:tc>
        <w:tc>
          <w:tcPr>
            <w:tcW w:w="4605" w:type="dxa"/>
          </w:tcPr>
          <w:p w14:paraId="10EE3A27"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1E39B3E6"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26B74E35"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1A6DBB27" w14:textId="77777777" w:rsidTr="00A35B29">
        <w:trPr>
          <w:trHeight w:val="727"/>
        </w:trPr>
        <w:tc>
          <w:tcPr>
            <w:tcW w:w="8190" w:type="dxa"/>
          </w:tcPr>
          <w:p w14:paraId="6EFE440B" w14:textId="77777777" w:rsidR="005A0F41" w:rsidRDefault="007F5902">
            <w:pPr>
              <w:jc w:val="center"/>
              <w:rPr>
                <w:rFonts w:ascii="Bookman Old Style" w:eastAsia="Bookman Old Style" w:hAnsi="Bookman Old Style" w:cs="Bookman Old Style"/>
              </w:rPr>
            </w:pPr>
            <w:r>
              <w:rPr>
                <w:rFonts w:ascii="Bookman Old Style" w:eastAsia="Bookman Old Style" w:hAnsi="Bookman Old Style" w:cs="Bookman Old Style"/>
              </w:rPr>
              <w:t>Bagian Keempat</w:t>
            </w:r>
          </w:p>
          <w:p w14:paraId="2B854200" w14:textId="77777777" w:rsidR="005A0F41" w:rsidRDefault="007F5902">
            <w:pPr>
              <w:jc w:val="center"/>
              <w:rPr>
                <w:rFonts w:ascii="Bookman Old Style" w:eastAsia="Bookman Old Style" w:hAnsi="Bookman Old Style" w:cs="Bookman Old Style"/>
              </w:rPr>
            </w:pPr>
            <w:r>
              <w:rPr>
                <w:rFonts w:ascii="Bookman Old Style" w:eastAsia="Bookman Old Style" w:hAnsi="Bookman Old Style" w:cs="Bookman Old Style"/>
              </w:rPr>
              <w:t>Kebijakan Kepemilikan Tunggal</w:t>
            </w:r>
          </w:p>
        </w:tc>
        <w:tc>
          <w:tcPr>
            <w:tcW w:w="4605" w:type="dxa"/>
          </w:tcPr>
          <w:p w14:paraId="3241B1F9" w14:textId="77777777" w:rsidR="005A0F41" w:rsidRDefault="005A0F41">
            <w:pPr>
              <w:spacing w:before="120" w:after="120"/>
              <w:jc w:val="both"/>
              <w:rPr>
                <w:rFonts w:ascii="Bookman Old Style" w:eastAsia="Bookman Old Style" w:hAnsi="Bookman Old Style" w:cs="Bookman Old Style"/>
              </w:rPr>
            </w:pPr>
          </w:p>
        </w:tc>
        <w:tc>
          <w:tcPr>
            <w:tcW w:w="2865" w:type="dxa"/>
          </w:tcPr>
          <w:p w14:paraId="1D556B3C"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70FFA51A"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4D517011" w14:textId="77777777" w:rsidTr="00A35B29">
        <w:trPr>
          <w:trHeight w:val="727"/>
        </w:trPr>
        <w:tc>
          <w:tcPr>
            <w:tcW w:w="8190" w:type="dxa"/>
          </w:tcPr>
          <w:p w14:paraId="7EB17F70" w14:textId="77777777" w:rsidR="005A0F41" w:rsidRDefault="007F5902">
            <w:pPr>
              <w:ind w:left="360"/>
              <w:jc w:val="center"/>
              <w:rPr>
                <w:rFonts w:ascii="Bookman Old Style" w:eastAsia="Bookman Old Style" w:hAnsi="Bookman Old Style" w:cs="Bookman Old Style"/>
              </w:rPr>
            </w:pPr>
            <w:r>
              <w:rPr>
                <w:rFonts w:ascii="Bookman Old Style" w:eastAsia="Bookman Old Style" w:hAnsi="Bookman Old Style" w:cs="Bookman Old Style"/>
              </w:rPr>
              <w:lastRenderedPageBreak/>
              <w:t>Pasal 55</w:t>
            </w:r>
          </w:p>
        </w:tc>
        <w:tc>
          <w:tcPr>
            <w:tcW w:w="4605" w:type="dxa"/>
          </w:tcPr>
          <w:p w14:paraId="7A72D555"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Pasal 55</w:t>
            </w:r>
          </w:p>
          <w:p w14:paraId="226F2294"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Cukup jelas.</w:t>
            </w:r>
          </w:p>
        </w:tc>
        <w:tc>
          <w:tcPr>
            <w:tcW w:w="2865" w:type="dxa"/>
          </w:tcPr>
          <w:p w14:paraId="1C8E559E"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1B775DAD"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7FC44F40" w14:textId="77777777" w:rsidTr="00A35B29">
        <w:trPr>
          <w:trHeight w:val="727"/>
        </w:trPr>
        <w:tc>
          <w:tcPr>
            <w:tcW w:w="8190" w:type="dxa"/>
          </w:tcPr>
          <w:p w14:paraId="48451B2F" w14:textId="77777777" w:rsidR="005A0F41" w:rsidRDefault="007F5902">
            <w:pPr>
              <w:numPr>
                <w:ilvl w:val="0"/>
                <w:numId w:val="61"/>
              </w:numPr>
              <w:pBdr>
                <w:top w:val="nil"/>
                <w:left w:val="nil"/>
                <w:bottom w:val="nil"/>
                <w:right w:val="nil"/>
                <w:between w:val="nil"/>
              </w:pBdr>
              <w:spacing w:after="160" w:line="259" w:lineRule="auto"/>
              <w:jc w:val="both"/>
              <w:rPr>
                <w:rFonts w:ascii="Bookman Old Style" w:eastAsia="Bookman Old Style" w:hAnsi="Bookman Old Style" w:cs="Bookman Old Style"/>
              </w:rPr>
            </w:pPr>
            <w:r>
              <w:rPr>
                <w:rFonts w:ascii="Bookman Old Style" w:eastAsia="Bookman Old Style" w:hAnsi="Bookman Old Style" w:cs="Bookman Old Style"/>
              </w:rPr>
              <w:t xml:space="preserve">Setiap pihak </w:t>
            </w:r>
            <w:r>
              <w:rPr>
                <w:rFonts w:ascii="Bookman Old Style" w:eastAsia="Bookman Old Style" w:hAnsi="Bookman Old Style" w:cs="Bookman Old Style"/>
              </w:rPr>
              <w:t>dilarang menjadi PSP pada lebih dari 1 (satu) Manajer Investasi.</w:t>
            </w:r>
          </w:p>
          <w:p w14:paraId="1E30C034" w14:textId="77777777" w:rsidR="005A0F41" w:rsidRDefault="005A0F41">
            <w:pPr>
              <w:ind w:left="360"/>
              <w:jc w:val="center"/>
              <w:rPr>
                <w:rFonts w:ascii="Bookman Old Style" w:eastAsia="Bookman Old Style" w:hAnsi="Bookman Old Style" w:cs="Bookman Old Style"/>
              </w:rPr>
            </w:pPr>
          </w:p>
        </w:tc>
        <w:tc>
          <w:tcPr>
            <w:tcW w:w="4605" w:type="dxa"/>
          </w:tcPr>
          <w:p w14:paraId="4F4A5478" w14:textId="77777777" w:rsidR="005A0F41" w:rsidRDefault="005A0F41">
            <w:pPr>
              <w:spacing w:before="120" w:after="120"/>
              <w:jc w:val="both"/>
              <w:rPr>
                <w:rFonts w:ascii="Bookman Old Style" w:eastAsia="Bookman Old Style" w:hAnsi="Bookman Old Style" w:cs="Bookman Old Style"/>
              </w:rPr>
            </w:pPr>
          </w:p>
        </w:tc>
        <w:tc>
          <w:tcPr>
            <w:tcW w:w="2865" w:type="dxa"/>
          </w:tcPr>
          <w:p w14:paraId="719767AB"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5870F06C"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1AB47C0D" w14:textId="77777777" w:rsidTr="00A35B29">
        <w:trPr>
          <w:trHeight w:val="727"/>
        </w:trPr>
        <w:tc>
          <w:tcPr>
            <w:tcW w:w="8190" w:type="dxa"/>
          </w:tcPr>
          <w:p w14:paraId="2921394C" w14:textId="77777777" w:rsidR="005A0F41" w:rsidRDefault="007F5902">
            <w:pPr>
              <w:numPr>
                <w:ilvl w:val="0"/>
                <w:numId w:val="61"/>
              </w:numPr>
              <w:pBdr>
                <w:top w:val="nil"/>
                <w:left w:val="nil"/>
                <w:bottom w:val="nil"/>
                <w:right w:val="nil"/>
                <w:between w:val="nil"/>
              </w:pBdr>
              <w:spacing w:after="160" w:line="259" w:lineRule="auto"/>
              <w:jc w:val="both"/>
              <w:rPr>
                <w:rFonts w:ascii="Bookman Old Style" w:eastAsia="Bookman Old Style" w:hAnsi="Bookman Old Style" w:cs="Bookman Old Style"/>
              </w:rPr>
            </w:pPr>
            <w:r>
              <w:rPr>
                <w:rFonts w:ascii="Bookman Old Style" w:eastAsia="Bookman Old Style" w:hAnsi="Bookman Old Style" w:cs="Bookman Old Style"/>
              </w:rPr>
              <w:t xml:space="preserve">Dalam hal saat memenuhi ketentuan larangan menjadi PSP pada lebih dari 1 (satu) Manajer Investasi sebagaimana dimaksud ayat (1), PSP dapat memenuhi ketentuan ketentuan kebijakan kepemilikan tunggal dengan melakukan penggabungan, peleburan, atau pengambilalihan usaha atas Manajer Investasi yang dikendalikan. </w:t>
            </w:r>
          </w:p>
        </w:tc>
        <w:tc>
          <w:tcPr>
            <w:tcW w:w="4605" w:type="dxa"/>
          </w:tcPr>
          <w:p w14:paraId="7A9FD393" w14:textId="77777777" w:rsidR="005A0F41" w:rsidRDefault="005A0F41">
            <w:pPr>
              <w:spacing w:before="120" w:after="120"/>
              <w:jc w:val="both"/>
              <w:rPr>
                <w:rFonts w:ascii="Bookman Old Style" w:eastAsia="Bookman Old Style" w:hAnsi="Bookman Old Style" w:cs="Bookman Old Style"/>
              </w:rPr>
            </w:pPr>
          </w:p>
        </w:tc>
        <w:tc>
          <w:tcPr>
            <w:tcW w:w="2865" w:type="dxa"/>
          </w:tcPr>
          <w:p w14:paraId="6084ACBB"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5CE3655D"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42BF44CE" w14:textId="77777777" w:rsidTr="00A35B29">
        <w:trPr>
          <w:trHeight w:val="727"/>
        </w:trPr>
        <w:tc>
          <w:tcPr>
            <w:tcW w:w="8190" w:type="dxa"/>
          </w:tcPr>
          <w:p w14:paraId="1907BB58" w14:textId="77777777" w:rsidR="005A0F41" w:rsidRDefault="007F5902">
            <w:pPr>
              <w:ind w:left="360"/>
              <w:jc w:val="center"/>
              <w:rPr>
                <w:rFonts w:ascii="Bookman Old Style" w:eastAsia="Bookman Old Style" w:hAnsi="Bookman Old Style" w:cs="Bookman Old Style"/>
              </w:rPr>
            </w:pPr>
            <w:r>
              <w:rPr>
                <w:rFonts w:ascii="Bookman Old Style" w:eastAsia="Bookman Old Style" w:hAnsi="Bookman Old Style" w:cs="Bookman Old Style"/>
              </w:rPr>
              <w:t>Pasal 56</w:t>
            </w:r>
          </w:p>
        </w:tc>
        <w:tc>
          <w:tcPr>
            <w:tcW w:w="4605" w:type="dxa"/>
          </w:tcPr>
          <w:p w14:paraId="58AAD06C"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Pasal 56</w:t>
            </w:r>
          </w:p>
          <w:p w14:paraId="2C0A9494" w14:textId="77777777" w:rsidR="005A0F41" w:rsidRDefault="007F5902">
            <w:pPr>
              <w:spacing w:before="120" w:after="120"/>
              <w:jc w:val="both"/>
              <w:rPr>
                <w:rFonts w:ascii="Bookman Old Style" w:eastAsia="Bookman Old Style" w:hAnsi="Bookman Old Style" w:cs="Bookman Old Style"/>
                <w:color w:val="FF0000"/>
              </w:rPr>
            </w:pPr>
            <w:r>
              <w:rPr>
                <w:rFonts w:ascii="Bookman Old Style" w:eastAsia="Bookman Old Style" w:hAnsi="Bookman Old Style" w:cs="Bookman Old Style"/>
              </w:rPr>
              <w:t>Cukup jelas.</w:t>
            </w:r>
          </w:p>
        </w:tc>
        <w:tc>
          <w:tcPr>
            <w:tcW w:w="2865" w:type="dxa"/>
          </w:tcPr>
          <w:p w14:paraId="2CF2C756"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78D5F259"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60B23581" w14:textId="77777777" w:rsidTr="00A35B29">
        <w:trPr>
          <w:trHeight w:val="727"/>
        </w:trPr>
        <w:tc>
          <w:tcPr>
            <w:tcW w:w="8190" w:type="dxa"/>
          </w:tcPr>
          <w:p w14:paraId="3EBF7212" w14:textId="77777777" w:rsidR="005A0F41" w:rsidRDefault="007F5902">
            <w:pPr>
              <w:numPr>
                <w:ilvl w:val="0"/>
                <w:numId w:val="90"/>
              </w:numPr>
              <w:ind w:left="708"/>
              <w:jc w:val="both"/>
              <w:rPr>
                <w:rFonts w:ascii="Bookman Old Style" w:eastAsia="Bookman Old Style" w:hAnsi="Bookman Old Style" w:cs="Bookman Old Style"/>
              </w:rPr>
            </w:pPr>
            <w:r>
              <w:rPr>
                <w:rFonts w:ascii="Bookman Old Style" w:eastAsia="Bookman Old Style" w:hAnsi="Bookman Old Style" w:cs="Bookman Old Style"/>
              </w:rPr>
              <w:t xml:space="preserve">Setiap Pihak yang melanggar ketentuan sebagaimana dimaksud dalam Pasal 52 ayat (6), Pasal 53 ayat (1) dan ayat (3), Pasal 54 ayat (1), dan Pasal 55 ayat (1) dikenai sanksi administratif. </w:t>
            </w:r>
          </w:p>
        </w:tc>
        <w:tc>
          <w:tcPr>
            <w:tcW w:w="4605" w:type="dxa"/>
          </w:tcPr>
          <w:p w14:paraId="5187F135"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673D61D5"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38DF1194"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421D9F61" w14:textId="77777777" w:rsidTr="00A35B29">
        <w:trPr>
          <w:trHeight w:val="727"/>
        </w:trPr>
        <w:tc>
          <w:tcPr>
            <w:tcW w:w="8190" w:type="dxa"/>
          </w:tcPr>
          <w:p w14:paraId="2FBB6E6E" w14:textId="77777777" w:rsidR="005A0F41" w:rsidRDefault="007F5902">
            <w:pPr>
              <w:numPr>
                <w:ilvl w:val="0"/>
                <w:numId w:val="90"/>
              </w:numPr>
              <w:pBdr>
                <w:top w:val="nil"/>
                <w:left w:val="nil"/>
                <w:bottom w:val="nil"/>
                <w:right w:val="nil"/>
                <w:between w:val="nil"/>
              </w:pBdr>
              <w:ind w:left="708"/>
              <w:jc w:val="both"/>
              <w:rPr>
                <w:rFonts w:ascii="Bookman Old Style" w:eastAsia="Bookman Old Style" w:hAnsi="Bookman Old Style" w:cs="Bookman Old Style"/>
              </w:rPr>
            </w:pPr>
            <w:r>
              <w:rPr>
                <w:rFonts w:ascii="Bookman Old Style" w:eastAsia="Bookman Old Style" w:hAnsi="Bookman Old Style" w:cs="Bookman Old Style"/>
              </w:rPr>
              <w:t xml:space="preserve">Sanksi administratif sebagaimana dimaksud pada ayat (1) dikenakan juga kepada Pihak yang menyebabkan terjadinya pelanggaran sebagaimana dimaksud pada ayat (1).  </w:t>
            </w:r>
          </w:p>
        </w:tc>
        <w:tc>
          <w:tcPr>
            <w:tcW w:w="4605" w:type="dxa"/>
          </w:tcPr>
          <w:p w14:paraId="44884043"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3A161D10"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7D65B6AA"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1A5EBA19" w14:textId="77777777" w:rsidTr="00A35B29">
        <w:trPr>
          <w:trHeight w:val="727"/>
        </w:trPr>
        <w:tc>
          <w:tcPr>
            <w:tcW w:w="8190" w:type="dxa"/>
          </w:tcPr>
          <w:p w14:paraId="05781D64" w14:textId="77777777" w:rsidR="005A0F41" w:rsidRDefault="007F5902">
            <w:pPr>
              <w:numPr>
                <w:ilvl w:val="0"/>
                <w:numId w:val="90"/>
              </w:numPr>
              <w:pBdr>
                <w:top w:val="nil"/>
                <w:left w:val="nil"/>
                <w:bottom w:val="nil"/>
                <w:right w:val="nil"/>
                <w:between w:val="nil"/>
              </w:pBdr>
              <w:ind w:left="708"/>
              <w:jc w:val="both"/>
              <w:rPr>
                <w:rFonts w:ascii="Bookman Old Style" w:eastAsia="Bookman Old Style" w:hAnsi="Bookman Old Style" w:cs="Bookman Old Style"/>
              </w:rPr>
            </w:pPr>
            <w:r>
              <w:rPr>
                <w:rFonts w:ascii="Bookman Old Style" w:eastAsia="Bookman Old Style" w:hAnsi="Bookman Old Style" w:cs="Bookman Old Style"/>
              </w:rPr>
              <w:t>Sanksi administratif sebagaimana dimaksud pada ayat (1) dan ayat (2) dijatuhkan oleh Otoritas Jasa Keuangan.</w:t>
            </w:r>
          </w:p>
        </w:tc>
        <w:tc>
          <w:tcPr>
            <w:tcW w:w="4605" w:type="dxa"/>
          </w:tcPr>
          <w:p w14:paraId="6C0C2DF0"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2A4B3B43"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232D428C"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340DB1F9" w14:textId="77777777" w:rsidTr="00A35B29">
        <w:trPr>
          <w:trHeight w:val="727"/>
        </w:trPr>
        <w:tc>
          <w:tcPr>
            <w:tcW w:w="8190" w:type="dxa"/>
          </w:tcPr>
          <w:p w14:paraId="3F15FE44" w14:textId="77777777" w:rsidR="005A0F41" w:rsidRDefault="007F5902">
            <w:pPr>
              <w:numPr>
                <w:ilvl w:val="0"/>
                <w:numId w:val="90"/>
              </w:numPr>
              <w:pBdr>
                <w:top w:val="nil"/>
                <w:left w:val="nil"/>
                <w:bottom w:val="nil"/>
                <w:right w:val="nil"/>
                <w:between w:val="nil"/>
              </w:pBdr>
              <w:ind w:left="708"/>
              <w:jc w:val="both"/>
              <w:rPr>
                <w:rFonts w:ascii="Bookman Old Style" w:eastAsia="Bookman Old Style" w:hAnsi="Bookman Old Style" w:cs="Bookman Old Style"/>
              </w:rPr>
            </w:pPr>
            <w:r>
              <w:rPr>
                <w:rFonts w:ascii="Bookman Old Style" w:eastAsia="Bookman Old Style" w:hAnsi="Bookman Old Style" w:cs="Bookman Old Style"/>
              </w:rPr>
              <w:t xml:space="preserve">Sanksi administratif sebagaimana dimaksud pada ayat (1) berupa:  </w:t>
            </w:r>
          </w:p>
          <w:p w14:paraId="49C83E7C" w14:textId="77777777" w:rsidR="005A0F41" w:rsidRDefault="007F5902">
            <w:pPr>
              <w:ind w:left="720"/>
              <w:jc w:val="both"/>
              <w:rPr>
                <w:rFonts w:ascii="Bookman Old Style" w:eastAsia="Bookman Old Style" w:hAnsi="Bookman Old Style" w:cs="Bookman Old Style"/>
              </w:rPr>
            </w:pPr>
            <w:r>
              <w:rPr>
                <w:rFonts w:ascii="Bookman Old Style" w:eastAsia="Bookman Old Style" w:hAnsi="Bookman Old Style" w:cs="Bookman Old Style"/>
              </w:rPr>
              <w:t xml:space="preserve">a. peringatan tertulis; </w:t>
            </w:r>
          </w:p>
          <w:p w14:paraId="2211F556" w14:textId="77777777" w:rsidR="005A0F41" w:rsidRDefault="007F5902">
            <w:pPr>
              <w:ind w:left="720"/>
              <w:jc w:val="both"/>
              <w:rPr>
                <w:rFonts w:ascii="Bookman Old Style" w:eastAsia="Bookman Old Style" w:hAnsi="Bookman Old Style" w:cs="Bookman Old Style"/>
              </w:rPr>
            </w:pPr>
            <w:r>
              <w:rPr>
                <w:rFonts w:ascii="Bookman Old Style" w:eastAsia="Bookman Old Style" w:hAnsi="Bookman Old Style" w:cs="Bookman Old Style"/>
              </w:rPr>
              <w:t xml:space="preserve">b. denda yaitu kewajiban untuk membayar sejumlah uang tertentu; c. pembatasan kegiatan usaha; </w:t>
            </w:r>
          </w:p>
          <w:p w14:paraId="25FDB95D" w14:textId="77777777" w:rsidR="005A0F41" w:rsidRDefault="007F5902">
            <w:pPr>
              <w:ind w:left="720"/>
              <w:jc w:val="both"/>
              <w:rPr>
                <w:rFonts w:ascii="Bookman Old Style" w:eastAsia="Bookman Old Style" w:hAnsi="Bookman Old Style" w:cs="Bookman Old Style"/>
              </w:rPr>
            </w:pPr>
            <w:r>
              <w:rPr>
                <w:rFonts w:ascii="Bookman Old Style" w:eastAsia="Bookman Old Style" w:hAnsi="Bookman Old Style" w:cs="Bookman Old Style"/>
              </w:rPr>
              <w:t xml:space="preserve">d. pembekuan kegiatan usaha untuk sebagian atau seluruhnya; </w:t>
            </w:r>
          </w:p>
          <w:p w14:paraId="11BCE574" w14:textId="77777777" w:rsidR="005A0F41" w:rsidRDefault="007F5902">
            <w:pPr>
              <w:ind w:left="720"/>
              <w:jc w:val="both"/>
              <w:rPr>
                <w:rFonts w:ascii="Bookman Old Style" w:eastAsia="Bookman Old Style" w:hAnsi="Bookman Old Style" w:cs="Bookman Old Style"/>
              </w:rPr>
            </w:pPr>
            <w:r>
              <w:rPr>
                <w:rFonts w:ascii="Bookman Old Style" w:eastAsia="Bookman Old Style" w:hAnsi="Bookman Old Style" w:cs="Bookman Old Style"/>
              </w:rPr>
              <w:t xml:space="preserve">e. pencabutan izin usaha; </w:t>
            </w:r>
          </w:p>
          <w:p w14:paraId="16BB3D41" w14:textId="77777777" w:rsidR="005A0F41" w:rsidRDefault="007F5902">
            <w:pPr>
              <w:ind w:left="720"/>
              <w:jc w:val="both"/>
              <w:rPr>
                <w:rFonts w:ascii="Bookman Old Style" w:eastAsia="Bookman Old Style" w:hAnsi="Bookman Old Style" w:cs="Bookman Old Style"/>
              </w:rPr>
            </w:pPr>
            <w:r>
              <w:rPr>
                <w:rFonts w:ascii="Bookman Old Style" w:eastAsia="Bookman Old Style" w:hAnsi="Bookman Old Style" w:cs="Bookman Old Style"/>
              </w:rPr>
              <w:t xml:space="preserve">f. pembatalan persetujuan; dan/atau </w:t>
            </w:r>
          </w:p>
          <w:p w14:paraId="28299D3D" w14:textId="77777777" w:rsidR="005A0F41" w:rsidRDefault="007F5902">
            <w:pPr>
              <w:ind w:left="720"/>
              <w:jc w:val="both"/>
              <w:rPr>
                <w:rFonts w:ascii="Bookman Old Style" w:eastAsia="Bookman Old Style" w:hAnsi="Bookman Old Style" w:cs="Bookman Old Style"/>
              </w:rPr>
            </w:pPr>
            <w:r>
              <w:rPr>
                <w:rFonts w:ascii="Bookman Old Style" w:eastAsia="Bookman Old Style" w:hAnsi="Bookman Old Style" w:cs="Bookman Old Style"/>
              </w:rPr>
              <w:t xml:space="preserve">g. pembatalan pendaftaran. </w:t>
            </w:r>
          </w:p>
        </w:tc>
        <w:tc>
          <w:tcPr>
            <w:tcW w:w="4605" w:type="dxa"/>
          </w:tcPr>
          <w:p w14:paraId="5F81F098"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16F7E358"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3ED95E91"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2F3E859E" w14:textId="77777777" w:rsidTr="00A35B29">
        <w:trPr>
          <w:trHeight w:val="727"/>
        </w:trPr>
        <w:tc>
          <w:tcPr>
            <w:tcW w:w="8190" w:type="dxa"/>
          </w:tcPr>
          <w:p w14:paraId="0C717A5F" w14:textId="77777777" w:rsidR="005A0F41" w:rsidRDefault="007F5902">
            <w:pPr>
              <w:numPr>
                <w:ilvl w:val="0"/>
                <w:numId w:val="90"/>
              </w:numPr>
              <w:pBdr>
                <w:top w:val="nil"/>
                <w:left w:val="nil"/>
                <w:bottom w:val="nil"/>
                <w:right w:val="nil"/>
                <w:between w:val="nil"/>
              </w:pBdr>
              <w:ind w:left="708"/>
              <w:jc w:val="both"/>
              <w:rPr>
                <w:rFonts w:ascii="Bookman Old Style" w:eastAsia="Bookman Old Style" w:hAnsi="Bookman Old Style" w:cs="Bookman Old Style"/>
              </w:rPr>
            </w:pPr>
            <w:r>
              <w:rPr>
                <w:rFonts w:ascii="Bookman Old Style" w:eastAsia="Bookman Old Style" w:hAnsi="Bookman Old Style" w:cs="Bookman Old Style"/>
              </w:rPr>
              <w:lastRenderedPageBreak/>
              <w:t>Sanksi administratif sebagaimana dimaksud pada ayat (4) huruf b sampai dengan huruf g dikenakan dengan atau tanpa didahului pengenaan sanksi administratif berupa peringatan tertulis sebagaimana dimaksud pada ayat (4) huruf a.</w:t>
            </w:r>
          </w:p>
        </w:tc>
        <w:tc>
          <w:tcPr>
            <w:tcW w:w="4605" w:type="dxa"/>
          </w:tcPr>
          <w:p w14:paraId="78704AFA"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06F94911"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2474C88D"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59FBF496" w14:textId="77777777" w:rsidTr="00A35B29">
        <w:trPr>
          <w:trHeight w:val="727"/>
        </w:trPr>
        <w:tc>
          <w:tcPr>
            <w:tcW w:w="8190" w:type="dxa"/>
          </w:tcPr>
          <w:p w14:paraId="0C98C150" w14:textId="77777777" w:rsidR="005A0F41" w:rsidRDefault="007F5902">
            <w:pPr>
              <w:numPr>
                <w:ilvl w:val="0"/>
                <w:numId w:val="90"/>
              </w:numPr>
              <w:pBdr>
                <w:top w:val="nil"/>
                <w:left w:val="nil"/>
                <w:bottom w:val="nil"/>
                <w:right w:val="nil"/>
                <w:between w:val="nil"/>
              </w:pBdr>
              <w:ind w:left="708"/>
              <w:jc w:val="both"/>
              <w:rPr>
                <w:rFonts w:ascii="Bookman Old Style" w:eastAsia="Bookman Old Style" w:hAnsi="Bookman Old Style" w:cs="Bookman Old Style"/>
              </w:rPr>
            </w:pPr>
            <w:r>
              <w:rPr>
                <w:rFonts w:ascii="Bookman Old Style" w:eastAsia="Bookman Old Style" w:hAnsi="Bookman Old Style" w:cs="Bookman Old Style"/>
              </w:rPr>
              <w:t xml:space="preserve">Sanksi administratif berupa denda sebagaimana dimaksud pada ayat (4) huruf b dapat dikenakan secara tersendiri atau secara bersama-sama dengan pengenaan sanksi administratif sebagaimana dimaksud pada ayat (4) huruf c sampai dengan huruf g.  </w:t>
            </w:r>
          </w:p>
        </w:tc>
        <w:tc>
          <w:tcPr>
            <w:tcW w:w="4605" w:type="dxa"/>
          </w:tcPr>
          <w:p w14:paraId="5B3CD568"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47D3CB3A"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23283EBF"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45CE78BA" w14:textId="77777777" w:rsidTr="00A35B29">
        <w:trPr>
          <w:trHeight w:val="727"/>
        </w:trPr>
        <w:tc>
          <w:tcPr>
            <w:tcW w:w="8190" w:type="dxa"/>
          </w:tcPr>
          <w:p w14:paraId="31E2F81C" w14:textId="77777777" w:rsidR="005A0F41" w:rsidRDefault="007F5902">
            <w:pPr>
              <w:numPr>
                <w:ilvl w:val="0"/>
                <w:numId w:val="90"/>
              </w:numPr>
              <w:pBdr>
                <w:top w:val="nil"/>
                <w:left w:val="nil"/>
                <w:bottom w:val="nil"/>
                <w:right w:val="nil"/>
                <w:between w:val="nil"/>
              </w:pBdr>
              <w:ind w:left="708"/>
              <w:jc w:val="both"/>
              <w:rPr>
                <w:rFonts w:ascii="Bookman Old Style" w:eastAsia="Bookman Old Style" w:hAnsi="Bookman Old Style" w:cs="Bookman Old Style"/>
              </w:rPr>
            </w:pPr>
            <w:r>
              <w:rPr>
                <w:rFonts w:ascii="Bookman Old Style" w:eastAsia="Bookman Old Style" w:hAnsi="Bookman Old Style" w:cs="Bookman Old Style"/>
              </w:rPr>
              <w:t xml:space="preserve">Tata cara pengenaan sanksi administratif sebagaimana dimaksud pada ayat (3) dilakukan sesuai dengan ketentuan peraturan perundang-undangan di bidang pasar modal. </w:t>
            </w:r>
          </w:p>
        </w:tc>
        <w:tc>
          <w:tcPr>
            <w:tcW w:w="4605" w:type="dxa"/>
          </w:tcPr>
          <w:p w14:paraId="6B5506F0"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37F80AF1"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41C88CCD"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1A76E346" w14:textId="77777777" w:rsidTr="00A35B29">
        <w:trPr>
          <w:trHeight w:val="727"/>
        </w:trPr>
        <w:tc>
          <w:tcPr>
            <w:tcW w:w="8190" w:type="dxa"/>
          </w:tcPr>
          <w:p w14:paraId="1CFA52C3" w14:textId="77777777" w:rsidR="005A0F41" w:rsidRDefault="007F5902">
            <w:pPr>
              <w:jc w:val="center"/>
              <w:rPr>
                <w:rFonts w:ascii="Bookman Old Style" w:eastAsia="Bookman Old Style" w:hAnsi="Bookman Old Style" w:cs="Bookman Old Style"/>
              </w:rPr>
            </w:pPr>
            <w:r>
              <w:rPr>
                <w:rFonts w:ascii="Bookman Old Style" w:eastAsia="Bookman Old Style" w:hAnsi="Bookman Old Style" w:cs="Bookman Old Style"/>
              </w:rPr>
              <w:t>BAB VII</w:t>
            </w:r>
          </w:p>
          <w:p w14:paraId="4A45B87D" w14:textId="77777777" w:rsidR="005A0F41" w:rsidRDefault="007F5902">
            <w:pPr>
              <w:jc w:val="center"/>
              <w:rPr>
                <w:rFonts w:ascii="Bookman Old Style" w:eastAsia="Bookman Old Style" w:hAnsi="Bookman Old Style" w:cs="Bookman Old Style"/>
              </w:rPr>
            </w:pPr>
            <w:r>
              <w:rPr>
                <w:rFonts w:ascii="Bookman Old Style" w:eastAsia="Bookman Old Style" w:hAnsi="Bookman Old Style" w:cs="Bookman Old Style"/>
              </w:rPr>
              <w:t>KEWAJIBAN LANJUTAN</w:t>
            </w:r>
          </w:p>
        </w:tc>
        <w:tc>
          <w:tcPr>
            <w:tcW w:w="4605" w:type="dxa"/>
          </w:tcPr>
          <w:p w14:paraId="6FC36F58"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37937E4D"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30612937"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2D526429" w14:textId="77777777" w:rsidTr="00A35B29">
        <w:trPr>
          <w:trHeight w:val="727"/>
        </w:trPr>
        <w:tc>
          <w:tcPr>
            <w:tcW w:w="8190" w:type="dxa"/>
          </w:tcPr>
          <w:p w14:paraId="5DF9A20F" w14:textId="77777777" w:rsidR="005A0F41" w:rsidRDefault="007F5902">
            <w:pPr>
              <w:jc w:val="center"/>
              <w:rPr>
                <w:rFonts w:ascii="Bookman Old Style" w:eastAsia="Bookman Old Style" w:hAnsi="Bookman Old Style" w:cs="Bookman Old Style"/>
              </w:rPr>
            </w:pPr>
            <w:r>
              <w:rPr>
                <w:rFonts w:ascii="Bookman Old Style" w:eastAsia="Bookman Old Style" w:hAnsi="Bookman Old Style" w:cs="Bookman Old Style"/>
              </w:rPr>
              <w:t>Bagian Kesatu</w:t>
            </w:r>
          </w:p>
          <w:p w14:paraId="4CCB0B0A" w14:textId="77777777" w:rsidR="005A0F41" w:rsidRDefault="007F5902">
            <w:pPr>
              <w:jc w:val="center"/>
              <w:rPr>
                <w:rFonts w:ascii="Bookman Old Style" w:eastAsia="Bookman Old Style" w:hAnsi="Bookman Old Style" w:cs="Bookman Old Style"/>
              </w:rPr>
            </w:pPr>
            <w:r>
              <w:rPr>
                <w:rFonts w:ascii="Bookman Old Style" w:eastAsia="Bookman Old Style" w:hAnsi="Bookman Old Style" w:cs="Bookman Old Style"/>
              </w:rPr>
              <w:t>Perubahan Manajer Investasi</w:t>
            </w:r>
          </w:p>
        </w:tc>
        <w:tc>
          <w:tcPr>
            <w:tcW w:w="4605" w:type="dxa"/>
          </w:tcPr>
          <w:p w14:paraId="2473668F"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7A325350"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77B31C52"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498C5CCA" w14:textId="77777777" w:rsidTr="00A35B29">
        <w:trPr>
          <w:trHeight w:val="727"/>
        </w:trPr>
        <w:tc>
          <w:tcPr>
            <w:tcW w:w="8190" w:type="dxa"/>
          </w:tcPr>
          <w:p w14:paraId="4CD941CD" w14:textId="77777777" w:rsidR="005A0F41" w:rsidRDefault="007F5902">
            <w:pPr>
              <w:jc w:val="center"/>
              <w:rPr>
                <w:rFonts w:ascii="Bookman Old Style" w:eastAsia="Bookman Old Style" w:hAnsi="Bookman Old Style" w:cs="Bookman Old Style"/>
              </w:rPr>
            </w:pPr>
            <w:r>
              <w:rPr>
                <w:rFonts w:ascii="Bookman Old Style" w:eastAsia="Bookman Old Style" w:hAnsi="Bookman Old Style" w:cs="Bookman Old Style"/>
              </w:rPr>
              <w:t>Pasal 57</w:t>
            </w:r>
          </w:p>
        </w:tc>
        <w:tc>
          <w:tcPr>
            <w:tcW w:w="4605" w:type="dxa"/>
          </w:tcPr>
          <w:p w14:paraId="45BE2532" w14:textId="77777777" w:rsidR="005A0F41" w:rsidRDefault="007F5902">
            <w:pPr>
              <w:spacing w:before="120" w:after="120"/>
              <w:jc w:val="both"/>
              <w:rPr>
                <w:rFonts w:ascii="Bookman Old Style" w:eastAsia="Bookman Old Style" w:hAnsi="Bookman Old Style" w:cs="Bookman Old Style"/>
                <w:color w:val="FF0000"/>
              </w:rPr>
            </w:pPr>
            <w:r>
              <w:rPr>
                <w:rFonts w:ascii="Bookman Old Style" w:eastAsia="Bookman Old Style" w:hAnsi="Bookman Old Style" w:cs="Bookman Old Style"/>
              </w:rPr>
              <w:t>Pasal 57</w:t>
            </w:r>
          </w:p>
        </w:tc>
        <w:tc>
          <w:tcPr>
            <w:tcW w:w="2865" w:type="dxa"/>
          </w:tcPr>
          <w:p w14:paraId="2AA5D332"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36A3EB73"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139CFA6E" w14:textId="77777777" w:rsidTr="00A35B29">
        <w:trPr>
          <w:trHeight w:val="727"/>
        </w:trPr>
        <w:tc>
          <w:tcPr>
            <w:tcW w:w="8190" w:type="dxa"/>
          </w:tcPr>
          <w:p w14:paraId="28D08C33" w14:textId="77777777" w:rsidR="005A0F41" w:rsidRDefault="007F5902">
            <w:pPr>
              <w:numPr>
                <w:ilvl w:val="0"/>
                <w:numId w:val="91"/>
              </w:num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Manajer Investasi wajib memperbaharui strategi kepatuhan dan manajemen risiko, dalam hal:</w:t>
            </w:r>
          </w:p>
        </w:tc>
        <w:tc>
          <w:tcPr>
            <w:tcW w:w="4605" w:type="dxa"/>
          </w:tcPr>
          <w:p w14:paraId="639F39B2" w14:textId="77777777" w:rsidR="005A0F41" w:rsidRDefault="007F5902">
            <w:pPr>
              <w:spacing w:before="120" w:after="120"/>
              <w:ind w:left="425" w:hanging="425"/>
              <w:jc w:val="both"/>
              <w:rPr>
                <w:rFonts w:ascii="Bookman Old Style" w:eastAsia="Bookman Old Style" w:hAnsi="Bookman Old Style" w:cs="Bookman Old Style"/>
              </w:rPr>
            </w:pPr>
            <w:r>
              <w:rPr>
                <w:rFonts w:ascii="Bookman Old Style" w:eastAsia="Bookman Old Style" w:hAnsi="Bookman Old Style" w:cs="Bookman Old Style"/>
              </w:rPr>
              <w:t>Ayat (1)</w:t>
            </w:r>
          </w:p>
          <w:p w14:paraId="6E755234" w14:textId="77777777" w:rsidR="005A0F41" w:rsidRDefault="007F5902">
            <w:pPr>
              <w:spacing w:before="120" w:after="120"/>
              <w:ind w:left="850" w:hanging="850"/>
              <w:jc w:val="both"/>
              <w:rPr>
                <w:rFonts w:ascii="Bookman Old Style" w:eastAsia="Bookman Old Style" w:hAnsi="Bookman Old Style" w:cs="Bookman Old Style"/>
                <w:color w:val="FF0000"/>
              </w:rPr>
            </w:pPr>
            <w:r>
              <w:rPr>
                <w:rFonts w:ascii="Bookman Old Style" w:eastAsia="Bookman Old Style" w:hAnsi="Bookman Old Style" w:cs="Bookman Old Style"/>
              </w:rPr>
              <w:t>Cukup jelas.</w:t>
            </w:r>
          </w:p>
        </w:tc>
        <w:tc>
          <w:tcPr>
            <w:tcW w:w="2865" w:type="dxa"/>
          </w:tcPr>
          <w:p w14:paraId="25DF8E5A"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0C64D71C"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6FDBC572" w14:textId="77777777" w:rsidTr="00A35B29">
        <w:trPr>
          <w:trHeight w:val="727"/>
        </w:trPr>
        <w:tc>
          <w:tcPr>
            <w:tcW w:w="8190" w:type="dxa"/>
          </w:tcPr>
          <w:p w14:paraId="08401CB7" w14:textId="77777777" w:rsidR="005A0F41" w:rsidRDefault="007F5902">
            <w:pPr>
              <w:numPr>
                <w:ilvl w:val="0"/>
                <w:numId w:val="92"/>
              </w:numPr>
              <w:pBdr>
                <w:top w:val="nil"/>
                <w:left w:val="nil"/>
                <w:bottom w:val="nil"/>
                <w:right w:val="nil"/>
                <w:between w:val="nil"/>
              </w:pBdr>
              <w:ind w:left="1167"/>
              <w:jc w:val="both"/>
              <w:rPr>
                <w:rFonts w:ascii="Bookman Old Style" w:eastAsia="Bookman Old Style" w:hAnsi="Bookman Old Style" w:cs="Bookman Old Style"/>
              </w:rPr>
            </w:pPr>
            <w:r>
              <w:rPr>
                <w:rFonts w:ascii="Bookman Old Style" w:eastAsia="Bookman Old Style" w:hAnsi="Bookman Old Style" w:cs="Bookman Old Style"/>
              </w:rPr>
              <w:t>terjadi perubahan dan/atau penambahan kegiatan Manajer Investasi; dan/atau</w:t>
            </w:r>
          </w:p>
        </w:tc>
        <w:tc>
          <w:tcPr>
            <w:tcW w:w="4605" w:type="dxa"/>
          </w:tcPr>
          <w:p w14:paraId="1E9A4849" w14:textId="77777777" w:rsidR="005A0F41" w:rsidRDefault="005A0F41">
            <w:pPr>
              <w:spacing w:before="120" w:after="120"/>
              <w:ind w:left="360" w:hanging="360"/>
              <w:jc w:val="both"/>
              <w:rPr>
                <w:rFonts w:ascii="Bookman Old Style" w:eastAsia="Bookman Old Style" w:hAnsi="Bookman Old Style" w:cs="Bookman Old Style"/>
                <w:color w:val="FF0000"/>
              </w:rPr>
            </w:pPr>
          </w:p>
        </w:tc>
        <w:tc>
          <w:tcPr>
            <w:tcW w:w="2865" w:type="dxa"/>
          </w:tcPr>
          <w:p w14:paraId="1FD3EE04"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205ECC99"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4D2EA58F" w14:textId="77777777" w:rsidTr="00A35B29">
        <w:trPr>
          <w:trHeight w:val="727"/>
        </w:trPr>
        <w:tc>
          <w:tcPr>
            <w:tcW w:w="8190" w:type="dxa"/>
          </w:tcPr>
          <w:p w14:paraId="5D32ABA3" w14:textId="77777777" w:rsidR="005A0F41" w:rsidRDefault="007F5902">
            <w:pPr>
              <w:numPr>
                <w:ilvl w:val="0"/>
                <w:numId w:val="92"/>
              </w:numPr>
              <w:pBdr>
                <w:top w:val="nil"/>
                <w:left w:val="nil"/>
                <w:bottom w:val="nil"/>
                <w:right w:val="nil"/>
                <w:between w:val="nil"/>
              </w:pBdr>
              <w:ind w:left="1167"/>
              <w:jc w:val="both"/>
              <w:rPr>
                <w:rFonts w:ascii="Bookman Old Style" w:eastAsia="Bookman Old Style" w:hAnsi="Bookman Old Style" w:cs="Bookman Old Style"/>
              </w:rPr>
            </w:pPr>
            <w:r>
              <w:rPr>
                <w:rFonts w:ascii="Bookman Old Style" w:eastAsia="Bookman Old Style" w:hAnsi="Bookman Old Style" w:cs="Bookman Old Style"/>
              </w:rPr>
              <w:t>terdapat peraturan baru dan/atau perubahan peraturan Otoritas Jasa Keuangan atau peraturan lainnya yang terkait.</w:t>
            </w:r>
          </w:p>
        </w:tc>
        <w:tc>
          <w:tcPr>
            <w:tcW w:w="4605" w:type="dxa"/>
          </w:tcPr>
          <w:p w14:paraId="7BEF648D" w14:textId="77777777" w:rsidR="005A0F41" w:rsidRDefault="005A0F41">
            <w:pPr>
              <w:spacing w:before="120" w:after="120"/>
              <w:ind w:left="360" w:hanging="360"/>
              <w:jc w:val="both"/>
              <w:rPr>
                <w:rFonts w:ascii="Bookman Old Style" w:eastAsia="Bookman Old Style" w:hAnsi="Bookman Old Style" w:cs="Bookman Old Style"/>
                <w:color w:val="FF0000"/>
              </w:rPr>
            </w:pPr>
          </w:p>
        </w:tc>
        <w:tc>
          <w:tcPr>
            <w:tcW w:w="2865" w:type="dxa"/>
          </w:tcPr>
          <w:p w14:paraId="29F17B59"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3015BE34"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2AA8D9DA" w14:textId="77777777" w:rsidTr="00A35B29">
        <w:trPr>
          <w:trHeight w:val="727"/>
        </w:trPr>
        <w:tc>
          <w:tcPr>
            <w:tcW w:w="8190" w:type="dxa"/>
          </w:tcPr>
          <w:p w14:paraId="11924288" w14:textId="77777777" w:rsidR="005A0F41" w:rsidRDefault="007F5902">
            <w:pPr>
              <w:numPr>
                <w:ilvl w:val="0"/>
                <w:numId w:val="91"/>
              </w:numPr>
              <w:pBdr>
                <w:top w:val="nil"/>
                <w:left w:val="nil"/>
                <w:bottom w:val="nil"/>
                <w:right w:val="nil"/>
                <w:between w:val="nil"/>
              </w:pBdr>
              <w:jc w:val="both"/>
              <w:rPr>
                <w:rFonts w:ascii="Bookman Old Style" w:eastAsia="Bookman Old Style" w:hAnsi="Bookman Old Style" w:cs="Bookman Old Style"/>
              </w:rPr>
            </w:pPr>
            <w:bookmarkStart w:id="0" w:name="_heading=h.4e7y7uhuyss2" w:colFirst="0" w:colLast="0"/>
            <w:bookmarkEnd w:id="0"/>
            <w:r>
              <w:rPr>
                <w:rFonts w:ascii="Bookman Old Style" w:eastAsia="Bookman Old Style" w:hAnsi="Bookman Old Style" w:cs="Bookman Old Style"/>
              </w:rPr>
              <w:t>Manajer Investasi wajib melaporkan kepada Otoritas Jasa Keuangan setiap perubahan berkaitan dengan:</w:t>
            </w:r>
          </w:p>
        </w:tc>
        <w:tc>
          <w:tcPr>
            <w:tcW w:w="4605" w:type="dxa"/>
          </w:tcPr>
          <w:p w14:paraId="330F1E3E" w14:textId="77777777" w:rsidR="005A0F41" w:rsidRDefault="007F5902">
            <w:pPr>
              <w:spacing w:before="120" w:after="120"/>
              <w:ind w:left="425" w:hanging="425"/>
              <w:jc w:val="both"/>
              <w:rPr>
                <w:rFonts w:ascii="Bookman Old Style" w:eastAsia="Bookman Old Style" w:hAnsi="Bookman Old Style" w:cs="Bookman Old Style"/>
              </w:rPr>
            </w:pPr>
            <w:r>
              <w:rPr>
                <w:rFonts w:ascii="Bookman Old Style" w:eastAsia="Bookman Old Style" w:hAnsi="Bookman Old Style" w:cs="Bookman Old Style"/>
              </w:rPr>
              <w:t>Ayat (2)</w:t>
            </w:r>
          </w:p>
          <w:p w14:paraId="66080B42" w14:textId="77777777" w:rsidR="005A0F41" w:rsidRDefault="007F5902">
            <w:pPr>
              <w:spacing w:before="120" w:after="120"/>
              <w:ind w:left="850" w:hanging="850"/>
              <w:jc w:val="both"/>
              <w:rPr>
                <w:rFonts w:ascii="Bookman Old Style" w:eastAsia="Bookman Old Style" w:hAnsi="Bookman Old Style" w:cs="Bookman Old Style"/>
                <w:color w:val="FF0000"/>
              </w:rPr>
            </w:pPr>
            <w:r>
              <w:rPr>
                <w:rFonts w:ascii="Bookman Old Style" w:eastAsia="Bookman Old Style" w:hAnsi="Bookman Old Style" w:cs="Bookman Old Style"/>
              </w:rPr>
              <w:t>Cukup jelas.</w:t>
            </w:r>
          </w:p>
        </w:tc>
        <w:tc>
          <w:tcPr>
            <w:tcW w:w="2865" w:type="dxa"/>
          </w:tcPr>
          <w:p w14:paraId="5DA4E1E7"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197B4F96"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78A4F10B" w14:textId="77777777" w:rsidTr="00A35B29">
        <w:trPr>
          <w:trHeight w:val="727"/>
        </w:trPr>
        <w:tc>
          <w:tcPr>
            <w:tcW w:w="8190" w:type="dxa"/>
          </w:tcPr>
          <w:p w14:paraId="2ABA480E" w14:textId="77777777" w:rsidR="005A0F41" w:rsidRDefault="007F5902">
            <w:pPr>
              <w:numPr>
                <w:ilvl w:val="0"/>
                <w:numId w:val="95"/>
              </w:numPr>
              <w:pBdr>
                <w:top w:val="nil"/>
                <w:left w:val="nil"/>
                <w:bottom w:val="nil"/>
                <w:right w:val="nil"/>
                <w:between w:val="nil"/>
              </w:pBdr>
              <w:ind w:left="1167"/>
              <w:jc w:val="both"/>
              <w:rPr>
                <w:rFonts w:ascii="Bookman Old Style" w:eastAsia="Bookman Old Style" w:hAnsi="Bookman Old Style" w:cs="Bookman Old Style"/>
              </w:rPr>
            </w:pPr>
            <w:r>
              <w:rPr>
                <w:rFonts w:ascii="Bookman Old Style" w:eastAsia="Bookman Old Style" w:hAnsi="Bookman Old Style" w:cs="Bookman Old Style"/>
              </w:rPr>
              <w:t xml:space="preserve">identitas Manajer Investasi yang paling sedikit meliputi: </w:t>
            </w:r>
          </w:p>
          <w:p w14:paraId="476AFBFB" w14:textId="77777777" w:rsidR="005A0F41" w:rsidRDefault="007F5902">
            <w:pPr>
              <w:numPr>
                <w:ilvl w:val="3"/>
                <w:numId w:val="95"/>
              </w:numPr>
              <w:pBdr>
                <w:top w:val="nil"/>
                <w:left w:val="nil"/>
                <w:bottom w:val="nil"/>
                <w:right w:val="nil"/>
                <w:between w:val="nil"/>
              </w:pBdr>
              <w:ind w:left="1578"/>
              <w:jc w:val="both"/>
              <w:rPr>
                <w:rFonts w:ascii="Bookman Old Style" w:eastAsia="Bookman Old Style" w:hAnsi="Bookman Old Style" w:cs="Bookman Old Style"/>
              </w:rPr>
            </w:pPr>
            <w:r>
              <w:rPr>
                <w:rFonts w:ascii="Bookman Old Style" w:eastAsia="Bookman Old Style" w:hAnsi="Bookman Old Style" w:cs="Bookman Old Style"/>
              </w:rPr>
              <w:t>nama;</w:t>
            </w:r>
          </w:p>
          <w:p w14:paraId="6E519D2E" w14:textId="77777777" w:rsidR="005A0F41" w:rsidRDefault="007F5902">
            <w:pPr>
              <w:numPr>
                <w:ilvl w:val="3"/>
                <w:numId w:val="95"/>
              </w:numPr>
              <w:pBdr>
                <w:top w:val="nil"/>
                <w:left w:val="nil"/>
                <w:bottom w:val="nil"/>
                <w:right w:val="nil"/>
                <w:between w:val="nil"/>
              </w:pBdr>
              <w:ind w:left="1578"/>
              <w:jc w:val="both"/>
              <w:rPr>
                <w:rFonts w:ascii="Bookman Old Style" w:eastAsia="Bookman Old Style" w:hAnsi="Bookman Old Style" w:cs="Bookman Old Style"/>
              </w:rPr>
            </w:pPr>
            <w:r>
              <w:rPr>
                <w:rFonts w:ascii="Bookman Old Style" w:eastAsia="Bookman Old Style" w:hAnsi="Bookman Old Style" w:cs="Bookman Old Style"/>
              </w:rPr>
              <w:lastRenderedPageBreak/>
              <w:t>alamat;</w:t>
            </w:r>
          </w:p>
          <w:p w14:paraId="4C07D51D" w14:textId="77777777" w:rsidR="005A0F41" w:rsidRDefault="007F5902">
            <w:pPr>
              <w:numPr>
                <w:ilvl w:val="3"/>
                <w:numId w:val="95"/>
              </w:numPr>
              <w:pBdr>
                <w:top w:val="nil"/>
                <w:left w:val="nil"/>
                <w:bottom w:val="nil"/>
                <w:right w:val="nil"/>
                <w:between w:val="nil"/>
              </w:pBdr>
              <w:ind w:left="1578"/>
              <w:jc w:val="both"/>
              <w:rPr>
                <w:rFonts w:ascii="Bookman Old Style" w:eastAsia="Bookman Old Style" w:hAnsi="Bookman Old Style" w:cs="Bookman Old Style"/>
              </w:rPr>
            </w:pPr>
            <w:r>
              <w:rPr>
                <w:rFonts w:ascii="Bookman Old Style" w:eastAsia="Bookman Old Style" w:hAnsi="Bookman Old Style" w:cs="Bookman Old Style"/>
              </w:rPr>
              <w:t>nomor telepon;</w:t>
            </w:r>
          </w:p>
          <w:p w14:paraId="6387867C" w14:textId="77777777" w:rsidR="005A0F41" w:rsidRDefault="007F5902">
            <w:pPr>
              <w:numPr>
                <w:ilvl w:val="3"/>
                <w:numId w:val="95"/>
              </w:numPr>
              <w:pBdr>
                <w:top w:val="nil"/>
                <w:left w:val="nil"/>
                <w:bottom w:val="nil"/>
                <w:right w:val="nil"/>
                <w:between w:val="nil"/>
              </w:pBdr>
              <w:ind w:left="1578"/>
              <w:jc w:val="both"/>
              <w:rPr>
                <w:rFonts w:ascii="Bookman Old Style" w:eastAsia="Bookman Old Style" w:hAnsi="Bookman Old Style" w:cs="Bookman Old Style"/>
              </w:rPr>
            </w:pPr>
            <w:r>
              <w:rPr>
                <w:rFonts w:ascii="Bookman Old Style" w:eastAsia="Bookman Old Style" w:hAnsi="Bookman Old Style" w:cs="Bookman Old Style"/>
              </w:rPr>
              <w:t>situs web; dan</w:t>
            </w:r>
          </w:p>
          <w:p w14:paraId="613F31CA" w14:textId="77777777" w:rsidR="005A0F41" w:rsidRDefault="007F5902">
            <w:pPr>
              <w:numPr>
                <w:ilvl w:val="3"/>
                <w:numId w:val="95"/>
              </w:numPr>
              <w:pBdr>
                <w:top w:val="nil"/>
                <w:left w:val="nil"/>
                <w:bottom w:val="nil"/>
                <w:right w:val="nil"/>
                <w:between w:val="nil"/>
              </w:pBdr>
              <w:ind w:left="1578"/>
              <w:jc w:val="both"/>
              <w:rPr>
                <w:rFonts w:ascii="Bookman Old Style" w:eastAsia="Bookman Old Style" w:hAnsi="Bookman Old Style" w:cs="Bookman Old Style"/>
              </w:rPr>
            </w:pPr>
            <w:r>
              <w:rPr>
                <w:rFonts w:ascii="Bookman Old Style" w:eastAsia="Bookman Old Style" w:hAnsi="Bookman Old Style" w:cs="Bookman Old Style"/>
              </w:rPr>
              <w:t>logo.</w:t>
            </w:r>
          </w:p>
        </w:tc>
        <w:tc>
          <w:tcPr>
            <w:tcW w:w="4605" w:type="dxa"/>
          </w:tcPr>
          <w:p w14:paraId="5065FE0E"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73D03999"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163E8C9C"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79A1F38A" w14:textId="77777777" w:rsidTr="00A35B29">
        <w:trPr>
          <w:trHeight w:val="727"/>
        </w:trPr>
        <w:tc>
          <w:tcPr>
            <w:tcW w:w="8190" w:type="dxa"/>
          </w:tcPr>
          <w:p w14:paraId="6AC031EC" w14:textId="77777777" w:rsidR="005A0F41" w:rsidRDefault="007F5902">
            <w:pPr>
              <w:numPr>
                <w:ilvl w:val="0"/>
                <w:numId w:val="95"/>
              </w:numPr>
              <w:pBdr>
                <w:top w:val="nil"/>
                <w:left w:val="nil"/>
                <w:bottom w:val="nil"/>
                <w:right w:val="nil"/>
                <w:between w:val="nil"/>
              </w:pBdr>
              <w:ind w:left="1167"/>
              <w:jc w:val="both"/>
              <w:rPr>
                <w:rFonts w:ascii="Bookman Old Style" w:eastAsia="Bookman Old Style" w:hAnsi="Bookman Old Style" w:cs="Bookman Old Style"/>
              </w:rPr>
            </w:pPr>
            <w:r>
              <w:rPr>
                <w:rFonts w:ascii="Bookman Old Style" w:eastAsia="Bookman Old Style" w:hAnsi="Bookman Old Style" w:cs="Bookman Old Style"/>
              </w:rPr>
              <w:t>anggaran dasar Manajer Investasi;</w:t>
            </w:r>
          </w:p>
        </w:tc>
        <w:tc>
          <w:tcPr>
            <w:tcW w:w="4605" w:type="dxa"/>
          </w:tcPr>
          <w:p w14:paraId="6A481F8C"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6BEF1E84"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4F7293EE"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785616FF" w14:textId="77777777" w:rsidTr="00A35B29">
        <w:trPr>
          <w:trHeight w:val="727"/>
        </w:trPr>
        <w:tc>
          <w:tcPr>
            <w:tcW w:w="8190" w:type="dxa"/>
          </w:tcPr>
          <w:p w14:paraId="5508EC6B" w14:textId="77777777" w:rsidR="005A0F41" w:rsidRDefault="007F5902">
            <w:pPr>
              <w:numPr>
                <w:ilvl w:val="0"/>
                <w:numId w:val="95"/>
              </w:numPr>
              <w:pBdr>
                <w:top w:val="nil"/>
                <w:left w:val="nil"/>
                <w:bottom w:val="nil"/>
                <w:right w:val="nil"/>
                <w:between w:val="nil"/>
              </w:pBdr>
              <w:ind w:left="1167"/>
              <w:jc w:val="both"/>
              <w:rPr>
                <w:rFonts w:ascii="Bookman Old Style" w:eastAsia="Bookman Old Style" w:hAnsi="Bookman Old Style" w:cs="Bookman Old Style"/>
              </w:rPr>
            </w:pPr>
            <w:r>
              <w:rPr>
                <w:rFonts w:ascii="Bookman Old Style" w:eastAsia="Bookman Old Style" w:hAnsi="Bookman Old Style" w:cs="Bookman Old Style"/>
              </w:rPr>
              <w:t>rencana penggunaan tenaga kerja asing yang disahkan oleh menteri atau pejabat dari instansi yang berwenang;</w:t>
            </w:r>
          </w:p>
        </w:tc>
        <w:tc>
          <w:tcPr>
            <w:tcW w:w="4605" w:type="dxa"/>
          </w:tcPr>
          <w:p w14:paraId="5262A54E"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2D6C7269"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346DEE27"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0E7B734D" w14:textId="77777777" w:rsidTr="00A35B29">
        <w:trPr>
          <w:trHeight w:val="727"/>
        </w:trPr>
        <w:tc>
          <w:tcPr>
            <w:tcW w:w="8190" w:type="dxa"/>
          </w:tcPr>
          <w:p w14:paraId="19BD23C2" w14:textId="77777777" w:rsidR="005A0F41" w:rsidRDefault="007F5902">
            <w:pPr>
              <w:numPr>
                <w:ilvl w:val="0"/>
                <w:numId w:val="95"/>
              </w:numPr>
              <w:pBdr>
                <w:top w:val="nil"/>
                <w:left w:val="nil"/>
                <w:bottom w:val="nil"/>
                <w:right w:val="nil"/>
                <w:between w:val="nil"/>
              </w:pBdr>
              <w:ind w:left="1167"/>
              <w:jc w:val="both"/>
              <w:rPr>
                <w:rFonts w:ascii="Bookman Old Style" w:eastAsia="Bookman Old Style" w:hAnsi="Bookman Old Style" w:cs="Bookman Old Style"/>
              </w:rPr>
            </w:pPr>
            <w:r>
              <w:rPr>
                <w:rFonts w:ascii="Bookman Old Style" w:eastAsia="Bookman Old Style" w:hAnsi="Bookman Old Style" w:cs="Bookman Old Style"/>
              </w:rPr>
              <w:t>izin penggunaan tenaga kerja asing dari instansi yang berwenang sesuai ketentuan perundang-undangan yang berlaku;</w:t>
            </w:r>
          </w:p>
        </w:tc>
        <w:tc>
          <w:tcPr>
            <w:tcW w:w="4605" w:type="dxa"/>
          </w:tcPr>
          <w:p w14:paraId="08118B58"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241B557C"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47AB3776"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04F89310" w14:textId="77777777" w:rsidTr="00A35B29">
        <w:trPr>
          <w:trHeight w:val="727"/>
        </w:trPr>
        <w:tc>
          <w:tcPr>
            <w:tcW w:w="8190" w:type="dxa"/>
          </w:tcPr>
          <w:p w14:paraId="310304C0" w14:textId="77777777" w:rsidR="005A0F41" w:rsidRDefault="007F5902">
            <w:pPr>
              <w:numPr>
                <w:ilvl w:val="0"/>
                <w:numId w:val="95"/>
              </w:numPr>
              <w:pBdr>
                <w:top w:val="nil"/>
                <w:left w:val="nil"/>
                <w:bottom w:val="nil"/>
                <w:right w:val="nil"/>
                <w:between w:val="nil"/>
              </w:pBdr>
              <w:ind w:left="1167"/>
              <w:jc w:val="both"/>
              <w:rPr>
                <w:rFonts w:ascii="Bookman Old Style" w:eastAsia="Bookman Old Style" w:hAnsi="Bookman Old Style" w:cs="Bookman Old Style"/>
              </w:rPr>
            </w:pPr>
            <w:r>
              <w:rPr>
                <w:rFonts w:ascii="Bookman Old Style" w:eastAsia="Bookman Old Style" w:hAnsi="Bookman Old Style" w:cs="Bookman Old Style"/>
              </w:rPr>
              <w:t>nomor pokok wajib pajak Manajer Investasi;</w:t>
            </w:r>
          </w:p>
        </w:tc>
        <w:tc>
          <w:tcPr>
            <w:tcW w:w="4605" w:type="dxa"/>
          </w:tcPr>
          <w:p w14:paraId="5BDA00EE"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556299BA"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42B06AA8"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18DBFABC" w14:textId="77777777" w:rsidTr="00A35B29">
        <w:trPr>
          <w:trHeight w:val="727"/>
        </w:trPr>
        <w:tc>
          <w:tcPr>
            <w:tcW w:w="8190" w:type="dxa"/>
          </w:tcPr>
          <w:p w14:paraId="4F2E9318" w14:textId="77777777" w:rsidR="005A0F41" w:rsidRDefault="007F5902">
            <w:pPr>
              <w:numPr>
                <w:ilvl w:val="0"/>
                <w:numId w:val="95"/>
              </w:numPr>
              <w:pBdr>
                <w:top w:val="nil"/>
                <w:left w:val="nil"/>
                <w:bottom w:val="nil"/>
                <w:right w:val="nil"/>
                <w:between w:val="nil"/>
              </w:pBdr>
              <w:ind w:left="1167"/>
              <w:jc w:val="both"/>
              <w:rPr>
                <w:rFonts w:ascii="Bookman Old Style" w:eastAsia="Bookman Old Style" w:hAnsi="Bookman Old Style" w:cs="Bookman Old Style"/>
              </w:rPr>
            </w:pPr>
            <w:r>
              <w:rPr>
                <w:rFonts w:ascii="Bookman Old Style" w:eastAsia="Bookman Old Style" w:hAnsi="Bookman Old Style" w:cs="Bookman Old Style"/>
              </w:rPr>
              <w:t>perjanjian usaha patungan, bagi Manajer Investasi patungan;</w:t>
            </w:r>
          </w:p>
        </w:tc>
        <w:tc>
          <w:tcPr>
            <w:tcW w:w="4605" w:type="dxa"/>
          </w:tcPr>
          <w:p w14:paraId="48CDE818"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1E4DBB89"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27202FF1"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51314402" w14:textId="77777777" w:rsidTr="00A35B29">
        <w:trPr>
          <w:trHeight w:val="727"/>
        </w:trPr>
        <w:tc>
          <w:tcPr>
            <w:tcW w:w="8190" w:type="dxa"/>
          </w:tcPr>
          <w:p w14:paraId="4A2EAB07" w14:textId="77777777" w:rsidR="005A0F41" w:rsidRDefault="007F5902">
            <w:pPr>
              <w:numPr>
                <w:ilvl w:val="0"/>
                <w:numId w:val="95"/>
              </w:numPr>
              <w:pBdr>
                <w:top w:val="nil"/>
                <w:left w:val="nil"/>
                <w:bottom w:val="nil"/>
                <w:right w:val="nil"/>
                <w:between w:val="nil"/>
              </w:pBdr>
              <w:ind w:left="1167"/>
              <w:jc w:val="both"/>
              <w:rPr>
                <w:rFonts w:ascii="Bookman Old Style" w:eastAsia="Bookman Old Style" w:hAnsi="Bookman Old Style" w:cs="Bookman Old Style"/>
              </w:rPr>
            </w:pPr>
            <w:r>
              <w:rPr>
                <w:rFonts w:ascii="Bookman Old Style" w:eastAsia="Bookman Old Style" w:hAnsi="Bookman Old Style" w:cs="Bookman Old Style"/>
              </w:rPr>
              <w:t>keterangan tempat usaha dan sistem pengendalian internal Manajer Investasi;</w:t>
            </w:r>
          </w:p>
        </w:tc>
        <w:tc>
          <w:tcPr>
            <w:tcW w:w="4605" w:type="dxa"/>
          </w:tcPr>
          <w:p w14:paraId="7B64163D"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49B6152D"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6957324B"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0E498FBA" w14:textId="77777777" w:rsidTr="00A35B29">
        <w:trPr>
          <w:trHeight w:val="727"/>
        </w:trPr>
        <w:tc>
          <w:tcPr>
            <w:tcW w:w="8190" w:type="dxa"/>
          </w:tcPr>
          <w:p w14:paraId="6A0AD59E" w14:textId="77777777" w:rsidR="005A0F41" w:rsidRDefault="007F5902">
            <w:pPr>
              <w:numPr>
                <w:ilvl w:val="0"/>
                <w:numId w:val="95"/>
              </w:numPr>
              <w:pBdr>
                <w:top w:val="nil"/>
                <w:left w:val="nil"/>
                <w:bottom w:val="nil"/>
                <w:right w:val="nil"/>
                <w:between w:val="nil"/>
              </w:pBdr>
              <w:ind w:left="1167"/>
              <w:jc w:val="both"/>
              <w:rPr>
                <w:rFonts w:ascii="Bookman Old Style" w:eastAsia="Bookman Old Style" w:hAnsi="Bookman Old Style" w:cs="Bookman Old Style"/>
              </w:rPr>
            </w:pPr>
            <w:r>
              <w:rPr>
                <w:rFonts w:ascii="Bookman Old Style" w:eastAsia="Bookman Old Style" w:hAnsi="Bookman Old Style" w:cs="Bookman Old Style"/>
              </w:rPr>
              <w:t>struktur organisasi beserta uraian tugasnya;</w:t>
            </w:r>
          </w:p>
        </w:tc>
        <w:tc>
          <w:tcPr>
            <w:tcW w:w="4605" w:type="dxa"/>
          </w:tcPr>
          <w:p w14:paraId="3CB206E2"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14BEE8F1"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7AFB1B0C"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4922459E" w14:textId="77777777" w:rsidTr="00A35B29">
        <w:trPr>
          <w:trHeight w:val="727"/>
        </w:trPr>
        <w:tc>
          <w:tcPr>
            <w:tcW w:w="8190" w:type="dxa"/>
          </w:tcPr>
          <w:p w14:paraId="371B897E" w14:textId="77777777" w:rsidR="005A0F41" w:rsidRDefault="007F5902">
            <w:pPr>
              <w:numPr>
                <w:ilvl w:val="0"/>
                <w:numId w:val="95"/>
              </w:numPr>
              <w:pBdr>
                <w:top w:val="nil"/>
                <w:left w:val="nil"/>
                <w:bottom w:val="nil"/>
                <w:right w:val="nil"/>
                <w:between w:val="nil"/>
              </w:pBdr>
              <w:ind w:left="1167"/>
              <w:jc w:val="both"/>
              <w:rPr>
                <w:rFonts w:ascii="Bookman Old Style" w:eastAsia="Bookman Old Style" w:hAnsi="Bookman Old Style" w:cs="Bookman Old Style"/>
              </w:rPr>
            </w:pPr>
            <w:r>
              <w:rPr>
                <w:rFonts w:ascii="Bookman Old Style" w:eastAsia="Bookman Old Style" w:hAnsi="Bookman Old Style" w:cs="Bookman Old Style"/>
              </w:rPr>
              <w:t>penerimaan dan/atau pengunduran diri Wakil Manajer Investasi;</w:t>
            </w:r>
          </w:p>
        </w:tc>
        <w:tc>
          <w:tcPr>
            <w:tcW w:w="4605" w:type="dxa"/>
          </w:tcPr>
          <w:p w14:paraId="36768615"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7C02AF43"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0E0AA32A"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67F52C37" w14:textId="77777777" w:rsidTr="00A35B29">
        <w:trPr>
          <w:trHeight w:val="727"/>
        </w:trPr>
        <w:tc>
          <w:tcPr>
            <w:tcW w:w="8190" w:type="dxa"/>
          </w:tcPr>
          <w:p w14:paraId="42D5A38D" w14:textId="77777777" w:rsidR="005A0F41" w:rsidRDefault="007F5902">
            <w:pPr>
              <w:numPr>
                <w:ilvl w:val="0"/>
                <w:numId w:val="95"/>
              </w:numPr>
              <w:pBdr>
                <w:top w:val="nil"/>
                <w:left w:val="nil"/>
                <w:bottom w:val="nil"/>
                <w:right w:val="nil"/>
                <w:between w:val="nil"/>
              </w:pBdr>
              <w:ind w:left="1167"/>
              <w:jc w:val="both"/>
              <w:rPr>
                <w:rFonts w:ascii="Bookman Old Style" w:eastAsia="Bookman Old Style" w:hAnsi="Bookman Old Style" w:cs="Bookman Old Style"/>
              </w:rPr>
            </w:pPr>
            <w:r>
              <w:rPr>
                <w:rFonts w:ascii="Bookman Old Style" w:eastAsia="Bookman Old Style" w:hAnsi="Bookman Old Style" w:cs="Bookman Old Style"/>
              </w:rPr>
              <w:t>prosedur dan standar operasi Manajer Investasi; dan</w:t>
            </w:r>
          </w:p>
        </w:tc>
        <w:tc>
          <w:tcPr>
            <w:tcW w:w="4605" w:type="dxa"/>
          </w:tcPr>
          <w:p w14:paraId="18F03A4E"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52F99342"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4B932B69"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16D27E40" w14:textId="77777777" w:rsidTr="00A35B29">
        <w:trPr>
          <w:trHeight w:val="727"/>
        </w:trPr>
        <w:tc>
          <w:tcPr>
            <w:tcW w:w="8190" w:type="dxa"/>
          </w:tcPr>
          <w:p w14:paraId="43AE285A" w14:textId="77777777" w:rsidR="005A0F41" w:rsidRDefault="007F5902">
            <w:pPr>
              <w:numPr>
                <w:ilvl w:val="0"/>
                <w:numId w:val="95"/>
              </w:numPr>
              <w:pBdr>
                <w:top w:val="nil"/>
                <w:left w:val="nil"/>
                <w:bottom w:val="nil"/>
                <w:right w:val="nil"/>
                <w:between w:val="nil"/>
              </w:pBdr>
              <w:ind w:left="1167"/>
              <w:jc w:val="both"/>
              <w:rPr>
                <w:rFonts w:ascii="Bookman Old Style" w:eastAsia="Bookman Old Style" w:hAnsi="Bookman Old Style" w:cs="Bookman Old Style"/>
              </w:rPr>
            </w:pPr>
            <w:r>
              <w:rPr>
                <w:rFonts w:ascii="Bookman Old Style" w:eastAsia="Bookman Old Style" w:hAnsi="Bookman Old Style" w:cs="Bookman Old Style"/>
              </w:rPr>
              <w:t>strategi kepatuhan dan manajemen risiko.</w:t>
            </w:r>
          </w:p>
        </w:tc>
        <w:tc>
          <w:tcPr>
            <w:tcW w:w="4605" w:type="dxa"/>
          </w:tcPr>
          <w:p w14:paraId="0B4ECD87" w14:textId="77777777" w:rsidR="005A0F41" w:rsidRDefault="005A0F41">
            <w:pPr>
              <w:spacing w:before="120" w:after="120"/>
              <w:jc w:val="both"/>
              <w:rPr>
                <w:rFonts w:ascii="Bookman Old Style" w:eastAsia="Bookman Old Style" w:hAnsi="Bookman Old Style" w:cs="Bookman Old Style"/>
                <w:color w:val="FF0000"/>
              </w:rPr>
            </w:pPr>
          </w:p>
        </w:tc>
        <w:tc>
          <w:tcPr>
            <w:tcW w:w="2865" w:type="dxa"/>
          </w:tcPr>
          <w:p w14:paraId="692F7CCC"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5DD38642"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337F111E" w14:textId="77777777" w:rsidTr="00A35B29">
        <w:trPr>
          <w:trHeight w:val="727"/>
        </w:trPr>
        <w:tc>
          <w:tcPr>
            <w:tcW w:w="8190" w:type="dxa"/>
          </w:tcPr>
          <w:p w14:paraId="244222C9" w14:textId="77777777" w:rsidR="005A0F41" w:rsidRDefault="007F5902">
            <w:pPr>
              <w:numPr>
                <w:ilvl w:val="0"/>
                <w:numId w:val="91"/>
              </w:num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Kewajiban sebagaimana dimaksud pada ayat (2) disampaikan kepada Otoritas Jasa Keuangan paling lambat 7 (tujuh) hari kerja setelah terjadi perubahan.</w:t>
            </w:r>
          </w:p>
        </w:tc>
        <w:tc>
          <w:tcPr>
            <w:tcW w:w="4605" w:type="dxa"/>
          </w:tcPr>
          <w:p w14:paraId="183D4214" w14:textId="77777777" w:rsidR="005A0F41" w:rsidRDefault="007F5902">
            <w:pPr>
              <w:spacing w:before="120" w:after="120"/>
              <w:ind w:left="425" w:hanging="283"/>
              <w:jc w:val="both"/>
              <w:rPr>
                <w:rFonts w:ascii="Bookman Old Style" w:eastAsia="Bookman Old Style" w:hAnsi="Bookman Old Style" w:cs="Bookman Old Style"/>
              </w:rPr>
            </w:pPr>
            <w:r>
              <w:rPr>
                <w:rFonts w:ascii="Bookman Old Style" w:eastAsia="Bookman Old Style" w:hAnsi="Bookman Old Style" w:cs="Bookman Old Style"/>
              </w:rPr>
              <w:t>Ayat (3)</w:t>
            </w:r>
          </w:p>
          <w:p w14:paraId="011CB091" w14:textId="77777777" w:rsidR="005A0F41" w:rsidRDefault="007F5902">
            <w:pPr>
              <w:spacing w:before="120" w:after="120"/>
              <w:ind w:left="850" w:hanging="708"/>
              <w:jc w:val="both"/>
              <w:rPr>
                <w:rFonts w:ascii="Bookman Old Style" w:eastAsia="Bookman Old Style" w:hAnsi="Bookman Old Style" w:cs="Bookman Old Style"/>
                <w:color w:val="FF0000"/>
              </w:rPr>
            </w:pPr>
            <w:r>
              <w:rPr>
                <w:rFonts w:ascii="Bookman Old Style" w:eastAsia="Bookman Old Style" w:hAnsi="Bookman Old Style" w:cs="Bookman Old Style"/>
              </w:rPr>
              <w:t>Cukup jelas.</w:t>
            </w:r>
          </w:p>
        </w:tc>
        <w:tc>
          <w:tcPr>
            <w:tcW w:w="2865" w:type="dxa"/>
          </w:tcPr>
          <w:p w14:paraId="44AE601A"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70A98C7A"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2AD07B39" w14:textId="77777777" w:rsidTr="00A35B29">
        <w:trPr>
          <w:trHeight w:val="727"/>
        </w:trPr>
        <w:tc>
          <w:tcPr>
            <w:tcW w:w="8190" w:type="dxa"/>
          </w:tcPr>
          <w:p w14:paraId="2CC07BD9" w14:textId="77777777" w:rsidR="005A0F41" w:rsidRDefault="007F5902">
            <w:pPr>
              <w:numPr>
                <w:ilvl w:val="0"/>
                <w:numId w:val="91"/>
              </w:num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lastRenderedPageBreak/>
              <w:t>Dalam hal terdapat perubahan nama Manajer Investasi sebagaimana dimaksud pada ayat (2) huruf a, Manajer Investasi wajib memperoleh persetujuan perubahan anggaran dasar yang terkait dengan perubahan nama dari instansi yang berwenang sesuai dengan ketentuan peraturan perundang-undangan.</w:t>
            </w:r>
          </w:p>
        </w:tc>
        <w:tc>
          <w:tcPr>
            <w:tcW w:w="4605" w:type="dxa"/>
          </w:tcPr>
          <w:p w14:paraId="6F5C0667" w14:textId="77777777" w:rsidR="005A0F41" w:rsidRDefault="007F5902">
            <w:pPr>
              <w:spacing w:before="120" w:after="120"/>
              <w:ind w:left="425" w:hanging="283"/>
              <w:jc w:val="both"/>
              <w:rPr>
                <w:rFonts w:ascii="Bookman Old Style" w:eastAsia="Bookman Old Style" w:hAnsi="Bookman Old Style" w:cs="Bookman Old Style"/>
              </w:rPr>
            </w:pPr>
            <w:r>
              <w:rPr>
                <w:rFonts w:ascii="Bookman Old Style" w:eastAsia="Bookman Old Style" w:hAnsi="Bookman Old Style" w:cs="Bookman Old Style"/>
              </w:rPr>
              <w:t>Ayat (4)</w:t>
            </w:r>
          </w:p>
          <w:p w14:paraId="386E7DB4" w14:textId="77777777" w:rsidR="005A0F41" w:rsidRDefault="007F5902">
            <w:pPr>
              <w:spacing w:before="120" w:after="120"/>
              <w:ind w:left="850" w:hanging="708"/>
              <w:jc w:val="both"/>
              <w:rPr>
                <w:rFonts w:ascii="Bookman Old Style" w:eastAsia="Bookman Old Style" w:hAnsi="Bookman Old Style" w:cs="Bookman Old Style"/>
                <w:color w:val="FF0000"/>
              </w:rPr>
            </w:pPr>
            <w:r>
              <w:rPr>
                <w:rFonts w:ascii="Bookman Old Style" w:eastAsia="Bookman Old Style" w:hAnsi="Bookman Old Style" w:cs="Bookman Old Style"/>
              </w:rPr>
              <w:t>Cukup jelas.</w:t>
            </w:r>
          </w:p>
        </w:tc>
        <w:tc>
          <w:tcPr>
            <w:tcW w:w="2865" w:type="dxa"/>
          </w:tcPr>
          <w:p w14:paraId="01D9259B"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02845C2A"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18343E41" w14:textId="77777777" w:rsidTr="00A35B29">
        <w:trPr>
          <w:trHeight w:val="727"/>
        </w:trPr>
        <w:tc>
          <w:tcPr>
            <w:tcW w:w="8190" w:type="dxa"/>
          </w:tcPr>
          <w:p w14:paraId="1B13FA85" w14:textId="77777777" w:rsidR="005A0F41" w:rsidRDefault="007F5902">
            <w:pPr>
              <w:numPr>
                <w:ilvl w:val="0"/>
                <w:numId w:val="91"/>
              </w:num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Pelaksanaan perubahan nama sebagaimana dimaksud pada pada ayat (2) huruf a wajib diumumkan dalam:</w:t>
            </w:r>
          </w:p>
        </w:tc>
        <w:tc>
          <w:tcPr>
            <w:tcW w:w="4605" w:type="dxa"/>
          </w:tcPr>
          <w:p w14:paraId="687E70B8" w14:textId="77777777" w:rsidR="005A0F41" w:rsidRDefault="007F5902">
            <w:pPr>
              <w:spacing w:before="120" w:after="120"/>
              <w:ind w:left="425" w:hanging="283"/>
              <w:jc w:val="both"/>
              <w:rPr>
                <w:rFonts w:ascii="Bookman Old Style" w:eastAsia="Bookman Old Style" w:hAnsi="Bookman Old Style" w:cs="Bookman Old Style"/>
                <w:color w:val="FF0000"/>
              </w:rPr>
            </w:pPr>
            <w:r>
              <w:rPr>
                <w:rFonts w:ascii="Bookman Old Style" w:eastAsia="Bookman Old Style" w:hAnsi="Bookman Old Style" w:cs="Bookman Old Style"/>
              </w:rPr>
              <w:t>Ayat (5)</w:t>
            </w:r>
          </w:p>
        </w:tc>
        <w:tc>
          <w:tcPr>
            <w:tcW w:w="2865" w:type="dxa"/>
          </w:tcPr>
          <w:p w14:paraId="55B729B8"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6EC860BE"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51CDF900" w14:textId="77777777" w:rsidTr="00A35B29">
        <w:trPr>
          <w:trHeight w:val="727"/>
        </w:trPr>
        <w:tc>
          <w:tcPr>
            <w:tcW w:w="8190" w:type="dxa"/>
          </w:tcPr>
          <w:p w14:paraId="27450660" w14:textId="77777777" w:rsidR="005A0F41" w:rsidRDefault="007F5902">
            <w:pPr>
              <w:numPr>
                <w:ilvl w:val="0"/>
                <w:numId w:val="96"/>
              </w:num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satu surat kabar harian yang berperedaran nasional; dan</w:t>
            </w:r>
          </w:p>
        </w:tc>
        <w:tc>
          <w:tcPr>
            <w:tcW w:w="4605" w:type="dxa"/>
          </w:tcPr>
          <w:p w14:paraId="1E1264A6" w14:textId="77777777" w:rsidR="005A0F41" w:rsidRDefault="007F5902">
            <w:pPr>
              <w:widowControl w:val="0"/>
              <w:spacing w:before="120" w:after="120"/>
              <w:ind w:left="850" w:right="89" w:hanging="708"/>
              <w:jc w:val="both"/>
              <w:rPr>
                <w:rFonts w:ascii="Bookman Old Style" w:eastAsia="Bookman Old Style" w:hAnsi="Bookman Old Style" w:cs="Bookman Old Style"/>
              </w:rPr>
            </w:pPr>
            <w:r>
              <w:rPr>
                <w:rFonts w:ascii="Bookman Old Style" w:eastAsia="Bookman Old Style" w:hAnsi="Bookman Old Style" w:cs="Bookman Old Style"/>
              </w:rPr>
              <w:t>Huruf a</w:t>
            </w:r>
          </w:p>
          <w:p w14:paraId="42ABEAA1" w14:textId="77777777" w:rsidR="005A0F41" w:rsidRDefault="007F5902">
            <w:pPr>
              <w:widowControl w:val="0"/>
              <w:spacing w:before="120" w:after="120"/>
              <w:ind w:left="141" w:right="89"/>
              <w:jc w:val="both"/>
              <w:rPr>
                <w:rFonts w:ascii="Bookman Old Style" w:eastAsia="Bookman Old Style" w:hAnsi="Bookman Old Style" w:cs="Bookman Old Style"/>
                <w:smallCaps/>
              </w:rPr>
            </w:pPr>
            <w:r>
              <w:rPr>
                <w:rFonts w:ascii="Bookman Old Style" w:eastAsia="Bookman Old Style" w:hAnsi="Bookman Old Style" w:cs="Bookman Old Style"/>
              </w:rPr>
              <w:t>Surat kabar harian yang berperedaran nasional dapat berbentuk media cetak atau digital.</w:t>
            </w:r>
          </w:p>
          <w:p w14:paraId="5854F06A" w14:textId="77777777" w:rsidR="005A0F41" w:rsidRDefault="005A0F41">
            <w:pPr>
              <w:spacing w:before="120" w:after="120"/>
              <w:ind w:left="360" w:hanging="218"/>
              <w:jc w:val="both"/>
              <w:rPr>
                <w:rFonts w:ascii="Bookman Old Style" w:eastAsia="Bookman Old Style" w:hAnsi="Bookman Old Style" w:cs="Bookman Old Style"/>
                <w:color w:val="FF0000"/>
              </w:rPr>
            </w:pPr>
          </w:p>
        </w:tc>
        <w:tc>
          <w:tcPr>
            <w:tcW w:w="2865" w:type="dxa"/>
          </w:tcPr>
          <w:p w14:paraId="4D97E8C0"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57C8EA36"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27171DC1" w14:textId="77777777" w:rsidTr="00A35B29">
        <w:trPr>
          <w:trHeight w:val="727"/>
        </w:trPr>
        <w:tc>
          <w:tcPr>
            <w:tcW w:w="8190" w:type="dxa"/>
          </w:tcPr>
          <w:p w14:paraId="65D6579B" w14:textId="77777777" w:rsidR="005A0F41" w:rsidRDefault="007F5902">
            <w:pPr>
              <w:numPr>
                <w:ilvl w:val="0"/>
                <w:numId w:val="96"/>
              </w:num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situs web Manajer Investasi,</w:t>
            </w:r>
          </w:p>
        </w:tc>
        <w:tc>
          <w:tcPr>
            <w:tcW w:w="4605" w:type="dxa"/>
          </w:tcPr>
          <w:p w14:paraId="6AEBB0A5" w14:textId="77777777" w:rsidR="005A0F41" w:rsidRDefault="007F5902">
            <w:pPr>
              <w:widowControl w:val="0"/>
              <w:spacing w:before="120" w:after="120"/>
              <w:ind w:left="850" w:right="89" w:hanging="708"/>
              <w:jc w:val="both"/>
              <w:rPr>
                <w:rFonts w:ascii="Bookman Old Style" w:eastAsia="Bookman Old Style" w:hAnsi="Bookman Old Style" w:cs="Bookman Old Style"/>
              </w:rPr>
            </w:pPr>
            <w:r>
              <w:rPr>
                <w:rFonts w:ascii="Bookman Old Style" w:eastAsia="Bookman Old Style" w:hAnsi="Bookman Old Style" w:cs="Bookman Old Style"/>
              </w:rPr>
              <w:t>Huruf b</w:t>
            </w:r>
          </w:p>
          <w:p w14:paraId="6EE493E3" w14:textId="77777777" w:rsidR="005A0F41" w:rsidRDefault="007F5902">
            <w:pPr>
              <w:widowControl w:val="0"/>
              <w:spacing w:before="120" w:after="120"/>
              <w:ind w:left="1275" w:right="89" w:hanging="1133"/>
              <w:jc w:val="both"/>
              <w:rPr>
                <w:rFonts w:ascii="Bookman Old Style" w:eastAsia="Bookman Old Style" w:hAnsi="Bookman Old Style" w:cs="Bookman Old Style"/>
                <w:color w:val="FF0000"/>
              </w:rPr>
            </w:pPr>
            <w:r>
              <w:rPr>
                <w:rFonts w:ascii="Bookman Old Style" w:eastAsia="Bookman Old Style" w:hAnsi="Bookman Old Style" w:cs="Bookman Old Style"/>
              </w:rPr>
              <w:t>Cukup jelas.</w:t>
            </w:r>
          </w:p>
        </w:tc>
        <w:tc>
          <w:tcPr>
            <w:tcW w:w="2865" w:type="dxa"/>
          </w:tcPr>
          <w:p w14:paraId="520A65AC"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73EB5B36"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17F52C7B" w14:textId="77777777" w:rsidTr="00A35B29">
        <w:trPr>
          <w:trHeight w:val="727"/>
        </w:trPr>
        <w:tc>
          <w:tcPr>
            <w:tcW w:w="8190" w:type="dxa"/>
          </w:tcPr>
          <w:p w14:paraId="3CDD47C2" w14:textId="77777777" w:rsidR="005A0F41" w:rsidRDefault="007F5902">
            <w:pPr>
              <w:pBdr>
                <w:top w:val="nil"/>
                <w:left w:val="nil"/>
                <w:bottom w:val="nil"/>
                <w:right w:val="nil"/>
                <w:between w:val="nil"/>
              </w:pBdr>
              <w:ind w:left="742"/>
              <w:jc w:val="both"/>
              <w:rPr>
                <w:rFonts w:ascii="Bookman Old Style" w:eastAsia="Bookman Old Style" w:hAnsi="Bookman Old Style" w:cs="Bookman Old Style"/>
              </w:rPr>
            </w:pPr>
            <w:r>
              <w:rPr>
                <w:rFonts w:ascii="Bookman Old Style" w:eastAsia="Bookman Old Style" w:hAnsi="Bookman Old Style" w:cs="Bookman Old Style"/>
              </w:rPr>
              <w:t>paling lambat 7 (tujuh) hari kerja setelah tanggal persetujuan perubahan anggaran dasar terkait penggunaan nama baru dari instansi berwenang.</w:t>
            </w:r>
          </w:p>
        </w:tc>
        <w:tc>
          <w:tcPr>
            <w:tcW w:w="4605" w:type="dxa"/>
          </w:tcPr>
          <w:p w14:paraId="1016C4BB"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5485F8F3"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32AC52E7"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7EF8E852" w14:textId="77777777" w:rsidTr="00A35B29">
        <w:trPr>
          <w:trHeight w:val="727"/>
        </w:trPr>
        <w:tc>
          <w:tcPr>
            <w:tcW w:w="8190" w:type="dxa"/>
          </w:tcPr>
          <w:p w14:paraId="33B825E1" w14:textId="77777777" w:rsidR="005A0F41" w:rsidRDefault="007F5902">
            <w:pPr>
              <w:numPr>
                <w:ilvl w:val="0"/>
                <w:numId w:val="91"/>
              </w:num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Pelaporan perubahan nama sebagaimana dimaksud pada ayat (2) huruf a wajib disertai dengan:</w:t>
            </w:r>
          </w:p>
        </w:tc>
        <w:tc>
          <w:tcPr>
            <w:tcW w:w="4605" w:type="dxa"/>
          </w:tcPr>
          <w:p w14:paraId="3A91EF3F" w14:textId="77777777" w:rsidR="005A0F41" w:rsidRDefault="007F5902">
            <w:pPr>
              <w:spacing w:before="120" w:after="120"/>
              <w:ind w:left="425" w:hanging="283"/>
              <w:jc w:val="both"/>
              <w:rPr>
                <w:rFonts w:ascii="Bookman Old Style" w:eastAsia="Bookman Old Style" w:hAnsi="Bookman Old Style" w:cs="Bookman Old Style"/>
              </w:rPr>
            </w:pPr>
            <w:r>
              <w:rPr>
                <w:rFonts w:ascii="Bookman Old Style" w:eastAsia="Bookman Old Style" w:hAnsi="Bookman Old Style" w:cs="Bookman Old Style"/>
              </w:rPr>
              <w:t>Ayat (6)</w:t>
            </w:r>
          </w:p>
          <w:p w14:paraId="0B941ACF" w14:textId="77777777" w:rsidR="005A0F41" w:rsidRDefault="007F5902">
            <w:pPr>
              <w:spacing w:before="120" w:after="120"/>
              <w:ind w:left="850" w:hanging="708"/>
              <w:jc w:val="both"/>
              <w:rPr>
                <w:rFonts w:ascii="Bookman Old Style" w:eastAsia="Bookman Old Style" w:hAnsi="Bookman Old Style" w:cs="Bookman Old Style"/>
                <w:color w:val="FF0000"/>
              </w:rPr>
            </w:pPr>
            <w:r>
              <w:rPr>
                <w:rFonts w:ascii="Bookman Old Style" w:eastAsia="Bookman Old Style" w:hAnsi="Bookman Old Style" w:cs="Bookman Old Style"/>
              </w:rPr>
              <w:t>Cukup jelas.</w:t>
            </w:r>
          </w:p>
        </w:tc>
        <w:tc>
          <w:tcPr>
            <w:tcW w:w="2865" w:type="dxa"/>
          </w:tcPr>
          <w:p w14:paraId="4BD51F49"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4A1E142D"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54C96449" w14:textId="77777777" w:rsidTr="00A35B29">
        <w:trPr>
          <w:trHeight w:val="727"/>
        </w:trPr>
        <w:tc>
          <w:tcPr>
            <w:tcW w:w="8190" w:type="dxa"/>
          </w:tcPr>
          <w:p w14:paraId="2DF59A29" w14:textId="77777777" w:rsidR="005A0F41" w:rsidRDefault="007F5902">
            <w:pPr>
              <w:numPr>
                <w:ilvl w:val="0"/>
                <w:numId w:val="102"/>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alasan perubahan nama; </w:t>
            </w:r>
          </w:p>
        </w:tc>
        <w:tc>
          <w:tcPr>
            <w:tcW w:w="4605" w:type="dxa"/>
          </w:tcPr>
          <w:p w14:paraId="4227E0D9"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0EE9C964"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39DFABAA"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04B57D86" w14:textId="77777777" w:rsidTr="00A35B29">
        <w:trPr>
          <w:trHeight w:val="727"/>
        </w:trPr>
        <w:tc>
          <w:tcPr>
            <w:tcW w:w="8190" w:type="dxa"/>
          </w:tcPr>
          <w:p w14:paraId="4D1921F4" w14:textId="77777777" w:rsidR="005A0F41" w:rsidRDefault="007F5902">
            <w:pPr>
              <w:numPr>
                <w:ilvl w:val="0"/>
                <w:numId w:val="102"/>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akta perubahan anggaran dasar yang telah disetujui oleh instansi berwenang; </w:t>
            </w:r>
          </w:p>
        </w:tc>
        <w:tc>
          <w:tcPr>
            <w:tcW w:w="4605" w:type="dxa"/>
          </w:tcPr>
          <w:p w14:paraId="58387AE3"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09CF29DD"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6B85BD21"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0C33F5CA" w14:textId="77777777" w:rsidTr="00A35B29">
        <w:trPr>
          <w:trHeight w:val="727"/>
        </w:trPr>
        <w:tc>
          <w:tcPr>
            <w:tcW w:w="8190" w:type="dxa"/>
          </w:tcPr>
          <w:p w14:paraId="419D2BC3" w14:textId="77777777" w:rsidR="005A0F41" w:rsidRDefault="007F5902">
            <w:pPr>
              <w:numPr>
                <w:ilvl w:val="0"/>
                <w:numId w:val="102"/>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nomor pokok wajib pajak atas nama Manajer Investasi yang baru; dan </w:t>
            </w:r>
          </w:p>
        </w:tc>
        <w:tc>
          <w:tcPr>
            <w:tcW w:w="4605" w:type="dxa"/>
          </w:tcPr>
          <w:p w14:paraId="45A4A684"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5894E527"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6327E2C8"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59F592FA" w14:textId="77777777" w:rsidTr="00A35B29">
        <w:trPr>
          <w:trHeight w:val="727"/>
        </w:trPr>
        <w:tc>
          <w:tcPr>
            <w:tcW w:w="8190" w:type="dxa"/>
          </w:tcPr>
          <w:p w14:paraId="406905C6" w14:textId="77777777" w:rsidR="005A0F41" w:rsidRDefault="007F5902">
            <w:pPr>
              <w:numPr>
                <w:ilvl w:val="0"/>
                <w:numId w:val="102"/>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bukti pengumuman.</w:t>
            </w:r>
          </w:p>
        </w:tc>
        <w:tc>
          <w:tcPr>
            <w:tcW w:w="4605" w:type="dxa"/>
          </w:tcPr>
          <w:p w14:paraId="180F4A09"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1D97EB3A"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6827CD22"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1A29C599" w14:textId="77777777" w:rsidTr="00A35B29">
        <w:trPr>
          <w:trHeight w:val="727"/>
        </w:trPr>
        <w:tc>
          <w:tcPr>
            <w:tcW w:w="8190" w:type="dxa"/>
          </w:tcPr>
          <w:p w14:paraId="3D1463CD" w14:textId="77777777" w:rsidR="005A0F41" w:rsidRDefault="007F5902">
            <w:pPr>
              <w:jc w:val="center"/>
              <w:rPr>
                <w:rFonts w:ascii="Bookman Old Style" w:eastAsia="Bookman Old Style" w:hAnsi="Bookman Old Style" w:cs="Bookman Old Style"/>
              </w:rPr>
            </w:pPr>
            <w:r>
              <w:rPr>
                <w:rFonts w:ascii="Bookman Old Style" w:eastAsia="Bookman Old Style" w:hAnsi="Bookman Old Style" w:cs="Bookman Old Style"/>
              </w:rPr>
              <w:lastRenderedPageBreak/>
              <w:t>Bagian Kedua</w:t>
            </w:r>
          </w:p>
          <w:p w14:paraId="5245874A" w14:textId="77777777" w:rsidR="005A0F41" w:rsidRDefault="007F5902">
            <w:pPr>
              <w:jc w:val="center"/>
              <w:rPr>
                <w:rFonts w:ascii="Bookman Old Style" w:eastAsia="Bookman Old Style" w:hAnsi="Bookman Old Style" w:cs="Bookman Old Style"/>
              </w:rPr>
            </w:pPr>
            <w:r>
              <w:rPr>
                <w:rFonts w:ascii="Bookman Old Style" w:eastAsia="Bookman Old Style" w:hAnsi="Bookman Old Style" w:cs="Bookman Old Style"/>
              </w:rPr>
              <w:t xml:space="preserve">Perubahan Anggota Direksi dan/atau </w:t>
            </w:r>
            <w:r>
              <w:rPr>
                <w:rFonts w:ascii="Bookman Old Style" w:eastAsia="Bookman Old Style" w:hAnsi="Bookman Old Style" w:cs="Bookman Old Style"/>
                <w:color w:val="000000"/>
              </w:rPr>
              <w:t xml:space="preserve">Anggota </w:t>
            </w:r>
            <w:r>
              <w:rPr>
                <w:rFonts w:ascii="Bookman Old Style" w:eastAsia="Bookman Old Style" w:hAnsi="Bookman Old Style" w:cs="Bookman Old Style"/>
              </w:rPr>
              <w:t>Dewan Komisaris</w:t>
            </w:r>
          </w:p>
          <w:p w14:paraId="5063F73A" w14:textId="77777777" w:rsidR="005A0F41" w:rsidRDefault="005A0F41">
            <w:pPr>
              <w:jc w:val="center"/>
              <w:rPr>
                <w:rFonts w:ascii="Bookman Old Style" w:eastAsia="Bookman Old Style" w:hAnsi="Bookman Old Style" w:cs="Bookman Old Style"/>
              </w:rPr>
            </w:pPr>
          </w:p>
        </w:tc>
        <w:tc>
          <w:tcPr>
            <w:tcW w:w="4605" w:type="dxa"/>
          </w:tcPr>
          <w:p w14:paraId="261041A4"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58B2F4B0"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6461E20C"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42654859" w14:textId="77777777" w:rsidTr="00A35B29">
        <w:trPr>
          <w:trHeight w:val="727"/>
        </w:trPr>
        <w:tc>
          <w:tcPr>
            <w:tcW w:w="8190" w:type="dxa"/>
          </w:tcPr>
          <w:p w14:paraId="4F8E2CE3" w14:textId="77777777" w:rsidR="005A0F41" w:rsidRDefault="007F5902">
            <w:pPr>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Pasal </w:t>
            </w:r>
            <w:r>
              <w:rPr>
                <w:rFonts w:ascii="Bookman Old Style" w:eastAsia="Bookman Old Style" w:hAnsi="Bookman Old Style" w:cs="Bookman Old Style"/>
              </w:rPr>
              <w:t>58</w:t>
            </w:r>
          </w:p>
        </w:tc>
        <w:tc>
          <w:tcPr>
            <w:tcW w:w="4605" w:type="dxa"/>
          </w:tcPr>
          <w:p w14:paraId="1C5CE40C"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Pasal 58</w:t>
            </w:r>
          </w:p>
          <w:p w14:paraId="32A56332" w14:textId="77777777" w:rsidR="005A0F41" w:rsidRDefault="007F5902">
            <w:pPr>
              <w:spacing w:before="120" w:after="120"/>
              <w:jc w:val="both"/>
              <w:rPr>
                <w:rFonts w:ascii="Bookman Old Style" w:eastAsia="Bookman Old Style" w:hAnsi="Bookman Old Style" w:cs="Bookman Old Style"/>
                <w:color w:val="FF0000"/>
              </w:rPr>
            </w:pPr>
            <w:r>
              <w:rPr>
                <w:rFonts w:ascii="Bookman Old Style" w:eastAsia="Bookman Old Style" w:hAnsi="Bookman Old Style" w:cs="Bookman Old Style"/>
              </w:rPr>
              <w:t>Cukup jelas.</w:t>
            </w:r>
          </w:p>
        </w:tc>
        <w:tc>
          <w:tcPr>
            <w:tcW w:w="2865" w:type="dxa"/>
          </w:tcPr>
          <w:p w14:paraId="0DDB4FE8"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3195297C"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5890D24E" w14:textId="77777777" w:rsidTr="00A35B29">
        <w:trPr>
          <w:trHeight w:val="727"/>
        </w:trPr>
        <w:tc>
          <w:tcPr>
            <w:tcW w:w="8190" w:type="dxa"/>
          </w:tcPr>
          <w:p w14:paraId="4295510E" w14:textId="77777777" w:rsidR="005A0F41" w:rsidRDefault="007F5902">
            <w:pPr>
              <w:numPr>
                <w:ilvl w:val="0"/>
                <w:numId w:val="58"/>
              </w:numPr>
              <w:pBdr>
                <w:top w:val="nil"/>
                <w:left w:val="nil"/>
                <w:bottom w:val="nil"/>
                <w:right w:val="nil"/>
                <w:between w:val="nil"/>
              </w:pBdr>
              <w:ind w:left="731"/>
              <w:jc w:val="both"/>
              <w:rPr>
                <w:rFonts w:ascii="Bookman Old Style" w:eastAsia="Bookman Old Style" w:hAnsi="Bookman Old Style" w:cs="Bookman Old Style"/>
              </w:rPr>
            </w:pPr>
            <w:r>
              <w:rPr>
                <w:rFonts w:ascii="Bookman Old Style" w:eastAsia="Bookman Old Style" w:hAnsi="Bookman Old Style" w:cs="Bookman Old Style"/>
              </w:rPr>
              <w:t>Dalam hal anggota direksi dan/atau anggota dewan komisaris mengundurkan diri, meninggal dunia, atau diberhentikan, Manajer Investasi wajib melaporkan kepada Otoritas Jasa Keuangan dalam waktu paling lambat 2 (dua) hari kerja sejak diketahui oleh Manajer Investasi.</w:t>
            </w:r>
          </w:p>
        </w:tc>
        <w:tc>
          <w:tcPr>
            <w:tcW w:w="4605" w:type="dxa"/>
          </w:tcPr>
          <w:p w14:paraId="75534DF0"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17E1F7CF"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52EC9159"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3BE1214E" w14:textId="77777777" w:rsidTr="00A35B29">
        <w:trPr>
          <w:trHeight w:val="727"/>
        </w:trPr>
        <w:tc>
          <w:tcPr>
            <w:tcW w:w="8190" w:type="dxa"/>
          </w:tcPr>
          <w:p w14:paraId="46E0E569" w14:textId="77777777" w:rsidR="005A0F41" w:rsidRDefault="007F5902">
            <w:pPr>
              <w:numPr>
                <w:ilvl w:val="0"/>
                <w:numId w:val="58"/>
              </w:numPr>
              <w:pBdr>
                <w:top w:val="nil"/>
                <w:left w:val="nil"/>
                <w:bottom w:val="nil"/>
                <w:right w:val="nil"/>
                <w:between w:val="nil"/>
              </w:pBdr>
              <w:ind w:left="731"/>
              <w:jc w:val="both"/>
              <w:rPr>
                <w:rFonts w:ascii="Bookman Old Style" w:eastAsia="Bookman Old Style" w:hAnsi="Bookman Old Style" w:cs="Bookman Old Style"/>
              </w:rPr>
            </w:pPr>
            <w:r>
              <w:rPr>
                <w:rFonts w:ascii="Bookman Old Style" w:eastAsia="Bookman Old Style" w:hAnsi="Bookman Old Style" w:cs="Bookman Old Style"/>
              </w:rPr>
              <w:t>Otoritas Jasa Keuangan dapat menunda pengunduran diri atau pemberhentian anggota direksi dan/atau anggota dewan komisaris.</w:t>
            </w:r>
          </w:p>
        </w:tc>
        <w:tc>
          <w:tcPr>
            <w:tcW w:w="4605" w:type="dxa"/>
          </w:tcPr>
          <w:p w14:paraId="3CCDB646"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3AD6800F"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51FB971D"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12A7D37E" w14:textId="77777777" w:rsidTr="00A35B29">
        <w:trPr>
          <w:trHeight w:val="727"/>
        </w:trPr>
        <w:tc>
          <w:tcPr>
            <w:tcW w:w="8190" w:type="dxa"/>
          </w:tcPr>
          <w:p w14:paraId="46C78B25" w14:textId="77777777" w:rsidR="005A0F41" w:rsidRDefault="007F5902">
            <w:pPr>
              <w:jc w:val="center"/>
              <w:rPr>
                <w:rFonts w:ascii="Bookman Old Style" w:eastAsia="Bookman Old Style" w:hAnsi="Bookman Old Style" w:cs="Bookman Old Style"/>
              </w:rPr>
            </w:pPr>
            <w:r>
              <w:rPr>
                <w:rFonts w:ascii="Bookman Old Style" w:eastAsia="Bookman Old Style" w:hAnsi="Bookman Old Style" w:cs="Bookman Old Style"/>
              </w:rPr>
              <w:t>Pasal 59</w:t>
            </w:r>
          </w:p>
        </w:tc>
        <w:tc>
          <w:tcPr>
            <w:tcW w:w="4605" w:type="dxa"/>
          </w:tcPr>
          <w:p w14:paraId="7031F42A"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Pasal 59</w:t>
            </w:r>
          </w:p>
          <w:p w14:paraId="4770D469" w14:textId="77777777" w:rsidR="005A0F41" w:rsidRDefault="007F5902">
            <w:pPr>
              <w:spacing w:before="120" w:after="120"/>
              <w:jc w:val="both"/>
              <w:rPr>
                <w:rFonts w:ascii="Bookman Old Style" w:eastAsia="Bookman Old Style" w:hAnsi="Bookman Old Style" w:cs="Bookman Old Style"/>
                <w:color w:val="FF0000"/>
              </w:rPr>
            </w:pPr>
            <w:r>
              <w:rPr>
                <w:rFonts w:ascii="Bookman Old Style" w:eastAsia="Bookman Old Style" w:hAnsi="Bookman Old Style" w:cs="Bookman Old Style"/>
              </w:rPr>
              <w:t>Cukup jelas.</w:t>
            </w:r>
          </w:p>
        </w:tc>
        <w:tc>
          <w:tcPr>
            <w:tcW w:w="2865" w:type="dxa"/>
          </w:tcPr>
          <w:p w14:paraId="4E91A260"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440F1BBC"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6B423A77" w14:textId="77777777" w:rsidTr="00A35B29">
        <w:trPr>
          <w:trHeight w:val="727"/>
        </w:trPr>
        <w:tc>
          <w:tcPr>
            <w:tcW w:w="8190" w:type="dxa"/>
          </w:tcPr>
          <w:p w14:paraId="4B69343B" w14:textId="77777777" w:rsidR="005A0F41" w:rsidRDefault="007F5902">
            <w:pPr>
              <w:numPr>
                <w:ilvl w:val="0"/>
                <w:numId w:val="82"/>
              </w:numPr>
              <w:jc w:val="both"/>
              <w:rPr>
                <w:rFonts w:ascii="Bookman Old Style" w:eastAsia="Bookman Old Style" w:hAnsi="Bookman Old Style" w:cs="Bookman Old Style"/>
              </w:rPr>
            </w:pPr>
            <w:r>
              <w:rPr>
                <w:rFonts w:ascii="Bookman Old Style" w:eastAsia="Bookman Old Style" w:hAnsi="Bookman Old Style" w:cs="Bookman Old Style"/>
              </w:rPr>
              <w:t>Dalam hal terdapat perubahan susunan dan/atau penggantian anggota direksi dan/atau anggota dewan komisaris, Manajer Investasi wajib menyampaikan kepada Otoritas Jasa Keuangan untuk memperoleh persetujuan sebelum calon anggota direksi dan/atau anggota dewan komisaris diangkat oleh rapat umum pemegang saham.</w:t>
            </w:r>
          </w:p>
        </w:tc>
        <w:tc>
          <w:tcPr>
            <w:tcW w:w="4605" w:type="dxa"/>
          </w:tcPr>
          <w:p w14:paraId="1E05A2C3"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5941D8D2"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4E27E327"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09749943" w14:textId="77777777" w:rsidTr="00A35B29">
        <w:trPr>
          <w:trHeight w:val="727"/>
        </w:trPr>
        <w:tc>
          <w:tcPr>
            <w:tcW w:w="8190" w:type="dxa"/>
          </w:tcPr>
          <w:p w14:paraId="66C9C543" w14:textId="77777777" w:rsidR="005A0F41" w:rsidRDefault="007F5902">
            <w:pPr>
              <w:numPr>
                <w:ilvl w:val="0"/>
                <w:numId w:val="82"/>
              </w:numPr>
              <w:jc w:val="both"/>
              <w:rPr>
                <w:rFonts w:ascii="Bookman Old Style" w:eastAsia="Bookman Old Style" w:hAnsi="Bookman Old Style" w:cs="Bookman Old Style"/>
              </w:rPr>
            </w:pPr>
            <w:r>
              <w:rPr>
                <w:rFonts w:ascii="Bookman Old Style" w:eastAsia="Bookman Old Style" w:hAnsi="Bookman Old Style" w:cs="Bookman Old Style"/>
              </w:rPr>
              <w:t>Manajer Investasi wajib menyampaikan hasil rapat umum pemegang saham atas perubahan anggota direksi dan/atau anggota dewan komisaris sebagaimana dimaksud pada ayat (1) kepada Otoritas Jasa Keuangan paling lambat 7 (tujuh) hari kerja setelah tanggal penyelenggaraan rapat umum pemegang saham.</w:t>
            </w:r>
          </w:p>
        </w:tc>
        <w:tc>
          <w:tcPr>
            <w:tcW w:w="4605" w:type="dxa"/>
          </w:tcPr>
          <w:p w14:paraId="65A19A0B"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039F77C2"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17C20633"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1D6263EE" w14:textId="77777777" w:rsidTr="00A35B29">
        <w:trPr>
          <w:trHeight w:val="727"/>
        </w:trPr>
        <w:tc>
          <w:tcPr>
            <w:tcW w:w="8190" w:type="dxa"/>
          </w:tcPr>
          <w:p w14:paraId="592864CC" w14:textId="77777777" w:rsidR="005A0F41" w:rsidRDefault="007F5902">
            <w:pPr>
              <w:jc w:val="center"/>
              <w:rPr>
                <w:rFonts w:ascii="Bookman Old Style" w:eastAsia="Bookman Old Style" w:hAnsi="Bookman Old Style" w:cs="Bookman Old Style"/>
              </w:rPr>
            </w:pPr>
            <w:r>
              <w:rPr>
                <w:rFonts w:ascii="Bookman Old Style" w:eastAsia="Bookman Old Style" w:hAnsi="Bookman Old Style" w:cs="Bookman Old Style"/>
              </w:rPr>
              <w:t>Bagian Ketiga</w:t>
            </w:r>
          </w:p>
          <w:p w14:paraId="7DAFCE8E" w14:textId="77777777" w:rsidR="005A0F41" w:rsidRDefault="007F5902">
            <w:pPr>
              <w:jc w:val="center"/>
              <w:rPr>
                <w:rFonts w:ascii="Bookman Old Style" w:eastAsia="Bookman Old Style" w:hAnsi="Bookman Old Style" w:cs="Bookman Old Style"/>
              </w:rPr>
            </w:pPr>
            <w:r>
              <w:rPr>
                <w:rFonts w:ascii="Bookman Old Style" w:eastAsia="Bookman Old Style" w:hAnsi="Bookman Old Style" w:cs="Bookman Old Style"/>
              </w:rPr>
              <w:t>Perubahan Pemegang Saham dan/atau Pemegang Saham Pengendali</w:t>
            </w:r>
          </w:p>
          <w:p w14:paraId="5C9425BB" w14:textId="77777777" w:rsidR="005A0F41" w:rsidRDefault="005A0F41">
            <w:pPr>
              <w:rPr>
                <w:rFonts w:ascii="Bookman Old Style" w:eastAsia="Bookman Old Style" w:hAnsi="Bookman Old Style" w:cs="Bookman Old Style"/>
              </w:rPr>
            </w:pPr>
          </w:p>
        </w:tc>
        <w:tc>
          <w:tcPr>
            <w:tcW w:w="4605" w:type="dxa"/>
          </w:tcPr>
          <w:p w14:paraId="3A78526C"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34FECAC2"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2DB53FEE"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62BEA78E" w14:textId="77777777" w:rsidTr="00A35B29">
        <w:trPr>
          <w:trHeight w:val="727"/>
        </w:trPr>
        <w:tc>
          <w:tcPr>
            <w:tcW w:w="8190" w:type="dxa"/>
          </w:tcPr>
          <w:p w14:paraId="62A06C76" w14:textId="77777777" w:rsidR="005A0F41" w:rsidRDefault="007F5902">
            <w:pPr>
              <w:tabs>
                <w:tab w:val="left" w:pos="6550"/>
              </w:tabs>
              <w:jc w:val="center"/>
              <w:rPr>
                <w:rFonts w:ascii="Bookman Old Style" w:eastAsia="Bookman Old Style" w:hAnsi="Bookman Old Style" w:cs="Bookman Old Style"/>
              </w:rPr>
            </w:pPr>
            <w:r>
              <w:rPr>
                <w:rFonts w:ascii="Bookman Old Style" w:eastAsia="Bookman Old Style" w:hAnsi="Bookman Old Style" w:cs="Bookman Old Style"/>
              </w:rPr>
              <w:t>Pasal 60</w:t>
            </w:r>
          </w:p>
        </w:tc>
        <w:tc>
          <w:tcPr>
            <w:tcW w:w="4605" w:type="dxa"/>
          </w:tcPr>
          <w:p w14:paraId="3F6DE440"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Pasal 60</w:t>
            </w:r>
          </w:p>
          <w:p w14:paraId="75DA4EFA" w14:textId="77777777" w:rsidR="005A0F41" w:rsidRDefault="007F5902">
            <w:pPr>
              <w:spacing w:before="120" w:after="120"/>
              <w:jc w:val="both"/>
              <w:rPr>
                <w:rFonts w:ascii="Bookman Old Style" w:eastAsia="Bookman Old Style" w:hAnsi="Bookman Old Style" w:cs="Bookman Old Style"/>
                <w:color w:val="FF0000"/>
              </w:rPr>
            </w:pPr>
            <w:r>
              <w:rPr>
                <w:rFonts w:ascii="Bookman Old Style" w:eastAsia="Bookman Old Style" w:hAnsi="Bookman Old Style" w:cs="Bookman Old Style"/>
              </w:rPr>
              <w:t>Cukup jelas.</w:t>
            </w:r>
          </w:p>
        </w:tc>
        <w:tc>
          <w:tcPr>
            <w:tcW w:w="2865" w:type="dxa"/>
          </w:tcPr>
          <w:p w14:paraId="5314C3F5"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5EAE60A6"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0AAD7D63" w14:textId="77777777" w:rsidTr="00A35B29">
        <w:trPr>
          <w:trHeight w:val="727"/>
        </w:trPr>
        <w:tc>
          <w:tcPr>
            <w:tcW w:w="8190" w:type="dxa"/>
          </w:tcPr>
          <w:p w14:paraId="472ED7F7" w14:textId="77777777" w:rsidR="005A0F41" w:rsidRDefault="007F5902">
            <w:pPr>
              <w:numPr>
                <w:ilvl w:val="0"/>
                <w:numId w:val="65"/>
              </w:numPr>
              <w:pBdr>
                <w:top w:val="nil"/>
                <w:left w:val="nil"/>
                <w:bottom w:val="nil"/>
                <w:right w:val="nil"/>
                <w:between w:val="nil"/>
              </w:pBdr>
              <w:tabs>
                <w:tab w:val="left" w:pos="6550"/>
              </w:tabs>
              <w:jc w:val="both"/>
              <w:rPr>
                <w:rFonts w:ascii="Bookman Old Style" w:eastAsia="Bookman Old Style" w:hAnsi="Bookman Old Style" w:cs="Bookman Old Style"/>
              </w:rPr>
            </w:pPr>
            <w:r>
              <w:rPr>
                <w:rFonts w:ascii="Bookman Old Style" w:eastAsia="Bookman Old Style" w:hAnsi="Bookman Old Style" w:cs="Bookman Old Style"/>
              </w:rPr>
              <w:lastRenderedPageBreak/>
              <w:t>Dalam hal Manajer Investasi melakukan perubahan PSP, Manajer Investasi dapat melakukan perubahan PSP paling cepat 5 (lima) tahun setelah Manajer Investasi beroperasi, kecuali kondisi tertentu yang disetujui Otoritas Jasa Keuangan.</w:t>
            </w:r>
          </w:p>
        </w:tc>
        <w:tc>
          <w:tcPr>
            <w:tcW w:w="4605" w:type="dxa"/>
          </w:tcPr>
          <w:p w14:paraId="6B1FEF5A"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432E3A9E"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5F8BA107"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26159F6B" w14:textId="77777777" w:rsidTr="00A35B29">
        <w:trPr>
          <w:trHeight w:val="727"/>
        </w:trPr>
        <w:tc>
          <w:tcPr>
            <w:tcW w:w="8190" w:type="dxa"/>
          </w:tcPr>
          <w:p w14:paraId="3CAFEB66" w14:textId="77777777" w:rsidR="005A0F41" w:rsidRDefault="007F5902">
            <w:pPr>
              <w:numPr>
                <w:ilvl w:val="0"/>
                <w:numId w:val="65"/>
              </w:numPr>
              <w:pBdr>
                <w:top w:val="nil"/>
                <w:left w:val="nil"/>
                <w:bottom w:val="nil"/>
                <w:right w:val="nil"/>
                <w:between w:val="nil"/>
              </w:pBdr>
              <w:tabs>
                <w:tab w:val="left" w:pos="6550"/>
              </w:tabs>
              <w:jc w:val="both"/>
              <w:rPr>
                <w:rFonts w:ascii="Bookman Old Style" w:eastAsia="Bookman Old Style" w:hAnsi="Bookman Old Style" w:cs="Bookman Old Style"/>
              </w:rPr>
            </w:pPr>
            <w:r>
              <w:rPr>
                <w:rFonts w:ascii="Bookman Old Style" w:eastAsia="Bookman Old Style" w:hAnsi="Bookman Old Style" w:cs="Bookman Old Style"/>
              </w:rPr>
              <w:t>Dalam hal Manajer Investasi melakukan perubahan PSP, setiap perubahan PSP wajib terlebih dahulu mendapat persetujuan Otoritas Jasa Keuangan.</w:t>
            </w:r>
          </w:p>
        </w:tc>
        <w:tc>
          <w:tcPr>
            <w:tcW w:w="4605" w:type="dxa"/>
          </w:tcPr>
          <w:p w14:paraId="43E676E1"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7B6B72DF"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6422CCBF"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16AD3EFB" w14:textId="77777777" w:rsidTr="00A35B29">
        <w:trPr>
          <w:trHeight w:val="727"/>
        </w:trPr>
        <w:tc>
          <w:tcPr>
            <w:tcW w:w="8190" w:type="dxa"/>
          </w:tcPr>
          <w:p w14:paraId="26919228" w14:textId="77777777" w:rsidR="005A0F41" w:rsidRDefault="007F5902">
            <w:pPr>
              <w:numPr>
                <w:ilvl w:val="0"/>
                <w:numId w:val="65"/>
              </w:numPr>
              <w:pBdr>
                <w:top w:val="nil"/>
                <w:left w:val="nil"/>
                <w:bottom w:val="nil"/>
                <w:right w:val="nil"/>
                <w:between w:val="nil"/>
              </w:pBdr>
              <w:tabs>
                <w:tab w:val="left" w:pos="6550"/>
              </w:tabs>
              <w:jc w:val="both"/>
              <w:rPr>
                <w:rFonts w:ascii="Bookman Old Style" w:eastAsia="Bookman Old Style" w:hAnsi="Bookman Old Style" w:cs="Bookman Old Style"/>
              </w:rPr>
            </w:pPr>
            <w:r>
              <w:rPr>
                <w:rFonts w:ascii="Bookman Old Style" w:eastAsia="Bookman Old Style" w:hAnsi="Bookman Old Style" w:cs="Bookman Old Style"/>
              </w:rPr>
              <w:t>Permohonan persetujuan Otoritas Jasa Keuangan sebagaimana dimaksud pada ayat (2) diajukan oleh calon PSP dan/atau PSP Manajer Investasi kepada Otoritas Jasa Keuangan melalui Manajer Investasi.</w:t>
            </w:r>
          </w:p>
        </w:tc>
        <w:tc>
          <w:tcPr>
            <w:tcW w:w="4605" w:type="dxa"/>
          </w:tcPr>
          <w:p w14:paraId="39A0CA8B"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6887114F"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20AFE33C"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5BDAD69C" w14:textId="77777777" w:rsidTr="00A35B29">
        <w:trPr>
          <w:trHeight w:val="727"/>
        </w:trPr>
        <w:tc>
          <w:tcPr>
            <w:tcW w:w="8190" w:type="dxa"/>
          </w:tcPr>
          <w:p w14:paraId="0F55CFEB" w14:textId="77777777" w:rsidR="005A0F41" w:rsidRDefault="007F5902">
            <w:pPr>
              <w:numPr>
                <w:ilvl w:val="0"/>
                <w:numId w:val="65"/>
              </w:numPr>
              <w:pBdr>
                <w:top w:val="nil"/>
                <w:left w:val="nil"/>
                <w:bottom w:val="nil"/>
                <w:right w:val="nil"/>
                <w:between w:val="nil"/>
              </w:pBdr>
              <w:tabs>
                <w:tab w:val="left" w:pos="6550"/>
              </w:tabs>
              <w:jc w:val="both"/>
              <w:rPr>
                <w:rFonts w:ascii="Bookman Old Style" w:eastAsia="Bookman Old Style" w:hAnsi="Bookman Old Style" w:cs="Bookman Old Style"/>
              </w:rPr>
            </w:pPr>
            <w:r>
              <w:rPr>
                <w:rFonts w:ascii="Bookman Old Style" w:eastAsia="Bookman Old Style" w:hAnsi="Bookman Old Style" w:cs="Bookman Old Style"/>
              </w:rPr>
              <w:t xml:space="preserve">Permohonan persetujuan sebagaimana dimaksud pada ayat (2) wajib disertai dokumen terkait calon PSP dan/atau PSP sebagaimana diatur dalam peraturan Otoritas Jasa Keuangan mengenai penilaian kemampuan dan kepatutan bagi Lembaga Jasa Keuangan. </w:t>
            </w:r>
          </w:p>
        </w:tc>
        <w:tc>
          <w:tcPr>
            <w:tcW w:w="4605" w:type="dxa"/>
          </w:tcPr>
          <w:p w14:paraId="6A162EB4"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700AA267"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630542A6"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5F4C8A1C" w14:textId="77777777" w:rsidTr="00A35B29">
        <w:trPr>
          <w:trHeight w:val="727"/>
        </w:trPr>
        <w:tc>
          <w:tcPr>
            <w:tcW w:w="8190" w:type="dxa"/>
          </w:tcPr>
          <w:p w14:paraId="7568059F" w14:textId="77777777" w:rsidR="005A0F41" w:rsidRDefault="007F5902">
            <w:pPr>
              <w:numPr>
                <w:ilvl w:val="0"/>
                <w:numId w:val="65"/>
              </w:numPr>
              <w:tabs>
                <w:tab w:val="left" w:pos="6550"/>
              </w:tabs>
              <w:jc w:val="both"/>
              <w:rPr>
                <w:rFonts w:ascii="Bookman Old Style" w:eastAsia="Bookman Old Style" w:hAnsi="Bookman Old Style" w:cs="Bookman Old Style"/>
              </w:rPr>
            </w:pPr>
            <w:r>
              <w:rPr>
                <w:rFonts w:ascii="Bookman Old Style" w:eastAsia="Bookman Old Style" w:hAnsi="Bookman Old Style" w:cs="Bookman Old Style"/>
              </w:rPr>
              <w:t>Otoritas Jasa Keuangan dapat meminta tambahan data dan/atau informasi untuk melengkapi permohonan persetujuan perubahan PSP sebagaimana dimaksud pada ayat (4).</w:t>
            </w:r>
          </w:p>
        </w:tc>
        <w:tc>
          <w:tcPr>
            <w:tcW w:w="4605" w:type="dxa"/>
          </w:tcPr>
          <w:p w14:paraId="32AC94A1"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21CEC5AC"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14822184"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29D0F296" w14:textId="77777777" w:rsidTr="00A35B29">
        <w:trPr>
          <w:trHeight w:val="727"/>
        </w:trPr>
        <w:tc>
          <w:tcPr>
            <w:tcW w:w="8190" w:type="dxa"/>
          </w:tcPr>
          <w:p w14:paraId="165B471D" w14:textId="77777777" w:rsidR="005A0F41" w:rsidRDefault="007F5902">
            <w:pPr>
              <w:numPr>
                <w:ilvl w:val="0"/>
                <w:numId w:val="65"/>
              </w:numPr>
              <w:pBdr>
                <w:top w:val="nil"/>
                <w:left w:val="nil"/>
                <w:bottom w:val="nil"/>
                <w:right w:val="nil"/>
                <w:between w:val="nil"/>
              </w:pBdr>
              <w:tabs>
                <w:tab w:val="left" w:pos="6550"/>
              </w:tabs>
              <w:jc w:val="both"/>
              <w:rPr>
                <w:rFonts w:ascii="Bookman Old Style" w:eastAsia="Bookman Old Style" w:hAnsi="Bookman Old Style" w:cs="Bookman Old Style"/>
              </w:rPr>
            </w:pPr>
            <w:r>
              <w:rPr>
                <w:rFonts w:ascii="Bookman Old Style" w:eastAsia="Bookman Old Style" w:hAnsi="Bookman Old Style" w:cs="Bookman Old Style"/>
              </w:rPr>
              <w:t>Dalam memberikan persetujuan atau penolakan atas permohonan persetujuan sebagaimana dimaksud pada ayat (3), Otoritas Jasa Keuangan melakukan:</w:t>
            </w:r>
          </w:p>
          <w:p w14:paraId="46C3EF70" w14:textId="77777777" w:rsidR="005A0F41" w:rsidRDefault="007F5902">
            <w:pPr>
              <w:numPr>
                <w:ilvl w:val="0"/>
                <w:numId w:val="101"/>
              </w:numPr>
              <w:pBdr>
                <w:top w:val="nil"/>
                <w:left w:val="nil"/>
                <w:bottom w:val="nil"/>
                <w:right w:val="nil"/>
                <w:between w:val="nil"/>
              </w:pBdr>
              <w:tabs>
                <w:tab w:val="left" w:pos="6550"/>
              </w:tabs>
              <w:jc w:val="both"/>
              <w:rPr>
                <w:rFonts w:ascii="Bookman Old Style" w:eastAsia="Bookman Old Style" w:hAnsi="Bookman Old Style" w:cs="Bookman Old Style"/>
              </w:rPr>
            </w:pPr>
            <w:r>
              <w:rPr>
                <w:rFonts w:ascii="Bookman Old Style" w:eastAsia="Bookman Old Style" w:hAnsi="Bookman Old Style" w:cs="Bookman Old Style"/>
              </w:rPr>
              <w:t>penelaahan; dan</w:t>
            </w:r>
          </w:p>
          <w:p w14:paraId="65C57599" w14:textId="77777777" w:rsidR="005A0F41" w:rsidRDefault="007F5902">
            <w:pPr>
              <w:numPr>
                <w:ilvl w:val="0"/>
                <w:numId w:val="101"/>
              </w:numPr>
              <w:pBdr>
                <w:top w:val="nil"/>
                <w:left w:val="nil"/>
                <w:bottom w:val="nil"/>
                <w:right w:val="nil"/>
                <w:between w:val="nil"/>
              </w:pBdr>
              <w:tabs>
                <w:tab w:val="left" w:pos="6550"/>
              </w:tabs>
              <w:jc w:val="both"/>
              <w:rPr>
                <w:rFonts w:ascii="Bookman Old Style" w:eastAsia="Bookman Old Style" w:hAnsi="Bookman Old Style" w:cs="Bookman Old Style"/>
              </w:rPr>
            </w:pPr>
            <w:r>
              <w:rPr>
                <w:rFonts w:ascii="Bookman Old Style" w:eastAsia="Bookman Old Style" w:hAnsi="Bookman Old Style" w:cs="Bookman Old Style"/>
              </w:rPr>
              <w:t>penelitian,</w:t>
            </w:r>
          </w:p>
          <w:p w14:paraId="633D6D95" w14:textId="77777777" w:rsidR="005A0F41" w:rsidRDefault="007F5902">
            <w:pPr>
              <w:pBdr>
                <w:top w:val="nil"/>
                <w:left w:val="nil"/>
                <w:bottom w:val="nil"/>
                <w:right w:val="nil"/>
                <w:between w:val="nil"/>
              </w:pBdr>
              <w:tabs>
                <w:tab w:val="left" w:pos="6550"/>
              </w:tabs>
              <w:ind w:left="775"/>
              <w:jc w:val="both"/>
              <w:rPr>
                <w:rFonts w:ascii="Bookman Old Style" w:eastAsia="Bookman Old Style" w:hAnsi="Bookman Old Style" w:cs="Bookman Old Style"/>
              </w:rPr>
            </w:pPr>
            <w:r>
              <w:rPr>
                <w:rFonts w:ascii="Bookman Old Style" w:eastAsia="Bookman Old Style" w:hAnsi="Bookman Old Style" w:cs="Bookman Old Style"/>
              </w:rPr>
              <w:t xml:space="preserve">untuk menilai calon PSP dan/atau PSP memenuhi persyaratan atau tidak memenuhi persyaratan sebagai PSP Manajer Investasi. </w:t>
            </w:r>
          </w:p>
          <w:p w14:paraId="46A1E8C3" w14:textId="77777777" w:rsidR="005A0F41" w:rsidRDefault="005A0F41">
            <w:pPr>
              <w:pBdr>
                <w:top w:val="nil"/>
                <w:left w:val="nil"/>
                <w:bottom w:val="nil"/>
                <w:right w:val="nil"/>
                <w:between w:val="nil"/>
              </w:pBdr>
              <w:tabs>
                <w:tab w:val="left" w:pos="6550"/>
              </w:tabs>
              <w:ind w:left="775"/>
              <w:jc w:val="both"/>
              <w:rPr>
                <w:rFonts w:ascii="Bookman Old Style" w:eastAsia="Bookman Old Style" w:hAnsi="Bookman Old Style" w:cs="Bookman Old Style"/>
              </w:rPr>
            </w:pPr>
          </w:p>
        </w:tc>
        <w:tc>
          <w:tcPr>
            <w:tcW w:w="4605" w:type="dxa"/>
          </w:tcPr>
          <w:p w14:paraId="4C6B4F70"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4BD36A48"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08A129E5"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5F913354" w14:textId="77777777" w:rsidTr="00A35B29">
        <w:trPr>
          <w:trHeight w:val="727"/>
        </w:trPr>
        <w:tc>
          <w:tcPr>
            <w:tcW w:w="8190" w:type="dxa"/>
          </w:tcPr>
          <w:p w14:paraId="4FF72767" w14:textId="77777777" w:rsidR="005A0F41" w:rsidRDefault="007F5902">
            <w:pPr>
              <w:pBdr>
                <w:top w:val="nil"/>
                <w:left w:val="nil"/>
                <w:bottom w:val="nil"/>
                <w:right w:val="nil"/>
                <w:between w:val="nil"/>
              </w:pBdr>
              <w:tabs>
                <w:tab w:val="left" w:pos="6550"/>
              </w:tabs>
              <w:ind w:left="720"/>
              <w:jc w:val="center"/>
              <w:rPr>
                <w:rFonts w:ascii="Bookman Old Style" w:eastAsia="Bookman Old Style" w:hAnsi="Bookman Old Style" w:cs="Bookman Old Style"/>
              </w:rPr>
            </w:pPr>
            <w:r>
              <w:rPr>
                <w:rFonts w:ascii="Bookman Old Style" w:eastAsia="Bookman Old Style" w:hAnsi="Bookman Old Style" w:cs="Bookman Old Style"/>
              </w:rPr>
              <w:t>Pasal 61</w:t>
            </w:r>
          </w:p>
        </w:tc>
        <w:tc>
          <w:tcPr>
            <w:tcW w:w="4605" w:type="dxa"/>
          </w:tcPr>
          <w:p w14:paraId="57AF7C20"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Pasal 61</w:t>
            </w:r>
          </w:p>
          <w:p w14:paraId="0239AC13" w14:textId="77777777" w:rsidR="005A0F41" w:rsidRDefault="007F5902">
            <w:pPr>
              <w:spacing w:before="120" w:after="120"/>
              <w:jc w:val="both"/>
              <w:rPr>
                <w:rFonts w:ascii="Bookman Old Style" w:eastAsia="Bookman Old Style" w:hAnsi="Bookman Old Style" w:cs="Bookman Old Style"/>
                <w:color w:val="FF0000"/>
              </w:rPr>
            </w:pPr>
            <w:r>
              <w:rPr>
                <w:rFonts w:ascii="Bookman Old Style" w:eastAsia="Bookman Old Style" w:hAnsi="Bookman Old Style" w:cs="Bookman Old Style"/>
              </w:rPr>
              <w:t>Cukup jelas.</w:t>
            </w:r>
          </w:p>
        </w:tc>
        <w:tc>
          <w:tcPr>
            <w:tcW w:w="2865" w:type="dxa"/>
          </w:tcPr>
          <w:p w14:paraId="798AFD36"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6420F62E"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15F07A1B" w14:textId="77777777" w:rsidTr="00A35B29">
        <w:trPr>
          <w:trHeight w:val="727"/>
        </w:trPr>
        <w:tc>
          <w:tcPr>
            <w:tcW w:w="8190" w:type="dxa"/>
          </w:tcPr>
          <w:p w14:paraId="606AF794" w14:textId="77777777" w:rsidR="005A0F41" w:rsidRDefault="007F5902">
            <w:pPr>
              <w:numPr>
                <w:ilvl w:val="0"/>
                <w:numId w:val="76"/>
              </w:numPr>
              <w:pBdr>
                <w:top w:val="nil"/>
                <w:left w:val="nil"/>
                <w:bottom w:val="nil"/>
                <w:right w:val="nil"/>
                <w:between w:val="nil"/>
              </w:pBdr>
              <w:tabs>
                <w:tab w:val="left" w:pos="6550"/>
              </w:tabs>
              <w:jc w:val="both"/>
              <w:rPr>
                <w:rFonts w:ascii="Bookman Old Style" w:eastAsia="Bookman Old Style" w:hAnsi="Bookman Old Style" w:cs="Bookman Old Style"/>
              </w:rPr>
            </w:pPr>
            <w:r>
              <w:rPr>
                <w:rFonts w:ascii="Bookman Old Style" w:eastAsia="Bookman Old Style" w:hAnsi="Bookman Old Style" w:cs="Bookman Old Style"/>
              </w:rPr>
              <w:t>Setiap perubahan pemegang saham Manajer Investasi wajib melaporkan kepada  Otoritas Jasa Keuangan .</w:t>
            </w:r>
          </w:p>
        </w:tc>
        <w:tc>
          <w:tcPr>
            <w:tcW w:w="4605" w:type="dxa"/>
          </w:tcPr>
          <w:p w14:paraId="02A8CF59"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21272FFF"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776918FC"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3438DD81" w14:textId="77777777" w:rsidTr="00A35B29">
        <w:trPr>
          <w:trHeight w:val="727"/>
        </w:trPr>
        <w:tc>
          <w:tcPr>
            <w:tcW w:w="8190" w:type="dxa"/>
          </w:tcPr>
          <w:p w14:paraId="45890958" w14:textId="77777777" w:rsidR="005A0F41" w:rsidRDefault="007F5902">
            <w:pPr>
              <w:numPr>
                <w:ilvl w:val="0"/>
                <w:numId w:val="76"/>
              </w:numPr>
              <w:pBdr>
                <w:top w:val="nil"/>
                <w:left w:val="nil"/>
                <w:bottom w:val="nil"/>
                <w:right w:val="nil"/>
                <w:between w:val="nil"/>
              </w:pBdr>
              <w:tabs>
                <w:tab w:val="left" w:pos="6550"/>
              </w:tabs>
              <w:jc w:val="both"/>
              <w:rPr>
                <w:rFonts w:ascii="Bookman Old Style" w:eastAsia="Bookman Old Style" w:hAnsi="Bookman Old Style" w:cs="Bookman Old Style"/>
              </w:rPr>
            </w:pPr>
            <w:r>
              <w:rPr>
                <w:rFonts w:ascii="Bookman Old Style" w:eastAsia="Bookman Old Style" w:hAnsi="Bookman Old Style" w:cs="Bookman Old Style"/>
              </w:rPr>
              <w:lastRenderedPageBreak/>
              <w:t xml:space="preserve">Manajer Investasi wajib menyampaikan laporan perubahan pemegang saham kepada Otoritas Jasa Keuangan paling lambat 7 (tujuh) hari kerja setelah terdapat perubahan pemegang saham disertai dengan daftar pemegang saham terakhir. </w:t>
            </w:r>
          </w:p>
          <w:p w14:paraId="35383CE7" w14:textId="77777777" w:rsidR="005A0F41" w:rsidRDefault="005A0F41">
            <w:pPr>
              <w:pBdr>
                <w:top w:val="nil"/>
                <w:left w:val="nil"/>
                <w:bottom w:val="nil"/>
                <w:right w:val="nil"/>
                <w:between w:val="nil"/>
              </w:pBdr>
              <w:tabs>
                <w:tab w:val="left" w:pos="6550"/>
              </w:tabs>
              <w:ind w:left="720"/>
              <w:jc w:val="both"/>
              <w:rPr>
                <w:rFonts w:ascii="Bookman Old Style" w:eastAsia="Bookman Old Style" w:hAnsi="Bookman Old Style" w:cs="Bookman Old Style"/>
              </w:rPr>
            </w:pPr>
          </w:p>
        </w:tc>
        <w:tc>
          <w:tcPr>
            <w:tcW w:w="4605" w:type="dxa"/>
          </w:tcPr>
          <w:p w14:paraId="49852BC8"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14ED6489"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72369D2E"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3458D221" w14:textId="77777777" w:rsidTr="00A35B29">
        <w:trPr>
          <w:trHeight w:val="450"/>
        </w:trPr>
        <w:tc>
          <w:tcPr>
            <w:tcW w:w="8190" w:type="dxa"/>
          </w:tcPr>
          <w:p w14:paraId="04967802" w14:textId="77777777" w:rsidR="005A0F41" w:rsidRDefault="007F5902">
            <w:pPr>
              <w:ind w:left="720" w:hanging="360"/>
              <w:jc w:val="center"/>
              <w:rPr>
                <w:rFonts w:ascii="Bookman Old Style" w:eastAsia="Bookman Old Style" w:hAnsi="Bookman Old Style" w:cs="Bookman Old Style"/>
              </w:rPr>
            </w:pPr>
            <w:r>
              <w:rPr>
                <w:rFonts w:ascii="Bookman Old Style" w:eastAsia="Bookman Old Style" w:hAnsi="Bookman Old Style" w:cs="Bookman Old Style"/>
              </w:rPr>
              <w:t>Pasal 62</w:t>
            </w:r>
          </w:p>
        </w:tc>
        <w:tc>
          <w:tcPr>
            <w:tcW w:w="4605" w:type="dxa"/>
          </w:tcPr>
          <w:p w14:paraId="1B86858C"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12BE14C5"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212F72EE"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465D16DE" w14:textId="77777777" w:rsidTr="00A35B29">
        <w:trPr>
          <w:trHeight w:val="727"/>
        </w:trPr>
        <w:tc>
          <w:tcPr>
            <w:tcW w:w="8190" w:type="dxa"/>
          </w:tcPr>
          <w:p w14:paraId="4E820245" w14:textId="77777777" w:rsidR="005A0F41" w:rsidRDefault="007F5902">
            <w:pPr>
              <w:numPr>
                <w:ilvl w:val="0"/>
                <w:numId w:val="2"/>
              </w:numPr>
              <w:jc w:val="both"/>
              <w:rPr>
                <w:rFonts w:ascii="Bookman Old Style" w:eastAsia="Bookman Old Style" w:hAnsi="Bookman Old Style" w:cs="Bookman Old Style"/>
              </w:rPr>
            </w:pPr>
            <w:r>
              <w:rPr>
                <w:rFonts w:ascii="Bookman Old Style" w:eastAsia="Bookman Old Style" w:hAnsi="Bookman Old Style" w:cs="Bookman Old Style"/>
              </w:rPr>
              <w:t>Otoritas Jasa Keuangan menyampaikan surat kepada Manajer Investasi paling lambat 30 (tiga puluh) hari kerja sejak penelaahan sebagaimana dimaksud dalam Pasal 60, yang menyatakan permohonan:</w:t>
            </w:r>
          </w:p>
          <w:p w14:paraId="6C9DF970" w14:textId="77777777" w:rsidR="005A0F41" w:rsidRDefault="007F5902">
            <w:pPr>
              <w:ind w:left="775"/>
              <w:jc w:val="both"/>
              <w:rPr>
                <w:rFonts w:ascii="Bookman Old Style" w:eastAsia="Bookman Old Style" w:hAnsi="Bookman Old Style" w:cs="Bookman Old Style"/>
              </w:rPr>
            </w:pPr>
            <w:r>
              <w:rPr>
                <w:rFonts w:ascii="Bookman Old Style" w:eastAsia="Bookman Old Style" w:hAnsi="Bookman Old Style" w:cs="Bookman Old Style"/>
              </w:rPr>
              <w:t>a. telah memenuhi persyaratan;</w:t>
            </w:r>
          </w:p>
          <w:p w14:paraId="03773EDE" w14:textId="77777777" w:rsidR="005A0F41" w:rsidRDefault="007F5902">
            <w:pPr>
              <w:ind w:left="775"/>
              <w:jc w:val="both"/>
              <w:rPr>
                <w:rFonts w:ascii="Bookman Old Style" w:eastAsia="Bookman Old Style" w:hAnsi="Bookman Old Style" w:cs="Bookman Old Style"/>
              </w:rPr>
            </w:pPr>
            <w:r>
              <w:rPr>
                <w:rFonts w:ascii="Bookman Old Style" w:eastAsia="Bookman Old Style" w:hAnsi="Bookman Old Style" w:cs="Bookman Old Style"/>
              </w:rPr>
              <w:t>b. belum memenuhi persyaratan; atau</w:t>
            </w:r>
          </w:p>
          <w:p w14:paraId="10B383D2" w14:textId="77777777" w:rsidR="005A0F41" w:rsidRDefault="007F5902">
            <w:pPr>
              <w:ind w:left="775"/>
              <w:jc w:val="both"/>
              <w:rPr>
                <w:rFonts w:ascii="Bookman Old Style" w:eastAsia="Bookman Old Style" w:hAnsi="Bookman Old Style" w:cs="Bookman Old Style"/>
              </w:rPr>
            </w:pPr>
            <w:r>
              <w:rPr>
                <w:rFonts w:ascii="Bookman Old Style" w:eastAsia="Bookman Old Style" w:hAnsi="Bookman Old Style" w:cs="Bookman Old Style"/>
              </w:rPr>
              <w:t>c. ditolak karena tidak memenuhi persyaratan.</w:t>
            </w:r>
          </w:p>
        </w:tc>
        <w:tc>
          <w:tcPr>
            <w:tcW w:w="4605" w:type="dxa"/>
          </w:tcPr>
          <w:p w14:paraId="51D4D978"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6DA7A3B0"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533F81A2"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1F8D0853" w14:textId="77777777" w:rsidTr="00A35B29">
        <w:trPr>
          <w:trHeight w:val="727"/>
        </w:trPr>
        <w:tc>
          <w:tcPr>
            <w:tcW w:w="8190" w:type="dxa"/>
          </w:tcPr>
          <w:p w14:paraId="7C431584" w14:textId="77777777" w:rsidR="005A0F41" w:rsidRDefault="007F5902">
            <w:pPr>
              <w:numPr>
                <w:ilvl w:val="0"/>
                <w:numId w:val="2"/>
              </w:numPr>
              <w:jc w:val="both"/>
              <w:rPr>
                <w:rFonts w:ascii="Bookman Old Style" w:eastAsia="Bookman Old Style" w:hAnsi="Bookman Old Style" w:cs="Bookman Old Style"/>
              </w:rPr>
            </w:pPr>
            <w:r>
              <w:rPr>
                <w:rFonts w:ascii="Bookman Old Style" w:eastAsia="Bookman Old Style" w:hAnsi="Bookman Old Style" w:cs="Bookman Old Style"/>
              </w:rPr>
              <w:t>Dalam hal permohonan belum memenuhi persyaratan sebagaimana dimaksud pada ayat (1) huruf b, pemohon harus melengkapi kekurangan dokumen dan/atau informasi tambahan yang dipersyaratkan paling lambat 30 (tiga puluh) hari kerja setelah tanggal surat Otoritas Jasa Keuangan.</w:t>
            </w:r>
          </w:p>
        </w:tc>
        <w:tc>
          <w:tcPr>
            <w:tcW w:w="4605" w:type="dxa"/>
          </w:tcPr>
          <w:p w14:paraId="349D651C"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153CBC44"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560F2F0E"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65DC1691" w14:textId="77777777" w:rsidTr="00A35B29">
        <w:trPr>
          <w:trHeight w:val="727"/>
        </w:trPr>
        <w:tc>
          <w:tcPr>
            <w:tcW w:w="8190" w:type="dxa"/>
          </w:tcPr>
          <w:p w14:paraId="008522A3" w14:textId="77777777" w:rsidR="005A0F41" w:rsidRDefault="007F5902">
            <w:pPr>
              <w:numPr>
                <w:ilvl w:val="0"/>
                <w:numId w:val="2"/>
              </w:numPr>
              <w:jc w:val="both"/>
              <w:rPr>
                <w:rFonts w:ascii="Bookman Old Style" w:eastAsia="Bookman Old Style" w:hAnsi="Bookman Old Style" w:cs="Bookman Old Style"/>
              </w:rPr>
            </w:pPr>
            <w:r>
              <w:rPr>
                <w:rFonts w:ascii="Bookman Old Style" w:eastAsia="Bookman Old Style" w:hAnsi="Bookman Old Style" w:cs="Bookman Old Style"/>
              </w:rPr>
              <w:t xml:space="preserve">Penyampaian perubahan dokumen dan/atau informasi tambahan sebagaimana dimaksud pada ayat (2) dianggap telah diterima oleh Otoritas Jasa Keuangan pada tanggal diterimanya perubahan dokumen dan/atau informasi tambahan. </w:t>
            </w:r>
          </w:p>
        </w:tc>
        <w:tc>
          <w:tcPr>
            <w:tcW w:w="4605" w:type="dxa"/>
          </w:tcPr>
          <w:p w14:paraId="0E8E6976"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087087B9"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6013777E"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49DE9C44" w14:textId="77777777" w:rsidTr="00A35B29">
        <w:trPr>
          <w:trHeight w:val="727"/>
        </w:trPr>
        <w:tc>
          <w:tcPr>
            <w:tcW w:w="8190" w:type="dxa"/>
          </w:tcPr>
          <w:p w14:paraId="475AAF83" w14:textId="77777777" w:rsidR="005A0F41" w:rsidRDefault="007F5902">
            <w:pPr>
              <w:numPr>
                <w:ilvl w:val="0"/>
                <w:numId w:val="2"/>
              </w:numPr>
              <w:jc w:val="both"/>
              <w:rPr>
                <w:rFonts w:ascii="Bookman Old Style" w:eastAsia="Bookman Old Style" w:hAnsi="Bookman Old Style" w:cs="Bookman Old Style"/>
              </w:rPr>
            </w:pPr>
            <w:r>
              <w:rPr>
                <w:rFonts w:ascii="Bookman Old Style" w:eastAsia="Bookman Old Style" w:hAnsi="Bookman Old Style" w:cs="Bookman Old Style"/>
              </w:rPr>
              <w:t xml:space="preserve">Sejak diterimanya perubahan dokumen dan/atau informasi tambahan, sebagaimana dimaksud pada ayat (3), permohonan perubahan PSP dianggap baru diterima oleh Otoritas Jasa Keuangan dan diproses sebagaimana dimaksud pada ayat (1) dan ayat (2). </w:t>
            </w:r>
          </w:p>
        </w:tc>
        <w:tc>
          <w:tcPr>
            <w:tcW w:w="4605" w:type="dxa"/>
          </w:tcPr>
          <w:p w14:paraId="7D0C1193"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530B1E33"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6C9276A5"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7E16DDA1" w14:textId="77777777" w:rsidTr="00A35B29">
        <w:trPr>
          <w:trHeight w:val="727"/>
        </w:trPr>
        <w:tc>
          <w:tcPr>
            <w:tcW w:w="8190" w:type="dxa"/>
          </w:tcPr>
          <w:p w14:paraId="7C1DAE26" w14:textId="77777777" w:rsidR="005A0F41" w:rsidRDefault="007F5902">
            <w:pPr>
              <w:numPr>
                <w:ilvl w:val="0"/>
                <w:numId w:val="2"/>
              </w:numPr>
              <w:jc w:val="both"/>
              <w:rPr>
                <w:rFonts w:ascii="Bookman Old Style" w:eastAsia="Bookman Old Style" w:hAnsi="Bookman Old Style" w:cs="Bookman Old Style"/>
              </w:rPr>
            </w:pPr>
            <w:r>
              <w:rPr>
                <w:rFonts w:ascii="Bookman Old Style" w:eastAsia="Bookman Old Style" w:hAnsi="Bookman Old Style" w:cs="Bookman Old Style"/>
              </w:rPr>
              <w:t xml:space="preserve">Pemohon yang tidak melengkapi kekurangan yang dipersyaratkan dalam jangka waktu sebagaimana dimaksud pada ayat (2) dianggap membatalkan permohonan perubahan PSP yang sudah diajukan kepada Otoritas Jasa Keuangan. </w:t>
            </w:r>
          </w:p>
        </w:tc>
        <w:tc>
          <w:tcPr>
            <w:tcW w:w="4605" w:type="dxa"/>
          </w:tcPr>
          <w:p w14:paraId="19AED2A8"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62D42B68"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00920D5A"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021A2274" w14:textId="77777777" w:rsidTr="00A35B29">
        <w:trPr>
          <w:trHeight w:val="727"/>
        </w:trPr>
        <w:tc>
          <w:tcPr>
            <w:tcW w:w="8190" w:type="dxa"/>
          </w:tcPr>
          <w:p w14:paraId="4E416293" w14:textId="77777777" w:rsidR="005A0F41" w:rsidRDefault="007F5902">
            <w:pPr>
              <w:numPr>
                <w:ilvl w:val="0"/>
                <w:numId w:val="2"/>
              </w:numPr>
              <w:jc w:val="both"/>
              <w:rPr>
                <w:rFonts w:ascii="Bookman Old Style" w:eastAsia="Bookman Old Style" w:hAnsi="Bookman Old Style" w:cs="Bookman Old Style"/>
              </w:rPr>
            </w:pPr>
            <w:r>
              <w:rPr>
                <w:rFonts w:ascii="Bookman Old Style" w:eastAsia="Bookman Old Style" w:hAnsi="Bookman Old Style" w:cs="Bookman Old Style"/>
              </w:rPr>
              <w:t xml:space="preserve">Dalam hal Otoritas Jasa Keuangan tidak menyampaikan surat sebagaimana dimaksud pada ayat (1) dalam jangka waktu 30 (tiga puluh) hari kerja setelah penyampaian perubahan PSP dan/atau </w:t>
            </w:r>
            <w:r>
              <w:rPr>
                <w:rFonts w:ascii="Bookman Old Style" w:eastAsia="Bookman Old Style" w:hAnsi="Bookman Old Style" w:cs="Bookman Old Style"/>
              </w:rPr>
              <w:lastRenderedPageBreak/>
              <w:t>setelah pemenuhan kekurangan dokumen dan/atau informasi tambahan terakhir dari pemohon kepada Otoritas Jasa Keuangan, Otoritas Jasa Keuangan dianggap memberikan persetujuan perubahan PSP.</w:t>
            </w:r>
          </w:p>
        </w:tc>
        <w:tc>
          <w:tcPr>
            <w:tcW w:w="4605" w:type="dxa"/>
          </w:tcPr>
          <w:p w14:paraId="3D6F74CC" w14:textId="77777777" w:rsidR="005A0F41" w:rsidRDefault="005A0F41">
            <w:pPr>
              <w:spacing w:before="120" w:after="120"/>
              <w:ind w:left="360"/>
              <w:jc w:val="both"/>
              <w:rPr>
                <w:rFonts w:ascii="Bookman Old Style" w:eastAsia="Bookman Old Style" w:hAnsi="Bookman Old Style" w:cs="Bookman Old Style"/>
              </w:rPr>
            </w:pPr>
          </w:p>
        </w:tc>
        <w:tc>
          <w:tcPr>
            <w:tcW w:w="2865" w:type="dxa"/>
          </w:tcPr>
          <w:p w14:paraId="77E09650"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7DF383F4"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130CD261" w14:textId="77777777" w:rsidTr="00A35B29">
        <w:trPr>
          <w:trHeight w:val="727"/>
        </w:trPr>
        <w:tc>
          <w:tcPr>
            <w:tcW w:w="8190" w:type="dxa"/>
          </w:tcPr>
          <w:p w14:paraId="3FA86487" w14:textId="77777777" w:rsidR="005A0F41" w:rsidRDefault="007F5902">
            <w:pPr>
              <w:ind w:left="360"/>
              <w:jc w:val="center"/>
              <w:rPr>
                <w:rFonts w:ascii="Bookman Old Style" w:eastAsia="Bookman Old Style" w:hAnsi="Bookman Old Style" w:cs="Bookman Old Style"/>
              </w:rPr>
            </w:pPr>
            <w:r>
              <w:rPr>
                <w:rFonts w:ascii="Bookman Old Style" w:eastAsia="Bookman Old Style" w:hAnsi="Bookman Old Style" w:cs="Bookman Old Style"/>
              </w:rPr>
              <w:t>Pasal 63</w:t>
            </w:r>
          </w:p>
        </w:tc>
        <w:tc>
          <w:tcPr>
            <w:tcW w:w="4605" w:type="dxa"/>
          </w:tcPr>
          <w:p w14:paraId="3A256537"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Pasal 63</w:t>
            </w:r>
          </w:p>
          <w:p w14:paraId="47A8B51D"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Cukup jelas.</w:t>
            </w:r>
          </w:p>
        </w:tc>
        <w:tc>
          <w:tcPr>
            <w:tcW w:w="2865" w:type="dxa"/>
          </w:tcPr>
          <w:p w14:paraId="2E38F3FA"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59F47A83"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0E7A958F" w14:textId="77777777" w:rsidTr="00A35B29">
        <w:trPr>
          <w:trHeight w:val="727"/>
        </w:trPr>
        <w:tc>
          <w:tcPr>
            <w:tcW w:w="8190" w:type="dxa"/>
          </w:tcPr>
          <w:p w14:paraId="6DEF7E18" w14:textId="77777777" w:rsidR="005A0F41" w:rsidRDefault="007F5902">
            <w:pPr>
              <w:numPr>
                <w:ilvl w:val="0"/>
                <w:numId w:val="79"/>
              </w:numPr>
              <w:jc w:val="both"/>
              <w:rPr>
                <w:rFonts w:ascii="Bookman Old Style" w:eastAsia="Bookman Old Style" w:hAnsi="Bookman Old Style" w:cs="Bookman Old Style"/>
              </w:rPr>
            </w:pPr>
            <w:r>
              <w:rPr>
                <w:rFonts w:ascii="Bookman Old Style" w:eastAsia="Bookman Old Style" w:hAnsi="Bookman Old Style" w:cs="Bookman Old Style"/>
              </w:rPr>
              <w:t xml:space="preserve">Setiap Pihak yang melanggar ketentuan sebagaimana dimaksud dalam Pasal 58 ayat (1), ayat (2), ayat (4), ayat (5), dan ayat (6), Pasal 59 ayat (1), Pasal 60, Pasal 61 ayat (2) dan ayat (4), dan Pasal 62,  dikenai sanksi administratif. </w:t>
            </w:r>
          </w:p>
        </w:tc>
        <w:tc>
          <w:tcPr>
            <w:tcW w:w="4605" w:type="dxa"/>
          </w:tcPr>
          <w:p w14:paraId="17C55B07" w14:textId="77777777" w:rsidR="005A0F41" w:rsidRDefault="005A0F41">
            <w:pPr>
              <w:spacing w:before="120" w:after="120"/>
              <w:ind w:left="360"/>
              <w:jc w:val="both"/>
              <w:rPr>
                <w:rFonts w:ascii="Bookman Old Style" w:eastAsia="Bookman Old Style" w:hAnsi="Bookman Old Style" w:cs="Bookman Old Style"/>
              </w:rPr>
            </w:pPr>
          </w:p>
        </w:tc>
        <w:tc>
          <w:tcPr>
            <w:tcW w:w="2865" w:type="dxa"/>
          </w:tcPr>
          <w:p w14:paraId="0941DC36"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3EA9ADBA"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557F9648" w14:textId="77777777" w:rsidTr="00A35B29">
        <w:trPr>
          <w:trHeight w:val="727"/>
        </w:trPr>
        <w:tc>
          <w:tcPr>
            <w:tcW w:w="8190" w:type="dxa"/>
          </w:tcPr>
          <w:p w14:paraId="0FC85263" w14:textId="77777777" w:rsidR="005A0F41" w:rsidRDefault="007F5902">
            <w:pPr>
              <w:numPr>
                <w:ilvl w:val="0"/>
                <w:numId w:val="79"/>
              </w:num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 xml:space="preserve">Sanksi administratif sebagaimana dimaksud pada ayat (1) dikenakan juga kepada Pihak yang menyebabkan terjadinya pelanggaran sebagaimana dimaksud pada ayat (1).  </w:t>
            </w:r>
          </w:p>
        </w:tc>
        <w:tc>
          <w:tcPr>
            <w:tcW w:w="4605" w:type="dxa"/>
          </w:tcPr>
          <w:p w14:paraId="130D65BA" w14:textId="77777777" w:rsidR="005A0F41" w:rsidRDefault="005A0F41">
            <w:pPr>
              <w:spacing w:before="120" w:after="120"/>
              <w:ind w:left="360"/>
              <w:jc w:val="both"/>
              <w:rPr>
                <w:rFonts w:ascii="Bookman Old Style" w:eastAsia="Bookman Old Style" w:hAnsi="Bookman Old Style" w:cs="Bookman Old Style"/>
              </w:rPr>
            </w:pPr>
          </w:p>
        </w:tc>
        <w:tc>
          <w:tcPr>
            <w:tcW w:w="2865" w:type="dxa"/>
          </w:tcPr>
          <w:p w14:paraId="0404482C"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33516AEB"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11A79D2A" w14:textId="77777777" w:rsidTr="00A35B29">
        <w:trPr>
          <w:trHeight w:val="727"/>
        </w:trPr>
        <w:tc>
          <w:tcPr>
            <w:tcW w:w="8190" w:type="dxa"/>
          </w:tcPr>
          <w:p w14:paraId="1AB52AFD" w14:textId="77777777" w:rsidR="005A0F41" w:rsidRDefault="007F5902">
            <w:pPr>
              <w:numPr>
                <w:ilvl w:val="0"/>
                <w:numId w:val="79"/>
              </w:num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Sanksi administratif sebagaimana dimaksud pada ayat (1) dan ayat (2) dijatuhkan oleh Otoritas Jasa Keuangan.</w:t>
            </w:r>
          </w:p>
        </w:tc>
        <w:tc>
          <w:tcPr>
            <w:tcW w:w="4605" w:type="dxa"/>
          </w:tcPr>
          <w:p w14:paraId="333EF5CA" w14:textId="77777777" w:rsidR="005A0F41" w:rsidRDefault="005A0F41">
            <w:pPr>
              <w:spacing w:before="120" w:after="120"/>
              <w:ind w:left="360"/>
              <w:jc w:val="both"/>
              <w:rPr>
                <w:rFonts w:ascii="Bookman Old Style" w:eastAsia="Bookman Old Style" w:hAnsi="Bookman Old Style" w:cs="Bookman Old Style"/>
              </w:rPr>
            </w:pPr>
          </w:p>
        </w:tc>
        <w:tc>
          <w:tcPr>
            <w:tcW w:w="2865" w:type="dxa"/>
          </w:tcPr>
          <w:p w14:paraId="116823F9"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6338B5E9"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39B798A8" w14:textId="77777777" w:rsidTr="00A35B29">
        <w:trPr>
          <w:trHeight w:val="727"/>
        </w:trPr>
        <w:tc>
          <w:tcPr>
            <w:tcW w:w="8190" w:type="dxa"/>
          </w:tcPr>
          <w:p w14:paraId="66450EDA" w14:textId="77777777" w:rsidR="005A0F41" w:rsidRDefault="007F5902">
            <w:pPr>
              <w:numPr>
                <w:ilvl w:val="0"/>
                <w:numId w:val="79"/>
              </w:num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 xml:space="preserve">Sanksi administratif sebagaimana dimaksud pada ayat (1) berupa:  </w:t>
            </w:r>
          </w:p>
          <w:p w14:paraId="02579CB0" w14:textId="77777777" w:rsidR="005A0F41" w:rsidRDefault="007F5902">
            <w:pPr>
              <w:ind w:left="720"/>
              <w:jc w:val="both"/>
              <w:rPr>
                <w:rFonts w:ascii="Bookman Old Style" w:eastAsia="Bookman Old Style" w:hAnsi="Bookman Old Style" w:cs="Bookman Old Style"/>
              </w:rPr>
            </w:pPr>
            <w:r>
              <w:rPr>
                <w:rFonts w:ascii="Bookman Old Style" w:eastAsia="Bookman Old Style" w:hAnsi="Bookman Old Style" w:cs="Bookman Old Style"/>
              </w:rPr>
              <w:t xml:space="preserve">a. peringatan tertulis; </w:t>
            </w:r>
          </w:p>
          <w:p w14:paraId="7622B718" w14:textId="77777777" w:rsidR="005A0F41" w:rsidRDefault="007F5902">
            <w:pPr>
              <w:ind w:left="720"/>
              <w:jc w:val="both"/>
              <w:rPr>
                <w:rFonts w:ascii="Bookman Old Style" w:eastAsia="Bookman Old Style" w:hAnsi="Bookman Old Style" w:cs="Bookman Old Style"/>
              </w:rPr>
            </w:pPr>
            <w:r>
              <w:rPr>
                <w:rFonts w:ascii="Bookman Old Style" w:eastAsia="Bookman Old Style" w:hAnsi="Bookman Old Style" w:cs="Bookman Old Style"/>
              </w:rPr>
              <w:t xml:space="preserve">b. denda yaitu kewajiban untuk membayar sejumlah uang tertentu; c. pembatasan kegiatan usaha; </w:t>
            </w:r>
          </w:p>
          <w:p w14:paraId="2CD7058A" w14:textId="77777777" w:rsidR="005A0F41" w:rsidRDefault="007F5902">
            <w:pPr>
              <w:ind w:left="720"/>
              <w:jc w:val="both"/>
              <w:rPr>
                <w:rFonts w:ascii="Bookman Old Style" w:eastAsia="Bookman Old Style" w:hAnsi="Bookman Old Style" w:cs="Bookman Old Style"/>
              </w:rPr>
            </w:pPr>
            <w:r>
              <w:rPr>
                <w:rFonts w:ascii="Bookman Old Style" w:eastAsia="Bookman Old Style" w:hAnsi="Bookman Old Style" w:cs="Bookman Old Style"/>
              </w:rPr>
              <w:t xml:space="preserve">d. pembekuan kegiatan usaha untuk sebagian atau seluruhnya; </w:t>
            </w:r>
          </w:p>
          <w:p w14:paraId="4FFC463D" w14:textId="77777777" w:rsidR="005A0F41" w:rsidRDefault="007F5902">
            <w:pPr>
              <w:ind w:left="720"/>
              <w:jc w:val="both"/>
              <w:rPr>
                <w:rFonts w:ascii="Bookman Old Style" w:eastAsia="Bookman Old Style" w:hAnsi="Bookman Old Style" w:cs="Bookman Old Style"/>
              </w:rPr>
            </w:pPr>
            <w:r>
              <w:rPr>
                <w:rFonts w:ascii="Bookman Old Style" w:eastAsia="Bookman Old Style" w:hAnsi="Bookman Old Style" w:cs="Bookman Old Style"/>
              </w:rPr>
              <w:t>e. pencabutan izin usaha; dan/atau</w:t>
            </w:r>
          </w:p>
          <w:p w14:paraId="1C1F7A76" w14:textId="77777777" w:rsidR="005A0F41" w:rsidRDefault="007F5902">
            <w:pPr>
              <w:ind w:left="720"/>
              <w:jc w:val="both"/>
              <w:rPr>
                <w:rFonts w:ascii="Bookman Old Style" w:eastAsia="Bookman Old Style" w:hAnsi="Bookman Old Style" w:cs="Bookman Old Style"/>
                <w:strike/>
              </w:rPr>
            </w:pPr>
            <w:r>
              <w:rPr>
                <w:rFonts w:ascii="Bookman Old Style" w:eastAsia="Bookman Old Style" w:hAnsi="Bookman Old Style" w:cs="Bookman Old Style"/>
              </w:rPr>
              <w:t>f. pembatalan persetujuan.</w:t>
            </w:r>
          </w:p>
        </w:tc>
        <w:tc>
          <w:tcPr>
            <w:tcW w:w="4605" w:type="dxa"/>
          </w:tcPr>
          <w:p w14:paraId="7EA9D4B5" w14:textId="77777777" w:rsidR="005A0F41" w:rsidRDefault="005A0F41">
            <w:pPr>
              <w:spacing w:before="120" w:after="120"/>
              <w:ind w:left="360"/>
              <w:jc w:val="both"/>
              <w:rPr>
                <w:rFonts w:ascii="Bookman Old Style" w:eastAsia="Bookman Old Style" w:hAnsi="Bookman Old Style" w:cs="Bookman Old Style"/>
              </w:rPr>
            </w:pPr>
          </w:p>
        </w:tc>
        <w:tc>
          <w:tcPr>
            <w:tcW w:w="2865" w:type="dxa"/>
          </w:tcPr>
          <w:p w14:paraId="54522DC5"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6FB2CEE2"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41B6677A" w14:textId="77777777" w:rsidTr="00A35B29">
        <w:trPr>
          <w:trHeight w:val="727"/>
        </w:trPr>
        <w:tc>
          <w:tcPr>
            <w:tcW w:w="8190" w:type="dxa"/>
          </w:tcPr>
          <w:p w14:paraId="536835E1" w14:textId="77777777" w:rsidR="005A0F41" w:rsidRDefault="007F5902">
            <w:pPr>
              <w:numPr>
                <w:ilvl w:val="0"/>
                <w:numId w:val="79"/>
              </w:num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Sanksi administratif sebagaimana dimaksud pada ayat (4) huruf b sampai dengan huruf f dikenakan dengan atau tanpa didahului pengenaan sanksi administratif berupa peringatan tertulis sebagaimana dimaksud pada ayat (4) huruf a.</w:t>
            </w:r>
          </w:p>
        </w:tc>
        <w:tc>
          <w:tcPr>
            <w:tcW w:w="4605" w:type="dxa"/>
          </w:tcPr>
          <w:p w14:paraId="5FE7D233" w14:textId="77777777" w:rsidR="005A0F41" w:rsidRDefault="005A0F41">
            <w:pPr>
              <w:spacing w:before="120" w:after="120"/>
              <w:ind w:left="360"/>
              <w:jc w:val="both"/>
              <w:rPr>
                <w:rFonts w:ascii="Bookman Old Style" w:eastAsia="Bookman Old Style" w:hAnsi="Bookman Old Style" w:cs="Bookman Old Style"/>
              </w:rPr>
            </w:pPr>
          </w:p>
        </w:tc>
        <w:tc>
          <w:tcPr>
            <w:tcW w:w="2865" w:type="dxa"/>
          </w:tcPr>
          <w:p w14:paraId="5B77EA15"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225C15A0"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00269684" w14:textId="77777777" w:rsidTr="00A35B29">
        <w:trPr>
          <w:trHeight w:val="727"/>
        </w:trPr>
        <w:tc>
          <w:tcPr>
            <w:tcW w:w="8190" w:type="dxa"/>
          </w:tcPr>
          <w:p w14:paraId="0DAC90AF" w14:textId="77777777" w:rsidR="005A0F41" w:rsidRDefault="007F5902">
            <w:pPr>
              <w:numPr>
                <w:ilvl w:val="0"/>
                <w:numId w:val="79"/>
              </w:num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 xml:space="preserve">Sanksi administratif berupa denda sebagaimana dimaksud pada ayat (4) huruf b dapat dikenakan secara tersendiri atau secara bersama-sama dengan pengenaan sanksi administratif sebagaimana dimaksud pada ayat (4) huruf c sampai dengan huruf f.  </w:t>
            </w:r>
          </w:p>
        </w:tc>
        <w:tc>
          <w:tcPr>
            <w:tcW w:w="4605" w:type="dxa"/>
          </w:tcPr>
          <w:p w14:paraId="3037497D" w14:textId="77777777" w:rsidR="005A0F41" w:rsidRDefault="005A0F41">
            <w:pPr>
              <w:spacing w:before="120" w:after="120"/>
              <w:ind w:left="360"/>
              <w:jc w:val="both"/>
              <w:rPr>
                <w:rFonts w:ascii="Bookman Old Style" w:eastAsia="Bookman Old Style" w:hAnsi="Bookman Old Style" w:cs="Bookman Old Style"/>
              </w:rPr>
            </w:pPr>
          </w:p>
        </w:tc>
        <w:tc>
          <w:tcPr>
            <w:tcW w:w="2865" w:type="dxa"/>
          </w:tcPr>
          <w:p w14:paraId="540B17ED" w14:textId="77777777" w:rsidR="005A0F41" w:rsidRDefault="005A0F41">
            <w:pPr>
              <w:spacing w:before="120" w:after="120"/>
              <w:ind w:left="360"/>
              <w:jc w:val="both"/>
              <w:rPr>
                <w:rFonts w:ascii="Bookman Old Style" w:eastAsia="Bookman Old Style" w:hAnsi="Bookman Old Style" w:cs="Bookman Old Style"/>
              </w:rPr>
            </w:pPr>
          </w:p>
        </w:tc>
        <w:tc>
          <w:tcPr>
            <w:tcW w:w="3685" w:type="dxa"/>
          </w:tcPr>
          <w:p w14:paraId="48A1BEEE" w14:textId="77777777" w:rsidR="005A0F41" w:rsidRDefault="005A0F41">
            <w:pPr>
              <w:spacing w:before="120" w:after="120"/>
              <w:ind w:left="360"/>
              <w:jc w:val="both"/>
              <w:rPr>
                <w:rFonts w:ascii="Bookman Old Style" w:eastAsia="Bookman Old Style" w:hAnsi="Bookman Old Style" w:cs="Bookman Old Style"/>
              </w:rPr>
            </w:pPr>
          </w:p>
        </w:tc>
      </w:tr>
      <w:tr w:rsidR="005A0F41" w14:paraId="29DC8F0C" w14:textId="77777777" w:rsidTr="00A35B29">
        <w:trPr>
          <w:trHeight w:val="727"/>
        </w:trPr>
        <w:tc>
          <w:tcPr>
            <w:tcW w:w="8190" w:type="dxa"/>
          </w:tcPr>
          <w:p w14:paraId="63690890" w14:textId="77777777" w:rsidR="005A0F41" w:rsidRDefault="007F5902">
            <w:pPr>
              <w:numPr>
                <w:ilvl w:val="0"/>
                <w:numId w:val="79"/>
              </w:num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lastRenderedPageBreak/>
              <w:t xml:space="preserve">Tata cara pengenaan sanksi administratif sebagaimana dimaksud pada ayat (3) dilakukan sesuai dengan ketentuan peraturan perundang-undangan di bidang pasar modal. </w:t>
            </w:r>
          </w:p>
        </w:tc>
        <w:tc>
          <w:tcPr>
            <w:tcW w:w="4605" w:type="dxa"/>
          </w:tcPr>
          <w:p w14:paraId="4F7A6883" w14:textId="77777777" w:rsidR="005A0F41" w:rsidRDefault="005A0F41">
            <w:pPr>
              <w:spacing w:before="120" w:after="120"/>
              <w:ind w:left="360"/>
              <w:jc w:val="both"/>
              <w:rPr>
                <w:rFonts w:ascii="Bookman Old Style" w:eastAsia="Bookman Old Style" w:hAnsi="Bookman Old Style" w:cs="Bookman Old Style"/>
              </w:rPr>
            </w:pPr>
          </w:p>
        </w:tc>
        <w:tc>
          <w:tcPr>
            <w:tcW w:w="2865" w:type="dxa"/>
          </w:tcPr>
          <w:p w14:paraId="2608368B" w14:textId="77777777" w:rsidR="005A0F41" w:rsidRDefault="005A0F41">
            <w:pPr>
              <w:spacing w:before="120" w:after="120"/>
              <w:ind w:left="360"/>
              <w:jc w:val="both"/>
              <w:rPr>
                <w:rFonts w:ascii="Bookman Old Style" w:eastAsia="Bookman Old Style" w:hAnsi="Bookman Old Style" w:cs="Bookman Old Style"/>
              </w:rPr>
            </w:pPr>
          </w:p>
        </w:tc>
        <w:tc>
          <w:tcPr>
            <w:tcW w:w="3685" w:type="dxa"/>
          </w:tcPr>
          <w:p w14:paraId="24213AE1" w14:textId="77777777" w:rsidR="005A0F41" w:rsidRDefault="005A0F41">
            <w:pPr>
              <w:spacing w:before="120" w:after="120"/>
              <w:ind w:left="360"/>
              <w:jc w:val="both"/>
              <w:rPr>
                <w:rFonts w:ascii="Bookman Old Style" w:eastAsia="Bookman Old Style" w:hAnsi="Bookman Old Style" w:cs="Bookman Old Style"/>
              </w:rPr>
            </w:pPr>
          </w:p>
        </w:tc>
      </w:tr>
      <w:tr w:rsidR="005A0F41" w14:paraId="38AD6397" w14:textId="77777777" w:rsidTr="00A35B29">
        <w:trPr>
          <w:trHeight w:val="727"/>
        </w:trPr>
        <w:tc>
          <w:tcPr>
            <w:tcW w:w="8190" w:type="dxa"/>
          </w:tcPr>
          <w:p w14:paraId="0D6899E0" w14:textId="77777777" w:rsidR="005A0F41" w:rsidRDefault="007F5902">
            <w:pPr>
              <w:jc w:val="center"/>
              <w:rPr>
                <w:rFonts w:ascii="Bookman Old Style" w:eastAsia="Bookman Old Style" w:hAnsi="Bookman Old Style" w:cs="Bookman Old Style"/>
              </w:rPr>
            </w:pPr>
            <w:r>
              <w:rPr>
                <w:rFonts w:ascii="Bookman Old Style" w:eastAsia="Bookman Old Style" w:hAnsi="Bookman Old Style" w:cs="Bookman Old Style"/>
              </w:rPr>
              <w:t>BAB VIII</w:t>
            </w:r>
          </w:p>
          <w:p w14:paraId="00E3EA0A" w14:textId="77777777" w:rsidR="005A0F41" w:rsidRDefault="007F5902">
            <w:pPr>
              <w:jc w:val="center"/>
              <w:rPr>
                <w:rFonts w:ascii="Bookman Old Style" w:eastAsia="Bookman Old Style" w:hAnsi="Bookman Old Style" w:cs="Bookman Old Style"/>
              </w:rPr>
            </w:pPr>
            <w:r>
              <w:rPr>
                <w:rFonts w:ascii="Bookman Old Style" w:eastAsia="Bookman Old Style" w:hAnsi="Bookman Old Style" w:cs="Bookman Old Style"/>
              </w:rPr>
              <w:t>PELAPORAN</w:t>
            </w:r>
          </w:p>
        </w:tc>
        <w:tc>
          <w:tcPr>
            <w:tcW w:w="4605" w:type="dxa"/>
          </w:tcPr>
          <w:p w14:paraId="429635EF" w14:textId="77777777" w:rsidR="005A0F41" w:rsidRDefault="005A0F41">
            <w:pPr>
              <w:spacing w:before="120" w:after="120"/>
              <w:ind w:left="360"/>
              <w:jc w:val="both"/>
              <w:rPr>
                <w:rFonts w:ascii="Bookman Old Style" w:eastAsia="Bookman Old Style" w:hAnsi="Bookman Old Style" w:cs="Bookman Old Style"/>
              </w:rPr>
            </w:pPr>
          </w:p>
        </w:tc>
        <w:tc>
          <w:tcPr>
            <w:tcW w:w="2865" w:type="dxa"/>
          </w:tcPr>
          <w:p w14:paraId="179FE36D" w14:textId="77777777" w:rsidR="005A0F41" w:rsidRDefault="005A0F41">
            <w:pPr>
              <w:spacing w:before="120" w:after="120"/>
              <w:ind w:left="360"/>
              <w:jc w:val="both"/>
              <w:rPr>
                <w:rFonts w:ascii="Bookman Old Style" w:eastAsia="Bookman Old Style" w:hAnsi="Bookman Old Style" w:cs="Bookman Old Style"/>
              </w:rPr>
            </w:pPr>
          </w:p>
        </w:tc>
        <w:tc>
          <w:tcPr>
            <w:tcW w:w="3685" w:type="dxa"/>
          </w:tcPr>
          <w:p w14:paraId="6BE4841E" w14:textId="77777777" w:rsidR="005A0F41" w:rsidRDefault="005A0F41">
            <w:pPr>
              <w:spacing w:before="120" w:after="120"/>
              <w:ind w:left="360"/>
              <w:jc w:val="both"/>
              <w:rPr>
                <w:rFonts w:ascii="Bookman Old Style" w:eastAsia="Bookman Old Style" w:hAnsi="Bookman Old Style" w:cs="Bookman Old Style"/>
              </w:rPr>
            </w:pPr>
          </w:p>
        </w:tc>
      </w:tr>
      <w:tr w:rsidR="005A0F41" w14:paraId="279BA638" w14:textId="77777777" w:rsidTr="00A35B29">
        <w:trPr>
          <w:trHeight w:val="727"/>
        </w:trPr>
        <w:tc>
          <w:tcPr>
            <w:tcW w:w="8190" w:type="dxa"/>
          </w:tcPr>
          <w:p w14:paraId="6ED278E3" w14:textId="77777777" w:rsidR="005A0F41" w:rsidRDefault="007F5902">
            <w:pPr>
              <w:jc w:val="center"/>
              <w:rPr>
                <w:rFonts w:ascii="Bookman Old Style" w:eastAsia="Bookman Old Style" w:hAnsi="Bookman Old Style" w:cs="Bookman Old Style"/>
                <w:b/>
              </w:rPr>
            </w:pPr>
            <w:r>
              <w:rPr>
                <w:rFonts w:ascii="Bookman Old Style" w:eastAsia="Bookman Old Style" w:hAnsi="Bookman Old Style" w:cs="Bookman Old Style"/>
              </w:rPr>
              <w:t>Pasal 64</w:t>
            </w:r>
          </w:p>
        </w:tc>
        <w:tc>
          <w:tcPr>
            <w:tcW w:w="4605" w:type="dxa"/>
          </w:tcPr>
          <w:p w14:paraId="1B747EEC"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Pasal 64</w:t>
            </w:r>
          </w:p>
          <w:p w14:paraId="5F35F149"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Cukup jelas.</w:t>
            </w:r>
          </w:p>
        </w:tc>
        <w:tc>
          <w:tcPr>
            <w:tcW w:w="2865" w:type="dxa"/>
          </w:tcPr>
          <w:p w14:paraId="33765749" w14:textId="77777777" w:rsidR="005A0F41" w:rsidRDefault="005A0F41">
            <w:pPr>
              <w:spacing w:before="120" w:after="120"/>
              <w:ind w:left="360"/>
              <w:jc w:val="both"/>
              <w:rPr>
                <w:rFonts w:ascii="Bookman Old Style" w:eastAsia="Bookman Old Style" w:hAnsi="Bookman Old Style" w:cs="Bookman Old Style"/>
              </w:rPr>
            </w:pPr>
          </w:p>
        </w:tc>
        <w:tc>
          <w:tcPr>
            <w:tcW w:w="3685" w:type="dxa"/>
          </w:tcPr>
          <w:p w14:paraId="5DFF5639" w14:textId="77777777" w:rsidR="005A0F41" w:rsidRDefault="005A0F41">
            <w:pPr>
              <w:spacing w:before="120" w:after="120"/>
              <w:ind w:left="360"/>
              <w:jc w:val="both"/>
              <w:rPr>
                <w:rFonts w:ascii="Bookman Old Style" w:eastAsia="Bookman Old Style" w:hAnsi="Bookman Old Style" w:cs="Bookman Old Style"/>
              </w:rPr>
            </w:pPr>
          </w:p>
        </w:tc>
      </w:tr>
      <w:tr w:rsidR="005A0F41" w14:paraId="368DEEE7" w14:textId="77777777" w:rsidTr="00A35B29">
        <w:trPr>
          <w:trHeight w:val="727"/>
        </w:trPr>
        <w:tc>
          <w:tcPr>
            <w:tcW w:w="8190" w:type="dxa"/>
          </w:tcPr>
          <w:p w14:paraId="19448032" w14:textId="77777777" w:rsidR="005A0F41" w:rsidRDefault="007F5902">
            <w:pPr>
              <w:numPr>
                <w:ilvl w:val="0"/>
                <w:numId w:val="104"/>
              </w:num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 xml:space="preserve">Manajer Investasi </w:t>
            </w:r>
            <w:r>
              <w:rPr>
                <w:rFonts w:ascii="Bookman Old Style" w:eastAsia="Bookman Old Style" w:hAnsi="Bookman Old Style" w:cs="Bookman Old Style"/>
              </w:rPr>
              <w:t>wajib menyampaikan laporan kepada Otoritas Jasa Keuangan.</w:t>
            </w:r>
          </w:p>
        </w:tc>
        <w:tc>
          <w:tcPr>
            <w:tcW w:w="4605" w:type="dxa"/>
          </w:tcPr>
          <w:p w14:paraId="73F6CD6F" w14:textId="77777777" w:rsidR="005A0F41" w:rsidRDefault="005A0F41">
            <w:pPr>
              <w:spacing w:before="120" w:after="120"/>
              <w:ind w:left="360"/>
              <w:jc w:val="both"/>
              <w:rPr>
                <w:rFonts w:ascii="Bookman Old Style" w:eastAsia="Bookman Old Style" w:hAnsi="Bookman Old Style" w:cs="Bookman Old Style"/>
              </w:rPr>
            </w:pPr>
          </w:p>
        </w:tc>
        <w:tc>
          <w:tcPr>
            <w:tcW w:w="2865" w:type="dxa"/>
          </w:tcPr>
          <w:p w14:paraId="5E342245" w14:textId="77777777" w:rsidR="005A0F41" w:rsidRDefault="005A0F41">
            <w:pPr>
              <w:spacing w:before="120" w:after="120"/>
              <w:ind w:left="360"/>
              <w:jc w:val="both"/>
              <w:rPr>
                <w:rFonts w:ascii="Bookman Old Style" w:eastAsia="Bookman Old Style" w:hAnsi="Bookman Old Style" w:cs="Bookman Old Style"/>
              </w:rPr>
            </w:pPr>
          </w:p>
        </w:tc>
        <w:tc>
          <w:tcPr>
            <w:tcW w:w="3685" w:type="dxa"/>
          </w:tcPr>
          <w:p w14:paraId="11139027" w14:textId="77777777" w:rsidR="005A0F41" w:rsidRDefault="005A0F41">
            <w:pPr>
              <w:spacing w:before="120" w:after="120"/>
              <w:ind w:left="360"/>
              <w:jc w:val="both"/>
              <w:rPr>
                <w:rFonts w:ascii="Bookman Old Style" w:eastAsia="Bookman Old Style" w:hAnsi="Bookman Old Style" w:cs="Bookman Old Style"/>
              </w:rPr>
            </w:pPr>
          </w:p>
        </w:tc>
      </w:tr>
      <w:tr w:rsidR="005A0F41" w14:paraId="41D964EB" w14:textId="77777777" w:rsidTr="00A35B29">
        <w:trPr>
          <w:trHeight w:val="727"/>
        </w:trPr>
        <w:tc>
          <w:tcPr>
            <w:tcW w:w="8190" w:type="dxa"/>
          </w:tcPr>
          <w:p w14:paraId="7E12D95F" w14:textId="77777777" w:rsidR="005A0F41" w:rsidRDefault="007F5902">
            <w:pPr>
              <w:numPr>
                <w:ilvl w:val="0"/>
                <w:numId w:val="104"/>
              </w:num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Laporan sebagaimana dimaksud pada ayat (1) meliputi:</w:t>
            </w:r>
          </w:p>
          <w:p w14:paraId="342A2053" w14:textId="77777777" w:rsidR="005A0F41" w:rsidRDefault="007F5902">
            <w:pPr>
              <w:widowControl w:val="0"/>
              <w:numPr>
                <w:ilvl w:val="0"/>
                <w:numId w:val="105"/>
              </w:numPr>
              <w:pBdr>
                <w:top w:val="nil"/>
                <w:left w:val="nil"/>
                <w:bottom w:val="nil"/>
                <w:right w:val="nil"/>
                <w:between w:val="nil"/>
              </w:pBdr>
              <w:spacing w:after="120"/>
              <w:ind w:right="89"/>
              <w:jc w:val="both"/>
              <w:rPr>
                <w:rFonts w:ascii="Bookman Old Style" w:eastAsia="Bookman Old Style" w:hAnsi="Bookman Old Style" w:cs="Bookman Old Style"/>
              </w:rPr>
            </w:pPr>
            <w:r>
              <w:rPr>
                <w:rFonts w:ascii="Bookman Old Style" w:eastAsia="Bookman Old Style" w:hAnsi="Bookman Old Style" w:cs="Bookman Old Style"/>
              </w:rPr>
              <w:t>laporan berkala; dan</w:t>
            </w:r>
          </w:p>
          <w:p w14:paraId="4F26F215" w14:textId="77777777" w:rsidR="005A0F41" w:rsidRDefault="007F5902">
            <w:pPr>
              <w:widowControl w:val="0"/>
              <w:numPr>
                <w:ilvl w:val="0"/>
                <w:numId w:val="105"/>
              </w:numPr>
              <w:pBdr>
                <w:top w:val="nil"/>
                <w:left w:val="nil"/>
                <w:bottom w:val="nil"/>
                <w:right w:val="nil"/>
                <w:between w:val="nil"/>
              </w:pBdr>
              <w:spacing w:before="120" w:after="120"/>
              <w:ind w:right="89"/>
              <w:jc w:val="both"/>
              <w:rPr>
                <w:rFonts w:ascii="Bookman Old Style" w:eastAsia="Bookman Old Style" w:hAnsi="Bookman Old Style" w:cs="Bookman Old Style"/>
              </w:rPr>
            </w:pPr>
            <w:r>
              <w:rPr>
                <w:rFonts w:ascii="Bookman Old Style" w:eastAsia="Bookman Old Style" w:hAnsi="Bookman Old Style" w:cs="Bookman Old Style"/>
              </w:rPr>
              <w:t>laporan insidental.</w:t>
            </w:r>
          </w:p>
        </w:tc>
        <w:tc>
          <w:tcPr>
            <w:tcW w:w="4605" w:type="dxa"/>
          </w:tcPr>
          <w:p w14:paraId="2421F8FB" w14:textId="77777777" w:rsidR="005A0F41" w:rsidRDefault="005A0F41">
            <w:pPr>
              <w:spacing w:before="120" w:after="120"/>
              <w:ind w:left="360"/>
              <w:jc w:val="both"/>
              <w:rPr>
                <w:rFonts w:ascii="Bookman Old Style" w:eastAsia="Bookman Old Style" w:hAnsi="Bookman Old Style" w:cs="Bookman Old Style"/>
              </w:rPr>
            </w:pPr>
          </w:p>
        </w:tc>
        <w:tc>
          <w:tcPr>
            <w:tcW w:w="2865" w:type="dxa"/>
          </w:tcPr>
          <w:p w14:paraId="4659777F" w14:textId="77777777" w:rsidR="005A0F41" w:rsidRDefault="005A0F41">
            <w:pPr>
              <w:spacing w:before="120" w:after="120"/>
              <w:ind w:left="360"/>
              <w:jc w:val="both"/>
              <w:rPr>
                <w:rFonts w:ascii="Bookman Old Style" w:eastAsia="Bookman Old Style" w:hAnsi="Bookman Old Style" w:cs="Bookman Old Style"/>
              </w:rPr>
            </w:pPr>
          </w:p>
        </w:tc>
        <w:tc>
          <w:tcPr>
            <w:tcW w:w="3685" w:type="dxa"/>
          </w:tcPr>
          <w:p w14:paraId="714A1375" w14:textId="77777777" w:rsidR="005A0F41" w:rsidRDefault="005A0F41">
            <w:pPr>
              <w:spacing w:before="120" w:after="120"/>
              <w:ind w:left="360"/>
              <w:jc w:val="both"/>
              <w:rPr>
                <w:rFonts w:ascii="Bookman Old Style" w:eastAsia="Bookman Old Style" w:hAnsi="Bookman Old Style" w:cs="Bookman Old Style"/>
              </w:rPr>
            </w:pPr>
          </w:p>
        </w:tc>
      </w:tr>
      <w:tr w:rsidR="005A0F41" w14:paraId="17F05DE9" w14:textId="77777777" w:rsidTr="00A35B29">
        <w:trPr>
          <w:trHeight w:val="727"/>
        </w:trPr>
        <w:tc>
          <w:tcPr>
            <w:tcW w:w="8190" w:type="dxa"/>
          </w:tcPr>
          <w:p w14:paraId="4C015720" w14:textId="77777777" w:rsidR="005A0F41" w:rsidRDefault="007F5902">
            <w:pPr>
              <w:numPr>
                <w:ilvl w:val="0"/>
                <w:numId w:val="104"/>
              </w:numPr>
              <w:pBdr>
                <w:top w:val="nil"/>
                <w:left w:val="nil"/>
                <w:bottom w:val="nil"/>
                <w:right w:val="nil"/>
                <w:between w:val="nil"/>
              </w:pBd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Laporan berkala sebagaimana dimaksud pada ayat (2) huruf a, terdiri atas:</w:t>
            </w:r>
          </w:p>
          <w:p w14:paraId="6A78329A" w14:textId="77777777" w:rsidR="005A0F41" w:rsidRDefault="007F5902">
            <w:pPr>
              <w:widowControl w:val="0"/>
              <w:numPr>
                <w:ilvl w:val="0"/>
                <w:numId w:val="107"/>
              </w:numPr>
              <w:pBdr>
                <w:top w:val="nil"/>
                <w:left w:val="nil"/>
                <w:bottom w:val="nil"/>
                <w:right w:val="nil"/>
                <w:between w:val="nil"/>
              </w:pBdr>
              <w:spacing w:before="120" w:after="120"/>
              <w:ind w:right="89"/>
              <w:jc w:val="both"/>
              <w:rPr>
                <w:rFonts w:ascii="Bookman Old Style" w:eastAsia="Bookman Old Style" w:hAnsi="Bookman Old Style" w:cs="Bookman Old Style"/>
              </w:rPr>
            </w:pPr>
            <w:r>
              <w:rPr>
                <w:rFonts w:ascii="Bookman Old Style" w:eastAsia="Bookman Old Style" w:hAnsi="Bookman Old Style" w:cs="Bookman Old Style"/>
              </w:rPr>
              <w:t>laporan keuangan tahunan;</w:t>
            </w:r>
          </w:p>
          <w:p w14:paraId="203A1ED4" w14:textId="77777777" w:rsidR="005A0F41" w:rsidRDefault="007F5902">
            <w:pPr>
              <w:widowControl w:val="0"/>
              <w:numPr>
                <w:ilvl w:val="0"/>
                <w:numId w:val="107"/>
              </w:numPr>
              <w:pBdr>
                <w:top w:val="nil"/>
                <w:left w:val="nil"/>
                <w:bottom w:val="nil"/>
                <w:right w:val="nil"/>
                <w:between w:val="nil"/>
              </w:pBdr>
              <w:spacing w:before="120" w:after="120"/>
              <w:ind w:right="89"/>
              <w:jc w:val="both"/>
              <w:rPr>
                <w:rFonts w:ascii="Bookman Old Style" w:eastAsia="Bookman Old Style" w:hAnsi="Bookman Old Style" w:cs="Bookman Old Style"/>
              </w:rPr>
            </w:pPr>
            <w:r>
              <w:rPr>
                <w:rFonts w:ascii="Bookman Old Style" w:eastAsia="Bookman Old Style" w:hAnsi="Bookman Old Style" w:cs="Bookman Old Style"/>
              </w:rPr>
              <w:t>laporan keuangan tengah tahunan;</w:t>
            </w:r>
          </w:p>
          <w:p w14:paraId="70BD7F88" w14:textId="77777777" w:rsidR="005A0F41" w:rsidRDefault="007F5902">
            <w:pPr>
              <w:widowControl w:val="0"/>
              <w:numPr>
                <w:ilvl w:val="0"/>
                <w:numId w:val="107"/>
              </w:numPr>
              <w:pBdr>
                <w:top w:val="nil"/>
                <w:left w:val="nil"/>
                <w:bottom w:val="nil"/>
                <w:right w:val="nil"/>
                <w:between w:val="nil"/>
              </w:pBdr>
              <w:spacing w:before="120" w:after="120"/>
              <w:ind w:right="89"/>
              <w:jc w:val="both"/>
              <w:rPr>
                <w:rFonts w:ascii="Bookman Old Style" w:eastAsia="Bookman Old Style" w:hAnsi="Bookman Old Style" w:cs="Bookman Old Style"/>
              </w:rPr>
            </w:pPr>
            <w:r>
              <w:rPr>
                <w:rFonts w:ascii="Bookman Old Style" w:eastAsia="Bookman Old Style" w:hAnsi="Bookman Old Style" w:cs="Bookman Old Style"/>
              </w:rPr>
              <w:t xml:space="preserve">laporan kegiatan bulanan; </w:t>
            </w:r>
          </w:p>
          <w:p w14:paraId="30D2806A" w14:textId="77777777" w:rsidR="005A0F41" w:rsidRDefault="007F5902">
            <w:pPr>
              <w:widowControl w:val="0"/>
              <w:numPr>
                <w:ilvl w:val="0"/>
                <w:numId w:val="107"/>
              </w:numPr>
              <w:pBdr>
                <w:top w:val="nil"/>
                <w:left w:val="nil"/>
                <w:bottom w:val="nil"/>
                <w:right w:val="nil"/>
                <w:between w:val="nil"/>
              </w:pBdr>
              <w:spacing w:before="120" w:after="120"/>
              <w:ind w:right="89"/>
              <w:jc w:val="both"/>
              <w:rPr>
                <w:rFonts w:ascii="Bookman Old Style" w:eastAsia="Bookman Old Style" w:hAnsi="Bookman Old Style" w:cs="Bookman Old Style"/>
              </w:rPr>
            </w:pPr>
            <w:r>
              <w:rPr>
                <w:rFonts w:ascii="Bookman Old Style" w:eastAsia="Bookman Old Style" w:hAnsi="Bookman Old Style" w:cs="Bookman Old Style"/>
              </w:rPr>
              <w:t xml:space="preserve">laporan MKBD; dan </w:t>
            </w:r>
          </w:p>
          <w:p w14:paraId="16952DAA" w14:textId="77777777" w:rsidR="005A0F41" w:rsidRDefault="007F5902">
            <w:pPr>
              <w:widowControl w:val="0"/>
              <w:numPr>
                <w:ilvl w:val="0"/>
                <w:numId w:val="107"/>
              </w:numPr>
              <w:pBdr>
                <w:top w:val="nil"/>
                <w:left w:val="nil"/>
                <w:bottom w:val="nil"/>
                <w:right w:val="nil"/>
                <w:between w:val="nil"/>
              </w:pBdr>
              <w:spacing w:before="120" w:after="120"/>
              <w:ind w:right="89"/>
              <w:jc w:val="both"/>
              <w:rPr>
                <w:rFonts w:ascii="Bookman Old Style" w:eastAsia="Bookman Old Style" w:hAnsi="Bookman Old Style" w:cs="Bookman Old Style"/>
              </w:rPr>
            </w:pPr>
            <w:r>
              <w:rPr>
                <w:rFonts w:ascii="Bookman Old Style" w:eastAsia="Bookman Old Style" w:hAnsi="Bookman Old Style" w:cs="Bookman Old Style"/>
              </w:rPr>
              <w:t>laporan akuntan atas MKBD.</w:t>
            </w:r>
          </w:p>
        </w:tc>
        <w:tc>
          <w:tcPr>
            <w:tcW w:w="4605" w:type="dxa"/>
          </w:tcPr>
          <w:p w14:paraId="74058D59" w14:textId="77777777" w:rsidR="005A0F41" w:rsidRDefault="005A0F41">
            <w:pPr>
              <w:spacing w:before="120" w:after="120"/>
              <w:ind w:left="360"/>
              <w:jc w:val="both"/>
              <w:rPr>
                <w:rFonts w:ascii="Bookman Old Style" w:eastAsia="Bookman Old Style" w:hAnsi="Bookman Old Style" w:cs="Bookman Old Style"/>
              </w:rPr>
            </w:pPr>
          </w:p>
        </w:tc>
        <w:tc>
          <w:tcPr>
            <w:tcW w:w="2865" w:type="dxa"/>
          </w:tcPr>
          <w:p w14:paraId="140C9130" w14:textId="77777777" w:rsidR="005A0F41" w:rsidRDefault="005A0F41">
            <w:pPr>
              <w:spacing w:before="120" w:after="120"/>
              <w:ind w:left="360"/>
              <w:jc w:val="both"/>
              <w:rPr>
                <w:rFonts w:ascii="Bookman Old Style" w:eastAsia="Bookman Old Style" w:hAnsi="Bookman Old Style" w:cs="Bookman Old Style"/>
              </w:rPr>
            </w:pPr>
          </w:p>
        </w:tc>
        <w:tc>
          <w:tcPr>
            <w:tcW w:w="3685" w:type="dxa"/>
          </w:tcPr>
          <w:p w14:paraId="412A89AC" w14:textId="77777777" w:rsidR="005A0F41" w:rsidRDefault="005A0F41">
            <w:pPr>
              <w:spacing w:before="120" w:after="120"/>
              <w:ind w:left="360"/>
              <w:jc w:val="both"/>
              <w:rPr>
                <w:rFonts w:ascii="Bookman Old Style" w:eastAsia="Bookman Old Style" w:hAnsi="Bookman Old Style" w:cs="Bookman Old Style"/>
              </w:rPr>
            </w:pPr>
          </w:p>
        </w:tc>
      </w:tr>
      <w:tr w:rsidR="005A0F41" w14:paraId="5FBDAAE3" w14:textId="77777777" w:rsidTr="00A35B29">
        <w:trPr>
          <w:trHeight w:val="727"/>
        </w:trPr>
        <w:tc>
          <w:tcPr>
            <w:tcW w:w="8190" w:type="dxa"/>
          </w:tcPr>
          <w:p w14:paraId="7B4F5FA0" w14:textId="77777777" w:rsidR="005A0F41" w:rsidRDefault="007F5902">
            <w:pPr>
              <w:numPr>
                <w:ilvl w:val="0"/>
                <w:numId w:val="104"/>
              </w:numPr>
              <w:pBdr>
                <w:top w:val="nil"/>
                <w:left w:val="nil"/>
                <w:bottom w:val="nil"/>
                <w:right w:val="nil"/>
                <w:between w:val="nil"/>
              </w:pBd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Laporan insidental aksi korporasi, terdiri atas:</w:t>
            </w:r>
          </w:p>
        </w:tc>
        <w:tc>
          <w:tcPr>
            <w:tcW w:w="4605" w:type="dxa"/>
          </w:tcPr>
          <w:p w14:paraId="2F146EDE" w14:textId="77777777" w:rsidR="005A0F41" w:rsidRDefault="005A0F41">
            <w:pPr>
              <w:spacing w:before="120" w:after="120"/>
              <w:ind w:left="360"/>
              <w:jc w:val="both"/>
              <w:rPr>
                <w:rFonts w:ascii="Bookman Old Style" w:eastAsia="Bookman Old Style" w:hAnsi="Bookman Old Style" w:cs="Bookman Old Style"/>
              </w:rPr>
            </w:pPr>
          </w:p>
        </w:tc>
        <w:tc>
          <w:tcPr>
            <w:tcW w:w="2865" w:type="dxa"/>
          </w:tcPr>
          <w:p w14:paraId="3DEE0A4C" w14:textId="77777777" w:rsidR="005A0F41" w:rsidRDefault="005A0F41">
            <w:pPr>
              <w:spacing w:before="120" w:after="120"/>
              <w:ind w:left="360"/>
              <w:jc w:val="both"/>
              <w:rPr>
                <w:rFonts w:ascii="Bookman Old Style" w:eastAsia="Bookman Old Style" w:hAnsi="Bookman Old Style" w:cs="Bookman Old Style"/>
              </w:rPr>
            </w:pPr>
          </w:p>
        </w:tc>
        <w:tc>
          <w:tcPr>
            <w:tcW w:w="3685" w:type="dxa"/>
          </w:tcPr>
          <w:p w14:paraId="700DE2AB" w14:textId="77777777" w:rsidR="005A0F41" w:rsidRDefault="005A0F41">
            <w:pPr>
              <w:spacing w:before="120" w:after="120"/>
              <w:ind w:left="360"/>
              <w:jc w:val="both"/>
              <w:rPr>
                <w:rFonts w:ascii="Bookman Old Style" w:eastAsia="Bookman Old Style" w:hAnsi="Bookman Old Style" w:cs="Bookman Old Style"/>
              </w:rPr>
            </w:pPr>
          </w:p>
        </w:tc>
      </w:tr>
      <w:tr w:rsidR="005A0F41" w14:paraId="509A485B" w14:textId="77777777" w:rsidTr="00A35B29">
        <w:trPr>
          <w:trHeight w:val="727"/>
        </w:trPr>
        <w:tc>
          <w:tcPr>
            <w:tcW w:w="8190" w:type="dxa"/>
          </w:tcPr>
          <w:p w14:paraId="0A51AE8B" w14:textId="77777777" w:rsidR="005A0F41" w:rsidRDefault="007F5902">
            <w:pPr>
              <w:numPr>
                <w:ilvl w:val="0"/>
                <w:numId w:val="110"/>
              </w:numPr>
              <w:pBdr>
                <w:top w:val="nil"/>
                <w:left w:val="nil"/>
                <w:bottom w:val="nil"/>
                <w:right w:val="nil"/>
                <w:between w:val="nil"/>
              </w:pBd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 xml:space="preserve">rencana perubahan susunan direksi, dewan komisaris, dan/atau pemegang saham; </w:t>
            </w:r>
          </w:p>
        </w:tc>
        <w:tc>
          <w:tcPr>
            <w:tcW w:w="4605" w:type="dxa"/>
          </w:tcPr>
          <w:p w14:paraId="7AA1C96F" w14:textId="77777777" w:rsidR="005A0F41" w:rsidRDefault="005A0F41">
            <w:pPr>
              <w:spacing w:before="120" w:after="120"/>
              <w:ind w:left="360"/>
              <w:jc w:val="both"/>
              <w:rPr>
                <w:rFonts w:ascii="Bookman Old Style" w:eastAsia="Bookman Old Style" w:hAnsi="Bookman Old Style" w:cs="Bookman Old Style"/>
              </w:rPr>
            </w:pPr>
          </w:p>
        </w:tc>
        <w:tc>
          <w:tcPr>
            <w:tcW w:w="2865" w:type="dxa"/>
          </w:tcPr>
          <w:p w14:paraId="2BB99758" w14:textId="77777777" w:rsidR="005A0F41" w:rsidRDefault="005A0F41">
            <w:pPr>
              <w:spacing w:before="120" w:after="120"/>
              <w:ind w:left="360"/>
              <w:jc w:val="both"/>
              <w:rPr>
                <w:rFonts w:ascii="Bookman Old Style" w:eastAsia="Bookman Old Style" w:hAnsi="Bookman Old Style" w:cs="Bookman Old Style"/>
              </w:rPr>
            </w:pPr>
          </w:p>
        </w:tc>
        <w:tc>
          <w:tcPr>
            <w:tcW w:w="3685" w:type="dxa"/>
          </w:tcPr>
          <w:p w14:paraId="09EFD3BA" w14:textId="77777777" w:rsidR="005A0F41" w:rsidRDefault="005A0F41">
            <w:pPr>
              <w:spacing w:before="120" w:after="120"/>
              <w:ind w:left="360"/>
              <w:jc w:val="both"/>
              <w:rPr>
                <w:rFonts w:ascii="Bookman Old Style" w:eastAsia="Bookman Old Style" w:hAnsi="Bookman Old Style" w:cs="Bookman Old Style"/>
              </w:rPr>
            </w:pPr>
          </w:p>
        </w:tc>
      </w:tr>
      <w:tr w:rsidR="005A0F41" w14:paraId="43386D3F" w14:textId="77777777" w:rsidTr="00A35B29">
        <w:trPr>
          <w:trHeight w:val="727"/>
        </w:trPr>
        <w:tc>
          <w:tcPr>
            <w:tcW w:w="8190" w:type="dxa"/>
          </w:tcPr>
          <w:p w14:paraId="49D6B754" w14:textId="77777777" w:rsidR="005A0F41" w:rsidRDefault="007F5902">
            <w:pPr>
              <w:numPr>
                <w:ilvl w:val="0"/>
                <w:numId w:val="110"/>
              </w:numPr>
              <w:pBdr>
                <w:top w:val="nil"/>
                <w:left w:val="nil"/>
                <w:bottom w:val="nil"/>
                <w:right w:val="nil"/>
                <w:between w:val="nil"/>
              </w:pBd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 xml:space="preserve">pemberitahuan pengunduran diri anggota direksi dan/atau anggota dewan komisaris; </w:t>
            </w:r>
          </w:p>
        </w:tc>
        <w:tc>
          <w:tcPr>
            <w:tcW w:w="4605" w:type="dxa"/>
          </w:tcPr>
          <w:p w14:paraId="4D43FD69" w14:textId="77777777" w:rsidR="005A0F41" w:rsidRDefault="005A0F41">
            <w:pPr>
              <w:spacing w:before="120" w:after="120"/>
              <w:ind w:left="360"/>
              <w:jc w:val="both"/>
              <w:rPr>
                <w:rFonts w:ascii="Bookman Old Style" w:eastAsia="Bookman Old Style" w:hAnsi="Bookman Old Style" w:cs="Bookman Old Style"/>
              </w:rPr>
            </w:pPr>
          </w:p>
        </w:tc>
        <w:tc>
          <w:tcPr>
            <w:tcW w:w="2865" w:type="dxa"/>
          </w:tcPr>
          <w:p w14:paraId="445D9490" w14:textId="77777777" w:rsidR="005A0F41" w:rsidRDefault="005A0F41">
            <w:pPr>
              <w:spacing w:before="120" w:after="120"/>
              <w:ind w:left="360"/>
              <w:jc w:val="both"/>
              <w:rPr>
                <w:rFonts w:ascii="Bookman Old Style" w:eastAsia="Bookman Old Style" w:hAnsi="Bookman Old Style" w:cs="Bookman Old Style"/>
              </w:rPr>
            </w:pPr>
          </w:p>
        </w:tc>
        <w:tc>
          <w:tcPr>
            <w:tcW w:w="3685" w:type="dxa"/>
          </w:tcPr>
          <w:p w14:paraId="551935F9" w14:textId="77777777" w:rsidR="005A0F41" w:rsidRDefault="005A0F41">
            <w:pPr>
              <w:spacing w:before="120" w:after="120"/>
              <w:ind w:left="360"/>
              <w:jc w:val="both"/>
              <w:rPr>
                <w:rFonts w:ascii="Bookman Old Style" w:eastAsia="Bookman Old Style" w:hAnsi="Bookman Old Style" w:cs="Bookman Old Style"/>
              </w:rPr>
            </w:pPr>
          </w:p>
        </w:tc>
      </w:tr>
      <w:tr w:rsidR="005A0F41" w14:paraId="1B6DF16F" w14:textId="77777777" w:rsidTr="00A35B29">
        <w:trPr>
          <w:trHeight w:val="727"/>
        </w:trPr>
        <w:tc>
          <w:tcPr>
            <w:tcW w:w="8190" w:type="dxa"/>
          </w:tcPr>
          <w:p w14:paraId="66C3D0EB" w14:textId="77777777" w:rsidR="005A0F41" w:rsidRDefault="007F5902">
            <w:pPr>
              <w:numPr>
                <w:ilvl w:val="0"/>
                <w:numId w:val="105"/>
              </w:num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lastRenderedPageBreak/>
              <w:t xml:space="preserve">perubahan susunan pemegang saham yang wajib mendapatkan persetujuan dari Otoritas Jasa Keuangan, anggota direksi, dan/atau anggota dewan komisaris, sesuai dengan hasil rapat umum pemegang saham; </w:t>
            </w:r>
          </w:p>
        </w:tc>
        <w:tc>
          <w:tcPr>
            <w:tcW w:w="4605" w:type="dxa"/>
          </w:tcPr>
          <w:p w14:paraId="0132A8B5" w14:textId="77777777" w:rsidR="005A0F41" w:rsidRDefault="005A0F41">
            <w:pPr>
              <w:spacing w:before="120" w:after="120"/>
              <w:ind w:left="360"/>
              <w:jc w:val="both"/>
              <w:rPr>
                <w:rFonts w:ascii="Bookman Old Style" w:eastAsia="Bookman Old Style" w:hAnsi="Bookman Old Style" w:cs="Bookman Old Style"/>
              </w:rPr>
            </w:pPr>
          </w:p>
        </w:tc>
        <w:tc>
          <w:tcPr>
            <w:tcW w:w="2865" w:type="dxa"/>
          </w:tcPr>
          <w:p w14:paraId="0F7ED95C" w14:textId="77777777" w:rsidR="005A0F41" w:rsidRDefault="005A0F41">
            <w:pPr>
              <w:spacing w:before="120" w:after="120"/>
              <w:ind w:left="360"/>
              <w:jc w:val="both"/>
              <w:rPr>
                <w:rFonts w:ascii="Bookman Old Style" w:eastAsia="Bookman Old Style" w:hAnsi="Bookman Old Style" w:cs="Bookman Old Style"/>
              </w:rPr>
            </w:pPr>
          </w:p>
        </w:tc>
        <w:tc>
          <w:tcPr>
            <w:tcW w:w="3685" w:type="dxa"/>
          </w:tcPr>
          <w:p w14:paraId="10655B58" w14:textId="77777777" w:rsidR="005A0F41" w:rsidRDefault="005A0F41">
            <w:pPr>
              <w:spacing w:before="120" w:after="120"/>
              <w:ind w:left="360"/>
              <w:jc w:val="both"/>
              <w:rPr>
                <w:rFonts w:ascii="Bookman Old Style" w:eastAsia="Bookman Old Style" w:hAnsi="Bookman Old Style" w:cs="Bookman Old Style"/>
              </w:rPr>
            </w:pPr>
          </w:p>
        </w:tc>
      </w:tr>
      <w:tr w:rsidR="005A0F41" w14:paraId="3325645D" w14:textId="77777777" w:rsidTr="00A35B29">
        <w:trPr>
          <w:trHeight w:val="727"/>
        </w:trPr>
        <w:tc>
          <w:tcPr>
            <w:tcW w:w="8190" w:type="dxa"/>
          </w:tcPr>
          <w:p w14:paraId="63D402D4" w14:textId="77777777" w:rsidR="005A0F41" w:rsidRDefault="007F5902">
            <w:pPr>
              <w:numPr>
                <w:ilvl w:val="0"/>
                <w:numId w:val="105"/>
              </w:num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 xml:space="preserve">perubahan modal; </w:t>
            </w:r>
          </w:p>
        </w:tc>
        <w:tc>
          <w:tcPr>
            <w:tcW w:w="4605" w:type="dxa"/>
          </w:tcPr>
          <w:p w14:paraId="577D7CDB" w14:textId="77777777" w:rsidR="005A0F41" w:rsidRDefault="005A0F41">
            <w:pPr>
              <w:spacing w:before="120" w:after="120"/>
              <w:ind w:left="360"/>
              <w:jc w:val="both"/>
              <w:rPr>
                <w:rFonts w:ascii="Bookman Old Style" w:eastAsia="Bookman Old Style" w:hAnsi="Bookman Old Style" w:cs="Bookman Old Style"/>
              </w:rPr>
            </w:pPr>
          </w:p>
        </w:tc>
        <w:tc>
          <w:tcPr>
            <w:tcW w:w="2865" w:type="dxa"/>
          </w:tcPr>
          <w:p w14:paraId="042BCD0E" w14:textId="77777777" w:rsidR="005A0F41" w:rsidRDefault="005A0F41">
            <w:pPr>
              <w:spacing w:before="120" w:after="120"/>
              <w:ind w:left="360"/>
              <w:jc w:val="both"/>
              <w:rPr>
                <w:rFonts w:ascii="Bookman Old Style" w:eastAsia="Bookman Old Style" w:hAnsi="Bookman Old Style" w:cs="Bookman Old Style"/>
              </w:rPr>
            </w:pPr>
          </w:p>
        </w:tc>
        <w:tc>
          <w:tcPr>
            <w:tcW w:w="3685" w:type="dxa"/>
          </w:tcPr>
          <w:p w14:paraId="1F66505B" w14:textId="77777777" w:rsidR="005A0F41" w:rsidRDefault="005A0F41">
            <w:pPr>
              <w:spacing w:before="120" w:after="120"/>
              <w:ind w:left="360"/>
              <w:jc w:val="both"/>
              <w:rPr>
                <w:rFonts w:ascii="Bookman Old Style" w:eastAsia="Bookman Old Style" w:hAnsi="Bookman Old Style" w:cs="Bookman Old Style"/>
              </w:rPr>
            </w:pPr>
          </w:p>
        </w:tc>
      </w:tr>
      <w:tr w:rsidR="005A0F41" w14:paraId="74D0E98C" w14:textId="77777777" w:rsidTr="00A35B29">
        <w:trPr>
          <w:trHeight w:val="727"/>
        </w:trPr>
        <w:tc>
          <w:tcPr>
            <w:tcW w:w="8190" w:type="dxa"/>
          </w:tcPr>
          <w:p w14:paraId="3C880B31" w14:textId="77777777" w:rsidR="005A0F41" w:rsidRDefault="007F5902">
            <w:pPr>
              <w:numPr>
                <w:ilvl w:val="0"/>
                <w:numId w:val="105"/>
              </w:num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perubahan alamat kantor pusat dan/atau kantor cabang;</w:t>
            </w:r>
          </w:p>
        </w:tc>
        <w:tc>
          <w:tcPr>
            <w:tcW w:w="4605" w:type="dxa"/>
          </w:tcPr>
          <w:p w14:paraId="4A22349C" w14:textId="77777777" w:rsidR="005A0F41" w:rsidRDefault="005A0F41">
            <w:pPr>
              <w:spacing w:before="120" w:after="120"/>
              <w:ind w:left="360"/>
              <w:jc w:val="both"/>
              <w:rPr>
                <w:rFonts w:ascii="Bookman Old Style" w:eastAsia="Bookman Old Style" w:hAnsi="Bookman Old Style" w:cs="Bookman Old Style"/>
              </w:rPr>
            </w:pPr>
          </w:p>
        </w:tc>
        <w:tc>
          <w:tcPr>
            <w:tcW w:w="2865" w:type="dxa"/>
          </w:tcPr>
          <w:p w14:paraId="1D492E66" w14:textId="77777777" w:rsidR="005A0F41" w:rsidRDefault="005A0F41">
            <w:pPr>
              <w:spacing w:before="120" w:after="120"/>
              <w:ind w:left="360"/>
              <w:jc w:val="both"/>
              <w:rPr>
                <w:rFonts w:ascii="Bookman Old Style" w:eastAsia="Bookman Old Style" w:hAnsi="Bookman Old Style" w:cs="Bookman Old Style"/>
              </w:rPr>
            </w:pPr>
          </w:p>
        </w:tc>
        <w:tc>
          <w:tcPr>
            <w:tcW w:w="3685" w:type="dxa"/>
          </w:tcPr>
          <w:p w14:paraId="1B85BDD9" w14:textId="77777777" w:rsidR="005A0F41" w:rsidRDefault="005A0F41">
            <w:pPr>
              <w:spacing w:before="120" w:after="120"/>
              <w:ind w:left="360"/>
              <w:jc w:val="both"/>
              <w:rPr>
                <w:rFonts w:ascii="Bookman Old Style" w:eastAsia="Bookman Old Style" w:hAnsi="Bookman Old Style" w:cs="Bookman Old Style"/>
              </w:rPr>
            </w:pPr>
          </w:p>
        </w:tc>
      </w:tr>
      <w:tr w:rsidR="005A0F41" w14:paraId="36D54EDA" w14:textId="77777777" w:rsidTr="00A35B29">
        <w:trPr>
          <w:trHeight w:val="727"/>
        </w:trPr>
        <w:tc>
          <w:tcPr>
            <w:tcW w:w="8190" w:type="dxa"/>
          </w:tcPr>
          <w:p w14:paraId="0D9C9726" w14:textId="77777777" w:rsidR="005A0F41" w:rsidRDefault="007F5902">
            <w:pPr>
              <w:numPr>
                <w:ilvl w:val="0"/>
                <w:numId w:val="105"/>
              </w:num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 xml:space="preserve">perubahan nama dan logo; </w:t>
            </w:r>
          </w:p>
        </w:tc>
        <w:tc>
          <w:tcPr>
            <w:tcW w:w="4605" w:type="dxa"/>
          </w:tcPr>
          <w:p w14:paraId="4B5F46E0" w14:textId="77777777" w:rsidR="005A0F41" w:rsidRDefault="005A0F41">
            <w:pPr>
              <w:spacing w:before="120" w:after="120"/>
              <w:ind w:left="360"/>
              <w:jc w:val="both"/>
              <w:rPr>
                <w:rFonts w:ascii="Bookman Old Style" w:eastAsia="Bookman Old Style" w:hAnsi="Bookman Old Style" w:cs="Bookman Old Style"/>
              </w:rPr>
            </w:pPr>
          </w:p>
        </w:tc>
        <w:tc>
          <w:tcPr>
            <w:tcW w:w="2865" w:type="dxa"/>
          </w:tcPr>
          <w:p w14:paraId="212ED073" w14:textId="77777777" w:rsidR="005A0F41" w:rsidRDefault="005A0F41">
            <w:pPr>
              <w:spacing w:before="120" w:after="120"/>
              <w:ind w:left="360"/>
              <w:jc w:val="both"/>
              <w:rPr>
                <w:rFonts w:ascii="Bookman Old Style" w:eastAsia="Bookman Old Style" w:hAnsi="Bookman Old Style" w:cs="Bookman Old Style"/>
              </w:rPr>
            </w:pPr>
          </w:p>
        </w:tc>
        <w:tc>
          <w:tcPr>
            <w:tcW w:w="3685" w:type="dxa"/>
          </w:tcPr>
          <w:p w14:paraId="1BFF93C9" w14:textId="77777777" w:rsidR="005A0F41" w:rsidRDefault="005A0F41">
            <w:pPr>
              <w:spacing w:before="120" w:after="120"/>
              <w:ind w:left="360"/>
              <w:jc w:val="both"/>
              <w:rPr>
                <w:rFonts w:ascii="Bookman Old Style" w:eastAsia="Bookman Old Style" w:hAnsi="Bookman Old Style" w:cs="Bookman Old Style"/>
              </w:rPr>
            </w:pPr>
          </w:p>
        </w:tc>
      </w:tr>
      <w:tr w:rsidR="005A0F41" w14:paraId="2428CFCA" w14:textId="77777777" w:rsidTr="00A35B29">
        <w:trPr>
          <w:trHeight w:val="727"/>
        </w:trPr>
        <w:tc>
          <w:tcPr>
            <w:tcW w:w="8190" w:type="dxa"/>
          </w:tcPr>
          <w:p w14:paraId="303EC9F4" w14:textId="77777777" w:rsidR="005A0F41" w:rsidRDefault="007F5902">
            <w:pPr>
              <w:numPr>
                <w:ilvl w:val="0"/>
                <w:numId w:val="105"/>
              </w:num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 xml:space="preserve">perubahan koordinator dan/atau pelaksana fungsi; </w:t>
            </w:r>
          </w:p>
        </w:tc>
        <w:tc>
          <w:tcPr>
            <w:tcW w:w="4605" w:type="dxa"/>
          </w:tcPr>
          <w:p w14:paraId="73D6576D" w14:textId="77777777" w:rsidR="005A0F41" w:rsidRDefault="005A0F41">
            <w:pPr>
              <w:spacing w:before="120" w:after="120"/>
              <w:ind w:left="360"/>
              <w:jc w:val="both"/>
              <w:rPr>
                <w:rFonts w:ascii="Bookman Old Style" w:eastAsia="Bookman Old Style" w:hAnsi="Bookman Old Style" w:cs="Bookman Old Style"/>
              </w:rPr>
            </w:pPr>
          </w:p>
        </w:tc>
        <w:tc>
          <w:tcPr>
            <w:tcW w:w="2865" w:type="dxa"/>
          </w:tcPr>
          <w:p w14:paraId="00E4DCE0" w14:textId="77777777" w:rsidR="005A0F41" w:rsidRDefault="005A0F41">
            <w:pPr>
              <w:spacing w:before="120" w:after="120"/>
              <w:ind w:left="360"/>
              <w:jc w:val="both"/>
              <w:rPr>
                <w:rFonts w:ascii="Bookman Old Style" w:eastAsia="Bookman Old Style" w:hAnsi="Bookman Old Style" w:cs="Bookman Old Style"/>
              </w:rPr>
            </w:pPr>
          </w:p>
        </w:tc>
        <w:tc>
          <w:tcPr>
            <w:tcW w:w="3685" w:type="dxa"/>
          </w:tcPr>
          <w:p w14:paraId="66FA1C9E" w14:textId="77777777" w:rsidR="005A0F41" w:rsidRDefault="005A0F41">
            <w:pPr>
              <w:spacing w:before="120" w:after="120"/>
              <w:ind w:left="360"/>
              <w:jc w:val="both"/>
              <w:rPr>
                <w:rFonts w:ascii="Bookman Old Style" w:eastAsia="Bookman Old Style" w:hAnsi="Bookman Old Style" w:cs="Bookman Old Style"/>
              </w:rPr>
            </w:pPr>
          </w:p>
        </w:tc>
      </w:tr>
      <w:tr w:rsidR="005A0F41" w14:paraId="4172FB4A" w14:textId="77777777" w:rsidTr="00A35B29">
        <w:trPr>
          <w:trHeight w:val="727"/>
        </w:trPr>
        <w:tc>
          <w:tcPr>
            <w:tcW w:w="8190" w:type="dxa"/>
          </w:tcPr>
          <w:p w14:paraId="4CB83706" w14:textId="77777777" w:rsidR="005A0F41" w:rsidRDefault="007F5902">
            <w:pPr>
              <w:numPr>
                <w:ilvl w:val="0"/>
                <w:numId w:val="105"/>
              </w:num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 xml:space="preserve">perubahan atau penambahan kegiatan; </w:t>
            </w:r>
          </w:p>
        </w:tc>
        <w:tc>
          <w:tcPr>
            <w:tcW w:w="4605" w:type="dxa"/>
          </w:tcPr>
          <w:p w14:paraId="5223B553" w14:textId="77777777" w:rsidR="005A0F41" w:rsidRDefault="005A0F41">
            <w:pPr>
              <w:spacing w:before="120" w:after="120"/>
              <w:ind w:left="360"/>
              <w:jc w:val="both"/>
              <w:rPr>
                <w:rFonts w:ascii="Bookman Old Style" w:eastAsia="Bookman Old Style" w:hAnsi="Bookman Old Style" w:cs="Bookman Old Style"/>
              </w:rPr>
            </w:pPr>
          </w:p>
        </w:tc>
        <w:tc>
          <w:tcPr>
            <w:tcW w:w="2865" w:type="dxa"/>
          </w:tcPr>
          <w:p w14:paraId="3EF00A51" w14:textId="77777777" w:rsidR="005A0F41" w:rsidRDefault="005A0F41">
            <w:pPr>
              <w:spacing w:before="120" w:after="120"/>
              <w:ind w:left="360"/>
              <w:jc w:val="both"/>
              <w:rPr>
                <w:rFonts w:ascii="Bookman Old Style" w:eastAsia="Bookman Old Style" w:hAnsi="Bookman Old Style" w:cs="Bookman Old Style"/>
              </w:rPr>
            </w:pPr>
          </w:p>
        </w:tc>
        <w:tc>
          <w:tcPr>
            <w:tcW w:w="3685" w:type="dxa"/>
          </w:tcPr>
          <w:p w14:paraId="19C8A51D" w14:textId="77777777" w:rsidR="005A0F41" w:rsidRDefault="005A0F41">
            <w:pPr>
              <w:spacing w:before="120" w:after="120"/>
              <w:ind w:left="360"/>
              <w:jc w:val="both"/>
              <w:rPr>
                <w:rFonts w:ascii="Bookman Old Style" w:eastAsia="Bookman Old Style" w:hAnsi="Bookman Old Style" w:cs="Bookman Old Style"/>
              </w:rPr>
            </w:pPr>
          </w:p>
        </w:tc>
      </w:tr>
      <w:tr w:rsidR="005A0F41" w14:paraId="7D0535B6" w14:textId="77777777" w:rsidTr="00A35B29">
        <w:trPr>
          <w:trHeight w:val="727"/>
        </w:trPr>
        <w:tc>
          <w:tcPr>
            <w:tcW w:w="8190" w:type="dxa"/>
          </w:tcPr>
          <w:p w14:paraId="731F10BC" w14:textId="77777777" w:rsidR="005A0F41" w:rsidRDefault="007F5902">
            <w:pPr>
              <w:numPr>
                <w:ilvl w:val="0"/>
                <w:numId w:val="105"/>
              </w:num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 xml:space="preserve">kewajiban lanjutan; dan </w:t>
            </w:r>
          </w:p>
        </w:tc>
        <w:tc>
          <w:tcPr>
            <w:tcW w:w="4605" w:type="dxa"/>
          </w:tcPr>
          <w:p w14:paraId="09D1E7BF" w14:textId="77777777" w:rsidR="005A0F41" w:rsidRDefault="005A0F41">
            <w:pPr>
              <w:spacing w:before="120" w:after="120"/>
              <w:ind w:left="360"/>
              <w:jc w:val="both"/>
              <w:rPr>
                <w:rFonts w:ascii="Bookman Old Style" w:eastAsia="Bookman Old Style" w:hAnsi="Bookman Old Style" w:cs="Bookman Old Style"/>
              </w:rPr>
            </w:pPr>
          </w:p>
        </w:tc>
        <w:tc>
          <w:tcPr>
            <w:tcW w:w="2865" w:type="dxa"/>
          </w:tcPr>
          <w:p w14:paraId="54B45025" w14:textId="77777777" w:rsidR="005A0F41" w:rsidRDefault="005A0F41">
            <w:pPr>
              <w:spacing w:before="120" w:after="120"/>
              <w:ind w:left="360"/>
              <w:jc w:val="both"/>
              <w:rPr>
                <w:rFonts w:ascii="Bookman Old Style" w:eastAsia="Bookman Old Style" w:hAnsi="Bookman Old Style" w:cs="Bookman Old Style"/>
              </w:rPr>
            </w:pPr>
          </w:p>
        </w:tc>
        <w:tc>
          <w:tcPr>
            <w:tcW w:w="3685" w:type="dxa"/>
          </w:tcPr>
          <w:p w14:paraId="24737967" w14:textId="77777777" w:rsidR="005A0F41" w:rsidRDefault="005A0F41">
            <w:pPr>
              <w:spacing w:before="120" w:after="120"/>
              <w:ind w:left="360"/>
              <w:jc w:val="both"/>
              <w:rPr>
                <w:rFonts w:ascii="Bookman Old Style" w:eastAsia="Bookman Old Style" w:hAnsi="Bookman Old Style" w:cs="Bookman Old Style"/>
              </w:rPr>
            </w:pPr>
          </w:p>
        </w:tc>
      </w:tr>
      <w:tr w:rsidR="005A0F41" w14:paraId="4A470483" w14:textId="77777777" w:rsidTr="00A35B29">
        <w:trPr>
          <w:trHeight w:val="727"/>
        </w:trPr>
        <w:tc>
          <w:tcPr>
            <w:tcW w:w="8190" w:type="dxa"/>
          </w:tcPr>
          <w:p w14:paraId="4BEA8A64" w14:textId="77777777" w:rsidR="005A0F41" w:rsidRDefault="007F5902">
            <w:pPr>
              <w:numPr>
                <w:ilvl w:val="0"/>
                <w:numId w:val="105"/>
              </w:num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 xml:space="preserve">pengembalian izin usaha </w:t>
            </w:r>
          </w:p>
        </w:tc>
        <w:tc>
          <w:tcPr>
            <w:tcW w:w="4605" w:type="dxa"/>
          </w:tcPr>
          <w:p w14:paraId="7FCC0128" w14:textId="77777777" w:rsidR="005A0F41" w:rsidRDefault="005A0F41">
            <w:pPr>
              <w:spacing w:before="120" w:after="120"/>
              <w:ind w:left="360"/>
              <w:jc w:val="both"/>
              <w:rPr>
                <w:rFonts w:ascii="Bookman Old Style" w:eastAsia="Bookman Old Style" w:hAnsi="Bookman Old Style" w:cs="Bookman Old Style"/>
              </w:rPr>
            </w:pPr>
          </w:p>
        </w:tc>
        <w:tc>
          <w:tcPr>
            <w:tcW w:w="2865" w:type="dxa"/>
          </w:tcPr>
          <w:p w14:paraId="50554BC6" w14:textId="77777777" w:rsidR="005A0F41" w:rsidRDefault="005A0F41">
            <w:pPr>
              <w:spacing w:before="120" w:after="120"/>
              <w:ind w:left="360"/>
              <w:jc w:val="both"/>
              <w:rPr>
                <w:rFonts w:ascii="Bookman Old Style" w:eastAsia="Bookman Old Style" w:hAnsi="Bookman Old Style" w:cs="Bookman Old Style"/>
              </w:rPr>
            </w:pPr>
          </w:p>
        </w:tc>
        <w:tc>
          <w:tcPr>
            <w:tcW w:w="3685" w:type="dxa"/>
          </w:tcPr>
          <w:p w14:paraId="7348C8AA" w14:textId="77777777" w:rsidR="005A0F41" w:rsidRDefault="005A0F41">
            <w:pPr>
              <w:spacing w:before="120" w:after="120"/>
              <w:ind w:left="360"/>
              <w:jc w:val="both"/>
              <w:rPr>
                <w:rFonts w:ascii="Bookman Old Style" w:eastAsia="Bookman Old Style" w:hAnsi="Bookman Old Style" w:cs="Bookman Old Style"/>
              </w:rPr>
            </w:pPr>
          </w:p>
        </w:tc>
      </w:tr>
      <w:tr w:rsidR="005A0F41" w14:paraId="031CC262" w14:textId="77777777" w:rsidTr="00A35B29">
        <w:trPr>
          <w:trHeight w:val="727"/>
        </w:trPr>
        <w:tc>
          <w:tcPr>
            <w:tcW w:w="8190" w:type="dxa"/>
          </w:tcPr>
          <w:p w14:paraId="2184FF04" w14:textId="77777777" w:rsidR="005A0F41" w:rsidRDefault="007F5902">
            <w:pPr>
              <w:pBdr>
                <w:top w:val="nil"/>
                <w:left w:val="nil"/>
                <w:bottom w:val="nil"/>
                <w:right w:val="nil"/>
                <w:between w:val="nil"/>
              </w:pBdr>
              <w:ind w:left="1080" w:hanging="360"/>
              <w:jc w:val="center"/>
              <w:rPr>
                <w:rFonts w:ascii="Bookman Old Style" w:eastAsia="Bookman Old Style" w:hAnsi="Bookman Old Style" w:cs="Bookman Old Style"/>
              </w:rPr>
            </w:pPr>
            <w:r>
              <w:rPr>
                <w:rFonts w:ascii="Bookman Old Style" w:eastAsia="Bookman Old Style" w:hAnsi="Bookman Old Style" w:cs="Bookman Old Style"/>
              </w:rPr>
              <w:t>Pasal 65</w:t>
            </w:r>
          </w:p>
        </w:tc>
        <w:tc>
          <w:tcPr>
            <w:tcW w:w="4605" w:type="dxa"/>
          </w:tcPr>
          <w:p w14:paraId="063805BD"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Pasal 65</w:t>
            </w:r>
          </w:p>
          <w:p w14:paraId="2E40C980"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Cukup jelas.</w:t>
            </w:r>
          </w:p>
        </w:tc>
        <w:tc>
          <w:tcPr>
            <w:tcW w:w="2865" w:type="dxa"/>
          </w:tcPr>
          <w:p w14:paraId="067F02EE" w14:textId="77777777" w:rsidR="005A0F41" w:rsidRDefault="005A0F41">
            <w:pPr>
              <w:spacing w:before="120" w:after="120"/>
              <w:ind w:left="360"/>
              <w:jc w:val="both"/>
              <w:rPr>
                <w:rFonts w:ascii="Bookman Old Style" w:eastAsia="Bookman Old Style" w:hAnsi="Bookman Old Style" w:cs="Bookman Old Style"/>
              </w:rPr>
            </w:pPr>
          </w:p>
        </w:tc>
        <w:tc>
          <w:tcPr>
            <w:tcW w:w="3685" w:type="dxa"/>
          </w:tcPr>
          <w:p w14:paraId="51A00641" w14:textId="77777777" w:rsidR="005A0F41" w:rsidRDefault="005A0F41">
            <w:pPr>
              <w:spacing w:before="120" w:after="120"/>
              <w:ind w:left="360"/>
              <w:jc w:val="both"/>
              <w:rPr>
                <w:rFonts w:ascii="Bookman Old Style" w:eastAsia="Bookman Old Style" w:hAnsi="Bookman Old Style" w:cs="Bookman Old Style"/>
              </w:rPr>
            </w:pPr>
          </w:p>
        </w:tc>
      </w:tr>
      <w:tr w:rsidR="005A0F41" w14:paraId="4E1AA813" w14:textId="77777777" w:rsidTr="00A35B29">
        <w:trPr>
          <w:trHeight w:val="1157"/>
        </w:trPr>
        <w:tc>
          <w:tcPr>
            <w:tcW w:w="8190" w:type="dxa"/>
            <w:shd w:val="clear" w:color="auto" w:fill="FFFFFF"/>
          </w:tcPr>
          <w:p w14:paraId="0159EA1E" w14:textId="77777777" w:rsidR="005A0F41" w:rsidRDefault="007F5902">
            <w:pPr>
              <w:widowControl w:val="0"/>
              <w:numPr>
                <w:ilvl w:val="0"/>
                <w:numId w:val="27"/>
              </w:numPr>
              <w:spacing w:before="120"/>
              <w:ind w:left="708" w:right="89"/>
              <w:jc w:val="both"/>
              <w:rPr>
                <w:rFonts w:ascii="Bookman Old Style" w:eastAsia="Bookman Old Style" w:hAnsi="Bookman Old Style" w:cs="Bookman Old Style"/>
              </w:rPr>
            </w:pPr>
            <w:r>
              <w:rPr>
                <w:rFonts w:ascii="Bookman Old Style" w:eastAsia="Bookman Old Style" w:hAnsi="Bookman Old Style" w:cs="Bookman Old Style"/>
              </w:rPr>
              <w:t>Laporan keuangan tahunan dan laporan keuangan tengah tahunan sebagaimana dimaksud dalam Pasal 64 ayat (3) huruf a dan b wajib disusun berdasarkan Ketentuan Akuntansi.</w:t>
            </w:r>
          </w:p>
        </w:tc>
        <w:tc>
          <w:tcPr>
            <w:tcW w:w="4605" w:type="dxa"/>
          </w:tcPr>
          <w:p w14:paraId="7177436F" w14:textId="77777777" w:rsidR="005A0F41" w:rsidRDefault="005A0F41">
            <w:pPr>
              <w:spacing w:before="120" w:after="120"/>
              <w:jc w:val="both"/>
              <w:rPr>
                <w:rFonts w:ascii="Bookman Old Style" w:eastAsia="Bookman Old Style" w:hAnsi="Bookman Old Style" w:cs="Bookman Old Style"/>
              </w:rPr>
            </w:pPr>
          </w:p>
          <w:p w14:paraId="0762F58E" w14:textId="77777777" w:rsidR="005A0F41" w:rsidRDefault="005A0F41">
            <w:pPr>
              <w:spacing w:before="120" w:after="120"/>
              <w:jc w:val="both"/>
              <w:rPr>
                <w:rFonts w:ascii="Bookman Old Style" w:eastAsia="Bookman Old Style" w:hAnsi="Bookman Old Style" w:cs="Bookman Old Style"/>
              </w:rPr>
            </w:pPr>
          </w:p>
          <w:p w14:paraId="7A72EF2C" w14:textId="77777777" w:rsidR="005A0F41" w:rsidRDefault="005A0F41">
            <w:pPr>
              <w:spacing w:before="120" w:after="120"/>
              <w:jc w:val="both"/>
              <w:rPr>
                <w:rFonts w:ascii="Bookman Old Style" w:eastAsia="Bookman Old Style" w:hAnsi="Bookman Old Style" w:cs="Bookman Old Style"/>
              </w:rPr>
            </w:pPr>
          </w:p>
          <w:p w14:paraId="264E59BB" w14:textId="77777777" w:rsidR="005A0F41" w:rsidRDefault="005A0F41">
            <w:pPr>
              <w:spacing w:before="120" w:after="120"/>
              <w:jc w:val="both"/>
              <w:rPr>
                <w:rFonts w:ascii="Bookman Old Style" w:eastAsia="Bookman Old Style" w:hAnsi="Bookman Old Style" w:cs="Bookman Old Style"/>
              </w:rPr>
            </w:pPr>
          </w:p>
        </w:tc>
        <w:tc>
          <w:tcPr>
            <w:tcW w:w="2865" w:type="dxa"/>
          </w:tcPr>
          <w:p w14:paraId="26D52065" w14:textId="77777777" w:rsidR="005A0F41" w:rsidRDefault="005A0F41">
            <w:pPr>
              <w:spacing w:before="120" w:after="120"/>
              <w:ind w:left="360"/>
              <w:jc w:val="both"/>
              <w:rPr>
                <w:rFonts w:ascii="Bookman Old Style" w:eastAsia="Bookman Old Style" w:hAnsi="Bookman Old Style" w:cs="Bookman Old Style"/>
              </w:rPr>
            </w:pPr>
          </w:p>
        </w:tc>
        <w:tc>
          <w:tcPr>
            <w:tcW w:w="3685" w:type="dxa"/>
          </w:tcPr>
          <w:p w14:paraId="594884C7" w14:textId="77777777" w:rsidR="005A0F41" w:rsidRDefault="005A0F41">
            <w:pPr>
              <w:spacing w:before="120" w:after="120"/>
              <w:ind w:left="360"/>
              <w:jc w:val="both"/>
              <w:rPr>
                <w:rFonts w:ascii="Bookman Old Style" w:eastAsia="Bookman Old Style" w:hAnsi="Bookman Old Style" w:cs="Bookman Old Style"/>
              </w:rPr>
            </w:pPr>
          </w:p>
        </w:tc>
      </w:tr>
      <w:tr w:rsidR="005A0F41" w14:paraId="1B554A75" w14:textId="77777777" w:rsidTr="00A35B29">
        <w:trPr>
          <w:trHeight w:val="727"/>
        </w:trPr>
        <w:tc>
          <w:tcPr>
            <w:tcW w:w="8190" w:type="dxa"/>
            <w:shd w:val="clear" w:color="auto" w:fill="FFFFFF"/>
          </w:tcPr>
          <w:p w14:paraId="6FAEBC50" w14:textId="77777777" w:rsidR="005A0F41" w:rsidRDefault="007F5902">
            <w:pPr>
              <w:widowControl w:val="0"/>
              <w:numPr>
                <w:ilvl w:val="0"/>
                <w:numId w:val="27"/>
              </w:numPr>
              <w:spacing w:after="120"/>
              <w:ind w:left="708" w:right="89"/>
              <w:jc w:val="both"/>
              <w:rPr>
                <w:rFonts w:ascii="Bookman Old Style" w:eastAsia="Bookman Old Style" w:hAnsi="Bookman Old Style" w:cs="Bookman Old Style"/>
              </w:rPr>
            </w:pPr>
            <w:r>
              <w:rPr>
                <w:rFonts w:ascii="Bookman Old Style" w:eastAsia="Bookman Old Style" w:hAnsi="Bookman Old Style" w:cs="Bookman Old Style"/>
              </w:rPr>
              <w:lastRenderedPageBreak/>
              <w:t>Manajer Investasi wajib menyampaikan laporan keuangan tahunan dan laporan keuangan tengah tahunan dengan melampirkan surat pernyataan direksi dan dewan komisaris tentang tanggung jawab atas</w:t>
            </w:r>
            <w:r>
              <w:rPr>
                <w:rFonts w:ascii="Bookman Old Style" w:eastAsia="Bookman Old Style" w:hAnsi="Bookman Old Style" w:cs="Bookman Old Style"/>
                <w:b/>
              </w:rPr>
              <w:t xml:space="preserve"> </w:t>
            </w:r>
            <w:r>
              <w:rPr>
                <w:rFonts w:ascii="Bookman Old Style" w:eastAsia="Bookman Old Style" w:hAnsi="Bookman Old Style" w:cs="Bookman Old Style"/>
              </w:rPr>
              <w:t>laporan keuangan  sebagaimana dimaksud pada ayat (2) sesuai dengan Lampiran Format 15 yang merupakan bagian tidak terpisahkan dari Peraturan Otoritas Jasa Keuangan ini.</w:t>
            </w:r>
          </w:p>
        </w:tc>
        <w:tc>
          <w:tcPr>
            <w:tcW w:w="4605" w:type="dxa"/>
          </w:tcPr>
          <w:p w14:paraId="1D7B39FB" w14:textId="77777777" w:rsidR="005A0F41" w:rsidRDefault="005A0F41">
            <w:pPr>
              <w:spacing w:before="120" w:after="120"/>
              <w:jc w:val="both"/>
              <w:rPr>
                <w:rFonts w:ascii="Bookman Old Style" w:eastAsia="Bookman Old Style" w:hAnsi="Bookman Old Style" w:cs="Bookman Old Style"/>
              </w:rPr>
            </w:pPr>
          </w:p>
        </w:tc>
        <w:tc>
          <w:tcPr>
            <w:tcW w:w="2865" w:type="dxa"/>
          </w:tcPr>
          <w:p w14:paraId="1B6C21D6" w14:textId="77777777" w:rsidR="005A0F41" w:rsidRDefault="005A0F41">
            <w:pPr>
              <w:spacing w:before="120" w:after="120"/>
              <w:ind w:left="360"/>
              <w:jc w:val="both"/>
              <w:rPr>
                <w:rFonts w:ascii="Bookman Old Style" w:eastAsia="Bookman Old Style" w:hAnsi="Bookman Old Style" w:cs="Bookman Old Style"/>
              </w:rPr>
            </w:pPr>
          </w:p>
        </w:tc>
        <w:tc>
          <w:tcPr>
            <w:tcW w:w="3685" w:type="dxa"/>
          </w:tcPr>
          <w:p w14:paraId="1E5AC571" w14:textId="77777777" w:rsidR="005A0F41" w:rsidRDefault="005A0F41">
            <w:pPr>
              <w:spacing w:before="120" w:after="120"/>
              <w:ind w:left="360"/>
              <w:jc w:val="both"/>
              <w:rPr>
                <w:rFonts w:ascii="Bookman Old Style" w:eastAsia="Bookman Old Style" w:hAnsi="Bookman Old Style" w:cs="Bookman Old Style"/>
              </w:rPr>
            </w:pPr>
          </w:p>
        </w:tc>
      </w:tr>
      <w:tr w:rsidR="005A0F41" w14:paraId="1411C65C" w14:textId="77777777" w:rsidTr="00A35B29">
        <w:trPr>
          <w:trHeight w:val="727"/>
        </w:trPr>
        <w:tc>
          <w:tcPr>
            <w:tcW w:w="8190" w:type="dxa"/>
            <w:shd w:val="clear" w:color="auto" w:fill="FFFFFF"/>
          </w:tcPr>
          <w:p w14:paraId="32162C24" w14:textId="77777777" w:rsidR="005A0F41" w:rsidRDefault="007F5902">
            <w:pPr>
              <w:widowControl w:val="0"/>
              <w:numPr>
                <w:ilvl w:val="0"/>
                <w:numId w:val="27"/>
              </w:numPr>
              <w:spacing w:before="120"/>
              <w:ind w:left="708" w:right="89"/>
              <w:jc w:val="both"/>
              <w:rPr>
                <w:rFonts w:ascii="Bookman Old Style" w:eastAsia="Bookman Old Style" w:hAnsi="Bookman Old Style" w:cs="Bookman Old Style"/>
              </w:rPr>
            </w:pPr>
            <w:r>
              <w:rPr>
                <w:rFonts w:ascii="Bookman Old Style" w:eastAsia="Bookman Old Style" w:hAnsi="Bookman Old Style" w:cs="Bookman Old Style"/>
              </w:rPr>
              <w:t xml:space="preserve">Semua anggota direksi dan salah satu anggota dewan komisaris wajib menandatangani surat pernyataan tentang tanggung jawab atas laporan keuangan. </w:t>
            </w:r>
          </w:p>
        </w:tc>
        <w:tc>
          <w:tcPr>
            <w:tcW w:w="4605" w:type="dxa"/>
          </w:tcPr>
          <w:p w14:paraId="17A83F6A" w14:textId="77777777" w:rsidR="005A0F41" w:rsidRDefault="005A0F41">
            <w:pPr>
              <w:spacing w:before="120" w:after="120"/>
              <w:jc w:val="both"/>
              <w:rPr>
                <w:rFonts w:ascii="Bookman Old Style" w:eastAsia="Bookman Old Style" w:hAnsi="Bookman Old Style" w:cs="Bookman Old Style"/>
                <w:color w:val="FF0000"/>
              </w:rPr>
            </w:pPr>
          </w:p>
        </w:tc>
        <w:tc>
          <w:tcPr>
            <w:tcW w:w="2865" w:type="dxa"/>
          </w:tcPr>
          <w:p w14:paraId="2C959349"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01401FD4"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214D5D05" w14:textId="77777777" w:rsidTr="00A35B29">
        <w:trPr>
          <w:trHeight w:val="727"/>
        </w:trPr>
        <w:tc>
          <w:tcPr>
            <w:tcW w:w="8190" w:type="dxa"/>
            <w:shd w:val="clear" w:color="auto" w:fill="FFFFFF"/>
          </w:tcPr>
          <w:p w14:paraId="08F36FB3" w14:textId="77777777" w:rsidR="005A0F41" w:rsidRDefault="007F5902">
            <w:pPr>
              <w:widowControl w:val="0"/>
              <w:numPr>
                <w:ilvl w:val="0"/>
                <w:numId w:val="27"/>
              </w:numPr>
              <w:spacing w:before="120"/>
              <w:ind w:left="708" w:right="89"/>
              <w:jc w:val="both"/>
              <w:rPr>
                <w:rFonts w:ascii="Bookman Old Style" w:eastAsia="Bookman Old Style" w:hAnsi="Bookman Old Style" w:cs="Bookman Old Style"/>
              </w:rPr>
            </w:pPr>
            <w:r>
              <w:rPr>
                <w:rFonts w:ascii="Bookman Old Style" w:eastAsia="Bookman Old Style" w:hAnsi="Bookman Old Style" w:cs="Bookman Old Style"/>
              </w:rPr>
              <w:t>Semua anggota direksi dan anggota dewan komisaris Manajer Investasi bertanggung jawab secara tanggung renteng atas surat pernyataan tanggung jawab atas laporan keuangan sebagaimana dimaksud pada ayat (3).</w:t>
            </w:r>
          </w:p>
        </w:tc>
        <w:tc>
          <w:tcPr>
            <w:tcW w:w="4605" w:type="dxa"/>
          </w:tcPr>
          <w:p w14:paraId="7E10CE73" w14:textId="77777777" w:rsidR="005A0F41" w:rsidRDefault="005A0F41">
            <w:pPr>
              <w:spacing w:before="120" w:after="120"/>
              <w:jc w:val="both"/>
              <w:rPr>
                <w:rFonts w:ascii="Bookman Old Style" w:eastAsia="Bookman Old Style" w:hAnsi="Bookman Old Style" w:cs="Bookman Old Style"/>
                <w:color w:val="FF0000"/>
              </w:rPr>
            </w:pPr>
          </w:p>
        </w:tc>
        <w:tc>
          <w:tcPr>
            <w:tcW w:w="2865" w:type="dxa"/>
          </w:tcPr>
          <w:p w14:paraId="65CCFE9C"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04508D67"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5A1A1F9B" w14:textId="77777777" w:rsidTr="00A35B29">
        <w:trPr>
          <w:trHeight w:val="727"/>
        </w:trPr>
        <w:tc>
          <w:tcPr>
            <w:tcW w:w="8190" w:type="dxa"/>
            <w:shd w:val="clear" w:color="auto" w:fill="FFFFFF"/>
          </w:tcPr>
          <w:p w14:paraId="2FF64FED" w14:textId="77777777" w:rsidR="005A0F41" w:rsidRDefault="007F5902">
            <w:pPr>
              <w:widowControl w:val="0"/>
              <w:numPr>
                <w:ilvl w:val="0"/>
                <w:numId w:val="27"/>
              </w:numPr>
              <w:spacing w:before="120"/>
              <w:ind w:left="708" w:right="89"/>
              <w:jc w:val="both"/>
              <w:rPr>
                <w:rFonts w:ascii="Bookman Old Style" w:eastAsia="Bookman Old Style" w:hAnsi="Bookman Old Style" w:cs="Bookman Old Style"/>
              </w:rPr>
            </w:pPr>
            <w:r>
              <w:rPr>
                <w:rFonts w:ascii="Bookman Old Style" w:eastAsia="Bookman Old Style" w:hAnsi="Bookman Old Style" w:cs="Bookman Old Style"/>
              </w:rPr>
              <w:t>Laporan keuangan tahunan sebagaimana dimaksud dalam Pasal 64 ayat (3) huruf a wajib diaudit oleh akuntan publik yang terdaftar di Otoritas Jasa Keuangan dan disampaikan kepada Otoritas Jasa Keuangan selambat-lambatnya pada akhir bulan ke-3 (ketiga) setelah tanggal laporan keuangan tahunan.</w:t>
            </w:r>
          </w:p>
        </w:tc>
        <w:tc>
          <w:tcPr>
            <w:tcW w:w="4605" w:type="dxa"/>
          </w:tcPr>
          <w:p w14:paraId="1764F90A" w14:textId="77777777" w:rsidR="005A0F41" w:rsidRDefault="005A0F41">
            <w:pPr>
              <w:spacing w:before="120" w:after="120"/>
              <w:jc w:val="both"/>
              <w:rPr>
                <w:rFonts w:ascii="Bookman Old Style" w:eastAsia="Bookman Old Style" w:hAnsi="Bookman Old Style" w:cs="Bookman Old Style"/>
                <w:color w:val="FF0000"/>
              </w:rPr>
            </w:pPr>
          </w:p>
        </w:tc>
        <w:tc>
          <w:tcPr>
            <w:tcW w:w="2865" w:type="dxa"/>
          </w:tcPr>
          <w:p w14:paraId="17B2A21E"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3B021631"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0298519A" w14:textId="77777777" w:rsidTr="00A35B29">
        <w:trPr>
          <w:trHeight w:val="727"/>
        </w:trPr>
        <w:tc>
          <w:tcPr>
            <w:tcW w:w="8190" w:type="dxa"/>
            <w:shd w:val="clear" w:color="auto" w:fill="FFFFFF"/>
          </w:tcPr>
          <w:p w14:paraId="373B53ED" w14:textId="77777777" w:rsidR="005A0F41" w:rsidRDefault="007F5902">
            <w:pPr>
              <w:widowControl w:val="0"/>
              <w:numPr>
                <w:ilvl w:val="0"/>
                <w:numId w:val="27"/>
              </w:numPr>
              <w:spacing w:before="120"/>
              <w:ind w:left="708" w:right="89"/>
              <w:jc w:val="both"/>
              <w:rPr>
                <w:rFonts w:ascii="Bookman Old Style" w:eastAsia="Bookman Old Style" w:hAnsi="Bookman Old Style" w:cs="Bookman Old Style"/>
              </w:rPr>
            </w:pPr>
            <w:r>
              <w:rPr>
                <w:rFonts w:ascii="Bookman Old Style" w:eastAsia="Bookman Old Style" w:hAnsi="Bookman Old Style" w:cs="Bookman Old Style"/>
              </w:rPr>
              <w:t xml:space="preserve">Laporan keuangan tengah tahunan sebagaimana dimaksud dalam Pasal 64 ayat (3) huruf b wajib disampaikan kepada Otoritas Jasa Keuangan dalam jangka waktu: </w:t>
            </w:r>
          </w:p>
        </w:tc>
        <w:tc>
          <w:tcPr>
            <w:tcW w:w="4605" w:type="dxa"/>
          </w:tcPr>
          <w:p w14:paraId="7A0F8409" w14:textId="77777777" w:rsidR="005A0F41" w:rsidRDefault="005A0F41">
            <w:pPr>
              <w:spacing w:before="120" w:after="120"/>
              <w:jc w:val="both"/>
              <w:rPr>
                <w:rFonts w:ascii="Bookman Old Style" w:eastAsia="Bookman Old Style" w:hAnsi="Bookman Old Style" w:cs="Bookman Old Style"/>
                <w:color w:val="FF0000"/>
              </w:rPr>
            </w:pPr>
          </w:p>
        </w:tc>
        <w:tc>
          <w:tcPr>
            <w:tcW w:w="2865" w:type="dxa"/>
          </w:tcPr>
          <w:p w14:paraId="40493E69"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54EC26C6"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21A79688" w14:textId="77777777" w:rsidTr="00A35B29">
        <w:trPr>
          <w:trHeight w:val="727"/>
        </w:trPr>
        <w:tc>
          <w:tcPr>
            <w:tcW w:w="8190" w:type="dxa"/>
            <w:shd w:val="clear" w:color="auto" w:fill="FFFFFF"/>
          </w:tcPr>
          <w:p w14:paraId="287F21FE" w14:textId="77777777" w:rsidR="005A0F41" w:rsidRDefault="007F5902">
            <w:pPr>
              <w:widowControl w:val="0"/>
              <w:numPr>
                <w:ilvl w:val="7"/>
                <w:numId w:val="27"/>
              </w:numPr>
              <w:pBdr>
                <w:top w:val="nil"/>
                <w:left w:val="nil"/>
                <w:bottom w:val="nil"/>
                <w:right w:val="nil"/>
                <w:between w:val="nil"/>
              </w:pBdr>
              <w:spacing w:before="120" w:after="160" w:line="259" w:lineRule="auto"/>
              <w:ind w:left="1155" w:right="89"/>
              <w:jc w:val="both"/>
              <w:rPr>
                <w:rFonts w:ascii="Bookman Old Style" w:eastAsia="Bookman Old Style" w:hAnsi="Bookman Old Style" w:cs="Bookman Old Style"/>
              </w:rPr>
            </w:pPr>
            <w:r>
              <w:rPr>
                <w:rFonts w:ascii="Bookman Old Style" w:eastAsia="Bookman Old Style" w:hAnsi="Bookman Old Style" w:cs="Bookman Old Style"/>
              </w:rPr>
              <w:t>paling lambat pada akhir bulan pertama setelah tanggal laporan keuangan tengah tahunan, dalam hal tidak disertai laporan akuntan;</w:t>
            </w:r>
          </w:p>
        </w:tc>
        <w:tc>
          <w:tcPr>
            <w:tcW w:w="4605" w:type="dxa"/>
          </w:tcPr>
          <w:p w14:paraId="3047C4B9" w14:textId="77777777" w:rsidR="005A0F41" w:rsidRDefault="005A0F41">
            <w:pPr>
              <w:spacing w:before="120" w:after="120"/>
              <w:jc w:val="both"/>
              <w:rPr>
                <w:rFonts w:ascii="Bookman Old Style" w:eastAsia="Bookman Old Style" w:hAnsi="Bookman Old Style" w:cs="Bookman Old Style"/>
                <w:color w:val="FF0000"/>
              </w:rPr>
            </w:pPr>
          </w:p>
        </w:tc>
        <w:tc>
          <w:tcPr>
            <w:tcW w:w="2865" w:type="dxa"/>
          </w:tcPr>
          <w:p w14:paraId="4C52C792"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1EBF0821"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2797CFB9" w14:textId="77777777" w:rsidTr="00A35B29">
        <w:trPr>
          <w:trHeight w:val="275"/>
        </w:trPr>
        <w:tc>
          <w:tcPr>
            <w:tcW w:w="8190" w:type="dxa"/>
            <w:shd w:val="clear" w:color="auto" w:fill="FFFFFF"/>
          </w:tcPr>
          <w:p w14:paraId="3546B041" w14:textId="77777777" w:rsidR="005A0F41" w:rsidRDefault="007F5902">
            <w:pPr>
              <w:widowControl w:val="0"/>
              <w:numPr>
                <w:ilvl w:val="7"/>
                <w:numId w:val="27"/>
              </w:numPr>
              <w:pBdr>
                <w:top w:val="nil"/>
                <w:left w:val="nil"/>
                <w:bottom w:val="nil"/>
                <w:right w:val="nil"/>
                <w:between w:val="nil"/>
              </w:pBdr>
              <w:spacing w:before="120" w:after="160" w:line="259" w:lineRule="auto"/>
              <w:ind w:left="1155" w:right="89"/>
              <w:jc w:val="both"/>
              <w:rPr>
                <w:rFonts w:ascii="Bookman Old Style" w:eastAsia="Bookman Old Style" w:hAnsi="Bookman Old Style" w:cs="Bookman Old Style"/>
              </w:rPr>
            </w:pPr>
            <w:r>
              <w:rPr>
                <w:rFonts w:ascii="Bookman Old Style" w:eastAsia="Bookman Old Style" w:hAnsi="Bookman Old Style" w:cs="Bookman Old Style"/>
              </w:rPr>
              <w:t>paling lambat pada akhir bulan ke-2 setelah tanggal laporan keuangan tengah tahunan, dalam hal disertai laporan akuntan dalam rangka penelaahan terbatas; dan</w:t>
            </w:r>
          </w:p>
        </w:tc>
        <w:tc>
          <w:tcPr>
            <w:tcW w:w="4605" w:type="dxa"/>
          </w:tcPr>
          <w:p w14:paraId="73E48713" w14:textId="77777777" w:rsidR="005A0F41" w:rsidRDefault="005A0F41">
            <w:pPr>
              <w:spacing w:before="120" w:after="120"/>
              <w:jc w:val="both"/>
              <w:rPr>
                <w:rFonts w:ascii="Bookman Old Style" w:eastAsia="Bookman Old Style" w:hAnsi="Bookman Old Style" w:cs="Bookman Old Style"/>
                <w:color w:val="FF0000"/>
              </w:rPr>
            </w:pPr>
          </w:p>
        </w:tc>
        <w:tc>
          <w:tcPr>
            <w:tcW w:w="2865" w:type="dxa"/>
          </w:tcPr>
          <w:p w14:paraId="211EDF76" w14:textId="77777777" w:rsidR="005A0F41" w:rsidRDefault="005A0F41">
            <w:pPr>
              <w:spacing w:before="120" w:after="120"/>
              <w:jc w:val="both"/>
              <w:rPr>
                <w:rFonts w:ascii="Bookman Old Style" w:eastAsia="Bookman Old Style" w:hAnsi="Bookman Old Style" w:cs="Bookman Old Style"/>
                <w:color w:val="FF0000"/>
              </w:rPr>
            </w:pPr>
          </w:p>
        </w:tc>
        <w:tc>
          <w:tcPr>
            <w:tcW w:w="3685" w:type="dxa"/>
          </w:tcPr>
          <w:p w14:paraId="386F7993" w14:textId="77777777" w:rsidR="005A0F41" w:rsidRDefault="005A0F41">
            <w:pPr>
              <w:spacing w:before="120" w:after="120"/>
              <w:jc w:val="both"/>
              <w:rPr>
                <w:rFonts w:ascii="Bookman Old Style" w:eastAsia="Bookman Old Style" w:hAnsi="Bookman Old Style" w:cs="Bookman Old Style"/>
                <w:color w:val="FF0000"/>
              </w:rPr>
            </w:pPr>
          </w:p>
        </w:tc>
      </w:tr>
      <w:tr w:rsidR="005A0F41" w14:paraId="47A6178B" w14:textId="77777777" w:rsidTr="00A35B29">
        <w:trPr>
          <w:trHeight w:val="727"/>
        </w:trPr>
        <w:tc>
          <w:tcPr>
            <w:tcW w:w="8190" w:type="dxa"/>
            <w:shd w:val="clear" w:color="auto" w:fill="FFFFFF"/>
          </w:tcPr>
          <w:p w14:paraId="0608C573" w14:textId="77777777" w:rsidR="005A0F41" w:rsidRDefault="007F5902">
            <w:pPr>
              <w:widowControl w:val="0"/>
              <w:numPr>
                <w:ilvl w:val="7"/>
                <w:numId w:val="27"/>
              </w:numPr>
              <w:pBdr>
                <w:top w:val="nil"/>
                <w:left w:val="nil"/>
                <w:bottom w:val="nil"/>
                <w:right w:val="nil"/>
                <w:between w:val="nil"/>
              </w:pBdr>
              <w:spacing w:before="120" w:after="160" w:line="259" w:lineRule="auto"/>
              <w:ind w:left="1155" w:right="89"/>
              <w:jc w:val="both"/>
              <w:rPr>
                <w:rFonts w:ascii="Bookman Old Style" w:eastAsia="Bookman Old Style" w:hAnsi="Bookman Old Style" w:cs="Bookman Old Style"/>
              </w:rPr>
            </w:pPr>
            <w:r>
              <w:rPr>
                <w:rFonts w:ascii="Bookman Old Style" w:eastAsia="Bookman Old Style" w:hAnsi="Bookman Old Style" w:cs="Bookman Old Style"/>
              </w:rPr>
              <w:t xml:space="preserve">paling lambat pada akhir bulan ke-3 setelah tanggal laporan keuangan tengah tahunan, dalam hal disertai laporan akuntan </w:t>
            </w:r>
            <w:r>
              <w:rPr>
                <w:rFonts w:ascii="Bookman Old Style" w:eastAsia="Bookman Old Style" w:hAnsi="Bookman Old Style" w:cs="Bookman Old Style"/>
              </w:rPr>
              <w:lastRenderedPageBreak/>
              <w:t>yang memberikan pendapat kewajaran laporan keuangan secara keseluruhan.</w:t>
            </w:r>
          </w:p>
        </w:tc>
        <w:tc>
          <w:tcPr>
            <w:tcW w:w="4605" w:type="dxa"/>
          </w:tcPr>
          <w:p w14:paraId="198B8D12" w14:textId="77777777" w:rsidR="005A0F41" w:rsidRDefault="005A0F41">
            <w:pPr>
              <w:spacing w:before="120" w:after="120"/>
              <w:jc w:val="both"/>
              <w:rPr>
                <w:rFonts w:ascii="Bookman Old Style" w:eastAsia="Bookman Old Style" w:hAnsi="Bookman Old Style" w:cs="Bookman Old Style"/>
                <w:color w:val="FF0000"/>
              </w:rPr>
            </w:pPr>
          </w:p>
        </w:tc>
        <w:tc>
          <w:tcPr>
            <w:tcW w:w="2865" w:type="dxa"/>
          </w:tcPr>
          <w:p w14:paraId="19AF992C"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0093F837"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0026430F" w14:textId="77777777" w:rsidTr="00A35B29">
        <w:trPr>
          <w:trHeight w:val="727"/>
        </w:trPr>
        <w:tc>
          <w:tcPr>
            <w:tcW w:w="8190" w:type="dxa"/>
          </w:tcPr>
          <w:p w14:paraId="49E206DD" w14:textId="77777777" w:rsidR="005A0F41" w:rsidRDefault="007F5902">
            <w:pPr>
              <w:pBdr>
                <w:top w:val="nil"/>
                <w:left w:val="nil"/>
                <w:bottom w:val="nil"/>
                <w:right w:val="nil"/>
                <w:between w:val="nil"/>
              </w:pBdr>
              <w:jc w:val="center"/>
              <w:rPr>
                <w:rFonts w:ascii="Bookman Old Style" w:eastAsia="Bookman Old Style" w:hAnsi="Bookman Old Style" w:cs="Bookman Old Style"/>
              </w:rPr>
            </w:pPr>
            <w:r>
              <w:rPr>
                <w:rFonts w:ascii="Bookman Old Style" w:eastAsia="Bookman Old Style" w:hAnsi="Bookman Old Style" w:cs="Bookman Old Style"/>
              </w:rPr>
              <w:t>Pasal 66</w:t>
            </w:r>
          </w:p>
        </w:tc>
        <w:tc>
          <w:tcPr>
            <w:tcW w:w="4605" w:type="dxa"/>
          </w:tcPr>
          <w:p w14:paraId="7F2E29A4"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Pasal 66</w:t>
            </w:r>
          </w:p>
          <w:p w14:paraId="29008538" w14:textId="77777777" w:rsidR="005A0F41" w:rsidRDefault="007F5902">
            <w:pPr>
              <w:spacing w:before="120" w:after="120"/>
              <w:jc w:val="both"/>
              <w:rPr>
                <w:rFonts w:ascii="Bookman Old Style" w:eastAsia="Bookman Old Style" w:hAnsi="Bookman Old Style" w:cs="Bookman Old Style"/>
                <w:color w:val="FF0000"/>
              </w:rPr>
            </w:pPr>
            <w:r>
              <w:rPr>
                <w:rFonts w:ascii="Bookman Old Style" w:eastAsia="Bookman Old Style" w:hAnsi="Bookman Old Style" w:cs="Bookman Old Style"/>
              </w:rPr>
              <w:t>Cukup jelas.</w:t>
            </w:r>
          </w:p>
        </w:tc>
        <w:tc>
          <w:tcPr>
            <w:tcW w:w="2865" w:type="dxa"/>
          </w:tcPr>
          <w:p w14:paraId="14038CF0"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674293A0"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1EE39494" w14:textId="77777777" w:rsidTr="00A35B29">
        <w:trPr>
          <w:trHeight w:val="727"/>
        </w:trPr>
        <w:tc>
          <w:tcPr>
            <w:tcW w:w="8190" w:type="dxa"/>
          </w:tcPr>
          <w:p w14:paraId="56E7596F" w14:textId="77777777" w:rsidR="005A0F41" w:rsidRDefault="007F5902">
            <w:pPr>
              <w:widowControl w:val="0"/>
              <w:spacing w:before="120" w:after="120"/>
              <w:ind w:right="89"/>
              <w:jc w:val="both"/>
              <w:rPr>
                <w:rFonts w:ascii="Bookman Old Style" w:eastAsia="Bookman Old Style" w:hAnsi="Bookman Old Style" w:cs="Bookman Old Style"/>
              </w:rPr>
            </w:pPr>
            <w:r>
              <w:rPr>
                <w:rFonts w:ascii="Bookman Old Style" w:eastAsia="Bookman Old Style" w:hAnsi="Bookman Old Style" w:cs="Bookman Old Style"/>
              </w:rPr>
              <w:t>Laporan akuntan atas MKBD sebagaimana dimaksud dalam Pasal 64 ayat (3) huruf e wajib disampaikan dengan ketentuan:</w:t>
            </w:r>
          </w:p>
        </w:tc>
        <w:tc>
          <w:tcPr>
            <w:tcW w:w="4605" w:type="dxa"/>
          </w:tcPr>
          <w:p w14:paraId="045EE001"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46C43EB6"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71A6965E"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2C9EDBC9" w14:textId="77777777" w:rsidTr="00A35B29">
        <w:trPr>
          <w:trHeight w:val="727"/>
        </w:trPr>
        <w:tc>
          <w:tcPr>
            <w:tcW w:w="8190" w:type="dxa"/>
          </w:tcPr>
          <w:p w14:paraId="1BC7B222" w14:textId="77777777" w:rsidR="005A0F41" w:rsidRDefault="007F5902">
            <w:pPr>
              <w:widowControl w:val="0"/>
              <w:numPr>
                <w:ilvl w:val="1"/>
                <w:numId w:val="62"/>
              </w:numPr>
              <w:pBdr>
                <w:top w:val="nil"/>
                <w:left w:val="nil"/>
                <w:bottom w:val="nil"/>
                <w:right w:val="nil"/>
                <w:between w:val="nil"/>
              </w:pBdr>
              <w:spacing w:before="120" w:after="120" w:line="259" w:lineRule="auto"/>
              <w:ind w:left="446" w:right="89"/>
              <w:jc w:val="both"/>
              <w:rPr>
                <w:rFonts w:ascii="Bookman Old Style" w:eastAsia="Bookman Old Style" w:hAnsi="Bookman Old Style" w:cs="Bookman Old Style"/>
              </w:rPr>
            </w:pPr>
            <w:r>
              <w:rPr>
                <w:rFonts w:ascii="Bookman Old Style" w:eastAsia="Bookman Old Style" w:hAnsi="Bookman Old Style" w:cs="Bookman Old Style"/>
              </w:rPr>
              <w:t>disusun berdasarkan penugasan audit kepatuhan;</w:t>
            </w:r>
          </w:p>
        </w:tc>
        <w:tc>
          <w:tcPr>
            <w:tcW w:w="4605" w:type="dxa"/>
          </w:tcPr>
          <w:p w14:paraId="570976F3"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212535C0"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2B8BC8B0"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368E35B9" w14:textId="77777777" w:rsidTr="00A35B29">
        <w:trPr>
          <w:trHeight w:val="727"/>
        </w:trPr>
        <w:tc>
          <w:tcPr>
            <w:tcW w:w="8190" w:type="dxa"/>
          </w:tcPr>
          <w:p w14:paraId="65626B4F" w14:textId="77777777" w:rsidR="005A0F41" w:rsidRDefault="007F5902">
            <w:pPr>
              <w:widowControl w:val="0"/>
              <w:numPr>
                <w:ilvl w:val="1"/>
                <w:numId w:val="62"/>
              </w:numPr>
              <w:pBdr>
                <w:top w:val="nil"/>
                <w:left w:val="nil"/>
                <w:bottom w:val="nil"/>
                <w:right w:val="nil"/>
                <w:between w:val="nil"/>
              </w:pBdr>
              <w:spacing w:before="120" w:after="120" w:line="259" w:lineRule="auto"/>
              <w:ind w:left="446" w:right="89"/>
              <w:jc w:val="both"/>
              <w:rPr>
                <w:rFonts w:ascii="Bookman Old Style" w:eastAsia="Bookman Old Style" w:hAnsi="Bookman Old Style" w:cs="Bookman Old Style"/>
              </w:rPr>
            </w:pPr>
            <w:r>
              <w:rPr>
                <w:rFonts w:ascii="Bookman Old Style" w:eastAsia="Bookman Old Style" w:hAnsi="Bookman Old Style" w:cs="Bookman Old Style"/>
              </w:rPr>
              <w:t>disampaikan kepada Otoritas Jasa Keuangan bersamaan dengan penyampaian laporan keuangan tahunan yang telah diaudit; dan</w:t>
            </w:r>
          </w:p>
        </w:tc>
        <w:tc>
          <w:tcPr>
            <w:tcW w:w="4605" w:type="dxa"/>
          </w:tcPr>
          <w:p w14:paraId="0BBBA5DF"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38D70C44"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2CFE65A5"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0939F9F8" w14:textId="77777777" w:rsidTr="00A35B29">
        <w:trPr>
          <w:trHeight w:val="727"/>
        </w:trPr>
        <w:tc>
          <w:tcPr>
            <w:tcW w:w="8190" w:type="dxa"/>
          </w:tcPr>
          <w:p w14:paraId="08AFB854" w14:textId="77777777" w:rsidR="005A0F41" w:rsidRDefault="007F5902">
            <w:pPr>
              <w:widowControl w:val="0"/>
              <w:numPr>
                <w:ilvl w:val="1"/>
                <w:numId w:val="62"/>
              </w:numPr>
              <w:pBdr>
                <w:top w:val="nil"/>
                <w:left w:val="nil"/>
                <w:bottom w:val="nil"/>
                <w:right w:val="nil"/>
                <w:between w:val="nil"/>
              </w:pBdr>
              <w:spacing w:before="120" w:after="120" w:line="259" w:lineRule="auto"/>
              <w:ind w:left="446" w:right="89"/>
              <w:jc w:val="both"/>
              <w:rPr>
                <w:rFonts w:ascii="Bookman Old Style" w:eastAsia="Bookman Old Style" w:hAnsi="Bookman Old Style" w:cs="Bookman Old Style"/>
              </w:rPr>
            </w:pPr>
            <w:r>
              <w:rPr>
                <w:rFonts w:ascii="Bookman Old Style" w:eastAsia="Bookman Old Style" w:hAnsi="Bookman Old Style" w:cs="Bookman Old Style"/>
              </w:rPr>
              <w:t>pemeriksaan atas perhitungan MKBD dilakukan oleh akuntan yang memeriksa laporan keuangan tahunan.</w:t>
            </w:r>
          </w:p>
        </w:tc>
        <w:tc>
          <w:tcPr>
            <w:tcW w:w="4605" w:type="dxa"/>
          </w:tcPr>
          <w:p w14:paraId="583F11E1"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069DDAC1"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70DDD4CF"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6E584664" w14:textId="77777777" w:rsidTr="00A35B29">
        <w:trPr>
          <w:trHeight w:val="727"/>
        </w:trPr>
        <w:tc>
          <w:tcPr>
            <w:tcW w:w="8190" w:type="dxa"/>
          </w:tcPr>
          <w:p w14:paraId="103760CF" w14:textId="77777777" w:rsidR="005A0F41" w:rsidRDefault="007F5902">
            <w:pPr>
              <w:pBdr>
                <w:top w:val="nil"/>
                <w:left w:val="nil"/>
                <w:bottom w:val="nil"/>
                <w:right w:val="nil"/>
                <w:between w:val="nil"/>
              </w:pBdr>
              <w:jc w:val="center"/>
              <w:rPr>
                <w:rFonts w:ascii="Bookman Old Style" w:eastAsia="Bookman Old Style" w:hAnsi="Bookman Old Style" w:cs="Bookman Old Style"/>
              </w:rPr>
            </w:pPr>
            <w:r>
              <w:rPr>
                <w:rFonts w:ascii="Bookman Old Style" w:eastAsia="Bookman Old Style" w:hAnsi="Bookman Old Style" w:cs="Bookman Old Style"/>
              </w:rPr>
              <w:t>Pasal 67</w:t>
            </w:r>
          </w:p>
        </w:tc>
        <w:tc>
          <w:tcPr>
            <w:tcW w:w="4605" w:type="dxa"/>
          </w:tcPr>
          <w:p w14:paraId="3789A424"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Pasal 67</w:t>
            </w:r>
          </w:p>
          <w:p w14:paraId="366AC2BC" w14:textId="77777777" w:rsidR="005A0F41" w:rsidRDefault="007F5902">
            <w:pPr>
              <w:spacing w:before="120" w:after="120"/>
              <w:jc w:val="both"/>
              <w:rPr>
                <w:rFonts w:ascii="Bookman Old Style" w:eastAsia="Bookman Old Style" w:hAnsi="Bookman Old Style" w:cs="Bookman Old Style"/>
                <w:color w:val="FF0000"/>
              </w:rPr>
            </w:pPr>
            <w:r>
              <w:rPr>
                <w:rFonts w:ascii="Bookman Old Style" w:eastAsia="Bookman Old Style" w:hAnsi="Bookman Old Style" w:cs="Bookman Old Style"/>
              </w:rPr>
              <w:t>Cukup jelas.</w:t>
            </w:r>
          </w:p>
        </w:tc>
        <w:tc>
          <w:tcPr>
            <w:tcW w:w="2865" w:type="dxa"/>
          </w:tcPr>
          <w:p w14:paraId="38BD6EFA"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56574E00"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06CD1E18" w14:textId="77777777" w:rsidTr="00A35B29">
        <w:trPr>
          <w:trHeight w:val="727"/>
        </w:trPr>
        <w:tc>
          <w:tcPr>
            <w:tcW w:w="8190" w:type="dxa"/>
            <w:shd w:val="clear" w:color="auto" w:fill="FFFFFF"/>
          </w:tcPr>
          <w:p w14:paraId="4B9155DA" w14:textId="77777777" w:rsidR="005A0F41" w:rsidRDefault="007F5902">
            <w:pPr>
              <w:spacing w:line="276" w:lineRule="auto"/>
              <w:jc w:val="both"/>
              <w:rPr>
                <w:rFonts w:ascii="Bookman Old Style" w:eastAsia="Bookman Old Style" w:hAnsi="Bookman Old Style" w:cs="Bookman Old Style"/>
              </w:rPr>
            </w:pPr>
            <w:r>
              <w:rPr>
                <w:rFonts w:ascii="Bookman Old Style" w:eastAsia="Bookman Old Style" w:hAnsi="Bookman Old Style" w:cs="Bookman Old Style"/>
              </w:rPr>
              <w:t>Manajer Investasi wajib membuat laporan kegiatan bulanan sebagaimana dimaksud dalam Pasal 64 ayat (3) huruf d sesuai dengan Lampiran Format 16 yang merupakan bagian tidak terpisahkan dari Peraturan Otoritas Jasa Keuangan ini.</w:t>
            </w:r>
          </w:p>
        </w:tc>
        <w:tc>
          <w:tcPr>
            <w:tcW w:w="4605" w:type="dxa"/>
          </w:tcPr>
          <w:p w14:paraId="219758D9"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46384FB4"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7956822E"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401907B9" w14:textId="77777777" w:rsidTr="00A35B29">
        <w:trPr>
          <w:trHeight w:val="727"/>
        </w:trPr>
        <w:tc>
          <w:tcPr>
            <w:tcW w:w="8190" w:type="dxa"/>
          </w:tcPr>
          <w:p w14:paraId="06082A1B" w14:textId="77777777" w:rsidR="005A0F41" w:rsidRDefault="007F5902">
            <w:pPr>
              <w:jc w:val="center"/>
              <w:rPr>
                <w:rFonts w:ascii="Bookman Old Style" w:eastAsia="Bookman Old Style" w:hAnsi="Bookman Old Style" w:cs="Bookman Old Style"/>
              </w:rPr>
            </w:pPr>
            <w:r>
              <w:rPr>
                <w:rFonts w:ascii="Bookman Old Style" w:eastAsia="Bookman Old Style" w:hAnsi="Bookman Old Style" w:cs="Bookman Old Style"/>
              </w:rPr>
              <w:t>Pasal 68</w:t>
            </w:r>
          </w:p>
        </w:tc>
        <w:tc>
          <w:tcPr>
            <w:tcW w:w="4605" w:type="dxa"/>
          </w:tcPr>
          <w:p w14:paraId="024407CF"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Pasal 69</w:t>
            </w:r>
          </w:p>
          <w:p w14:paraId="06EC33F2" w14:textId="77777777" w:rsidR="005A0F41" w:rsidRDefault="007F5902">
            <w:pPr>
              <w:spacing w:before="120" w:after="120"/>
              <w:jc w:val="both"/>
              <w:rPr>
                <w:rFonts w:ascii="Bookman Old Style" w:eastAsia="Bookman Old Style" w:hAnsi="Bookman Old Style" w:cs="Bookman Old Style"/>
                <w:color w:val="FF0000"/>
              </w:rPr>
            </w:pPr>
            <w:r>
              <w:rPr>
                <w:rFonts w:ascii="Bookman Old Style" w:eastAsia="Bookman Old Style" w:hAnsi="Bookman Old Style" w:cs="Bookman Old Style"/>
              </w:rPr>
              <w:t>Cukup jelas.</w:t>
            </w:r>
          </w:p>
        </w:tc>
        <w:tc>
          <w:tcPr>
            <w:tcW w:w="2865" w:type="dxa"/>
          </w:tcPr>
          <w:p w14:paraId="2E9170AF"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1C9CA2AA"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54DEA98C" w14:textId="77777777" w:rsidTr="00A35B29">
        <w:trPr>
          <w:trHeight w:val="727"/>
        </w:trPr>
        <w:tc>
          <w:tcPr>
            <w:tcW w:w="8190" w:type="dxa"/>
          </w:tcPr>
          <w:p w14:paraId="1B4A09A1" w14:textId="77777777" w:rsidR="005A0F41" w:rsidRDefault="007F5902">
            <w:pPr>
              <w:jc w:val="both"/>
              <w:rPr>
                <w:rFonts w:ascii="Bookman Old Style" w:eastAsia="Bookman Old Style" w:hAnsi="Bookman Old Style" w:cs="Bookman Old Style"/>
              </w:rPr>
            </w:pPr>
            <w:r>
              <w:rPr>
                <w:rFonts w:ascii="Bookman Old Style" w:eastAsia="Bookman Old Style" w:hAnsi="Bookman Old Style" w:cs="Bookman Old Style"/>
              </w:rPr>
              <w:t>Manajer Investasi wajib membuat laporan MKBD sebagaimana dimaksud dalam Pasal 64 ayat (3) huruf e sesuai dengan peraturan Otoritas Jasa Keuangan mengenai pemeliharaan dan pelaporan MKBD.</w:t>
            </w:r>
          </w:p>
        </w:tc>
        <w:tc>
          <w:tcPr>
            <w:tcW w:w="4605" w:type="dxa"/>
          </w:tcPr>
          <w:p w14:paraId="02603750"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4036B907"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0E650788"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0BF57977" w14:textId="77777777" w:rsidTr="00A35B29">
        <w:trPr>
          <w:trHeight w:val="727"/>
        </w:trPr>
        <w:tc>
          <w:tcPr>
            <w:tcW w:w="8190" w:type="dxa"/>
          </w:tcPr>
          <w:p w14:paraId="7D1B4216" w14:textId="77777777" w:rsidR="005A0F41" w:rsidRDefault="007F5902">
            <w:pPr>
              <w:jc w:val="center"/>
              <w:rPr>
                <w:rFonts w:ascii="Bookman Old Style" w:eastAsia="Bookman Old Style" w:hAnsi="Bookman Old Style" w:cs="Bookman Old Style"/>
              </w:rPr>
            </w:pPr>
            <w:r>
              <w:rPr>
                <w:rFonts w:ascii="Bookman Old Style" w:eastAsia="Bookman Old Style" w:hAnsi="Bookman Old Style" w:cs="Bookman Old Style"/>
              </w:rPr>
              <w:t>Pasal 69</w:t>
            </w:r>
          </w:p>
        </w:tc>
        <w:tc>
          <w:tcPr>
            <w:tcW w:w="4605" w:type="dxa"/>
          </w:tcPr>
          <w:p w14:paraId="19C34B38"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Pasal 70</w:t>
            </w:r>
          </w:p>
          <w:p w14:paraId="74295551" w14:textId="77777777" w:rsidR="005A0F41" w:rsidRDefault="007F5902">
            <w:pPr>
              <w:spacing w:before="120" w:after="120"/>
              <w:jc w:val="both"/>
              <w:rPr>
                <w:rFonts w:ascii="Bookman Old Style" w:eastAsia="Bookman Old Style" w:hAnsi="Bookman Old Style" w:cs="Bookman Old Style"/>
                <w:color w:val="FF0000"/>
              </w:rPr>
            </w:pPr>
            <w:r>
              <w:rPr>
                <w:rFonts w:ascii="Bookman Old Style" w:eastAsia="Bookman Old Style" w:hAnsi="Bookman Old Style" w:cs="Bookman Old Style"/>
              </w:rPr>
              <w:lastRenderedPageBreak/>
              <w:t>Cukup jelas.</w:t>
            </w:r>
          </w:p>
        </w:tc>
        <w:tc>
          <w:tcPr>
            <w:tcW w:w="2865" w:type="dxa"/>
          </w:tcPr>
          <w:p w14:paraId="70BB0A8B"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52907C18"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519B5DC1" w14:textId="77777777" w:rsidTr="00A35B29">
        <w:trPr>
          <w:trHeight w:val="727"/>
        </w:trPr>
        <w:tc>
          <w:tcPr>
            <w:tcW w:w="8190" w:type="dxa"/>
          </w:tcPr>
          <w:p w14:paraId="63418E6A" w14:textId="77777777" w:rsidR="005A0F41" w:rsidRDefault="007F5902">
            <w:pPr>
              <w:jc w:val="both"/>
              <w:rPr>
                <w:rFonts w:ascii="Bookman Old Style" w:eastAsia="Bookman Old Style" w:hAnsi="Bookman Old Style" w:cs="Bookman Old Style"/>
              </w:rPr>
            </w:pPr>
            <w:r>
              <w:rPr>
                <w:rFonts w:ascii="Bookman Old Style" w:eastAsia="Bookman Old Style" w:hAnsi="Bookman Old Style" w:cs="Bookman Old Style"/>
              </w:rPr>
              <w:t>Dalam hal batas waktu penyampaian laporan berkala kepada Otoritas Jasa Keuangan sebagaimana dimaksud dalam Pasal 64 ayat (3), jatuh pada hari libur, Manajer Investasi wajib menyampaikan laporan pada 1 (satu) hari kerja berikutnya.</w:t>
            </w:r>
          </w:p>
        </w:tc>
        <w:tc>
          <w:tcPr>
            <w:tcW w:w="4605" w:type="dxa"/>
          </w:tcPr>
          <w:p w14:paraId="65015D96"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00701E9C"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6852F55A"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2E232E48" w14:textId="77777777" w:rsidTr="00A35B29">
        <w:trPr>
          <w:trHeight w:val="727"/>
        </w:trPr>
        <w:tc>
          <w:tcPr>
            <w:tcW w:w="8190" w:type="dxa"/>
          </w:tcPr>
          <w:p w14:paraId="5068952C" w14:textId="77777777" w:rsidR="005A0F41" w:rsidRDefault="007F5902">
            <w:pPr>
              <w:jc w:val="center"/>
              <w:rPr>
                <w:rFonts w:ascii="Bookman Old Style" w:eastAsia="Bookman Old Style" w:hAnsi="Bookman Old Style" w:cs="Bookman Old Style"/>
              </w:rPr>
            </w:pPr>
            <w:r>
              <w:rPr>
                <w:rFonts w:ascii="Bookman Old Style" w:eastAsia="Bookman Old Style" w:hAnsi="Bookman Old Style" w:cs="Bookman Old Style"/>
              </w:rPr>
              <w:t>Pasal 70</w:t>
            </w:r>
          </w:p>
        </w:tc>
        <w:tc>
          <w:tcPr>
            <w:tcW w:w="4605" w:type="dxa"/>
          </w:tcPr>
          <w:p w14:paraId="572F8D94"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Pasal 71</w:t>
            </w:r>
          </w:p>
          <w:p w14:paraId="56574360" w14:textId="77777777" w:rsidR="005A0F41" w:rsidRDefault="007F5902">
            <w:pPr>
              <w:spacing w:before="120" w:after="120"/>
              <w:jc w:val="both"/>
              <w:rPr>
                <w:rFonts w:ascii="Bookman Old Style" w:eastAsia="Bookman Old Style" w:hAnsi="Bookman Old Style" w:cs="Bookman Old Style"/>
                <w:color w:val="FF0000"/>
              </w:rPr>
            </w:pPr>
            <w:r>
              <w:rPr>
                <w:rFonts w:ascii="Bookman Old Style" w:eastAsia="Bookman Old Style" w:hAnsi="Bookman Old Style" w:cs="Bookman Old Style"/>
              </w:rPr>
              <w:t>Cukup jelas.</w:t>
            </w:r>
          </w:p>
        </w:tc>
        <w:tc>
          <w:tcPr>
            <w:tcW w:w="2865" w:type="dxa"/>
          </w:tcPr>
          <w:p w14:paraId="6CC0A731"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35DB0387"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3108813E" w14:textId="77777777" w:rsidTr="00A35B29">
        <w:trPr>
          <w:trHeight w:val="727"/>
        </w:trPr>
        <w:tc>
          <w:tcPr>
            <w:tcW w:w="8190" w:type="dxa"/>
          </w:tcPr>
          <w:p w14:paraId="16B34AA3" w14:textId="77777777" w:rsidR="005A0F41" w:rsidRDefault="005A0F41">
            <w:pPr>
              <w:pBdr>
                <w:top w:val="nil"/>
                <w:left w:val="nil"/>
                <w:bottom w:val="nil"/>
                <w:right w:val="nil"/>
                <w:between w:val="nil"/>
              </w:pBdr>
              <w:ind w:left="720"/>
              <w:jc w:val="both"/>
              <w:rPr>
                <w:rFonts w:ascii="Bookman Old Style" w:eastAsia="Bookman Old Style" w:hAnsi="Bookman Old Style" w:cs="Bookman Old Style"/>
              </w:rPr>
            </w:pPr>
          </w:p>
          <w:p w14:paraId="774317D1" w14:textId="77777777" w:rsidR="005A0F41" w:rsidRDefault="007F5902">
            <w:pPr>
              <w:numPr>
                <w:ilvl w:val="0"/>
                <w:numId w:val="119"/>
              </w:num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 xml:space="preserve">Dalam hal Otoritas Jasa Keuangan telah menyediakan sistem elektronik, Manajer Investasi wajib menyampaikan: </w:t>
            </w:r>
          </w:p>
          <w:p w14:paraId="63F5AD80" w14:textId="77777777" w:rsidR="005A0F41" w:rsidRDefault="007F5902">
            <w:pPr>
              <w:numPr>
                <w:ilvl w:val="1"/>
                <w:numId w:val="72"/>
              </w:numPr>
              <w:pBdr>
                <w:top w:val="nil"/>
                <w:left w:val="nil"/>
                <w:bottom w:val="nil"/>
                <w:right w:val="nil"/>
                <w:between w:val="nil"/>
              </w:pBdr>
              <w:spacing w:line="259" w:lineRule="auto"/>
              <w:jc w:val="both"/>
              <w:rPr>
                <w:rFonts w:ascii="Bookman Old Style" w:eastAsia="Bookman Old Style" w:hAnsi="Bookman Old Style" w:cs="Bookman Old Style"/>
              </w:rPr>
            </w:pPr>
            <w:r>
              <w:rPr>
                <w:rFonts w:ascii="Bookman Old Style" w:eastAsia="Bookman Old Style" w:hAnsi="Bookman Old Style" w:cs="Bookman Old Style"/>
              </w:rPr>
              <w:t>perubahan data dan/atau informasi; dan/atau</w:t>
            </w:r>
          </w:p>
          <w:p w14:paraId="630DFC03" w14:textId="77777777" w:rsidR="005A0F41" w:rsidRDefault="007F5902">
            <w:pPr>
              <w:numPr>
                <w:ilvl w:val="1"/>
                <w:numId w:val="72"/>
              </w:numPr>
              <w:pBdr>
                <w:top w:val="nil"/>
                <w:left w:val="nil"/>
                <w:bottom w:val="nil"/>
                <w:right w:val="nil"/>
                <w:between w:val="nil"/>
              </w:pBdr>
              <w:spacing w:after="160" w:line="259" w:lineRule="auto"/>
              <w:jc w:val="both"/>
              <w:rPr>
                <w:rFonts w:ascii="Bookman Old Style" w:eastAsia="Bookman Old Style" w:hAnsi="Bookman Old Style" w:cs="Bookman Old Style"/>
              </w:rPr>
            </w:pPr>
            <w:r>
              <w:rPr>
                <w:rFonts w:ascii="Bookman Old Style" w:eastAsia="Bookman Old Style" w:hAnsi="Bookman Old Style" w:cs="Bookman Old Style"/>
              </w:rPr>
              <w:t xml:space="preserve">laporan, </w:t>
            </w:r>
          </w:p>
          <w:p w14:paraId="2A89EA3D" w14:textId="77777777" w:rsidR="005A0F41" w:rsidRDefault="007F5902">
            <w:pPr>
              <w:pBdr>
                <w:top w:val="nil"/>
                <w:left w:val="nil"/>
                <w:bottom w:val="nil"/>
                <w:right w:val="nil"/>
                <w:between w:val="nil"/>
              </w:pBdr>
              <w:ind w:left="1080"/>
              <w:jc w:val="both"/>
              <w:rPr>
                <w:rFonts w:ascii="Bookman Old Style" w:eastAsia="Bookman Old Style" w:hAnsi="Bookman Old Style" w:cs="Bookman Old Style"/>
              </w:rPr>
            </w:pPr>
            <w:r>
              <w:rPr>
                <w:rFonts w:ascii="Bookman Old Style" w:eastAsia="Bookman Old Style" w:hAnsi="Bookman Old Style" w:cs="Bookman Old Style"/>
              </w:rPr>
              <w:t>kepada  Otoritas Jasa Keuangan melalui sistem elektronik yang disediakan oleh  Otoritas Jasa Keuangan.</w:t>
            </w:r>
          </w:p>
        </w:tc>
        <w:tc>
          <w:tcPr>
            <w:tcW w:w="4605" w:type="dxa"/>
          </w:tcPr>
          <w:p w14:paraId="07EBF643"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0253227D"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4A5EC716"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472BB7B4" w14:textId="77777777" w:rsidTr="00A35B29">
        <w:trPr>
          <w:trHeight w:val="727"/>
        </w:trPr>
        <w:tc>
          <w:tcPr>
            <w:tcW w:w="8190" w:type="dxa"/>
          </w:tcPr>
          <w:p w14:paraId="2E5307BC" w14:textId="77777777" w:rsidR="005A0F41" w:rsidRDefault="007F5902">
            <w:pPr>
              <w:numPr>
                <w:ilvl w:val="0"/>
                <w:numId w:val="119"/>
              </w:num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 xml:space="preserve">Dalam hal diperlukan Otoritas Jasa Keuangan dapat meminta Manjer Investasi untuk menyampaikan: </w:t>
            </w:r>
          </w:p>
          <w:p w14:paraId="425C7377" w14:textId="77777777" w:rsidR="005A0F41" w:rsidRDefault="007F5902">
            <w:pPr>
              <w:numPr>
                <w:ilvl w:val="1"/>
                <w:numId w:val="45"/>
              </w:numPr>
              <w:pBdr>
                <w:top w:val="nil"/>
                <w:left w:val="nil"/>
                <w:bottom w:val="nil"/>
                <w:right w:val="nil"/>
                <w:between w:val="nil"/>
              </w:pBdr>
              <w:spacing w:line="259" w:lineRule="auto"/>
              <w:jc w:val="both"/>
              <w:rPr>
                <w:rFonts w:ascii="Bookman Old Style" w:eastAsia="Bookman Old Style" w:hAnsi="Bookman Old Style" w:cs="Bookman Old Style"/>
              </w:rPr>
            </w:pPr>
            <w:r>
              <w:rPr>
                <w:rFonts w:ascii="Bookman Old Style" w:eastAsia="Bookman Old Style" w:hAnsi="Bookman Old Style" w:cs="Bookman Old Style"/>
              </w:rPr>
              <w:t>perubahan data dan/atau informasi; dan/atau</w:t>
            </w:r>
          </w:p>
          <w:p w14:paraId="6FC67099" w14:textId="77777777" w:rsidR="005A0F41" w:rsidRDefault="007F5902">
            <w:pPr>
              <w:numPr>
                <w:ilvl w:val="1"/>
                <w:numId w:val="45"/>
              </w:numPr>
              <w:pBdr>
                <w:top w:val="nil"/>
                <w:left w:val="nil"/>
                <w:bottom w:val="nil"/>
                <w:right w:val="nil"/>
                <w:between w:val="nil"/>
              </w:pBdr>
              <w:spacing w:after="160" w:line="259" w:lineRule="auto"/>
              <w:jc w:val="both"/>
              <w:rPr>
                <w:rFonts w:ascii="Bookman Old Style" w:eastAsia="Bookman Old Style" w:hAnsi="Bookman Old Style" w:cs="Bookman Old Style"/>
              </w:rPr>
            </w:pPr>
            <w:r>
              <w:rPr>
                <w:rFonts w:ascii="Bookman Old Style" w:eastAsia="Bookman Old Style" w:hAnsi="Bookman Old Style" w:cs="Bookman Old Style"/>
              </w:rPr>
              <w:t xml:space="preserve">laporan, </w:t>
            </w:r>
          </w:p>
          <w:p w14:paraId="2ADA8BA7" w14:textId="77777777" w:rsidR="005A0F41" w:rsidRDefault="007F5902">
            <w:pPr>
              <w:pBdr>
                <w:top w:val="nil"/>
                <w:left w:val="nil"/>
                <w:bottom w:val="nil"/>
                <w:right w:val="nil"/>
                <w:between w:val="nil"/>
              </w:pBdr>
              <w:ind w:left="720"/>
              <w:jc w:val="both"/>
              <w:rPr>
                <w:rFonts w:ascii="Bookman Old Style" w:eastAsia="Bookman Old Style" w:hAnsi="Bookman Old Style" w:cs="Bookman Old Style"/>
              </w:rPr>
            </w:pPr>
            <w:r>
              <w:rPr>
                <w:rFonts w:ascii="Bookman Old Style" w:eastAsia="Bookman Old Style" w:hAnsi="Bookman Old Style" w:cs="Bookman Old Style"/>
              </w:rPr>
              <w:t xml:space="preserve">sebagaimana dimaksud pada ayat (1) dalam bentuk cetak. </w:t>
            </w:r>
          </w:p>
        </w:tc>
        <w:tc>
          <w:tcPr>
            <w:tcW w:w="4605" w:type="dxa"/>
          </w:tcPr>
          <w:p w14:paraId="1D2C5911"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49619B05"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4084F159"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4496B600" w14:textId="77777777" w:rsidTr="00A35B29">
        <w:trPr>
          <w:trHeight w:val="727"/>
        </w:trPr>
        <w:tc>
          <w:tcPr>
            <w:tcW w:w="8190" w:type="dxa"/>
          </w:tcPr>
          <w:p w14:paraId="73333C18" w14:textId="77777777" w:rsidR="005A0F41" w:rsidRDefault="007F5902">
            <w:pPr>
              <w:numPr>
                <w:ilvl w:val="0"/>
                <w:numId w:val="119"/>
              </w:num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Manajer Investasi wajib menyampaikan:</w:t>
            </w:r>
          </w:p>
          <w:p w14:paraId="0F955E68" w14:textId="77777777" w:rsidR="005A0F41" w:rsidRDefault="007F5902">
            <w:pPr>
              <w:numPr>
                <w:ilvl w:val="1"/>
                <w:numId w:val="44"/>
              </w:numPr>
              <w:pBdr>
                <w:top w:val="nil"/>
                <w:left w:val="nil"/>
                <w:bottom w:val="nil"/>
                <w:right w:val="nil"/>
                <w:between w:val="nil"/>
              </w:pBdr>
              <w:spacing w:line="259" w:lineRule="auto"/>
              <w:jc w:val="both"/>
              <w:rPr>
                <w:rFonts w:ascii="Bookman Old Style" w:eastAsia="Bookman Old Style" w:hAnsi="Bookman Old Style" w:cs="Bookman Old Style"/>
              </w:rPr>
            </w:pPr>
            <w:r>
              <w:rPr>
                <w:rFonts w:ascii="Bookman Old Style" w:eastAsia="Bookman Old Style" w:hAnsi="Bookman Old Style" w:cs="Bookman Old Style"/>
              </w:rPr>
              <w:t>perubahan data dan/atau informasi; dan/atau</w:t>
            </w:r>
          </w:p>
          <w:p w14:paraId="70536EA8" w14:textId="77777777" w:rsidR="005A0F41" w:rsidRDefault="007F5902">
            <w:pPr>
              <w:numPr>
                <w:ilvl w:val="1"/>
                <w:numId w:val="44"/>
              </w:numPr>
              <w:pBdr>
                <w:top w:val="nil"/>
                <w:left w:val="nil"/>
                <w:bottom w:val="nil"/>
                <w:right w:val="nil"/>
                <w:between w:val="nil"/>
              </w:pBdr>
              <w:spacing w:after="160" w:line="259" w:lineRule="auto"/>
              <w:jc w:val="both"/>
              <w:rPr>
                <w:rFonts w:ascii="Bookman Old Style" w:eastAsia="Bookman Old Style" w:hAnsi="Bookman Old Style" w:cs="Bookman Old Style"/>
              </w:rPr>
            </w:pPr>
            <w:r>
              <w:rPr>
                <w:rFonts w:ascii="Bookman Old Style" w:eastAsia="Bookman Old Style" w:hAnsi="Bookman Old Style" w:cs="Bookman Old Style"/>
              </w:rPr>
              <w:t xml:space="preserve">laporan, </w:t>
            </w:r>
          </w:p>
          <w:p w14:paraId="4BC909AF" w14:textId="77777777" w:rsidR="005A0F41" w:rsidRDefault="007F5902">
            <w:pPr>
              <w:pBdr>
                <w:top w:val="nil"/>
                <w:left w:val="nil"/>
                <w:bottom w:val="nil"/>
                <w:right w:val="nil"/>
                <w:between w:val="nil"/>
              </w:pBdr>
              <w:ind w:left="741"/>
              <w:jc w:val="both"/>
              <w:rPr>
                <w:rFonts w:ascii="Bookman Old Style" w:eastAsia="Bookman Old Style" w:hAnsi="Bookman Old Style" w:cs="Bookman Old Style"/>
              </w:rPr>
            </w:pPr>
            <w:r>
              <w:rPr>
                <w:rFonts w:ascii="Bookman Old Style" w:eastAsia="Bookman Old Style" w:hAnsi="Bookman Old Style" w:cs="Bookman Old Style"/>
              </w:rPr>
              <w:t>dalam bentuk cetak sebagaimana dimaksud pada ayat (2) sama dengan yang disampaikan melalui sistem elektronik.</w:t>
            </w:r>
          </w:p>
        </w:tc>
        <w:tc>
          <w:tcPr>
            <w:tcW w:w="4605" w:type="dxa"/>
          </w:tcPr>
          <w:p w14:paraId="7A8552B7"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67C33602"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46FBCA8F"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4BF016C3" w14:textId="77777777" w:rsidTr="00A35B29">
        <w:trPr>
          <w:trHeight w:val="727"/>
        </w:trPr>
        <w:tc>
          <w:tcPr>
            <w:tcW w:w="8190" w:type="dxa"/>
          </w:tcPr>
          <w:p w14:paraId="64D106F9" w14:textId="77777777" w:rsidR="005A0F41" w:rsidRDefault="007F5902">
            <w:pPr>
              <w:numPr>
                <w:ilvl w:val="0"/>
                <w:numId w:val="119"/>
              </w:num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Otoritas Jasa Keuangan dapat meminta Manajer Investasi untuk melampirkan dokumen cetak selain dokumen yang telah disampaikan melalui sistem elektronik yang disediakan oleh Otoritas Jasa Keuangan.</w:t>
            </w:r>
          </w:p>
        </w:tc>
        <w:tc>
          <w:tcPr>
            <w:tcW w:w="4605" w:type="dxa"/>
          </w:tcPr>
          <w:p w14:paraId="42056AA7"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64D96D98"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044E53C3"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5C38BA8E" w14:textId="77777777" w:rsidTr="00A35B29">
        <w:trPr>
          <w:trHeight w:val="727"/>
        </w:trPr>
        <w:tc>
          <w:tcPr>
            <w:tcW w:w="8190" w:type="dxa"/>
          </w:tcPr>
          <w:p w14:paraId="54A61626" w14:textId="77777777" w:rsidR="005A0F41" w:rsidRDefault="007F5902">
            <w:pPr>
              <w:pBdr>
                <w:top w:val="nil"/>
                <w:left w:val="nil"/>
                <w:bottom w:val="nil"/>
                <w:right w:val="nil"/>
                <w:between w:val="nil"/>
              </w:pBdr>
              <w:jc w:val="center"/>
              <w:rPr>
                <w:rFonts w:ascii="Bookman Old Style" w:eastAsia="Bookman Old Style" w:hAnsi="Bookman Old Style" w:cs="Bookman Old Style"/>
              </w:rPr>
            </w:pPr>
            <w:r>
              <w:rPr>
                <w:rFonts w:ascii="Bookman Old Style" w:eastAsia="Bookman Old Style" w:hAnsi="Bookman Old Style" w:cs="Bookman Old Style"/>
              </w:rPr>
              <w:lastRenderedPageBreak/>
              <w:t>Pasal 71</w:t>
            </w:r>
          </w:p>
        </w:tc>
        <w:tc>
          <w:tcPr>
            <w:tcW w:w="4605" w:type="dxa"/>
          </w:tcPr>
          <w:p w14:paraId="02AC8B72"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Pasal 71</w:t>
            </w:r>
          </w:p>
          <w:p w14:paraId="306E4D83" w14:textId="77777777" w:rsidR="005A0F41" w:rsidRDefault="007F5902">
            <w:pPr>
              <w:spacing w:before="120" w:after="120"/>
              <w:jc w:val="both"/>
              <w:rPr>
                <w:rFonts w:ascii="Bookman Old Style" w:eastAsia="Bookman Old Style" w:hAnsi="Bookman Old Style" w:cs="Bookman Old Style"/>
                <w:color w:val="FF0000"/>
              </w:rPr>
            </w:pPr>
            <w:r>
              <w:rPr>
                <w:rFonts w:ascii="Bookman Old Style" w:eastAsia="Bookman Old Style" w:hAnsi="Bookman Old Style" w:cs="Bookman Old Style"/>
              </w:rPr>
              <w:t>Cukup jelas.</w:t>
            </w:r>
          </w:p>
        </w:tc>
        <w:tc>
          <w:tcPr>
            <w:tcW w:w="2865" w:type="dxa"/>
          </w:tcPr>
          <w:p w14:paraId="12A05DCE"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2D3B6FB2"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4FB74052" w14:textId="77777777" w:rsidTr="00A35B29">
        <w:trPr>
          <w:trHeight w:val="727"/>
        </w:trPr>
        <w:tc>
          <w:tcPr>
            <w:tcW w:w="8190" w:type="dxa"/>
          </w:tcPr>
          <w:p w14:paraId="0759D0F3" w14:textId="77777777" w:rsidR="005A0F41" w:rsidRDefault="007F5902">
            <w:pPr>
              <w:numPr>
                <w:ilvl w:val="4"/>
                <w:numId w:val="3"/>
              </w:numPr>
              <w:pBdr>
                <w:top w:val="nil"/>
                <w:left w:val="nil"/>
                <w:bottom w:val="nil"/>
                <w:right w:val="nil"/>
                <w:between w:val="nil"/>
              </w:pBdr>
              <w:spacing w:after="160" w:line="259" w:lineRule="auto"/>
              <w:ind w:left="740"/>
              <w:jc w:val="both"/>
              <w:rPr>
                <w:rFonts w:ascii="Bookman Old Style" w:eastAsia="Bookman Old Style" w:hAnsi="Bookman Old Style" w:cs="Bookman Old Style"/>
              </w:rPr>
            </w:pPr>
            <w:r>
              <w:rPr>
                <w:rFonts w:ascii="Bookman Old Style" w:eastAsia="Bookman Old Style" w:hAnsi="Bookman Old Style" w:cs="Bookman Old Style"/>
              </w:rPr>
              <w:t>Dalam hal Otoritas Jasa Keuangan mengalami gangguan teknis dan/atau adanya pengembangan sistem pada batas waktu penyampaian laporan sehingga Manajer Investasi tidak dapat menyampaikan  kewajiban lanjutan dan/atau laporan, Otoritas Jasa Keuangan memberitahukan Manajer Investasi secara tertulis dan disampaikan:</w:t>
            </w:r>
          </w:p>
          <w:p w14:paraId="1BB1BB51" w14:textId="77777777" w:rsidR="005A0F41" w:rsidRDefault="007F5902">
            <w:pPr>
              <w:numPr>
                <w:ilvl w:val="0"/>
                <w:numId w:val="71"/>
              </w:numPr>
              <w:pBdr>
                <w:top w:val="nil"/>
                <w:left w:val="nil"/>
                <w:bottom w:val="nil"/>
                <w:right w:val="nil"/>
                <w:between w:val="nil"/>
              </w:pBdr>
              <w:spacing w:line="259" w:lineRule="auto"/>
              <w:ind w:left="1150"/>
              <w:jc w:val="both"/>
              <w:rPr>
                <w:rFonts w:ascii="Bookman Old Style" w:eastAsia="Bookman Old Style" w:hAnsi="Bookman Old Style" w:cs="Bookman Old Style"/>
              </w:rPr>
            </w:pPr>
            <w:r>
              <w:rPr>
                <w:rFonts w:ascii="Bookman Old Style" w:eastAsia="Bookman Old Style" w:hAnsi="Bookman Old Style" w:cs="Bookman Old Style"/>
              </w:rPr>
              <w:t>secara langsung kepada Manajer Investasi;</w:t>
            </w:r>
          </w:p>
          <w:p w14:paraId="0C6BDF61" w14:textId="77777777" w:rsidR="005A0F41" w:rsidRDefault="007F5902">
            <w:pPr>
              <w:numPr>
                <w:ilvl w:val="0"/>
                <w:numId w:val="71"/>
              </w:numPr>
              <w:pBdr>
                <w:top w:val="nil"/>
                <w:left w:val="nil"/>
                <w:bottom w:val="nil"/>
                <w:right w:val="nil"/>
                <w:between w:val="nil"/>
              </w:pBdr>
              <w:spacing w:line="259" w:lineRule="auto"/>
              <w:ind w:left="1150"/>
              <w:jc w:val="both"/>
              <w:rPr>
                <w:rFonts w:ascii="Bookman Old Style" w:eastAsia="Bookman Old Style" w:hAnsi="Bookman Old Style" w:cs="Bookman Old Style"/>
              </w:rPr>
            </w:pPr>
            <w:r>
              <w:rPr>
                <w:rFonts w:ascii="Bookman Old Style" w:eastAsia="Bookman Old Style" w:hAnsi="Bookman Old Style" w:cs="Bookman Old Style"/>
              </w:rPr>
              <w:t>melalui Sistem Pelaporan Otoritas Jasa Keuangan;</w:t>
            </w:r>
          </w:p>
          <w:p w14:paraId="2165549F" w14:textId="77777777" w:rsidR="005A0F41" w:rsidRDefault="007F5902">
            <w:pPr>
              <w:numPr>
                <w:ilvl w:val="0"/>
                <w:numId w:val="71"/>
              </w:numPr>
              <w:pBdr>
                <w:top w:val="nil"/>
                <w:left w:val="nil"/>
                <w:bottom w:val="nil"/>
                <w:right w:val="nil"/>
                <w:between w:val="nil"/>
              </w:pBdr>
              <w:spacing w:line="259" w:lineRule="auto"/>
              <w:ind w:left="1150"/>
              <w:jc w:val="both"/>
              <w:rPr>
                <w:rFonts w:ascii="Bookman Old Style" w:eastAsia="Bookman Old Style" w:hAnsi="Bookman Old Style" w:cs="Bookman Old Style"/>
              </w:rPr>
            </w:pPr>
            <w:r>
              <w:rPr>
                <w:rFonts w:ascii="Bookman Old Style" w:eastAsia="Bookman Old Style" w:hAnsi="Bookman Old Style" w:cs="Bookman Old Style"/>
              </w:rPr>
              <w:t>melalui alamat surat elektronik Otoritas Jasa Keuangan; dan/atau</w:t>
            </w:r>
          </w:p>
          <w:p w14:paraId="476C1D12" w14:textId="77777777" w:rsidR="005A0F41" w:rsidRDefault="007F5902">
            <w:pPr>
              <w:numPr>
                <w:ilvl w:val="0"/>
                <w:numId w:val="71"/>
              </w:numPr>
              <w:pBdr>
                <w:top w:val="nil"/>
                <w:left w:val="nil"/>
                <w:bottom w:val="nil"/>
                <w:right w:val="nil"/>
                <w:between w:val="nil"/>
              </w:pBdr>
              <w:spacing w:after="160" w:line="259" w:lineRule="auto"/>
              <w:ind w:left="1150"/>
              <w:jc w:val="both"/>
              <w:rPr>
                <w:rFonts w:ascii="Bookman Old Style" w:eastAsia="Bookman Old Style" w:hAnsi="Bookman Old Style" w:cs="Bookman Old Style"/>
              </w:rPr>
            </w:pPr>
            <w:r>
              <w:rPr>
                <w:rFonts w:ascii="Bookman Old Style" w:eastAsia="Bookman Old Style" w:hAnsi="Bookman Old Style" w:cs="Bookman Old Style"/>
              </w:rPr>
              <w:t>melalui situs web Otoritas Jasa Keuangan.</w:t>
            </w:r>
          </w:p>
        </w:tc>
        <w:tc>
          <w:tcPr>
            <w:tcW w:w="4605" w:type="dxa"/>
          </w:tcPr>
          <w:p w14:paraId="19A4160E"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46EEDABF"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544AAC0D"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0AA143AE" w14:textId="77777777" w:rsidTr="00A35B29">
        <w:trPr>
          <w:trHeight w:val="727"/>
        </w:trPr>
        <w:tc>
          <w:tcPr>
            <w:tcW w:w="8190" w:type="dxa"/>
          </w:tcPr>
          <w:p w14:paraId="442B5C36" w14:textId="77777777" w:rsidR="005A0F41" w:rsidRDefault="007F5902">
            <w:pPr>
              <w:numPr>
                <w:ilvl w:val="4"/>
                <w:numId w:val="3"/>
              </w:numPr>
              <w:pBdr>
                <w:top w:val="nil"/>
                <w:left w:val="nil"/>
                <w:bottom w:val="nil"/>
                <w:right w:val="nil"/>
                <w:between w:val="nil"/>
              </w:pBdr>
              <w:spacing w:line="259" w:lineRule="auto"/>
              <w:ind w:left="740"/>
              <w:jc w:val="both"/>
              <w:rPr>
                <w:rFonts w:ascii="Bookman Old Style" w:eastAsia="Bookman Old Style" w:hAnsi="Bookman Old Style" w:cs="Bookman Old Style"/>
              </w:rPr>
            </w:pPr>
            <w:r>
              <w:rPr>
                <w:rFonts w:ascii="Bookman Old Style" w:eastAsia="Bookman Old Style" w:hAnsi="Bookman Old Style" w:cs="Bookman Old Style"/>
              </w:rPr>
              <w:t>Otoritas Jasa Keuangan memberitahukan kepada Manajer Investasi bahwa gangguan teknis dan/atau adanya pengembangan sistem di Otoritas Jasa Keuangan sebagaimana dimaksud pada ayat (4) teratasi atau terselesaikan melalui:</w:t>
            </w:r>
          </w:p>
          <w:p w14:paraId="4E7D55F6" w14:textId="77777777" w:rsidR="005A0F41" w:rsidRDefault="007F5902">
            <w:pPr>
              <w:numPr>
                <w:ilvl w:val="1"/>
                <w:numId w:val="71"/>
              </w:numPr>
              <w:pBdr>
                <w:top w:val="nil"/>
                <w:left w:val="nil"/>
                <w:bottom w:val="nil"/>
                <w:right w:val="nil"/>
                <w:between w:val="nil"/>
              </w:pBdr>
              <w:spacing w:after="160" w:line="259" w:lineRule="auto"/>
              <w:ind w:left="1166"/>
              <w:jc w:val="both"/>
              <w:rPr>
                <w:rFonts w:ascii="Bookman Old Style" w:eastAsia="Bookman Old Style" w:hAnsi="Bookman Old Style" w:cs="Bookman Old Style"/>
              </w:rPr>
            </w:pPr>
            <w:r>
              <w:rPr>
                <w:rFonts w:ascii="Bookman Old Style" w:eastAsia="Bookman Old Style" w:hAnsi="Bookman Old Style" w:cs="Bookman Old Style"/>
              </w:rPr>
              <w:t>sistem pelaporan Otoritas Jasa Keuangan; dan/atau;</w:t>
            </w:r>
          </w:p>
          <w:p w14:paraId="3957B01C" w14:textId="77777777" w:rsidR="005A0F41" w:rsidRDefault="007F5902">
            <w:pPr>
              <w:numPr>
                <w:ilvl w:val="1"/>
                <w:numId w:val="71"/>
              </w:numPr>
              <w:pBdr>
                <w:top w:val="nil"/>
                <w:left w:val="nil"/>
                <w:bottom w:val="nil"/>
                <w:right w:val="nil"/>
                <w:between w:val="nil"/>
              </w:pBdr>
              <w:spacing w:after="160" w:line="259" w:lineRule="auto"/>
              <w:ind w:left="1150"/>
              <w:jc w:val="both"/>
              <w:rPr>
                <w:rFonts w:ascii="Bookman Old Style" w:eastAsia="Bookman Old Style" w:hAnsi="Bookman Old Style" w:cs="Bookman Old Style"/>
              </w:rPr>
            </w:pPr>
            <w:r>
              <w:rPr>
                <w:rFonts w:ascii="Bookman Old Style" w:eastAsia="Bookman Old Style" w:hAnsi="Bookman Old Style" w:cs="Bookman Old Style"/>
              </w:rPr>
              <w:t>alamat surat elektronik Otoritas Jasa Keuangan.</w:t>
            </w:r>
          </w:p>
        </w:tc>
        <w:tc>
          <w:tcPr>
            <w:tcW w:w="4605" w:type="dxa"/>
          </w:tcPr>
          <w:p w14:paraId="740BF1AB"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0943229D"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6F938D51"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6B6F98F2" w14:textId="77777777" w:rsidTr="00A35B29">
        <w:trPr>
          <w:trHeight w:val="727"/>
        </w:trPr>
        <w:tc>
          <w:tcPr>
            <w:tcW w:w="8190" w:type="dxa"/>
          </w:tcPr>
          <w:p w14:paraId="67AE2960" w14:textId="77777777" w:rsidR="005A0F41" w:rsidRDefault="007F5902">
            <w:pPr>
              <w:pBdr>
                <w:top w:val="nil"/>
                <w:left w:val="nil"/>
                <w:bottom w:val="nil"/>
                <w:right w:val="nil"/>
                <w:between w:val="nil"/>
              </w:pBdr>
              <w:spacing w:after="160" w:line="259" w:lineRule="auto"/>
              <w:ind w:left="720"/>
              <w:jc w:val="both"/>
              <w:rPr>
                <w:rFonts w:ascii="Bookman Old Style" w:eastAsia="Bookman Old Style" w:hAnsi="Bookman Old Style" w:cs="Bookman Old Style"/>
              </w:rPr>
            </w:pPr>
            <w:r>
              <w:rPr>
                <w:rFonts w:ascii="Bookman Old Style" w:eastAsia="Bookman Old Style" w:hAnsi="Bookman Old Style" w:cs="Bookman Old Style"/>
              </w:rPr>
              <w:t>(3)Manajer Investasi wajib menyampaikan kewajiban lanjutan dan/atau laporan paling lambat 2 (dua) hari kerja setelah Otoritas Jasa Keuangan memberitahukan bahwa gangguan teknis dan/atau adanya pengembangan sistem di Otoritas Jasa Keuangan sebagaimana dimaksud pada ayat (5) teratasi atau terselesaikan.</w:t>
            </w:r>
          </w:p>
        </w:tc>
        <w:tc>
          <w:tcPr>
            <w:tcW w:w="4605" w:type="dxa"/>
          </w:tcPr>
          <w:p w14:paraId="1F762670"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12AD5302"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1E562FAC"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4AE24DED" w14:textId="77777777" w:rsidTr="00A35B29">
        <w:trPr>
          <w:trHeight w:val="727"/>
        </w:trPr>
        <w:tc>
          <w:tcPr>
            <w:tcW w:w="8190" w:type="dxa"/>
          </w:tcPr>
          <w:p w14:paraId="334B7659" w14:textId="77777777" w:rsidR="005A0F41" w:rsidRDefault="007F5902">
            <w:pPr>
              <w:numPr>
                <w:ilvl w:val="0"/>
                <w:numId w:val="44"/>
              </w:numPr>
              <w:jc w:val="both"/>
              <w:rPr>
                <w:rFonts w:ascii="Bookman Old Style" w:eastAsia="Bookman Old Style" w:hAnsi="Bookman Old Style" w:cs="Bookman Old Style"/>
              </w:rPr>
            </w:pPr>
            <w:r>
              <w:rPr>
                <w:rFonts w:ascii="Bookman Old Style" w:eastAsia="Bookman Old Style" w:hAnsi="Bookman Old Style" w:cs="Bookman Old Style"/>
              </w:rPr>
              <w:t xml:space="preserve">(4) Dalam hal Manajer Investasi mengalami keadaan kahar sehingga tidak dapat menyampaikan kewajiban lanjutan dan/atau laporan, Manajer Investasi wajib menyampaikan surat pemberitahuan secara tertulis kepada Otoritas Jasa Keuangan untuk memperoleh penundaan batas waktu penyampaian kewajiban lanjutan </w:t>
            </w:r>
            <w:r>
              <w:rPr>
                <w:rFonts w:ascii="Bookman Old Style" w:eastAsia="Bookman Old Style" w:hAnsi="Bookman Old Style" w:cs="Bookman Old Style"/>
              </w:rPr>
              <w:lastRenderedPageBreak/>
              <w:t>dan/atau laporan paling lambat 1 (satu) hari kerja sejak terjadinya keadaan kahar dimaksud.</w:t>
            </w:r>
          </w:p>
        </w:tc>
        <w:tc>
          <w:tcPr>
            <w:tcW w:w="4605" w:type="dxa"/>
          </w:tcPr>
          <w:p w14:paraId="710806AD"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5BF50C96"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62F0CC81"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2081F5D0" w14:textId="77777777" w:rsidTr="00A35B29">
        <w:trPr>
          <w:trHeight w:val="727"/>
        </w:trPr>
        <w:tc>
          <w:tcPr>
            <w:tcW w:w="8190" w:type="dxa"/>
          </w:tcPr>
          <w:p w14:paraId="66D44780" w14:textId="77777777" w:rsidR="005A0F41" w:rsidRDefault="007F5902">
            <w:pPr>
              <w:numPr>
                <w:ilvl w:val="0"/>
                <w:numId w:val="44"/>
              </w:numPr>
              <w:jc w:val="both"/>
              <w:rPr>
                <w:rFonts w:ascii="Bookman Old Style" w:eastAsia="Bookman Old Style" w:hAnsi="Bookman Old Style" w:cs="Bookman Old Style"/>
              </w:rPr>
            </w:pPr>
            <w:r>
              <w:rPr>
                <w:rFonts w:ascii="Bookman Old Style" w:eastAsia="Bookman Old Style" w:hAnsi="Bookman Old Style" w:cs="Bookman Old Style"/>
              </w:rPr>
              <w:t xml:space="preserve">(5) </w:t>
            </w:r>
            <w:r>
              <w:rPr>
                <w:rFonts w:ascii="Bookman Old Style" w:eastAsia="Bookman Old Style" w:hAnsi="Bookman Old Style" w:cs="Bookman Old Style"/>
              </w:rPr>
              <w:t>Manajer Investasi wajib menyampaikan surat pemberitahuan mengenai keadaan kahar sebagaimana dimaksud pada ayat (7) kepada departemen pengawasan pengelolaan investasi dan pasar modal regional di Otoritas Jasa Keuangan:</w:t>
            </w:r>
          </w:p>
          <w:p w14:paraId="78C7E17F" w14:textId="77777777" w:rsidR="005A0F41" w:rsidRDefault="007F5902">
            <w:pPr>
              <w:numPr>
                <w:ilvl w:val="1"/>
                <w:numId w:val="44"/>
              </w:numPr>
              <w:pBdr>
                <w:top w:val="nil"/>
                <w:left w:val="nil"/>
                <w:bottom w:val="nil"/>
                <w:right w:val="nil"/>
                <w:between w:val="nil"/>
              </w:pBdr>
              <w:spacing w:line="259" w:lineRule="auto"/>
              <w:ind w:left="1150"/>
              <w:jc w:val="both"/>
              <w:rPr>
                <w:rFonts w:ascii="Bookman Old Style" w:eastAsia="Bookman Old Style" w:hAnsi="Bookman Old Style" w:cs="Bookman Old Style"/>
              </w:rPr>
            </w:pPr>
            <w:r>
              <w:rPr>
                <w:rFonts w:ascii="Bookman Old Style" w:eastAsia="Bookman Old Style" w:hAnsi="Bookman Old Style" w:cs="Bookman Old Style"/>
              </w:rPr>
              <w:t>melalui alamat surat elektronik Otoritas Jasa Keuangan; dan/atau</w:t>
            </w:r>
          </w:p>
          <w:p w14:paraId="2722C9D6" w14:textId="77777777" w:rsidR="005A0F41" w:rsidRDefault="007F5902">
            <w:pPr>
              <w:numPr>
                <w:ilvl w:val="1"/>
                <w:numId w:val="44"/>
              </w:numPr>
              <w:pBdr>
                <w:top w:val="nil"/>
                <w:left w:val="nil"/>
                <w:bottom w:val="nil"/>
                <w:right w:val="nil"/>
                <w:between w:val="nil"/>
              </w:pBdr>
              <w:spacing w:line="259" w:lineRule="auto"/>
              <w:ind w:left="1150"/>
              <w:jc w:val="both"/>
              <w:rPr>
                <w:rFonts w:ascii="Bookman Old Style" w:eastAsia="Bookman Old Style" w:hAnsi="Bookman Old Style" w:cs="Bookman Old Style"/>
              </w:rPr>
            </w:pPr>
            <w:r>
              <w:rPr>
                <w:rFonts w:ascii="Bookman Old Style" w:eastAsia="Bookman Old Style" w:hAnsi="Bookman Old Style" w:cs="Bookman Old Style"/>
              </w:rPr>
              <w:t>secara luring.</w:t>
            </w:r>
          </w:p>
        </w:tc>
        <w:tc>
          <w:tcPr>
            <w:tcW w:w="4605" w:type="dxa"/>
          </w:tcPr>
          <w:p w14:paraId="7CA5E497"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033F6A7F"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32E54482"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04860F7E" w14:textId="77777777" w:rsidTr="00A35B29">
        <w:trPr>
          <w:trHeight w:val="727"/>
        </w:trPr>
        <w:tc>
          <w:tcPr>
            <w:tcW w:w="8190" w:type="dxa"/>
          </w:tcPr>
          <w:p w14:paraId="34BFFB17" w14:textId="77777777" w:rsidR="005A0F41" w:rsidRDefault="007F5902">
            <w:pPr>
              <w:pBdr>
                <w:top w:val="nil"/>
                <w:left w:val="nil"/>
                <w:bottom w:val="nil"/>
                <w:right w:val="nil"/>
                <w:between w:val="nil"/>
              </w:pBdr>
              <w:jc w:val="center"/>
              <w:rPr>
                <w:rFonts w:ascii="Bookman Old Style" w:eastAsia="Bookman Old Style" w:hAnsi="Bookman Old Style" w:cs="Bookman Old Style"/>
              </w:rPr>
            </w:pPr>
            <w:r>
              <w:rPr>
                <w:rFonts w:ascii="Bookman Old Style" w:eastAsia="Bookman Old Style" w:hAnsi="Bookman Old Style" w:cs="Bookman Old Style"/>
              </w:rPr>
              <w:t>Pasal 72</w:t>
            </w:r>
          </w:p>
        </w:tc>
        <w:tc>
          <w:tcPr>
            <w:tcW w:w="4605" w:type="dxa"/>
          </w:tcPr>
          <w:p w14:paraId="4410629E"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Pasal 72</w:t>
            </w:r>
          </w:p>
          <w:p w14:paraId="43A42941" w14:textId="77777777" w:rsidR="005A0F41" w:rsidRDefault="007F5902">
            <w:pPr>
              <w:spacing w:before="120" w:after="120"/>
              <w:jc w:val="both"/>
              <w:rPr>
                <w:rFonts w:ascii="Bookman Old Style" w:eastAsia="Bookman Old Style" w:hAnsi="Bookman Old Style" w:cs="Bookman Old Style"/>
                <w:color w:val="FF0000"/>
              </w:rPr>
            </w:pPr>
            <w:r>
              <w:rPr>
                <w:rFonts w:ascii="Bookman Old Style" w:eastAsia="Bookman Old Style" w:hAnsi="Bookman Old Style" w:cs="Bookman Old Style"/>
              </w:rPr>
              <w:t>Cukup jelas.</w:t>
            </w:r>
          </w:p>
        </w:tc>
        <w:tc>
          <w:tcPr>
            <w:tcW w:w="2865" w:type="dxa"/>
          </w:tcPr>
          <w:p w14:paraId="0BCF84FF"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332DF112"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163F1E34" w14:textId="77777777" w:rsidTr="00A35B29">
        <w:trPr>
          <w:trHeight w:val="727"/>
        </w:trPr>
        <w:tc>
          <w:tcPr>
            <w:tcW w:w="8190" w:type="dxa"/>
          </w:tcPr>
          <w:p w14:paraId="260D00FC" w14:textId="77777777" w:rsidR="005A0F41" w:rsidRDefault="007F5902">
            <w:p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 xml:space="preserve">Dalam hal terdapat perbedaan informasi dalam laporan yang tersimpan dalam pangkalan data Otoritas Jasa Keuangan dengan informasi dalam laporan yang disimpan oleh Manajer Investasi, informasi yang tersimpan dalam pangkalan data Otoritas Jasa Keuangan yang digunakan sebagai acuan. </w:t>
            </w:r>
          </w:p>
          <w:p w14:paraId="5BEB7D77" w14:textId="77777777" w:rsidR="005A0F41" w:rsidRDefault="007F5902">
            <w:p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 xml:space="preserve"> </w:t>
            </w:r>
          </w:p>
        </w:tc>
        <w:tc>
          <w:tcPr>
            <w:tcW w:w="4605" w:type="dxa"/>
          </w:tcPr>
          <w:p w14:paraId="743927BA"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4FB6012E"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1458303C"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6C57CBC9" w14:textId="77777777" w:rsidTr="00A35B29">
        <w:trPr>
          <w:trHeight w:val="727"/>
        </w:trPr>
        <w:tc>
          <w:tcPr>
            <w:tcW w:w="8190" w:type="dxa"/>
          </w:tcPr>
          <w:p w14:paraId="0E767168" w14:textId="77777777" w:rsidR="005A0F41" w:rsidRDefault="007F5902">
            <w:pPr>
              <w:jc w:val="center"/>
              <w:rPr>
                <w:rFonts w:ascii="Bookman Old Style" w:eastAsia="Bookman Old Style" w:hAnsi="Bookman Old Style" w:cs="Bookman Old Style"/>
              </w:rPr>
            </w:pPr>
            <w:r>
              <w:rPr>
                <w:rFonts w:ascii="Bookman Old Style" w:eastAsia="Bookman Old Style" w:hAnsi="Bookman Old Style" w:cs="Bookman Old Style"/>
              </w:rPr>
              <w:t>Pasal 73</w:t>
            </w:r>
          </w:p>
        </w:tc>
        <w:tc>
          <w:tcPr>
            <w:tcW w:w="4605" w:type="dxa"/>
          </w:tcPr>
          <w:p w14:paraId="70E96551"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Pasal 73</w:t>
            </w:r>
          </w:p>
          <w:p w14:paraId="44E0B9A7" w14:textId="77777777" w:rsidR="005A0F41" w:rsidRDefault="007F5902">
            <w:pPr>
              <w:spacing w:before="120" w:after="120"/>
              <w:jc w:val="both"/>
              <w:rPr>
                <w:rFonts w:ascii="Bookman Old Style" w:eastAsia="Bookman Old Style" w:hAnsi="Bookman Old Style" w:cs="Bookman Old Style"/>
                <w:color w:val="FF0000"/>
              </w:rPr>
            </w:pPr>
            <w:r>
              <w:rPr>
                <w:rFonts w:ascii="Bookman Old Style" w:eastAsia="Bookman Old Style" w:hAnsi="Bookman Old Style" w:cs="Bookman Old Style"/>
              </w:rPr>
              <w:t>Cukup jelas.</w:t>
            </w:r>
          </w:p>
        </w:tc>
        <w:tc>
          <w:tcPr>
            <w:tcW w:w="2865" w:type="dxa"/>
          </w:tcPr>
          <w:p w14:paraId="7C3F24CA"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1D735385"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1351FF4C" w14:textId="77777777" w:rsidTr="00A35B29">
        <w:trPr>
          <w:trHeight w:val="727"/>
        </w:trPr>
        <w:tc>
          <w:tcPr>
            <w:tcW w:w="8190" w:type="dxa"/>
          </w:tcPr>
          <w:p w14:paraId="7F31E03E" w14:textId="77777777" w:rsidR="005A0F41" w:rsidRDefault="007F5902">
            <w:pPr>
              <w:pBdr>
                <w:top w:val="nil"/>
                <w:left w:val="nil"/>
                <w:bottom w:val="nil"/>
                <w:right w:val="nil"/>
                <w:between w:val="nil"/>
              </w:pBdr>
              <w:rPr>
                <w:rFonts w:ascii="Bookman Old Style" w:eastAsia="Bookman Old Style" w:hAnsi="Bookman Old Style" w:cs="Bookman Old Style"/>
              </w:rPr>
            </w:pPr>
            <w:r>
              <w:rPr>
                <w:rFonts w:ascii="Bookman Old Style" w:eastAsia="Bookman Old Style" w:hAnsi="Bookman Old Style" w:cs="Bookman Old Style"/>
              </w:rPr>
              <w:t>Dalam hal Manajer Investasi memiliki kondisi:</w:t>
            </w:r>
          </w:p>
          <w:p w14:paraId="37749F0A" w14:textId="77777777" w:rsidR="005A0F41" w:rsidRDefault="007F5902">
            <w:pPr>
              <w:numPr>
                <w:ilvl w:val="0"/>
                <w:numId w:val="98"/>
              </w:numPr>
              <w:ind w:left="446"/>
              <w:jc w:val="both"/>
              <w:rPr>
                <w:rFonts w:ascii="Bookman Old Style" w:eastAsia="Bookman Old Style" w:hAnsi="Bookman Old Style" w:cs="Bookman Old Style"/>
              </w:rPr>
            </w:pPr>
            <w:r>
              <w:rPr>
                <w:rFonts w:ascii="Bookman Old Style" w:eastAsia="Bookman Old Style" w:hAnsi="Bookman Old Style" w:cs="Bookman Old Style"/>
              </w:rPr>
              <w:t xml:space="preserve">sudah tidak memiliki pengurus dan kantor; dan/atau </w:t>
            </w:r>
          </w:p>
          <w:p w14:paraId="1006077F" w14:textId="77777777" w:rsidR="005A0F41" w:rsidRDefault="007F5902">
            <w:pPr>
              <w:numPr>
                <w:ilvl w:val="0"/>
                <w:numId w:val="98"/>
              </w:numPr>
              <w:ind w:left="446"/>
              <w:jc w:val="both"/>
              <w:rPr>
                <w:rFonts w:ascii="Bookman Old Style" w:eastAsia="Bookman Old Style" w:hAnsi="Bookman Old Style" w:cs="Bookman Old Style"/>
              </w:rPr>
            </w:pPr>
            <w:r>
              <w:rPr>
                <w:rFonts w:ascii="Bookman Old Style" w:eastAsia="Bookman Old Style" w:hAnsi="Bookman Old Style" w:cs="Bookman Old Style"/>
              </w:rPr>
              <w:t xml:space="preserve">dalam tahap pemberesan aset nasabah atau pencabutan izin, </w:t>
            </w:r>
          </w:p>
          <w:p w14:paraId="525A43D7" w14:textId="77777777" w:rsidR="005A0F41" w:rsidRDefault="007F5902">
            <w:pPr>
              <w:ind w:left="86"/>
              <w:jc w:val="both"/>
              <w:rPr>
                <w:rFonts w:ascii="Bookman Old Style" w:eastAsia="Bookman Old Style" w:hAnsi="Bookman Old Style" w:cs="Bookman Old Style"/>
              </w:rPr>
            </w:pPr>
            <w:r>
              <w:rPr>
                <w:rFonts w:ascii="Bookman Old Style" w:eastAsia="Bookman Old Style" w:hAnsi="Bookman Old Style" w:cs="Bookman Old Style"/>
              </w:rPr>
              <w:t xml:space="preserve">dikecualikan untuk menyampaikan laporan sebagaimana dimaksud dalam Pasal </w:t>
            </w:r>
            <w:r>
              <w:rPr>
                <w:rFonts w:ascii="Bookman Old Style" w:eastAsia="Bookman Old Style" w:hAnsi="Bookman Old Style" w:cs="Bookman Old Style"/>
                <w:strike/>
              </w:rPr>
              <w:t xml:space="preserve">65 </w:t>
            </w:r>
            <w:r>
              <w:rPr>
                <w:rFonts w:ascii="Bookman Old Style" w:eastAsia="Bookman Old Style" w:hAnsi="Bookman Old Style" w:cs="Bookman Old Style"/>
              </w:rPr>
              <w:t>66.</w:t>
            </w:r>
          </w:p>
        </w:tc>
        <w:tc>
          <w:tcPr>
            <w:tcW w:w="4605" w:type="dxa"/>
          </w:tcPr>
          <w:p w14:paraId="6BE96B7D"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74CD9930"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0E7AAD2B"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4D922B4F" w14:textId="77777777" w:rsidTr="00A35B29">
        <w:trPr>
          <w:trHeight w:val="420"/>
        </w:trPr>
        <w:tc>
          <w:tcPr>
            <w:tcW w:w="8190" w:type="dxa"/>
          </w:tcPr>
          <w:p w14:paraId="4BBBD4AF" w14:textId="77777777" w:rsidR="005A0F41" w:rsidRDefault="007F5902">
            <w:pPr>
              <w:pBdr>
                <w:top w:val="nil"/>
                <w:left w:val="nil"/>
                <w:bottom w:val="nil"/>
                <w:right w:val="nil"/>
                <w:between w:val="nil"/>
              </w:pBdr>
              <w:jc w:val="center"/>
              <w:rPr>
                <w:rFonts w:ascii="Bookman Old Style" w:eastAsia="Bookman Old Style" w:hAnsi="Bookman Old Style" w:cs="Bookman Old Style"/>
              </w:rPr>
            </w:pPr>
            <w:r>
              <w:rPr>
                <w:rFonts w:ascii="Bookman Old Style" w:eastAsia="Bookman Old Style" w:hAnsi="Bookman Old Style" w:cs="Bookman Old Style"/>
              </w:rPr>
              <w:t>Pasal 74</w:t>
            </w:r>
          </w:p>
        </w:tc>
        <w:tc>
          <w:tcPr>
            <w:tcW w:w="4605" w:type="dxa"/>
          </w:tcPr>
          <w:p w14:paraId="7FDB21C0"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Pasal 74</w:t>
            </w:r>
          </w:p>
          <w:p w14:paraId="14AABD56" w14:textId="77777777" w:rsidR="005A0F41" w:rsidRDefault="007F5902">
            <w:pPr>
              <w:spacing w:before="120" w:after="120"/>
              <w:jc w:val="both"/>
              <w:rPr>
                <w:rFonts w:ascii="Bookman Old Style" w:eastAsia="Bookman Old Style" w:hAnsi="Bookman Old Style" w:cs="Bookman Old Style"/>
                <w:color w:val="FF0000"/>
              </w:rPr>
            </w:pPr>
            <w:r>
              <w:rPr>
                <w:rFonts w:ascii="Bookman Old Style" w:eastAsia="Bookman Old Style" w:hAnsi="Bookman Old Style" w:cs="Bookman Old Style"/>
              </w:rPr>
              <w:t>Cukup jelas.</w:t>
            </w:r>
          </w:p>
        </w:tc>
        <w:tc>
          <w:tcPr>
            <w:tcW w:w="2865" w:type="dxa"/>
          </w:tcPr>
          <w:p w14:paraId="752E4602"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0B40BCA8"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309CF3C0" w14:textId="77777777" w:rsidTr="00A35B29">
        <w:trPr>
          <w:trHeight w:val="727"/>
        </w:trPr>
        <w:tc>
          <w:tcPr>
            <w:tcW w:w="8190" w:type="dxa"/>
          </w:tcPr>
          <w:p w14:paraId="7B944AF7" w14:textId="77777777" w:rsidR="005A0F41" w:rsidRDefault="007F5902">
            <w:p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 xml:space="preserve">Anggota direksi Manajer Investasi wajib bertanggung jawab atas kelengkapan dan kebenaran dokumen yang disampaikan kepada Otoritas Jasa Keuangan. </w:t>
            </w:r>
          </w:p>
        </w:tc>
        <w:tc>
          <w:tcPr>
            <w:tcW w:w="4605" w:type="dxa"/>
          </w:tcPr>
          <w:p w14:paraId="030CDAB3"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1F2EA6F9"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5BC85CCC"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7D34520A" w14:textId="77777777" w:rsidTr="00A35B29">
        <w:trPr>
          <w:trHeight w:val="420"/>
        </w:trPr>
        <w:tc>
          <w:tcPr>
            <w:tcW w:w="8190" w:type="dxa"/>
          </w:tcPr>
          <w:p w14:paraId="103FC6F9" w14:textId="77777777" w:rsidR="005A0F41" w:rsidRDefault="007F5902">
            <w:pPr>
              <w:pBdr>
                <w:top w:val="nil"/>
                <w:left w:val="nil"/>
                <w:bottom w:val="nil"/>
                <w:right w:val="nil"/>
                <w:between w:val="nil"/>
              </w:pBdr>
              <w:ind w:left="720" w:hanging="360"/>
              <w:jc w:val="center"/>
              <w:rPr>
                <w:rFonts w:ascii="Bookman Old Style" w:eastAsia="Bookman Old Style" w:hAnsi="Bookman Old Style" w:cs="Bookman Old Style"/>
              </w:rPr>
            </w:pPr>
            <w:r>
              <w:rPr>
                <w:rFonts w:ascii="Bookman Old Style" w:eastAsia="Bookman Old Style" w:hAnsi="Bookman Old Style" w:cs="Bookman Old Style"/>
              </w:rPr>
              <w:lastRenderedPageBreak/>
              <w:t>Pasal 75</w:t>
            </w:r>
          </w:p>
        </w:tc>
        <w:tc>
          <w:tcPr>
            <w:tcW w:w="4605" w:type="dxa"/>
          </w:tcPr>
          <w:p w14:paraId="79C0F71A"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Pasal 75</w:t>
            </w:r>
          </w:p>
          <w:p w14:paraId="7AD48692" w14:textId="77777777" w:rsidR="005A0F41" w:rsidRDefault="007F5902">
            <w:pPr>
              <w:spacing w:before="120" w:after="120"/>
              <w:jc w:val="both"/>
              <w:rPr>
                <w:rFonts w:ascii="Bookman Old Style" w:eastAsia="Bookman Old Style" w:hAnsi="Bookman Old Style" w:cs="Bookman Old Style"/>
                <w:color w:val="FF0000"/>
              </w:rPr>
            </w:pPr>
            <w:r>
              <w:rPr>
                <w:rFonts w:ascii="Bookman Old Style" w:eastAsia="Bookman Old Style" w:hAnsi="Bookman Old Style" w:cs="Bookman Old Style"/>
              </w:rPr>
              <w:t>Cukup jelas.</w:t>
            </w:r>
          </w:p>
        </w:tc>
        <w:tc>
          <w:tcPr>
            <w:tcW w:w="2865" w:type="dxa"/>
          </w:tcPr>
          <w:p w14:paraId="463B7F0F"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73862B34"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416FE732" w14:textId="77777777" w:rsidTr="00A35B29">
        <w:trPr>
          <w:trHeight w:val="727"/>
        </w:trPr>
        <w:tc>
          <w:tcPr>
            <w:tcW w:w="8190" w:type="dxa"/>
          </w:tcPr>
          <w:p w14:paraId="5B3C360D" w14:textId="77777777" w:rsidR="005A0F41" w:rsidRDefault="007F5902">
            <w:p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 xml:space="preserve">Anggota direksi dan anggota dewan komisaris Manajer Investasi wajib bertanggung jawab secara penuh atas kebenaran isi laporan keuangan Manajer Investasi. </w:t>
            </w:r>
          </w:p>
        </w:tc>
        <w:tc>
          <w:tcPr>
            <w:tcW w:w="4605" w:type="dxa"/>
          </w:tcPr>
          <w:p w14:paraId="2FF28AA2"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06BD30A3"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22FF9124"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110458F3" w14:textId="77777777" w:rsidTr="00A35B29">
        <w:trPr>
          <w:trHeight w:val="727"/>
        </w:trPr>
        <w:tc>
          <w:tcPr>
            <w:tcW w:w="8190" w:type="dxa"/>
          </w:tcPr>
          <w:p w14:paraId="7D055030" w14:textId="77777777" w:rsidR="005A0F41" w:rsidRDefault="007F5902">
            <w:pPr>
              <w:ind w:left="360"/>
              <w:jc w:val="center"/>
              <w:rPr>
                <w:rFonts w:ascii="Bookman Old Style" w:eastAsia="Bookman Old Style" w:hAnsi="Bookman Old Style" w:cs="Bookman Old Style"/>
              </w:rPr>
            </w:pPr>
            <w:r>
              <w:rPr>
                <w:rFonts w:ascii="Bookman Old Style" w:eastAsia="Bookman Old Style" w:hAnsi="Bookman Old Style" w:cs="Bookman Old Style"/>
              </w:rPr>
              <w:t xml:space="preserve">Pasal 76 </w:t>
            </w:r>
          </w:p>
        </w:tc>
        <w:tc>
          <w:tcPr>
            <w:tcW w:w="4605" w:type="dxa"/>
          </w:tcPr>
          <w:p w14:paraId="4FE23846"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Pasal 76</w:t>
            </w:r>
          </w:p>
          <w:p w14:paraId="3495B291" w14:textId="77777777" w:rsidR="005A0F41" w:rsidRDefault="007F5902">
            <w:pPr>
              <w:spacing w:before="120" w:after="120"/>
              <w:jc w:val="both"/>
              <w:rPr>
                <w:rFonts w:ascii="Bookman Old Style" w:eastAsia="Bookman Old Style" w:hAnsi="Bookman Old Style" w:cs="Bookman Old Style"/>
                <w:color w:val="FF0000"/>
              </w:rPr>
            </w:pPr>
            <w:r>
              <w:rPr>
                <w:rFonts w:ascii="Bookman Old Style" w:eastAsia="Bookman Old Style" w:hAnsi="Bookman Old Style" w:cs="Bookman Old Style"/>
              </w:rPr>
              <w:t>Cukup jelas.</w:t>
            </w:r>
          </w:p>
        </w:tc>
        <w:tc>
          <w:tcPr>
            <w:tcW w:w="2865" w:type="dxa"/>
          </w:tcPr>
          <w:p w14:paraId="6DF0360C"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33564E3D"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2A6B80AF" w14:textId="77777777" w:rsidTr="00A35B29">
        <w:trPr>
          <w:trHeight w:val="727"/>
        </w:trPr>
        <w:tc>
          <w:tcPr>
            <w:tcW w:w="8190" w:type="dxa"/>
          </w:tcPr>
          <w:p w14:paraId="6ED50D22" w14:textId="77777777" w:rsidR="005A0F41" w:rsidRDefault="007F5902">
            <w:pPr>
              <w:numPr>
                <w:ilvl w:val="0"/>
                <w:numId w:val="53"/>
              </w:numPr>
              <w:jc w:val="both"/>
              <w:rPr>
                <w:rFonts w:ascii="Bookman Old Style" w:eastAsia="Bookman Old Style" w:hAnsi="Bookman Old Style" w:cs="Bookman Old Style"/>
              </w:rPr>
            </w:pPr>
            <w:r>
              <w:rPr>
                <w:rFonts w:ascii="Bookman Old Style" w:eastAsia="Bookman Old Style" w:hAnsi="Bookman Old Style" w:cs="Bookman Old Style"/>
              </w:rPr>
              <w:t xml:space="preserve">Setiap Pihak yang melanggar ketentuan sebagaimana dimaksud dalam Pasal 64 (1), Pasal 65 ayat (1), ayat (2), ayat (3), ayat (5), ayat (6), Pasal 66, Pasal 67, Pasal 68, Pasal 69, Pasal 70 ayat (1), ayat (3), Pasal 71 ayat (3), ayat (4), ayat (5), Pasal 74, dan Pasal 75 dikenai sanksi administratif. </w:t>
            </w:r>
          </w:p>
          <w:p w14:paraId="7E65CDA7" w14:textId="77777777" w:rsidR="005A0F41" w:rsidRDefault="005A0F41">
            <w:pPr>
              <w:ind w:left="720"/>
              <w:jc w:val="both"/>
              <w:rPr>
                <w:rFonts w:ascii="Bookman Old Style" w:eastAsia="Bookman Old Style" w:hAnsi="Bookman Old Style" w:cs="Bookman Old Style"/>
                <w:strike/>
              </w:rPr>
            </w:pPr>
          </w:p>
        </w:tc>
        <w:tc>
          <w:tcPr>
            <w:tcW w:w="4605" w:type="dxa"/>
          </w:tcPr>
          <w:p w14:paraId="228F8D0F"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782348FE"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7CB44296"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32A011D9" w14:textId="77777777" w:rsidTr="00A35B29">
        <w:trPr>
          <w:trHeight w:val="727"/>
        </w:trPr>
        <w:tc>
          <w:tcPr>
            <w:tcW w:w="8190" w:type="dxa"/>
          </w:tcPr>
          <w:p w14:paraId="79348DB7" w14:textId="77777777" w:rsidR="005A0F41" w:rsidRDefault="007F5902">
            <w:pPr>
              <w:numPr>
                <w:ilvl w:val="0"/>
                <w:numId w:val="53"/>
              </w:num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 xml:space="preserve">Sanksi administratif sebagaimana dimaksud pada ayat (1) dikenakan juga kepada Pihak yang menyebabkan terjadinya pelanggaran sebagaimana dimaksud pada ayat (1).  </w:t>
            </w:r>
          </w:p>
        </w:tc>
        <w:tc>
          <w:tcPr>
            <w:tcW w:w="4605" w:type="dxa"/>
          </w:tcPr>
          <w:p w14:paraId="702DA501"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22201D90"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451ADD14"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7F52A54D" w14:textId="77777777" w:rsidTr="00A35B29">
        <w:trPr>
          <w:trHeight w:val="727"/>
        </w:trPr>
        <w:tc>
          <w:tcPr>
            <w:tcW w:w="8190" w:type="dxa"/>
          </w:tcPr>
          <w:p w14:paraId="41D9738B" w14:textId="77777777" w:rsidR="005A0F41" w:rsidRDefault="007F5902">
            <w:pPr>
              <w:numPr>
                <w:ilvl w:val="0"/>
                <w:numId w:val="53"/>
              </w:num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Sanksi administratif sebagaimana dimaksud pada ayat (1) dan ayat (2) dijatuhkan oleh Otoritas Jasa Keuangan.</w:t>
            </w:r>
          </w:p>
        </w:tc>
        <w:tc>
          <w:tcPr>
            <w:tcW w:w="4605" w:type="dxa"/>
          </w:tcPr>
          <w:p w14:paraId="4E3280CC"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02840222"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1D5274AC"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4021C516" w14:textId="77777777" w:rsidTr="00A35B29">
        <w:trPr>
          <w:trHeight w:val="727"/>
        </w:trPr>
        <w:tc>
          <w:tcPr>
            <w:tcW w:w="8190" w:type="dxa"/>
          </w:tcPr>
          <w:p w14:paraId="209C825F" w14:textId="77777777" w:rsidR="005A0F41" w:rsidRDefault="007F5902">
            <w:pPr>
              <w:numPr>
                <w:ilvl w:val="0"/>
                <w:numId w:val="53"/>
              </w:num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 xml:space="preserve">Sanksi administratif sebagaimana dimaksud pada ayat (1) berupa:  </w:t>
            </w:r>
          </w:p>
          <w:p w14:paraId="2F4232AE" w14:textId="77777777" w:rsidR="005A0F41" w:rsidRDefault="007F5902">
            <w:pPr>
              <w:numPr>
                <w:ilvl w:val="0"/>
                <w:numId w:val="1"/>
              </w:numPr>
              <w:ind w:left="1133"/>
              <w:jc w:val="both"/>
              <w:rPr>
                <w:rFonts w:ascii="Bookman Old Style" w:eastAsia="Bookman Old Style" w:hAnsi="Bookman Old Style" w:cs="Bookman Old Style"/>
              </w:rPr>
            </w:pPr>
            <w:r>
              <w:rPr>
                <w:rFonts w:ascii="Bookman Old Style" w:eastAsia="Bookman Old Style" w:hAnsi="Bookman Old Style" w:cs="Bookman Old Style"/>
              </w:rPr>
              <w:t xml:space="preserve">peringatan tertulis; </w:t>
            </w:r>
          </w:p>
          <w:p w14:paraId="199F1195" w14:textId="77777777" w:rsidR="005A0F41" w:rsidRDefault="007F5902">
            <w:pPr>
              <w:numPr>
                <w:ilvl w:val="0"/>
                <w:numId w:val="1"/>
              </w:numPr>
              <w:ind w:left="1133"/>
              <w:jc w:val="both"/>
              <w:rPr>
                <w:rFonts w:ascii="Bookman Old Style" w:eastAsia="Bookman Old Style" w:hAnsi="Bookman Old Style" w:cs="Bookman Old Style"/>
              </w:rPr>
            </w:pPr>
            <w:r>
              <w:rPr>
                <w:rFonts w:ascii="Bookman Old Style" w:eastAsia="Bookman Old Style" w:hAnsi="Bookman Old Style" w:cs="Bookman Old Style"/>
              </w:rPr>
              <w:t>denda yaitu kewajiban untuk membayar sejumlah uang tertentu;</w:t>
            </w:r>
          </w:p>
          <w:p w14:paraId="067248D7" w14:textId="77777777" w:rsidR="005A0F41" w:rsidRDefault="007F5902">
            <w:pPr>
              <w:numPr>
                <w:ilvl w:val="0"/>
                <w:numId w:val="1"/>
              </w:numPr>
              <w:ind w:left="1133"/>
              <w:jc w:val="both"/>
              <w:rPr>
                <w:rFonts w:ascii="Bookman Old Style" w:eastAsia="Bookman Old Style" w:hAnsi="Bookman Old Style" w:cs="Bookman Old Style"/>
              </w:rPr>
            </w:pPr>
            <w:r>
              <w:rPr>
                <w:rFonts w:ascii="Bookman Old Style" w:eastAsia="Bookman Old Style" w:hAnsi="Bookman Old Style" w:cs="Bookman Old Style"/>
              </w:rPr>
              <w:t xml:space="preserve">pembatasan kegiatan usaha; </w:t>
            </w:r>
          </w:p>
          <w:p w14:paraId="69610D0F" w14:textId="77777777" w:rsidR="005A0F41" w:rsidRDefault="007F5902">
            <w:pPr>
              <w:numPr>
                <w:ilvl w:val="0"/>
                <w:numId w:val="1"/>
              </w:numPr>
              <w:ind w:left="1133"/>
              <w:jc w:val="both"/>
              <w:rPr>
                <w:rFonts w:ascii="Bookman Old Style" w:eastAsia="Bookman Old Style" w:hAnsi="Bookman Old Style" w:cs="Bookman Old Style"/>
              </w:rPr>
            </w:pPr>
            <w:r>
              <w:rPr>
                <w:rFonts w:ascii="Bookman Old Style" w:eastAsia="Bookman Old Style" w:hAnsi="Bookman Old Style" w:cs="Bookman Old Style"/>
              </w:rPr>
              <w:t>pembekuan kegiatan usaha untuk sebagian atau seluruhnya; dan/atau</w:t>
            </w:r>
          </w:p>
          <w:p w14:paraId="4B3EF80D" w14:textId="77777777" w:rsidR="005A0F41" w:rsidRDefault="007F5902">
            <w:pPr>
              <w:numPr>
                <w:ilvl w:val="0"/>
                <w:numId w:val="1"/>
              </w:numPr>
              <w:ind w:left="1133"/>
              <w:jc w:val="both"/>
              <w:rPr>
                <w:rFonts w:ascii="Bookman Old Style" w:eastAsia="Bookman Old Style" w:hAnsi="Bookman Old Style" w:cs="Bookman Old Style"/>
              </w:rPr>
            </w:pPr>
            <w:r>
              <w:rPr>
                <w:rFonts w:ascii="Bookman Old Style" w:eastAsia="Bookman Old Style" w:hAnsi="Bookman Old Style" w:cs="Bookman Old Style"/>
              </w:rPr>
              <w:t xml:space="preserve">pencabutan izin usaha; </w:t>
            </w:r>
          </w:p>
        </w:tc>
        <w:tc>
          <w:tcPr>
            <w:tcW w:w="4605" w:type="dxa"/>
          </w:tcPr>
          <w:p w14:paraId="49BEF160"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3D3EC3DF"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2BED0D3E"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0C0F826B" w14:textId="77777777" w:rsidTr="00A35B29">
        <w:trPr>
          <w:trHeight w:val="727"/>
        </w:trPr>
        <w:tc>
          <w:tcPr>
            <w:tcW w:w="8190" w:type="dxa"/>
          </w:tcPr>
          <w:p w14:paraId="6A92B45B" w14:textId="77777777" w:rsidR="005A0F41" w:rsidRDefault="007F5902">
            <w:pPr>
              <w:numPr>
                <w:ilvl w:val="0"/>
                <w:numId w:val="53"/>
              </w:num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Sanksi administratif sebagaimana dimaksud pada ayat (4) huruf b sampai dengan huruf e dikenakan dengan atau tanpa didahului pengenaan sanksi administratif berupa peringatan tertulis sebagaimana dimaksud pada ayat (4) huruf a.</w:t>
            </w:r>
          </w:p>
        </w:tc>
        <w:tc>
          <w:tcPr>
            <w:tcW w:w="4605" w:type="dxa"/>
          </w:tcPr>
          <w:p w14:paraId="191DFF52"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2ED8B4B9"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4A99DF12"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1CE1B6FE" w14:textId="77777777" w:rsidTr="00A35B29">
        <w:trPr>
          <w:trHeight w:val="727"/>
        </w:trPr>
        <w:tc>
          <w:tcPr>
            <w:tcW w:w="8190" w:type="dxa"/>
          </w:tcPr>
          <w:p w14:paraId="4A0B0449" w14:textId="77777777" w:rsidR="005A0F41" w:rsidRDefault="007F5902">
            <w:pPr>
              <w:numPr>
                <w:ilvl w:val="0"/>
                <w:numId w:val="53"/>
              </w:num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lastRenderedPageBreak/>
              <w:t xml:space="preserve">Sanksi administratif berupa denda sebagaimana dimaksud pada ayat (4) huruf b dapat dikenakan secara tersendiri atau secara bersama-sama dengan pengenaan sanksi administratif sebagaimana dimaksud pada ayat (4) huruf c sampai dengan huruf e.  </w:t>
            </w:r>
          </w:p>
        </w:tc>
        <w:tc>
          <w:tcPr>
            <w:tcW w:w="4605" w:type="dxa"/>
          </w:tcPr>
          <w:p w14:paraId="23B02DF4"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38DF9D6B"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75A6D90D"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15A3DDEE" w14:textId="77777777" w:rsidTr="00A35B29">
        <w:trPr>
          <w:trHeight w:val="727"/>
        </w:trPr>
        <w:tc>
          <w:tcPr>
            <w:tcW w:w="8190" w:type="dxa"/>
          </w:tcPr>
          <w:p w14:paraId="1A35FE13" w14:textId="77777777" w:rsidR="005A0F41" w:rsidRDefault="007F5902">
            <w:pPr>
              <w:numPr>
                <w:ilvl w:val="0"/>
                <w:numId w:val="53"/>
              </w:num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 xml:space="preserve">Tata cara pengenaan sanksi administratif sebagaimana dimaksud pada ayat (3) dilakukan sesuai dengan ketentuan peraturan perundang-undangan di bidang pasar modal. </w:t>
            </w:r>
          </w:p>
        </w:tc>
        <w:tc>
          <w:tcPr>
            <w:tcW w:w="4605" w:type="dxa"/>
          </w:tcPr>
          <w:p w14:paraId="2460E38A"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3405E74C"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618710FE"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6DD78EE8" w14:textId="77777777" w:rsidTr="00A35B29">
        <w:trPr>
          <w:trHeight w:val="727"/>
        </w:trPr>
        <w:tc>
          <w:tcPr>
            <w:tcW w:w="8190" w:type="dxa"/>
          </w:tcPr>
          <w:p w14:paraId="4A85BE64" w14:textId="77777777" w:rsidR="005A0F41" w:rsidRDefault="007F5902">
            <w:pPr>
              <w:jc w:val="center"/>
              <w:rPr>
                <w:rFonts w:ascii="Bookman Old Style" w:eastAsia="Bookman Old Style" w:hAnsi="Bookman Old Style" w:cs="Bookman Old Style"/>
              </w:rPr>
            </w:pPr>
            <w:r>
              <w:rPr>
                <w:rFonts w:ascii="Bookman Old Style" w:eastAsia="Bookman Old Style" w:hAnsi="Bookman Old Style" w:cs="Bookman Old Style"/>
              </w:rPr>
              <w:t>BAB IX</w:t>
            </w:r>
          </w:p>
          <w:p w14:paraId="07E5CE62" w14:textId="77777777" w:rsidR="005A0F41" w:rsidRDefault="007F5902">
            <w:pPr>
              <w:jc w:val="center"/>
              <w:rPr>
                <w:rFonts w:ascii="Bookman Old Style" w:eastAsia="Bookman Old Style" w:hAnsi="Bookman Old Style" w:cs="Bookman Old Style"/>
              </w:rPr>
            </w:pPr>
            <w:r>
              <w:rPr>
                <w:rFonts w:ascii="Bookman Old Style" w:eastAsia="Bookman Old Style" w:hAnsi="Bookman Old Style" w:cs="Bookman Old Style"/>
              </w:rPr>
              <w:t>PENCABUTAN IZIN USAHA</w:t>
            </w:r>
          </w:p>
        </w:tc>
        <w:tc>
          <w:tcPr>
            <w:tcW w:w="4605" w:type="dxa"/>
          </w:tcPr>
          <w:p w14:paraId="162B4717"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15530DC2"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2E437B22"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6F82D2F6" w14:textId="77777777" w:rsidTr="00A35B29">
        <w:trPr>
          <w:trHeight w:val="727"/>
        </w:trPr>
        <w:tc>
          <w:tcPr>
            <w:tcW w:w="8190" w:type="dxa"/>
          </w:tcPr>
          <w:p w14:paraId="01924608" w14:textId="77777777" w:rsidR="005A0F41" w:rsidRDefault="007F5902">
            <w:pPr>
              <w:jc w:val="center"/>
              <w:rPr>
                <w:rFonts w:ascii="Bookman Old Style" w:eastAsia="Bookman Old Style" w:hAnsi="Bookman Old Style" w:cs="Bookman Old Style"/>
              </w:rPr>
            </w:pPr>
            <w:r>
              <w:rPr>
                <w:rFonts w:ascii="Bookman Old Style" w:eastAsia="Bookman Old Style" w:hAnsi="Bookman Old Style" w:cs="Bookman Old Style"/>
              </w:rPr>
              <w:t>Pasal 77</w:t>
            </w:r>
          </w:p>
        </w:tc>
        <w:tc>
          <w:tcPr>
            <w:tcW w:w="4605" w:type="dxa"/>
          </w:tcPr>
          <w:p w14:paraId="63955C2C"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Pasal 77</w:t>
            </w:r>
          </w:p>
        </w:tc>
        <w:tc>
          <w:tcPr>
            <w:tcW w:w="2865" w:type="dxa"/>
          </w:tcPr>
          <w:p w14:paraId="73FDF7D2"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711937E9"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5217660C" w14:textId="77777777" w:rsidTr="00A35B29">
        <w:trPr>
          <w:trHeight w:val="727"/>
        </w:trPr>
        <w:tc>
          <w:tcPr>
            <w:tcW w:w="8190" w:type="dxa"/>
          </w:tcPr>
          <w:p w14:paraId="08E4282C" w14:textId="77777777" w:rsidR="005A0F41" w:rsidRDefault="007F5902">
            <w:pPr>
              <w:pBdr>
                <w:top w:val="nil"/>
                <w:left w:val="nil"/>
                <w:bottom w:val="nil"/>
                <w:right w:val="nil"/>
                <w:between w:val="nil"/>
              </w:pBdr>
              <w:rPr>
                <w:rFonts w:ascii="Bookman Old Style" w:eastAsia="Bookman Old Style" w:hAnsi="Bookman Old Style" w:cs="Bookman Old Style"/>
              </w:rPr>
            </w:pPr>
            <w:r>
              <w:rPr>
                <w:rFonts w:ascii="Bookman Old Style" w:eastAsia="Bookman Old Style" w:hAnsi="Bookman Old Style" w:cs="Bookman Old Style"/>
              </w:rPr>
              <w:t>Otoritas Jasa Keuangan berwenang untuk mencabut izin Manajer Investasi, dalam hal:</w:t>
            </w:r>
          </w:p>
        </w:tc>
        <w:tc>
          <w:tcPr>
            <w:tcW w:w="4605" w:type="dxa"/>
          </w:tcPr>
          <w:p w14:paraId="33E5DCC1" w14:textId="77777777" w:rsidR="005A0F41" w:rsidRDefault="005A0F41">
            <w:pPr>
              <w:spacing w:before="120" w:after="120"/>
              <w:jc w:val="both"/>
              <w:rPr>
                <w:rFonts w:ascii="Bookman Old Style" w:eastAsia="Bookman Old Style" w:hAnsi="Bookman Old Style" w:cs="Bookman Old Style"/>
              </w:rPr>
            </w:pPr>
          </w:p>
        </w:tc>
        <w:tc>
          <w:tcPr>
            <w:tcW w:w="2865" w:type="dxa"/>
          </w:tcPr>
          <w:p w14:paraId="14529781"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3F8AFCF7"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3C36FA01" w14:textId="77777777" w:rsidTr="00A35B29">
        <w:trPr>
          <w:trHeight w:val="727"/>
        </w:trPr>
        <w:tc>
          <w:tcPr>
            <w:tcW w:w="8190" w:type="dxa"/>
          </w:tcPr>
          <w:p w14:paraId="66B2BDCA" w14:textId="77777777" w:rsidR="005A0F41" w:rsidRDefault="007F5902">
            <w:pPr>
              <w:numPr>
                <w:ilvl w:val="0"/>
                <w:numId w:val="113"/>
              </w:numPr>
              <w:pBdr>
                <w:top w:val="nil"/>
                <w:left w:val="nil"/>
                <w:bottom w:val="nil"/>
                <w:right w:val="nil"/>
                <w:between w:val="nil"/>
              </w:pBdr>
              <w:ind w:left="596"/>
              <w:rPr>
                <w:rFonts w:ascii="Bookman Old Style" w:eastAsia="Bookman Old Style" w:hAnsi="Bookman Old Style" w:cs="Bookman Old Style"/>
              </w:rPr>
            </w:pPr>
            <w:r>
              <w:rPr>
                <w:rFonts w:ascii="Bookman Old Style" w:eastAsia="Bookman Old Style" w:hAnsi="Bookman Old Style" w:cs="Bookman Old Style"/>
              </w:rPr>
              <w:t>izin usaha dikembalikan oleh Manajer Investasi kepada  Otoritas Jasa Keuangan;</w:t>
            </w:r>
          </w:p>
        </w:tc>
        <w:tc>
          <w:tcPr>
            <w:tcW w:w="4605" w:type="dxa"/>
          </w:tcPr>
          <w:p w14:paraId="7227C9A5"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Huruf a</w:t>
            </w:r>
          </w:p>
          <w:p w14:paraId="7B6FA1EB" w14:textId="77777777" w:rsidR="005A0F41" w:rsidRDefault="007F5902">
            <w:pPr>
              <w:spacing w:before="120" w:after="120"/>
              <w:ind w:left="425" w:hanging="425"/>
              <w:jc w:val="both"/>
              <w:rPr>
                <w:rFonts w:ascii="Bookman Old Style" w:eastAsia="Bookman Old Style" w:hAnsi="Bookman Old Style" w:cs="Bookman Old Style"/>
              </w:rPr>
            </w:pPr>
            <w:r>
              <w:rPr>
                <w:rFonts w:ascii="Bookman Old Style" w:eastAsia="Bookman Old Style" w:hAnsi="Bookman Old Style" w:cs="Bookman Old Style"/>
              </w:rPr>
              <w:t>Cukup jelas.</w:t>
            </w:r>
          </w:p>
        </w:tc>
        <w:tc>
          <w:tcPr>
            <w:tcW w:w="2865" w:type="dxa"/>
          </w:tcPr>
          <w:p w14:paraId="04A3B2A1"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17088084"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5F16B30D" w14:textId="77777777" w:rsidTr="00A35B29">
        <w:trPr>
          <w:trHeight w:val="727"/>
        </w:trPr>
        <w:tc>
          <w:tcPr>
            <w:tcW w:w="8190" w:type="dxa"/>
          </w:tcPr>
          <w:p w14:paraId="2421DF18" w14:textId="77777777" w:rsidR="005A0F41" w:rsidRDefault="007F5902">
            <w:pPr>
              <w:numPr>
                <w:ilvl w:val="0"/>
                <w:numId w:val="113"/>
              </w:numPr>
              <w:pBdr>
                <w:top w:val="nil"/>
                <w:left w:val="nil"/>
                <w:bottom w:val="nil"/>
                <w:right w:val="nil"/>
                <w:between w:val="nil"/>
              </w:pBdr>
              <w:ind w:left="596"/>
              <w:rPr>
                <w:rFonts w:ascii="Bookman Old Style" w:eastAsia="Bookman Old Style" w:hAnsi="Bookman Old Style" w:cs="Bookman Old Style"/>
              </w:rPr>
            </w:pPr>
            <w:r>
              <w:rPr>
                <w:rFonts w:ascii="Bookman Old Style" w:eastAsia="Bookman Old Style" w:hAnsi="Bookman Old Style" w:cs="Bookman Old Style"/>
              </w:rPr>
              <w:t>p</w:t>
            </w:r>
            <w:r>
              <w:rPr>
                <w:rFonts w:ascii="Bookman Old Style" w:eastAsia="Bookman Old Style" w:hAnsi="Bookman Old Style" w:cs="Bookman Old Style"/>
              </w:rPr>
              <w:t>elanggaran terhadap peraturan perundang-undangan di bidang Pasar Modal; dan/atau</w:t>
            </w:r>
          </w:p>
        </w:tc>
        <w:tc>
          <w:tcPr>
            <w:tcW w:w="4605" w:type="dxa"/>
          </w:tcPr>
          <w:p w14:paraId="42785052"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Huruf b</w:t>
            </w:r>
          </w:p>
          <w:p w14:paraId="1CAE20E6" w14:textId="77777777" w:rsidR="005A0F41" w:rsidRDefault="007F5902">
            <w:pPr>
              <w:pBdr>
                <w:top w:val="nil"/>
                <w:left w:val="nil"/>
                <w:bottom w:val="nil"/>
                <w:right w:val="nil"/>
                <w:between w:val="nil"/>
              </w:pBd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Cukup jelas.</w:t>
            </w:r>
          </w:p>
        </w:tc>
        <w:tc>
          <w:tcPr>
            <w:tcW w:w="2865" w:type="dxa"/>
          </w:tcPr>
          <w:p w14:paraId="5F30D97D"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70148A9E"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67B4DFA5" w14:textId="77777777" w:rsidTr="00A35B29">
        <w:trPr>
          <w:trHeight w:val="727"/>
        </w:trPr>
        <w:tc>
          <w:tcPr>
            <w:tcW w:w="8190" w:type="dxa"/>
          </w:tcPr>
          <w:p w14:paraId="04DFEA0B" w14:textId="77777777" w:rsidR="005A0F41" w:rsidRDefault="007F5902">
            <w:pPr>
              <w:numPr>
                <w:ilvl w:val="0"/>
                <w:numId w:val="113"/>
              </w:numPr>
              <w:pBdr>
                <w:top w:val="nil"/>
                <w:left w:val="nil"/>
                <w:bottom w:val="nil"/>
                <w:right w:val="nil"/>
                <w:between w:val="nil"/>
              </w:pBdr>
              <w:ind w:left="596"/>
              <w:rPr>
                <w:rFonts w:ascii="Bookman Old Style" w:eastAsia="Bookman Old Style" w:hAnsi="Bookman Old Style" w:cs="Bookman Old Style"/>
              </w:rPr>
            </w:pPr>
            <w:r>
              <w:rPr>
                <w:rFonts w:ascii="Bookman Old Style" w:eastAsia="Bookman Old Style" w:hAnsi="Bookman Old Style" w:cs="Bookman Old Style"/>
              </w:rPr>
              <w:t>k</w:t>
            </w:r>
            <w:r>
              <w:rPr>
                <w:rFonts w:ascii="Bookman Old Style" w:eastAsia="Bookman Old Style" w:hAnsi="Bookman Old Style" w:cs="Bookman Old Style"/>
              </w:rPr>
              <w:t>ondisi kesulitan yang membahayakan kelangsungan kegiatan usaha Manajer Investasi.</w:t>
            </w:r>
          </w:p>
        </w:tc>
        <w:tc>
          <w:tcPr>
            <w:tcW w:w="4605" w:type="dxa"/>
          </w:tcPr>
          <w:p w14:paraId="1D226630"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Huruf c</w:t>
            </w:r>
          </w:p>
          <w:p w14:paraId="4BB71023" w14:textId="77777777" w:rsidR="005A0F41" w:rsidRDefault="007F5902">
            <w:pPr>
              <w:pBdr>
                <w:top w:val="nil"/>
                <w:left w:val="nil"/>
                <w:bottom w:val="nil"/>
                <w:right w:val="nil"/>
                <w:between w:val="nil"/>
              </w:pBd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Yang dimaksud dengan “kelangsungan kegiatan usaha (</w:t>
            </w:r>
            <w:r>
              <w:rPr>
                <w:rFonts w:ascii="Bookman Old Style" w:eastAsia="Bookman Old Style" w:hAnsi="Bookman Old Style" w:cs="Bookman Old Style"/>
                <w:i/>
              </w:rPr>
              <w:t xml:space="preserve">going </w:t>
            </w:r>
            <w:r>
              <w:rPr>
                <w:rFonts w:ascii="Bookman Old Style" w:eastAsia="Bookman Old Style" w:hAnsi="Bookman Old Style" w:cs="Bookman Old Style"/>
              </w:rPr>
              <w:t>concern)” adalah suatu kondisi yang mencerminkan usaha yang sedang beroperasi atau dalam konstruksi, atau suatu premis dalam penilaian, dimana penilai bisnis menganggap suatu perusahaan akan terus melanjutkan operasinya secara berkelanjutan.</w:t>
            </w:r>
          </w:p>
          <w:p w14:paraId="48F2DA3E" w14:textId="77777777" w:rsidR="005A0F41" w:rsidRDefault="007F5902">
            <w:pPr>
              <w:pBdr>
                <w:top w:val="nil"/>
                <w:left w:val="nil"/>
                <w:bottom w:val="nil"/>
                <w:right w:val="nil"/>
                <w:between w:val="nil"/>
              </w:pBd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lastRenderedPageBreak/>
              <w:t>Kondisi kesulitan yang membahayakan kelangsungan usaha tidak hanya diukur dari keadaan keuangan Manajer Investasi namun juga mempertimbangkan faktor nonkeuangan.</w:t>
            </w:r>
          </w:p>
        </w:tc>
        <w:tc>
          <w:tcPr>
            <w:tcW w:w="2865" w:type="dxa"/>
          </w:tcPr>
          <w:p w14:paraId="27AB59F6"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73A6F93F"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27B639B7" w14:textId="77777777" w:rsidTr="00A35B29">
        <w:trPr>
          <w:trHeight w:val="727"/>
        </w:trPr>
        <w:tc>
          <w:tcPr>
            <w:tcW w:w="8190" w:type="dxa"/>
          </w:tcPr>
          <w:p w14:paraId="20F49D3A" w14:textId="77777777" w:rsidR="005A0F41" w:rsidRDefault="007F5902">
            <w:pPr>
              <w:pBdr>
                <w:top w:val="nil"/>
                <w:left w:val="nil"/>
                <w:bottom w:val="nil"/>
                <w:right w:val="nil"/>
                <w:between w:val="nil"/>
              </w:pBdr>
              <w:ind w:left="720" w:hanging="360"/>
              <w:jc w:val="center"/>
              <w:rPr>
                <w:rFonts w:ascii="Bookman Old Style" w:eastAsia="Bookman Old Style" w:hAnsi="Bookman Old Style" w:cs="Bookman Old Style"/>
              </w:rPr>
            </w:pPr>
            <w:r>
              <w:rPr>
                <w:rFonts w:ascii="Bookman Old Style" w:eastAsia="Bookman Old Style" w:hAnsi="Bookman Old Style" w:cs="Bookman Old Style"/>
              </w:rPr>
              <w:t>Pasal 78</w:t>
            </w:r>
          </w:p>
        </w:tc>
        <w:tc>
          <w:tcPr>
            <w:tcW w:w="4605" w:type="dxa"/>
          </w:tcPr>
          <w:p w14:paraId="63407D34"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Pasal 78</w:t>
            </w:r>
          </w:p>
        </w:tc>
        <w:tc>
          <w:tcPr>
            <w:tcW w:w="2865" w:type="dxa"/>
          </w:tcPr>
          <w:p w14:paraId="3C102A81"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533B5EF2"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23816538" w14:textId="77777777" w:rsidTr="00A35B29">
        <w:trPr>
          <w:trHeight w:val="727"/>
        </w:trPr>
        <w:tc>
          <w:tcPr>
            <w:tcW w:w="8190" w:type="dxa"/>
          </w:tcPr>
          <w:p w14:paraId="14D0E61E" w14:textId="77777777" w:rsidR="005A0F41" w:rsidRDefault="007F5902">
            <w:pPr>
              <w:numPr>
                <w:ilvl w:val="0"/>
                <w:numId w:val="112"/>
              </w:num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Dalam hal Manajer Investasi mengembalikan izin usaha sebagaimana dimaksud dalam Pasal 77 huruf a, Manajer Investasi wajib memenuhi persyaratan:</w:t>
            </w:r>
          </w:p>
        </w:tc>
        <w:tc>
          <w:tcPr>
            <w:tcW w:w="4605" w:type="dxa"/>
          </w:tcPr>
          <w:p w14:paraId="2D18CF10"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Ayat (1)</w:t>
            </w:r>
          </w:p>
        </w:tc>
        <w:tc>
          <w:tcPr>
            <w:tcW w:w="2865" w:type="dxa"/>
          </w:tcPr>
          <w:p w14:paraId="2BCC5B33"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59D38AD1"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45D5D0BB" w14:textId="77777777" w:rsidTr="00A35B29">
        <w:trPr>
          <w:trHeight w:val="727"/>
        </w:trPr>
        <w:tc>
          <w:tcPr>
            <w:tcW w:w="8190" w:type="dxa"/>
          </w:tcPr>
          <w:p w14:paraId="3614E166" w14:textId="77777777" w:rsidR="005A0F41" w:rsidRDefault="007F5902">
            <w:pPr>
              <w:numPr>
                <w:ilvl w:val="0"/>
                <w:numId w:val="116"/>
              </w:numPr>
              <w:pBdr>
                <w:top w:val="nil"/>
                <w:left w:val="nil"/>
                <w:bottom w:val="nil"/>
                <w:right w:val="nil"/>
                <w:between w:val="nil"/>
              </w:pBdr>
              <w:ind w:left="1170"/>
              <w:jc w:val="both"/>
              <w:rPr>
                <w:rFonts w:ascii="Bookman Old Style" w:eastAsia="Bookman Old Style" w:hAnsi="Bookman Old Style" w:cs="Bookman Old Style"/>
              </w:rPr>
            </w:pPr>
            <w:r>
              <w:rPr>
                <w:rFonts w:ascii="Bookman Old Style" w:eastAsia="Bookman Old Style" w:hAnsi="Bookman Old Style" w:cs="Bookman Old Style"/>
              </w:rPr>
              <w:t>mengajukan surat permohonan pengembalian izin usaha melakukan kegiatan usaha sebagai Manajer Investasi kepada Otoritas Jasa Keuangan;</w:t>
            </w:r>
          </w:p>
        </w:tc>
        <w:tc>
          <w:tcPr>
            <w:tcW w:w="4605" w:type="dxa"/>
          </w:tcPr>
          <w:p w14:paraId="5A17C78A"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Huruf a</w:t>
            </w:r>
          </w:p>
          <w:p w14:paraId="5D4EEFE5"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Cukup jelas.</w:t>
            </w:r>
          </w:p>
        </w:tc>
        <w:tc>
          <w:tcPr>
            <w:tcW w:w="2865" w:type="dxa"/>
          </w:tcPr>
          <w:p w14:paraId="3855FA36"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556CB12C"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58C23F82" w14:textId="77777777" w:rsidTr="00A35B29">
        <w:trPr>
          <w:trHeight w:val="727"/>
        </w:trPr>
        <w:tc>
          <w:tcPr>
            <w:tcW w:w="8190" w:type="dxa"/>
          </w:tcPr>
          <w:p w14:paraId="36B5776B" w14:textId="77777777" w:rsidR="005A0F41" w:rsidRDefault="007F5902">
            <w:pPr>
              <w:numPr>
                <w:ilvl w:val="0"/>
                <w:numId w:val="116"/>
              </w:numPr>
              <w:pBdr>
                <w:top w:val="nil"/>
                <w:left w:val="nil"/>
                <w:bottom w:val="nil"/>
                <w:right w:val="nil"/>
                <w:between w:val="nil"/>
              </w:pBdr>
              <w:ind w:left="1170"/>
              <w:jc w:val="both"/>
              <w:rPr>
                <w:rFonts w:ascii="Bookman Old Style" w:eastAsia="Bookman Old Style" w:hAnsi="Bookman Old Style" w:cs="Bookman Old Style"/>
              </w:rPr>
            </w:pPr>
            <w:r>
              <w:rPr>
                <w:rFonts w:ascii="Bookman Old Style" w:eastAsia="Bookman Old Style" w:hAnsi="Bookman Old Style" w:cs="Bookman Old Style"/>
              </w:rPr>
              <w:t>telah memperoleh persetujuan rapat umum pemegang saham atas rencana pengembalian izin usaha;</w:t>
            </w:r>
          </w:p>
        </w:tc>
        <w:tc>
          <w:tcPr>
            <w:tcW w:w="4605" w:type="dxa"/>
          </w:tcPr>
          <w:p w14:paraId="6AB30368" w14:textId="77777777" w:rsidR="005A0F41" w:rsidRDefault="007F5902">
            <w:pPr>
              <w:pBdr>
                <w:top w:val="nil"/>
                <w:left w:val="nil"/>
                <w:bottom w:val="nil"/>
                <w:right w:val="nil"/>
                <w:between w:val="nil"/>
              </w:pBd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 xml:space="preserve">Huruf b </w:t>
            </w:r>
          </w:p>
          <w:p w14:paraId="7096AE2E" w14:textId="77777777" w:rsidR="005A0F41" w:rsidRDefault="007F5902">
            <w:pPr>
              <w:pBdr>
                <w:top w:val="nil"/>
                <w:left w:val="nil"/>
                <w:bottom w:val="nil"/>
                <w:right w:val="nil"/>
                <w:between w:val="nil"/>
              </w:pBd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Cukup jelas.</w:t>
            </w:r>
          </w:p>
        </w:tc>
        <w:tc>
          <w:tcPr>
            <w:tcW w:w="2865" w:type="dxa"/>
          </w:tcPr>
          <w:p w14:paraId="5FA50F26"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5A430922"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71C1AB69" w14:textId="77777777" w:rsidTr="00A35B29">
        <w:trPr>
          <w:trHeight w:val="727"/>
        </w:trPr>
        <w:tc>
          <w:tcPr>
            <w:tcW w:w="8190" w:type="dxa"/>
          </w:tcPr>
          <w:p w14:paraId="2F0B361E" w14:textId="77777777" w:rsidR="005A0F41" w:rsidRDefault="007F5902">
            <w:pPr>
              <w:numPr>
                <w:ilvl w:val="0"/>
                <w:numId w:val="116"/>
              </w:numPr>
              <w:pBdr>
                <w:top w:val="nil"/>
                <w:left w:val="nil"/>
                <w:bottom w:val="nil"/>
                <w:right w:val="nil"/>
                <w:between w:val="nil"/>
              </w:pBdr>
              <w:ind w:left="1170"/>
              <w:jc w:val="both"/>
              <w:rPr>
                <w:rFonts w:ascii="Bookman Old Style" w:eastAsia="Bookman Old Style" w:hAnsi="Bookman Old Style" w:cs="Bookman Old Style"/>
              </w:rPr>
            </w:pPr>
            <w:r>
              <w:rPr>
                <w:rFonts w:ascii="Bookman Old Style" w:eastAsia="Bookman Old Style" w:hAnsi="Bookman Old Style" w:cs="Bookman Old Style"/>
              </w:rPr>
              <w:t>telah mengumumkan rencana pengembalian izin usaha paling kurang pada:</w:t>
            </w:r>
          </w:p>
          <w:p w14:paraId="5C27F935" w14:textId="77777777" w:rsidR="005A0F41" w:rsidRDefault="007F5902">
            <w:pPr>
              <w:numPr>
                <w:ilvl w:val="3"/>
                <w:numId w:val="116"/>
              </w:numPr>
              <w:pBdr>
                <w:top w:val="nil"/>
                <w:left w:val="nil"/>
                <w:bottom w:val="nil"/>
                <w:right w:val="nil"/>
                <w:between w:val="nil"/>
              </w:pBdr>
              <w:ind w:left="1581"/>
              <w:jc w:val="both"/>
              <w:rPr>
                <w:rFonts w:ascii="Bookman Old Style" w:eastAsia="Bookman Old Style" w:hAnsi="Bookman Old Style" w:cs="Bookman Old Style"/>
              </w:rPr>
            </w:pPr>
            <w:r>
              <w:rPr>
                <w:rFonts w:ascii="Bookman Old Style" w:eastAsia="Bookman Old Style" w:hAnsi="Bookman Old Style" w:cs="Bookman Old Style"/>
              </w:rPr>
              <w:t xml:space="preserve">satu surat kabar harian yang berperedaran nasional; dan </w:t>
            </w:r>
          </w:p>
          <w:p w14:paraId="04905E11" w14:textId="77777777" w:rsidR="005A0F41" w:rsidRDefault="007F5902">
            <w:pPr>
              <w:numPr>
                <w:ilvl w:val="3"/>
                <w:numId w:val="116"/>
              </w:numPr>
              <w:pBdr>
                <w:top w:val="nil"/>
                <w:left w:val="nil"/>
                <w:bottom w:val="nil"/>
                <w:right w:val="nil"/>
                <w:between w:val="nil"/>
              </w:pBdr>
              <w:ind w:left="1581"/>
              <w:jc w:val="both"/>
              <w:rPr>
                <w:rFonts w:ascii="Bookman Old Style" w:eastAsia="Bookman Old Style" w:hAnsi="Bookman Old Style" w:cs="Bookman Old Style"/>
              </w:rPr>
            </w:pPr>
            <w:r>
              <w:rPr>
                <w:rFonts w:ascii="Bookman Old Style" w:eastAsia="Bookman Old Style" w:hAnsi="Bookman Old Style" w:cs="Bookman Old Style"/>
              </w:rPr>
              <w:t xml:space="preserve">situs web Manajer Investasi; </w:t>
            </w:r>
          </w:p>
          <w:p w14:paraId="317576A9" w14:textId="77777777" w:rsidR="005A0F41" w:rsidRDefault="005A0F41">
            <w:pPr>
              <w:pBdr>
                <w:top w:val="nil"/>
                <w:left w:val="nil"/>
                <w:bottom w:val="nil"/>
                <w:right w:val="nil"/>
                <w:between w:val="nil"/>
              </w:pBdr>
              <w:ind w:left="2880"/>
              <w:jc w:val="both"/>
              <w:rPr>
                <w:rFonts w:ascii="Bookman Old Style" w:eastAsia="Bookman Old Style" w:hAnsi="Bookman Old Style" w:cs="Bookman Old Style"/>
                <w:strike/>
              </w:rPr>
            </w:pPr>
          </w:p>
        </w:tc>
        <w:tc>
          <w:tcPr>
            <w:tcW w:w="4605" w:type="dxa"/>
          </w:tcPr>
          <w:p w14:paraId="02560BFD" w14:textId="77777777" w:rsidR="005A0F41" w:rsidRDefault="007F5902">
            <w:pPr>
              <w:pBdr>
                <w:top w:val="nil"/>
                <w:left w:val="nil"/>
                <w:bottom w:val="nil"/>
                <w:right w:val="nil"/>
                <w:between w:val="nil"/>
              </w:pBdr>
              <w:spacing w:before="120" w:after="120"/>
              <w:ind w:left="850" w:hanging="850"/>
              <w:jc w:val="both"/>
              <w:rPr>
                <w:rFonts w:ascii="Bookman Old Style" w:eastAsia="Bookman Old Style" w:hAnsi="Bookman Old Style" w:cs="Bookman Old Style"/>
              </w:rPr>
            </w:pPr>
            <w:r>
              <w:rPr>
                <w:rFonts w:ascii="Bookman Old Style" w:eastAsia="Bookman Old Style" w:hAnsi="Bookman Old Style" w:cs="Bookman Old Style"/>
              </w:rPr>
              <w:t>Huruf c</w:t>
            </w:r>
          </w:p>
          <w:p w14:paraId="3A168D2D" w14:textId="77777777" w:rsidR="005A0F41" w:rsidRDefault="007F5902">
            <w:pPr>
              <w:pBdr>
                <w:top w:val="nil"/>
                <w:left w:val="nil"/>
                <w:bottom w:val="nil"/>
                <w:right w:val="nil"/>
                <w:between w:val="nil"/>
              </w:pBdr>
              <w:spacing w:before="120" w:after="120"/>
              <w:ind w:left="1308" w:hanging="1308"/>
              <w:jc w:val="both"/>
              <w:rPr>
                <w:rFonts w:ascii="Bookman Old Style" w:eastAsia="Bookman Old Style" w:hAnsi="Bookman Old Style" w:cs="Bookman Old Style"/>
              </w:rPr>
            </w:pPr>
            <w:r>
              <w:rPr>
                <w:rFonts w:ascii="Bookman Old Style" w:eastAsia="Bookman Old Style" w:hAnsi="Bookman Old Style" w:cs="Bookman Old Style"/>
              </w:rPr>
              <w:t>Angka 1</w:t>
            </w:r>
          </w:p>
          <w:p w14:paraId="0E32CDE5" w14:textId="77777777" w:rsidR="005A0F41" w:rsidRDefault="007F5902">
            <w:pPr>
              <w:pBdr>
                <w:top w:val="nil"/>
                <w:left w:val="nil"/>
                <w:bottom w:val="nil"/>
                <w:right w:val="nil"/>
                <w:between w:val="nil"/>
              </w:pBd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Surat kabar harian berbahasa indonesia yang berperedaran nasional dapat berbentuk media cetak atau digital.</w:t>
            </w:r>
          </w:p>
          <w:p w14:paraId="4E118CCD" w14:textId="77777777" w:rsidR="005A0F41" w:rsidRDefault="005A0F41">
            <w:pPr>
              <w:pBdr>
                <w:top w:val="nil"/>
                <w:left w:val="nil"/>
                <w:bottom w:val="nil"/>
                <w:right w:val="nil"/>
                <w:between w:val="nil"/>
              </w:pBdr>
              <w:spacing w:before="120" w:after="120"/>
              <w:jc w:val="both"/>
              <w:rPr>
                <w:rFonts w:ascii="Bookman Old Style" w:eastAsia="Bookman Old Style" w:hAnsi="Bookman Old Style" w:cs="Bookman Old Style"/>
              </w:rPr>
            </w:pPr>
          </w:p>
          <w:p w14:paraId="125380AC" w14:textId="77777777" w:rsidR="005A0F41" w:rsidRDefault="007F5902">
            <w:pPr>
              <w:pBdr>
                <w:top w:val="nil"/>
                <w:left w:val="nil"/>
                <w:bottom w:val="nil"/>
                <w:right w:val="nil"/>
                <w:between w:val="nil"/>
              </w:pBdr>
              <w:spacing w:before="120" w:after="120"/>
              <w:ind w:left="1308" w:hanging="1308"/>
              <w:jc w:val="both"/>
              <w:rPr>
                <w:rFonts w:ascii="Bookman Old Style" w:eastAsia="Bookman Old Style" w:hAnsi="Bookman Old Style" w:cs="Bookman Old Style"/>
              </w:rPr>
            </w:pPr>
            <w:r>
              <w:rPr>
                <w:rFonts w:ascii="Bookman Old Style" w:eastAsia="Bookman Old Style" w:hAnsi="Bookman Old Style" w:cs="Bookman Old Style"/>
              </w:rPr>
              <w:t>Angka 2</w:t>
            </w:r>
          </w:p>
          <w:p w14:paraId="287C050D" w14:textId="77777777" w:rsidR="005A0F41" w:rsidRDefault="007F5902">
            <w:pPr>
              <w:pBdr>
                <w:top w:val="nil"/>
                <w:left w:val="nil"/>
                <w:bottom w:val="nil"/>
                <w:right w:val="nil"/>
                <w:between w:val="nil"/>
              </w:pBd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Pengumuman dalam situs web Manajer Investasi berisi antara lain pemberitahuan penyelesaian hak dan kewajiban.</w:t>
            </w:r>
          </w:p>
        </w:tc>
        <w:tc>
          <w:tcPr>
            <w:tcW w:w="2865" w:type="dxa"/>
          </w:tcPr>
          <w:p w14:paraId="38DA90E6"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33F5A4D7"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4CD67F86" w14:textId="77777777" w:rsidTr="00A35B29">
        <w:trPr>
          <w:trHeight w:val="727"/>
        </w:trPr>
        <w:tc>
          <w:tcPr>
            <w:tcW w:w="8190" w:type="dxa"/>
          </w:tcPr>
          <w:p w14:paraId="2DD9DD26" w14:textId="77777777" w:rsidR="005A0F41" w:rsidRDefault="007F5902">
            <w:pPr>
              <w:numPr>
                <w:ilvl w:val="0"/>
                <w:numId w:val="116"/>
              </w:numPr>
              <w:pBdr>
                <w:top w:val="nil"/>
                <w:left w:val="nil"/>
                <w:bottom w:val="nil"/>
                <w:right w:val="nil"/>
                <w:between w:val="nil"/>
              </w:pBdr>
              <w:ind w:left="1170"/>
              <w:jc w:val="both"/>
              <w:rPr>
                <w:rFonts w:ascii="Bookman Old Style" w:eastAsia="Bookman Old Style" w:hAnsi="Bookman Old Style" w:cs="Bookman Old Style"/>
              </w:rPr>
            </w:pPr>
            <w:r>
              <w:rPr>
                <w:rFonts w:ascii="Bookman Old Style" w:eastAsia="Bookman Old Style" w:hAnsi="Bookman Old Style" w:cs="Bookman Old Style"/>
              </w:rPr>
              <w:lastRenderedPageBreak/>
              <w:t>telah menyelesaikan hak dan kewajiban Manajer Investasi kepada nasabah.</w:t>
            </w:r>
          </w:p>
        </w:tc>
        <w:tc>
          <w:tcPr>
            <w:tcW w:w="4605" w:type="dxa"/>
          </w:tcPr>
          <w:p w14:paraId="1A05B3FA" w14:textId="77777777" w:rsidR="005A0F41" w:rsidRDefault="007F5902">
            <w:pPr>
              <w:pBdr>
                <w:top w:val="nil"/>
                <w:left w:val="nil"/>
                <w:bottom w:val="nil"/>
                <w:right w:val="nil"/>
                <w:between w:val="nil"/>
              </w:pBdr>
              <w:spacing w:before="120" w:after="120"/>
              <w:ind w:left="135"/>
              <w:jc w:val="both"/>
              <w:rPr>
                <w:rFonts w:ascii="Bookman Old Style" w:eastAsia="Bookman Old Style" w:hAnsi="Bookman Old Style" w:cs="Bookman Old Style"/>
              </w:rPr>
            </w:pPr>
            <w:r>
              <w:rPr>
                <w:rFonts w:ascii="Bookman Old Style" w:eastAsia="Bookman Old Style" w:hAnsi="Bookman Old Style" w:cs="Bookman Old Style"/>
              </w:rPr>
              <w:t>Huruf d</w:t>
            </w:r>
          </w:p>
          <w:p w14:paraId="67D647FF" w14:textId="77777777" w:rsidR="005A0F41" w:rsidRDefault="007F5902">
            <w:pPr>
              <w:pBdr>
                <w:top w:val="nil"/>
                <w:left w:val="nil"/>
                <w:bottom w:val="nil"/>
                <w:right w:val="nil"/>
                <w:between w:val="nil"/>
              </w:pBdr>
              <w:spacing w:before="120" w:after="120"/>
              <w:ind w:left="135"/>
              <w:jc w:val="both"/>
              <w:rPr>
                <w:rFonts w:ascii="Bookman Old Style" w:eastAsia="Bookman Old Style" w:hAnsi="Bookman Old Style" w:cs="Bookman Old Style"/>
              </w:rPr>
            </w:pPr>
            <w:r>
              <w:rPr>
                <w:rFonts w:ascii="Bookman Old Style" w:eastAsia="Bookman Old Style" w:hAnsi="Bookman Old Style" w:cs="Bookman Old Style"/>
              </w:rPr>
              <w:t>Cukup jelas.</w:t>
            </w:r>
          </w:p>
        </w:tc>
        <w:tc>
          <w:tcPr>
            <w:tcW w:w="2865" w:type="dxa"/>
          </w:tcPr>
          <w:p w14:paraId="2294FB19"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4871B26B"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22B7E1F7" w14:textId="77777777" w:rsidTr="00A35B29">
        <w:trPr>
          <w:trHeight w:val="727"/>
        </w:trPr>
        <w:tc>
          <w:tcPr>
            <w:tcW w:w="8190" w:type="dxa"/>
          </w:tcPr>
          <w:p w14:paraId="5BE70A8D" w14:textId="77777777" w:rsidR="005A0F41" w:rsidRDefault="007F5902">
            <w:pPr>
              <w:numPr>
                <w:ilvl w:val="0"/>
                <w:numId w:val="112"/>
              </w:num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Dalam hal Manajer Investasi mengembalikan izin usaha, Manajer Investasi wajib mengajukan secara tertulis kepada Otoritas Jasa Keuangan yang disertai dokumen, data, dan informasi:</w:t>
            </w:r>
          </w:p>
        </w:tc>
        <w:tc>
          <w:tcPr>
            <w:tcW w:w="4605" w:type="dxa"/>
          </w:tcPr>
          <w:p w14:paraId="498C9904" w14:textId="77777777" w:rsidR="005A0F41" w:rsidRDefault="007F5902">
            <w:pPr>
              <w:pBdr>
                <w:top w:val="nil"/>
                <w:left w:val="nil"/>
                <w:bottom w:val="nil"/>
                <w:right w:val="nil"/>
                <w:between w:val="nil"/>
              </w:pBdr>
              <w:spacing w:before="120" w:after="120"/>
              <w:ind w:left="141"/>
              <w:jc w:val="both"/>
              <w:rPr>
                <w:rFonts w:ascii="Bookman Old Style" w:eastAsia="Bookman Old Style" w:hAnsi="Bookman Old Style" w:cs="Bookman Old Style"/>
              </w:rPr>
            </w:pPr>
            <w:r>
              <w:rPr>
                <w:rFonts w:ascii="Bookman Old Style" w:eastAsia="Bookman Old Style" w:hAnsi="Bookman Old Style" w:cs="Bookman Old Style"/>
              </w:rPr>
              <w:t>Ayat (2)</w:t>
            </w:r>
          </w:p>
        </w:tc>
        <w:tc>
          <w:tcPr>
            <w:tcW w:w="2865" w:type="dxa"/>
          </w:tcPr>
          <w:p w14:paraId="31D70778"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21465858"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2061238F" w14:textId="77777777" w:rsidTr="00A35B29">
        <w:trPr>
          <w:trHeight w:val="727"/>
        </w:trPr>
        <w:tc>
          <w:tcPr>
            <w:tcW w:w="8190" w:type="dxa"/>
          </w:tcPr>
          <w:p w14:paraId="03648AD7" w14:textId="77777777" w:rsidR="005A0F41" w:rsidRDefault="007F5902">
            <w:pPr>
              <w:numPr>
                <w:ilvl w:val="0"/>
                <w:numId w:val="5"/>
              </w:numPr>
              <w:pBdr>
                <w:top w:val="nil"/>
                <w:left w:val="nil"/>
                <w:bottom w:val="nil"/>
                <w:right w:val="nil"/>
                <w:between w:val="nil"/>
              </w:pBdr>
              <w:ind w:left="1170"/>
              <w:rPr>
                <w:rFonts w:ascii="Bookman Old Style" w:eastAsia="Bookman Old Style" w:hAnsi="Bookman Old Style" w:cs="Bookman Old Style"/>
              </w:rPr>
            </w:pPr>
            <w:r>
              <w:rPr>
                <w:rFonts w:ascii="Bookman Old Style" w:eastAsia="Bookman Old Style" w:hAnsi="Bookman Old Style" w:cs="Bookman Old Style"/>
              </w:rPr>
              <w:t>k</w:t>
            </w:r>
            <w:r>
              <w:rPr>
                <w:rFonts w:ascii="Bookman Old Style" w:eastAsia="Bookman Old Style" w:hAnsi="Bookman Old Style" w:cs="Bookman Old Style"/>
              </w:rPr>
              <w:t>eterangan mengenai alasan pengembalian izin usaha;</w:t>
            </w:r>
          </w:p>
        </w:tc>
        <w:tc>
          <w:tcPr>
            <w:tcW w:w="4605" w:type="dxa"/>
          </w:tcPr>
          <w:p w14:paraId="432EFFDF" w14:textId="77777777" w:rsidR="005A0F41" w:rsidRDefault="007F5902">
            <w:pPr>
              <w:pBdr>
                <w:top w:val="nil"/>
                <w:left w:val="nil"/>
                <w:bottom w:val="nil"/>
                <w:right w:val="nil"/>
                <w:between w:val="nil"/>
              </w:pBdr>
              <w:spacing w:before="120" w:after="120"/>
              <w:ind w:left="850" w:hanging="708"/>
              <w:jc w:val="both"/>
              <w:rPr>
                <w:rFonts w:ascii="Bookman Old Style" w:eastAsia="Bookman Old Style" w:hAnsi="Bookman Old Style" w:cs="Bookman Old Style"/>
              </w:rPr>
            </w:pPr>
            <w:r>
              <w:rPr>
                <w:rFonts w:ascii="Bookman Old Style" w:eastAsia="Bookman Old Style" w:hAnsi="Bookman Old Style" w:cs="Bookman Old Style"/>
              </w:rPr>
              <w:t>Huruf a</w:t>
            </w:r>
          </w:p>
          <w:p w14:paraId="7D1AD677" w14:textId="77777777" w:rsidR="005A0F41" w:rsidRDefault="007F5902">
            <w:pPr>
              <w:pBdr>
                <w:top w:val="nil"/>
                <w:left w:val="nil"/>
                <w:bottom w:val="nil"/>
                <w:right w:val="nil"/>
                <w:between w:val="nil"/>
              </w:pBdr>
              <w:spacing w:before="120" w:after="120"/>
              <w:ind w:left="1275" w:hanging="1133"/>
              <w:jc w:val="both"/>
              <w:rPr>
                <w:rFonts w:ascii="Bookman Old Style" w:eastAsia="Bookman Old Style" w:hAnsi="Bookman Old Style" w:cs="Bookman Old Style"/>
              </w:rPr>
            </w:pPr>
            <w:r>
              <w:rPr>
                <w:rFonts w:ascii="Bookman Old Style" w:eastAsia="Bookman Old Style" w:hAnsi="Bookman Old Style" w:cs="Bookman Old Style"/>
              </w:rPr>
              <w:t>Cukup jelas.</w:t>
            </w:r>
          </w:p>
        </w:tc>
        <w:tc>
          <w:tcPr>
            <w:tcW w:w="2865" w:type="dxa"/>
          </w:tcPr>
          <w:p w14:paraId="09A285E0"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3AF6928E"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38BCC56A" w14:textId="77777777" w:rsidTr="00A35B29">
        <w:trPr>
          <w:trHeight w:val="727"/>
        </w:trPr>
        <w:tc>
          <w:tcPr>
            <w:tcW w:w="8190" w:type="dxa"/>
          </w:tcPr>
          <w:p w14:paraId="499DF3D9" w14:textId="77777777" w:rsidR="005A0F41" w:rsidRDefault="007F5902">
            <w:pPr>
              <w:numPr>
                <w:ilvl w:val="0"/>
                <w:numId w:val="5"/>
              </w:numPr>
              <w:pBdr>
                <w:top w:val="nil"/>
                <w:left w:val="nil"/>
                <w:bottom w:val="nil"/>
                <w:right w:val="nil"/>
                <w:between w:val="nil"/>
              </w:pBdr>
              <w:ind w:left="1170"/>
              <w:rPr>
                <w:rFonts w:ascii="Bookman Old Style" w:eastAsia="Bookman Old Style" w:hAnsi="Bookman Old Style" w:cs="Bookman Old Style"/>
              </w:rPr>
            </w:pPr>
            <w:r>
              <w:rPr>
                <w:rFonts w:ascii="Bookman Old Style" w:eastAsia="Bookman Old Style" w:hAnsi="Bookman Old Style" w:cs="Bookman Old Style"/>
              </w:rPr>
              <w:t>keputusan rapat umum pemegang saham yang menyetujui pengembalian izin usaha;</w:t>
            </w:r>
          </w:p>
        </w:tc>
        <w:tc>
          <w:tcPr>
            <w:tcW w:w="4605" w:type="dxa"/>
          </w:tcPr>
          <w:p w14:paraId="4BA0AFF0" w14:textId="77777777" w:rsidR="005A0F41" w:rsidRDefault="007F5902">
            <w:pPr>
              <w:pBdr>
                <w:top w:val="nil"/>
                <w:left w:val="nil"/>
                <w:bottom w:val="nil"/>
                <w:right w:val="nil"/>
                <w:between w:val="nil"/>
              </w:pBdr>
              <w:spacing w:before="120" w:after="120"/>
              <w:ind w:left="141"/>
              <w:jc w:val="both"/>
              <w:rPr>
                <w:rFonts w:ascii="Bookman Old Style" w:eastAsia="Bookman Old Style" w:hAnsi="Bookman Old Style" w:cs="Bookman Old Style"/>
              </w:rPr>
            </w:pPr>
            <w:r>
              <w:rPr>
                <w:rFonts w:ascii="Bookman Old Style" w:eastAsia="Bookman Old Style" w:hAnsi="Bookman Old Style" w:cs="Bookman Old Style"/>
              </w:rPr>
              <w:t xml:space="preserve">Huruf b </w:t>
            </w:r>
          </w:p>
          <w:p w14:paraId="6E8A5770" w14:textId="77777777" w:rsidR="005A0F41" w:rsidRDefault="007F5902">
            <w:pPr>
              <w:pBdr>
                <w:top w:val="nil"/>
                <w:left w:val="nil"/>
                <w:bottom w:val="nil"/>
                <w:right w:val="nil"/>
                <w:between w:val="nil"/>
              </w:pBdr>
              <w:spacing w:before="120" w:after="120"/>
              <w:ind w:left="141"/>
              <w:jc w:val="both"/>
              <w:rPr>
                <w:rFonts w:ascii="Bookman Old Style" w:eastAsia="Bookman Old Style" w:hAnsi="Bookman Old Style" w:cs="Bookman Old Style"/>
              </w:rPr>
            </w:pPr>
            <w:r>
              <w:rPr>
                <w:rFonts w:ascii="Bookman Old Style" w:eastAsia="Bookman Old Style" w:hAnsi="Bookman Old Style" w:cs="Bookman Old Style"/>
              </w:rPr>
              <w:t>Cukup jelas.</w:t>
            </w:r>
          </w:p>
        </w:tc>
        <w:tc>
          <w:tcPr>
            <w:tcW w:w="2865" w:type="dxa"/>
          </w:tcPr>
          <w:p w14:paraId="4C4947F1"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3259C3E4"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41837E12" w14:textId="77777777" w:rsidTr="00A35B29">
        <w:trPr>
          <w:trHeight w:val="727"/>
        </w:trPr>
        <w:tc>
          <w:tcPr>
            <w:tcW w:w="8190" w:type="dxa"/>
          </w:tcPr>
          <w:p w14:paraId="3CEE4734" w14:textId="77777777" w:rsidR="005A0F41" w:rsidRDefault="007F5902">
            <w:pPr>
              <w:numPr>
                <w:ilvl w:val="0"/>
                <w:numId w:val="5"/>
              </w:numPr>
              <w:ind w:left="1170"/>
              <w:rPr>
                <w:rFonts w:ascii="Bookman Old Style" w:eastAsia="Bookman Old Style" w:hAnsi="Bookman Old Style" w:cs="Bookman Old Style"/>
              </w:rPr>
            </w:pPr>
            <w:r>
              <w:rPr>
                <w:rFonts w:ascii="Bookman Old Style" w:eastAsia="Bookman Old Style" w:hAnsi="Bookman Old Style" w:cs="Bookman Old Style"/>
              </w:rPr>
              <w:t>s</w:t>
            </w:r>
            <w:r>
              <w:rPr>
                <w:rFonts w:ascii="Bookman Old Style" w:eastAsia="Bookman Old Style" w:hAnsi="Bookman Old Style" w:cs="Bookman Old Style"/>
              </w:rPr>
              <w:t>urat keputusan tentang pemberian izin usaha Manajer Investasi dari Otoritas Jasa Keuangan yang dikembalikan;</w:t>
            </w:r>
          </w:p>
        </w:tc>
        <w:tc>
          <w:tcPr>
            <w:tcW w:w="4605" w:type="dxa"/>
          </w:tcPr>
          <w:p w14:paraId="1C2E6B9C" w14:textId="77777777" w:rsidR="005A0F41" w:rsidRDefault="007F5902">
            <w:pPr>
              <w:pBdr>
                <w:top w:val="nil"/>
                <w:left w:val="nil"/>
                <w:bottom w:val="nil"/>
                <w:right w:val="nil"/>
                <w:between w:val="nil"/>
              </w:pBdr>
              <w:spacing w:before="120" w:after="120"/>
              <w:ind w:left="850" w:hanging="708"/>
              <w:jc w:val="both"/>
              <w:rPr>
                <w:rFonts w:ascii="Bookman Old Style" w:eastAsia="Bookman Old Style" w:hAnsi="Bookman Old Style" w:cs="Bookman Old Style"/>
              </w:rPr>
            </w:pPr>
            <w:r>
              <w:rPr>
                <w:rFonts w:ascii="Bookman Old Style" w:eastAsia="Bookman Old Style" w:hAnsi="Bookman Old Style" w:cs="Bookman Old Style"/>
              </w:rPr>
              <w:t xml:space="preserve">Huruf c </w:t>
            </w:r>
          </w:p>
          <w:p w14:paraId="3BE311B8" w14:textId="77777777" w:rsidR="005A0F41" w:rsidRDefault="007F5902">
            <w:pPr>
              <w:pBdr>
                <w:top w:val="nil"/>
                <w:left w:val="nil"/>
                <w:bottom w:val="nil"/>
                <w:right w:val="nil"/>
                <w:between w:val="nil"/>
              </w:pBdr>
              <w:spacing w:before="120" w:after="120"/>
              <w:ind w:left="1275" w:hanging="1133"/>
              <w:jc w:val="both"/>
              <w:rPr>
                <w:rFonts w:ascii="Bookman Old Style" w:eastAsia="Bookman Old Style" w:hAnsi="Bookman Old Style" w:cs="Bookman Old Style"/>
              </w:rPr>
            </w:pPr>
            <w:r>
              <w:rPr>
                <w:rFonts w:ascii="Bookman Old Style" w:eastAsia="Bookman Old Style" w:hAnsi="Bookman Old Style" w:cs="Bookman Old Style"/>
              </w:rPr>
              <w:t>Cukup jelas.</w:t>
            </w:r>
          </w:p>
        </w:tc>
        <w:tc>
          <w:tcPr>
            <w:tcW w:w="2865" w:type="dxa"/>
          </w:tcPr>
          <w:p w14:paraId="112B95B7"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501B471A"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5CEFB083" w14:textId="77777777" w:rsidTr="00A35B29">
        <w:trPr>
          <w:trHeight w:val="727"/>
        </w:trPr>
        <w:tc>
          <w:tcPr>
            <w:tcW w:w="8190" w:type="dxa"/>
          </w:tcPr>
          <w:p w14:paraId="6C885945" w14:textId="77777777" w:rsidR="005A0F41" w:rsidRDefault="007F5902">
            <w:pPr>
              <w:numPr>
                <w:ilvl w:val="0"/>
                <w:numId w:val="5"/>
              </w:numPr>
              <w:pBdr>
                <w:top w:val="nil"/>
                <w:left w:val="nil"/>
                <w:bottom w:val="nil"/>
                <w:right w:val="nil"/>
                <w:between w:val="nil"/>
              </w:pBdr>
              <w:ind w:left="1170"/>
              <w:rPr>
                <w:rFonts w:ascii="Bookman Old Style" w:eastAsia="Bookman Old Style" w:hAnsi="Bookman Old Style" w:cs="Bookman Old Style"/>
              </w:rPr>
            </w:pPr>
            <w:r>
              <w:rPr>
                <w:rFonts w:ascii="Bookman Old Style" w:eastAsia="Bookman Old Style" w:hAnsi="Bookman Old Style" w:cs="Bookman Old Style"/>
              </w:rPr>
              <w:t>b</w:t>
            </w:r>
            <w:r>
              <w:rPr>
                <w:rFonts w:ascii="Bookman Old Style" w:eastAsia="Bookman Old Style" w:hAnsi="Bookman Old Style" w:cs="Bookman Old Style"/>
              </w:rPr>
              <w:t>ukti pengumuman tentang rencana pengembalian izin usaha paling sedikit pada:</w:t>
            </w:r>
          </w:p>
          <w:p w14:paraId="45D59903" w14:textId="77777777" w:rsidR="005A0F41" w:rsidRDefault="007F5902">
            <w:pPr>
              <w:numPr>
                <w:ilvl w:val="3"/>
                <w:numId w:val="5"/>
              </w:numPr>
              <w:pBdr>
                <w:top w:val="nil"/>
                <w:left w:val="nil"/>
                <w:bottom w:val="nil"/>
                <w:right w:val="nil"/>
                <w:between w:val="nil"/>
              </w:pBdr>
              <w:ind w:left="1581"/>
              <w:rPr>
                <w:rFonts w:ascii="Bookman Old Style" w:eastAsia="Bookman Old Style" w:hAnsi="Bookman Old Style" w:cs="Bookman Old Style"/>
              </w:rPr>
            </w:pPr>
            <w:r>
              <w:rPr>
                <w:rFonts w:ascii="Bookman Old Style" w:eastAsia="Bookman Old Style" w:hAnsi="Bookman Old Style" w:cs="Bookman Old Style"/>
              </w:rPr>
              <w:t xml:space="preserve">satu surat kabar harian yang berperedaran nasional ; dan </w:t>
            </w:r>
          </w:p>
          <w:p w14:paraId="2E5BE620" w14:textId="77777777" w:rsidR="005A0F41" w:rsidRDefault="007F5902">
            <w:pPr>
              <w:numPr>
                <w:ilvl w:val="3"/>
                <w:numId w:val="5"/>
              </w:numPr>
              <w:pBdr>
                <w:top w:val="nil"/>
                <w:left w:val="nil"/>
                <w:bottom w:val="nil"/>
                <w:right w:val="nil"/>
                <w:between w:val="nil"/>
              </w:pBdr>
              <w:ind w:left="1581"/>
              <w:rPr>
                <w:rFonts w:ascii="Bookman Old Style" w:eastAsia="Bookman Old Style" w:hAnsi="Bookman Old Style" w:cs="Bookman Old Style"/>
              </w:rPr>
            </w:pPr>
            <w:r>
              <w:rPr>
                <w:rFonts w:ascii="Bookman Old Style" w:eastAsia="Bookman Old Style" w:hAnsi="Bookman Old Style" w:cs="Bookman Old Style"/>
              </w:rPr>
              <w:t>situs web Manajer Investasi yang paling sedikit memuat mekanisme penyelesaian seluruh hak dan kewajiban Manajer Investasi kepada nasabah.</w:t>
            </w:r>
          </w:p>
        </w:tc>
        <w:tc>
          <w:tcPr>
            <w:tcW w:w="4605" w:type="dxa"/>
          </w:tcPr>
          <w:p w14:paraId="169831E5" w14:textId="77777777" w:rsidR="005A0F41" w:rsidRDefault="007F5902">
            <w:pPr>
              <w:pBdr>
                <w:top w:val="nil"/>
                <w:left w:val="nil"/>
                <w:bottom w:val="nil"/>
                <w:right w:val="nil"/>
                <w:between w:val="nil"/>
              </w:pBdr>
              <w:spacing w:before="120" w:after="120"/>
              <w:ind w:left="850" w:hanging="708"/>
              <w:jc w:val="both"/>
              <w:rPr>
                <w:rFonts w:ascii="Bookman Old Style" w:eastAsia="Bookman Old Style" w:hAnsi="Bookman Old Style" w:cs="Bookman Old Style"/>
              </w:rPr>
            </w:pPr>
            <w:r>
              <w:rPr>
                <w:rFonts w:ascii="Bookman Old Style" w:eastAsia="Bookman Old Style" w:hAnsi="Bookman Old Style" w:cs="Bookman Old Style"/>
              </w:rPr>
              <w:t xml:space="preserve">Huruf d </w:t>
            </w:r>
          </w:p>
          <w:p w14:paraId="67BED09E" w14:textId="77777777" w:rsidR="005A0F41" w:rsidRDefault="007F5902">
            <w:pPr>
              <w:pBdr>
                <w:top w:val="nil"/>
                <w:left w:val="nil"/>
                <w:bottom w:val="nil"/>
                <w:right w:val="nil"/>
                <w:between w:val="nil"/>
              </w:pBdr>
              <w:spacing w:before="120" w:after="120"/>
              <w:ind w:left="1275" w:hanging="1133"/>
              <w:jc w:val="both"/>
              <w:rPr>
                <w:rFonts w:ascii="Bookman Old Style" w:eastAsia="Bookman Old Style" w:hAnsi="Bookman Old Style" w:cs="Bookman Old Style"/>
              </w:rPr>
            </w:pPr>
            <w:r>
              <w:rPr>
                <w:rFonts w:ascii="Bookman Old Style" w:eastAsia="Bookman Old Style" w:hAnsi="Bookman Old Style" w:cs="Bookman Old Style"/>
              </w:rPr>
              <w:t>Angka 1</w:t>
            </w:r>
          </w:p>
          <w:p w14:paraId="1E56209B" w14:textId="77777777" w:rsidR="005A0F41" w:rsidRDefault="007F5902">
            <w:pPr>
              <w:pBdr>
                <w:top w:val="nil"/>
                <w:left w:val="nil"/>
                <w:bottom w:val="nil"/>
                <w:right w:val="nil"/>
                <w:between w:val="nil"/>
              </w:pBdr>
              <w:spacing w:before="120" w:after="120"/>
              <w:ind w:left="141" w:hanging="30"/>
              <w:jc w:val="both"/>
              <w:rPr>
                <w:rFonts w:ascii="Bookman Old Style" w:eastAsia="Bookman Old Style" w:hAnsi="Bookman Old Style" w:cs="Bookman Old Style"/>
              </w:rPr>
            </w:pPr>
            <w:r>
              <w:rPr>
                <w:rFonts w:ascii="Bookman Old Style" w:eastAsia="Bookman Old Style" w:hAnsi="Bookman Old Style" w:cs="Bookman Old Style"/>
              </w:rPr>
              <w:t>Surat kabar harian berbahasa indonesia yang berperedaran nasional dapat berbentuk media cetak atau digital.</w:t>
            </w:r>
          </w:p>
          <w:p w14:paraId="692DA0AA" w14:textId="77777777" w:rsidR="005A0F41" w:rsidRDefault="005A0F41">
            <w:pPr>
              <w:pBdr>
                <w:top w:val="nil"/>
                <w:left w:val="nil"/>
                <w:bottom w:val="nil"/>
                <w:right w:val="nil"/>
                <w:between w:val="nil"/>
              </w:pBdr>
              <w:spacing w:before="120" w:after="120"/>
              <w:ind w:left="141" w:hanging="30"/>
              <w:jc w:val="both"/>
              <w:rPr>
                <w:rFonts w:ascii="Bookman Old Style" w:eastAsia="Bookman Old Style" w:hAnsi="Bookman Old Style" w:cs="Bookman Old Style"/>
              </w:rPr>
            </w:pPr>
          </w:p>
          <w:p w14:paraId="1679891B" w14:textId="77777777" w:rsidR="005A0F41" w:rsidRDefault="007F5902">
            <w:pPr>
              <w:pBdr>
                <w:top w:val="nil"/>
                <w:left w:val="nil"/>
                <w:bottom w:val="nil"/>
                <w:right w:val="nil"/>
                <w:between w:val="nil"/>
              </w:pBdr>
              <w:spacing w:before="120" w:after="120"/>
              <w:ind w:left="1275" w:hanging="1133"/>
              <w:jc w:val="both"/>
              <w:rPr>
                <w:rFonts w:ascii="Bookman Old Style" w:eastAsia="Bookman Old Style" w:hAnsi="Bookman Old Style" w:cs="Bookman Old Style"/>
              </w:rPr>
            </w:pPr>
            <w:r>
              <w:rPr>
                <w:rFonts w:ascii="Bookman Old Style" w:eastAsia="Bookman Old Style" w:hAnsi="Bookman Old Style" w:cs="Bookman Old Style"/>
              </w:rPr>
              <w:t>Angka 2</w:t>
            </w:r>
          </w:p>
          <w:p w14:paraId="4F8D8123" w14:textId="77777777" w:rsidR="005A0F41" w:rsidRDefault="007F5902">
            <w:pPr>
              <w:pBdr>
                <w:top w:val="nil"/>
                <w:left w:val="nil"/>
                <w:bottom w:val="nil"/>
                <w:right w:val="nil"/>
                <w:between w:val="nil"/>
              </w:pBdr>
              <w:spacing w:before="120" w:after="120"/>
              <w:ind w:left="141" w:firstLine="7620"/>
              <w:jc w:val="both"/>
              <w:rPr>
                <w:rFonts w:ascii="Bookman Old Style" w:eastAsia="Bookman Old Style" w:hAnsi="Bookman Old Style" w:cs="Bookman Old Style"/>
                <w:smallCaps/>
              </w:rPr>
            </w:pPr>
            <w:r>
              <w:rPr>
                <w:rFonts w:ascii="Bookman Old Style" w:eastAsia="Bookman Old Style" w:hAnsi="Bookman Old Style" w:cs="Bookman Old Style"/>
              </w:rPr>
              <w:t>PPengumuman dalam situs web Manajer Investasi berisi antara lain pemberitahuan penyelesaian hak dan kewajiban.</w:t>
            </w:r>
          </w:p>
        </w:tc>
        <w:tc>
          <w:tcPr>
            <w:tcW w:w="2865" w:type="dxa"/>
          </w:tcPr>
          <w:p w14:paraId="029FFBA1"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4E84EFC8"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278544D6" w14:textId="77777777" w:rsidTr="00A35B29">
        <w:trPr>
          <w:trHeight w:val="727"/>
        </w:trPr>
        <w:tc>
          <w:tcPr>
            <w:tcW w:w="8190" w:type="dxa"/>
          </w:tcPr>
          <w:p w14:paraId="72536ECC" w14:textId="77777777" w:rsidR="005A0F41" w:rsidRDefault="007F5902">
            <w:pPr>
              <w:numPr>
                <w:ilvl w:val="0"/>
                <w:numId w:val="5"/>
              </w:numPr>
              <w:pBdr>
                <w:top w:val="nil"/>
                <w:left w:val="nil"/>
                <w:bottom w:val="nil"/>
                <w:right w:val="nil"/>
                <w:between w:val="nil"/>
              </w:pBdr>
              <w:ind w:left="1170"/>
              <w:rPr>
                <w:rFonts w:ascii="Bookman Old Style" w:eastAsia="Bookman Old Style" w:hAnsi="Bookman Old Style" w:cs="Bookman Old Style"/>
              </w:rPr>
            </w:pPr>
            <w:r>
              <w:rPr>
                <w:rFonts w:ascii="Bookman Old Style" w:eastAsia="Bookman Old Style" w:hAnsi="Bookman Old Style" w:cs="Bookman Old Style"/>
              </w:rPr>
              <w:t>l</w:t>
            </w:r>
            <w:r>
              <w:rPr>
                <w:rFonts w:ascii="Bookman Old Style" w:eastAsia="Bookman Old Style" w:hAnsi="Bookman Old Style" w:cs="Bookman Old Style"/>
              </w:rPr>
              <w:t>aporan tentang data penyelesaian hak dan kewajiban Manajer Investasi kepada nasabah beserta dokumen pendukungnya.</w:t>
            </w:r>
          </w:p>
        </w:tc>
        <w:tc>
          <w:tcPr>
            <w:tcW w:w="4605" w:type="dxa"/>
          </w:tcPr>
          <w:p w14:paraId="05CE86D1" w14:textId="77777777" w:rsidR="005A0F41" w:rsidRDefault="007F5902">
            <w:pPr>
              <w:pBdr>
                <w:top w:val="nil"/>
                <w:left w:val="nil"/>
                <w:bottom w:val="nil"/>
                <w:right w:val="nil"/>
                <w:between w:val="nil"/>
              </w:pBdr>
              <w:spacing w:before="120" w:after="120"/>
              <w:ind w:left="141"/>
              <w:jc w:val="both"/>
              <w:rPr>
                <w:rFonts w:ascii="Bookman Old Style" w:eastAsia="Bookman Old Style" w:hAnsi="Bookman Old Style" w:cs="Bookman Old Style"/>
              </w:rPr>
            </w:pPr>
            <w:r>
              <w:rPr>
                <w:rFonts w:ascii="Bookman Old Style" w:eastAsia="Bookman Old Style" w:hAnsi="Bookman Old Style" w:cs="Bookman Old Style"/>
              </w:rPr>
              <w:t>Huruf e</w:t>
            </w:r>
          </w:p>
          <w:p w14:paraId="5F16B965" w14:textId="77777777" w:rsidR="005A0F41" w:rsidRDefault="007F5902">
            <w:pPr>
              <w:pBdr>
                <w:top w:val="nil"/>
                <w:left w:val="nil"/>
                <w:bottom w:val="nil"/>
                <w:right w:val="nil"/>
                <w:between w:val="nil"/>
              </w:pBdr>
              <w:spacing w:before="120" w:after="120"/>
              <w:ind w:left="141"/>
              <w:jc w:val="both"/>
              <w:rPr>
                <w:rFonts w:ascii="Bookman Old Style" w:eastAsia="Bookman Old Style" w:hAnsi="Bookman Old Style" w:cs="Bookman Old Style"/>
              </w:rPr>
            </w:pPr>
            <w:r>
              <w:rPr>
                <w:rFonts w:ascii="Bookman Old Style" w:eastAsia="Bookman Old Style" w:hAnsi="Bookman Old Style" w:cs="Bookman Old Style"/>
              </w:rPr>
              <w:lastRenderedPageBreak/>
              <w:t>Cukup jelas.</w:t>
            </w:r>
          </w:p>
        </w:tc>
        <w:tc>
          <w:tcPr>
            <w:tcW w:w="2865" w:type="dxa"/>
          </w:tcPr>
          <w:p w14:paraId="05D33DBF"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13F48B00"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7D15FC00" w14:textId="77777777" w:rsidTr="00A35B29">
        <w:trPr>
          <w:trHeight w:val="546"/>
        </w:trPr>
        <w:tc>
          <w:tcPr>
            <w:tcW w:w="8190" w:type="dxa"/>
          </w:tcPr>
          <w:p w14:paraId="3EAE844F" w14:textId="77777777" w:rsidR="005A0F41" w:rsidRDefault="007F5902">
            <w:pPr>
              <w:jc w:val="center"/>
              <w:rPr>
                <w:rFonts w:ascii="Bookman Old Style" w:eastAsia="Bookman Old Style" w:hAnsi="Bookman Old Style" w:cs="Bookman Old Style"/>
              </w:rPr>
            </w:pPr>
            <w:r>
              <w:rPr>
                <w:rFonts w:ascii="Bookman Old Style" w:eastAsia="Bookman Old Style" w:hAnsi="Bookman Old Style" w:cs="Bookman Old Style"/>
              </w:rPr>
              <w:t>Pasal 79</w:t>
            </w:r>
          </w:p>
        </w:tc>
        <w:tc>
          <w:tcPr>
            <w:tcW w:w="4605" w:type="dxa"/>
          </w:tcPr>
          <w:p w14:paraId="481697E0"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Pasal 79</w:t>
            </w:r>
          </w:p>
          <w:p w14:paraId="25CD49AA"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Cukup jelas.</w:t>
            </w:r>
          </w:p>
        </w:tc>
        <w:tc>
          <w:tcPr>
            <w:tcW w:w="2865" w:type="dxa"/>
          </w:tcPr>
          <w:p w14:paraId="4F8FB7B4"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57875007"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5D7EEFEA" w14:textId="77777777" w:rsidTr="00A35B29">
        <w:trPr>
          <w:trHeight w:val="727"/>
        </w:trPr>
        <w:tc>
          <w:tcPr>
            <w:tcW w:w="8190" w:type="dxa"/>
          </w:tcPr>
          <w:p w14:paraId="4F717593" w14:textId="77777777" w:rsidR="005A0F41" w:rsidRDefault="007F5902">
            <w:pPr>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Pelanggaran terhadap peraturan </w:t>
            </w:r>
            <w:r>
              <w:rPr>
                <w:rFonts w:ascii="Bookman Old Style" w:eastAsia="Bookman Old Style" w:hAnsi="Bookman Old Style" w:cs="Bookman Old Style"/>
                <w:sz w:val="24"/>
                <w:szCs w:val="24"/>
              </w:rPr>
              <w:t xml:space="preserve">perundang-undangan di bidang Pasar Modal sebagaimana dimaksud </w:t>
            </w:r>
            <w:r>
              <w:rPr>
                <w:rFonts w:ascii="Bookman Old Style" w:eastAsia="Bookman Old Style" w:hAnsi="Bookman Old Style" w:cs="Bookman Old Style"/>
              </w:rPr>
              <w:t>dalam Pasal 77 huruf b meliputi</w:t>
            </w:r>
            <w:r>
              <w:rPr>
                <w:rFonts w:ascii="Bookman Old Style" w:eastAsia="Bookman Old Style" w:hAnsi="Bookman Old Style" w:cs="Bookman Old Style"/>
                <w:sz w:val="24"/>
                <w:szCs w:val="24"/>
              </w:rPr>
              <w:t>:</w:t>
            </w:r>
          </w:p>
        </w:tc>
        <w:tc>
          <w:tcPr>
            <w:tcW w:w="4605" w:type="dxa"/>
          </w:tcPr>
          <w:p w14:paraId="4EB85FB1"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123BFA98"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22096546"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701C584A" w14:textId="77777777" w:rsidTr="00A35B29">
        <w:trPr>
          <w:trHeight w:val="727"/>
        </w:trPr>
        <w:tc>
          <w:tcPr>
            <w:tcW w:w="8190" w:type="dxa"/>
          </w:tcPr>
          <w:p w14:paraId="69C6DAC4" w14:textId="77777777" w:rsidR="005A0F41" w:rsidRDefault="007F5902">
            <w:pPr>
              <w:numPr>
                <w:ilvl w:val="0"/>
                <w:numId w:val="89"/>
              </w:num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Pelanggaran administratif termasuk tetapi tidak terbatas pada terpenuhinya kondisi:</w:t>
            </w:r>
          </w:p>
        </w:tc>
        <w:tc>
          <w:tcPr>
            <w:tcW w:w="4605" w:type="dxa"/>
          </w:tcPr>
          <w:p w14:paraId="0CC38D96"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451B7B0C"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4A4C671B"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425F2F24" w14:textId="77777777" w:rsidTr="00A35B29">
        <w:trPr>
          <w:trHeight w:val="727"/>
        </w:trPr>
        <w:tc>
          <w:tcPr>
            <w:tcW w:w="8190" w:type="dxa"/>
          </w:tcPr>
          <w:p w14:paraId="0A73F4CA" w14:textId="77777777" w:rsidR="005A0F41" w:rsidRDefault="007F5902">
            <w:pPr>
              <w:numPr>
                <w:ilvl w:val="0"/>
                <w:numId w:val="23"/>
              </w:numPr>
              <w:pBdr>
                <w:top w:val="nil"/>
                <w:left w:val="nil"/>
                <w:bottom w:val="nil"/>
                <w:right w:val="nil"/>
                <w:between w:val="nil"/>
              </w:pBdr>
              <w:ind w:left="1133"/>
              <w:jc w:val="both"/>
              <w:rPr>
                <w:rFonts w:ascii="Bookman Old Style" w:eastAsia="Bookman Old Style" w:hAnsi="Bookman Old Style" w:cs="Bookman Old Style"/>
              </w:rPr>
            </w:pPr>
            <w:r>
              <w:rPr>
                <w:rFonts w:ascii="Bookman Old Style" w:eastAsia="Bookman Old Style" w:hAnsi="Bookman Old Style" w:cs="Bookman Old Style"/>
              </w:rPr>
              <w:t>kantor Manajer Investasi tidak ditemukan;</w:t>
            </w:r>
          </w:p>
        </w:tc>
        <w:tc>
          <w:tcPr>
            <w:tcW w:w="4605" w:type="dxa"/>
          </w:tcPr>
          <w:p w14:paraId="1D829E0F"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36F67386"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27BABFDC"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63D3678C" w14:textId="77777777" w:rsidTr="00A35B29">
        <w:trPr>
          <w:trHeight w:val="727"/>
        </w:trPr>
        <w:tc>
          <w:tcPr>
            <w:tcW w:w="8190" w:type="dxa"/>
          </w:tcPr>
          <w:p w14:paraId="58A05836" w14:textId="77777777" w:rsidR="005A0F41" w:rsidRDefault="007F5902">
            <w:pPr>
              <w:numPr>
                <w:ilvl w:val="0"/>
                <w:numId w:val="23"/>
              </w:numPr>
              <w:pBdr>
                <w:top w:val="nil"/>
                <w:left w:val="nil"/>
                <w:bottom w:val="nil"/>
                <w:right w:val="nil"/>
                <w:between w:val="nil"/>
              </w:pBdr>
              <w:ind w:left="1133"/>
              <w:jc w:val="both"/>
              <w:rPr>
                <w:rFonts w:ascii="Bookman Old Style" w:eastAsia="Bookman Old Style" w:hAnsi="Bookman Old Style" w:cs="Bookman Old Style"/>
              </w:rPr>
            </w:pPr>
            <w:r>
              <w:rPr>
                <w:rFonts w:ascii="Bookman Old Style" w:eastAsia="Bookman Old Style" w:hAnsi="Bookman Old Style" w:cs="Bookman Old Style"/>
              </w:rPr>
              <w:t>k</w:t>
            </w:r>
            <w:r>
              <w:rPr>
                <w:rFonts w:ascii="Bookman Old Style" w:eastAsia="Bookman Old Style" w:hAnsi="Bookman Old Style" w:cs="Bookman Old Style"/>
              </w:rPr>
              <w:t>antor Manajer Investasi ditemukan, namun dalam jangka waktu 2 (dua) tahun berturut-turut Manajer Investasi tidak melakukan kegiatan usaha sebagai Manajer Investasi;</w:t>
            </w:r>
          </w:p>
        </w:tc>
        <w:tc>
          <w:tcPr>
            <w:tcW w:w="4605" w:type="dxa"/>
          </w:tcPr>
          <w:p w14:paraId="1A64EB2F"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2C9F1C34"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6F09BE38"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3822CBBA" w14:textId="77777777" w:rsidTr="00A35B29">
        <w:trPr>
          <w:trHeight w:val="727"/>
        </w:trPr>
        <w:tc>
          <w:tcPr>
            <w:tcW w:w="8190" w:type="dxa"/>
          </w:tcPr>
          <w:p w14:paraId="403853C8" w14:textId="77777777" w:rsidR="005A0F41" w:rsidRDefault="007F5902">
            <w:pPr>
              <w:numPr>
                <w:ilvl w:val="0"/>
                <w:numId w:val="23"/>
              </w:numPr>
              <w:pBdr>
                <w:top w:val="nil"/>
                <w:left w:val="nil"/>
                <w:bottom w:val="nil"/>
                <w:right w:val="nil"/>
                <w:between w:val="nil"/>
              </w:pBdr>
              <w:ind w:left="1133"/>
              <w:jc w:val="both"/>
              <w:rPr>
                <w:rFonts w:ascii="Bookman Old Style" w:eastAsia="Bookman Old Style" w:hAnsi="Bookman Old Style" w:cs="Bookman Old Style"/>
              </w:rPr>
            </w:pPr>
            <w:r>
              <w:rPr>
                <w:rFonts w:ascii="Bookman Old Style" w:eastAsia="Bookman Old Style" w:hAnsi="Bookman Old Style" w:cs="Bookman Old Style"/>
              </w:rPr>
              <w:t xml:space="preserve">Manajer Investasi tidak memiliki pegawai; </w:t>
            </w:r>
          </w:p>
        </w:tc>
        <w:tc>
          <w:tcPr>
            <w:tcW w:w="4605" w:type="dxa"/>
          </w:tcPr>
          <w:p w14:paraId="4BF2E50A"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4049921D"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61774870"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5772C67D" w14:textId="77777777" w:rsidTr="00A35B29">
        <w:trPr>
          <w:trHeight w:val="727"/>
        </w:trPr>
        <w:tc>
          <w:tcPr>
            <w:tcW w:w="8190" w:type="dxa"/>
          </w:tcPr>
          <w:p w14:paraId="29EE6CA6" w14:textId="77777777" w:rsidR="005A0F41" w:rsidRDefault="007F5902">
            <w:pPr>
              <w:numPr>
                <w:ilvl w:val="0"/>
                <w:numId w:val="23"/>
              </w:numPr>
              <w:pBdr>
                <w:top w:val="nil"/>
                <w:left w:val="nil"/>
                <w:bottom w:val="nil"/>
                <w:right w:val="nil"/>
                <w:between w:val="nil"/>
              </w:pBdr>
              <w:ind w:left="1133"/>
              <w:jc w:val="both"/>
              <w:rPr>
                <w:rFonts w:ascii="Bookman Old Style" w:eastAsia="Bookman Old Style" w:hAnsi="Bookman Old Style" w:cs="Bookman Old Style"/>
              </w:rPr>
            </w:pPr>
            <w:r>
              <w:rPr>
                <w:rFonts w:ascii="Bookman Old Style" w:eastAsia="Bookman Old Style" w:hAnsi="Bookman Old Style" w:cs="Bookman Old Style"/>
              </w:rPr>
              <w:t>Manajer Investasi tidak dapat memenuhi kekurangan yang dipersyaratkan sesuai dengan peraturan yang berlaku setelah kesempatan dan jangka waktu yang diberikan terlewati; dan/atau</w:t>
            </w:r>
          </w:p>
        </w:tc>
        <w:tc>
          <w:tcPr>
            <w:tcW w:w="4605" w:type="dxa"/>
          </w:tcPr>
          <w:p w14:paraId="3ACADA1F"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131EAB7C"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1AA56DD2"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1D84114F" w14:textId="77777777" w:rsidTr="00A35B29">
        <w:trPr>
          <w:trHeight w:val="727"/>
        </w:trPr>
        <w:tc>
          <w:tcPr>
            <w:tcW w:w="8190" w:type="dxa"/>
          </w:tcPr>
          <w:p w14:paraId="693581E6" w14:textId="77777777" w:rsidR="005A0F41" w:rsidRDefault="007F5902">
            <w:pPr>
              <w:numPr>
                <w:ilvl w:val="0"/>
                <w:numId w:val="23"/>
              </w:numPr>
              <w:pBdr>
                <w:top w:val="nil"/>
                <w:left w:val="nil"/>
                <w:bottom w:val="nil"/>
                <w:right w:val="nil"/>
                <w:between w:val="nil"/>
              </w:pBdr>
              <w:ind w:left="1133"/>
              <w:jc w:val="both"/>
              <w:rPr>
                <w:rFonts w:ascii="Bookman Old Style" w:eastAsia="Bookman Old Style" w:hAnsi="Bookman Old Style" w:cs="Bookman Old Style"/>
              </w:rPr>
            </w:pPr>
            <w:r>
              <w:rPr>
                <w:rFonts w:ascii="Bookman Old Style" w:eastAsia="Bookman Old Style" w:hAnsi="Bookman Old Style" w:cs="Bookman Old Style"/>
              </w:rPr>
              <w:t>kondisi lain yang melanggar peraturan perundang-undangan di bidang Pasar Modal; dan</w:t>
            </w:r>
          </w:p>
        </w:tc>
        <w:tc>
          <w:tcPr>
            <w:tcW w:w="4605" w:type="dxa"/>
          </w:tcPr>
          <w:p w14:paraId="44C54240"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5E8B6817"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25252834"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0FC25422" w14:textId="77777777" w:rsidTr="00A35B29">
        <w:trPr>
          <w:trHeight w:val="727"/>
        </w:trPr>
        <w:tc>
          <w:tcPr>
            <w:tcW w:w="8190" w:type="dxa"/>
          </w:tcPr>
          <w:p w14:paraId="6E98C2F0" w14:textId="77777777" w:rsidR="005A0F41" w:rsidRDefault="007F5902">
            <w:pPr>
              <w:numPr>
                <w:ilvl w:val="0"/>
                <w:numId w:val="89"/>
              </w:num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Manajer Investasi terbukti melakukan tindak pidana sebagaimana dimaksud dalam Undang-Undang Nomor 8 Tahun 1995 tentang Pasar Modal.</w:t>
            </w:r>
          </w:p>
        </w:tc>
        <w:tc>
          <w:tcPr>
            <w:tcW w:w="4605" w:type="dxa"/>
          </w:tcPr>
          <w:p w14:paraId="757B56B6"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17BA891E"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6A2B0742"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0AC84BFB" w14:textId="77777777" w:rsidTr="00A35B29">
        <w:trPr>
          <w:trHeight w:val="727"/>
        </w:trPr>
        <w:tc>
          <w:tcPr>
            <w:tcW w:w="8190" w:type="dxa"/>
          </w:tcPr>
          <w:p w14:paraId="2D225812" w14:textId="77777777" w:rsidR="005A0F41" w:rsidRDefault="007F5902">
            <w:pPr>
              <w:pBdr>
                <w:top w:val="nil"/>
                <w:left w:val="nil"/>
                <w:bottom w:val="nil"/>
                <w:right w:val="nil"/>
                <w:between w:val="nil"/>
              </w:pBdr>
              <w:ind w:left="720" w:hanging="360"/>
              <w:jc w:val="center"/>
              <w:rPr>
                <w:rFonts w:ascii="Bookman Old Style" w:eastAsia="Bookman Old Style" w:hAnsi="Bookman Old Style" w:cs="Bookman Old Style"/>
              </w:rPr>
            </w:pPr>
            <w:r>
              <w:rPr>
                <w:rFonts w:ascii="Bookman Old Style" w:eastAsia="Bookman Old Style" w:hAnsi="Bookman Old Style" w:cs="Bookman Old Style"/>
              </w:rPr>
              <w:t>Pasal 80</w:t>
            </w:r>
          </w:p>
        </w:tc>
        <w:tc>
          <w:tcPr>
            <w:tcW w:w="4605" w:type="dxa"/>
          </w:tcPr>
          <w:p w14:paraId="19997B77"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Pasal 80</w:t>
            </w:r>
          </w:p>
          <w:p w14:paraId="30223E4D" w14:textId="77777777" w:rsidR="005A0F41" w:rsidRDefault="007F5902">
            <w:pPr>
              <w:spacing w:before="120" w:after="120"/>
              <w:ind w:left="425" w:hanging="425"/>
              <w:jc w:val="both"/>
              <w:rPr>
                <w:rFonts w:ascii="Bookman Old Style" w:eastAsia="Bookman Old Style" w:hAnsi="Bookman Old Style" w:cs="Bookman Old Style"/>
                <w:color w:val="FF0000"/>
              </w:rPr>
            </w:pPr>
            <w:r>
              <w:rPr>
                <w:rFonts w:ascii="Bookman Old Style" w:eastAsia="Bookman Old Style" w:hAnsi="Bookman Old Style" w:cs="Bookman Old Style"/>
              </w:rPr>
              <w:t>Cukup jelas.</w:t>
            </w:r>
          </w:p>
        </w:tc>
        <w:tc>
          <w:tcPr>
            <w:tcW w:w="2865" w:type="dxa"/>
          </w:tcPr>
          <w:p w14:paraId="2CBCE10C"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6512515D"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3B6C8377" w14:textId="77777777" w:rsidTr="00A35B29">
        <w:trPr>
          <w:trHeight w:val="727"/>
        </w:trPr>
        <w:tc>
          <w:tcPr>
            <w:tcW w:w="8190" w:type="dxa"/>
          </w:tcPr>
          <w:p w14:paraId="4117A4F0" w14:textId="77777777" w:rsidR="005A0F41" w:rsidRDefault="007F5902">
            <w:pPr>
              <w:numPr>
                <w:ilvl w:val="0"/>
                <w:numId w:val="78"/>
              </w:numPr>
              <w:pBdr>
                <w:top w:val="nil"/>
                <w:left w:val="nil"/>
                <w:bottom w:val="nil"/>
                <w:right w:val="nil"/>
                <w:between w:val="nil"/>
              </w:pBdr>
              <w:rPr>
                <w:rFonts w:ascii="Bookman Old Style" w:eastAsia="Bookman Old Style" w:hAnsi="Bookman Old Style" w:cs="Bookman Old Style"/>
              </w:rPr>
            </w:pPr>
            <w:r>
              <w:rPr>
                <w:rFonts w:ascii="Bookman Old Style" w:eastAsia="Bookman Old Style" w:hAnsi="Bookman Old Style" w:cs="Bookman Old Style"/>
              </w:rPr>
              <w:lastRenderedPageBreak/>
              <w:t xml:space="preserve">Kondisi kesulitan yang membahayakan kelangsungan kegiatan usaha Manajer Investasi sebagaimana dimaksud dalam Pasal </w:t>
            </w:r>
            <w:r>
              <w:rPr>
                <w:rFonts w:ascii="Bookman Old Style" w:eastAsia="Bookman Old Style" w:hAnsi="Bookman Old Style" w:cs="Bookman Old Style"/>
                <w:strike/>
              </w:rPr>
              <w:t>77</w:t>
            </w:r>
            <w:r>
              <w:rPr>
                <w:rFonts w:ascii="Bookman Old Style" w:eastAsia="Bookman Old Style" w:hAnsi="Bookman Old Style" w:cs="Bookman Old Style"/>
              </w:rPr>
              <w:t xml:space="preserve"> 78 huruf c meliputi kondisi:</w:t>
            </w:r>
          </w:p>
        </w:tc>
        <w:tc>
          <w:tcPr>
            <w:tcW w:w="4605" w:type="dxa"/>
          </w:tcPr>
          <w:p w14:paraId="431F7357"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28989684"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00D30B7E"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4061983C" w14:textId="77777777" w:rsidTr="00A35B29">
        <w:trPr>
          <w:trHeight w:val="727"/>
        </w:trPr>
        <w:tc>
          <w:tcPr>
            <w:tcW w:w="8190" w:type="dxa"/>
          </w:tcPr>
          <w:p w14:paraId="4CFC49E4" w14:textId="77777777" w:rsidR="005A0F41" w:rsidRDefault="007F5902">
            <w:pPr>
              <w:numPr>
                <w:ilvl w:val="0"/>
                <w:numId w:val="7"/>
              </w:numPr>
              <w:pBdr>
                <w:top w:val="nil"/>
                <w:left w:val="nil"/>
                <w:bottom w:val="nil"/>
                <w:right w:val="nil"/>
                <w:between w:val="nil"/>
              </w:pBdr>
              <w:ind w:left="1170"/>
              <w:jc w:val="both"/>
              <w:rPr>
                <w:rFonts w:ascii="Bookman Old Style" w:eastAsia="Bookman Old Style" w:hAnsi="Bookman Old Style" w:cs="Bookman Old Style"/>
              </w:rPr>
            </w:pPr>
            <w:r>
              <w:rPr>
                <w:rFonts w:ascii="Bookman Old Style" w:eastAsia="Bookman Old Style" w:hAnsi="Bookman Old Style" w:cs="Bookman Old Style"/>
              </w:rPr>
              <w:t>kegagalan pemenuhan kewajiban penyelesaian transaksi Efek yang dilakukan oleh Manajer Investasi;</w:t>
            </w:r>
          </w:p>
        </w:tc>
        <w:tc>
          <w:tcPr>
            <w:tcW w:w="4605" w:type="dxa"/>
          </w:tcPr>
          <w:p w14:paraId="05AB9715"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22CFBFA5"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16F7ED91"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43C2B8AB" w14:textId="77777777" w:rsidTr="00A35B29">
        <w:trPr>
          <w:trHeight w:val="727"/>
        </w:trPr>
        <w:tc>
          <w:tcPr>
            <w:tcW w:w="8190" w:type="dxa"/>
          </w:tcPr>
          <w:p w14:paraId="7B1A175A" w14:textId="77777777" w:rsidR="005A0F41" w:rsidRDefault="007F5902">
            <w:pPr>
              <w:numPr>
                <w:ilvl w:val="0"/>
                <w:numId w:val="7"/>
              </w:numPr>
              <w:pBdr>
                <w:top w:val="nil"/>
                <w:left w:val="nil"/>
                <w:bottom w:val="nil"/>
                <w:right w:val="nil"/>
                <w:between w:val="nil"/>
              </w:pBdr>
              <w:ind w:left="1170"/>
              <w:jc w:val="both"/>
              <w:rPr>
                <w:rFonts w:ascii="Bookman Old Style" w:eastAsia="Bookman Old Style" w:hAnsi="Bookman Old Style" w:cs="Bookman Old Style"/>
              </w:rPr>
            </w:pPr>
            <w:r>
              <w:rPr>
                <w:rFonts w:ascii="Bookman Old Style" w:eastAsia="Bookman Old Style" w:hAnsi="Bookman Old Style" w:cs="Bookman Old Style"/>
              </w:rPr>
              <w:t>terganggunya sistem yang menyebabkan Manajer Investasi tidak dapat melaksanakan kegiatan secara normal dalam periode lebih dari 7 (tujuh) hari kerja;</w:t>
            </w:r>
          </w:p>
        </w:tc>
        <w:tc>
          <w:tcPr>
            <w:tcW w:w="4605" w:type="dxa"/>
          </w:tcPr>
          <w:p w14:paraId="32FEC491"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72C7C5AA"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74F70689"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33846866" w14:textId="77777777" w:rsidTr="00A35B29">
        <w:trPr>
          <w:trHeight w:val="727"/>
        </w:trPr>
        <w:tc>
          <w:tcPr>
            <w:tcW w:w="8190" w:type="dxa"/>
          </w:tcPr>
          <w:p w14:paraId="20335E8D" w14:textId="77777777" w:rsidR="005A0F41" w:rsidRDefault="007F5902">
            <w:pPr>
              <w:numPr>
                <w:ilvl w:val="0"/>
                <w:numId w:val="7"/>
              </w:numPr>
              <w:pBdr>
                <w:top w:val="nil"/>
                <w:left w:val="nil"/>
                <w:bottom w:val="nil"/>
                <w:right w:val="nil"/>
                <w:between w:val="nil"/>
              </w:pBdr>
              <w:ind w:left="1170"/>
              <w:jc w:val="both"/>
              <w:rPr>
                <w:rFonts w:ascii="Bookman Old Style" w:eastAsia="Bookman Old Style" w:hAnsi="Bookman Old Style" w:cs="Bookman Old Style"/>
              </w:rPr>
            </w:pPr>
            <w:r>
              <w:rPr>
                <w:rFonts w:ascii="Bookman Old Style" w:eastAsia="Bookman Old Style" w:hAnsi="Bookman Old Style" w:cs="Bookman Old Style"/>
              </w:rPr>
              <w:t>penurunan signifikan pada nilai MKBD Manajer Investasi yang menyebabkan tidak memenuhi nilai MKBD disesuaikan dalam periode lebih dari 30 (tiga puluh) hari kerja;</w:t>
            </w:r>
          </w:p>
        </w:tc>
        <w:tc>
          <w:tcPr>
            <w:tcW w:w="4605" w:type="dxa"/>
          </w:tcPr>
          <w:p w14:paraId="6DBF064F"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546202A7"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4F0CA78B"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03C92DC0" w14:textId="77777777" w:rsidTr="00A35B29">
        <w:trPr>
          <w:trHeight w:val="727"/>
        </w:trPr>
        <w:tc>
          <w:tcPr>
            <w:tcW w:w="8190" w:type="dxa"/>
          </w:tcPr>
          <w:p w14:paraId="79A5CFEB" w14:textId="77777777" w:rsidR="005A0F41" w:rsidRDefault="007F5902">
            <w:pPr>
              <w:numPr>
                <w:ilvl w:val="0"/>
                <w:numId w:val="7"/>
              </w:numPr>
              <w:pBdr>
                <w:top w:val="nil"/>
                <w:left w:val="nil"/>
                <w:bottom w:val="nil"/>
                <w:right w:val="nil"/>
                <w:between w:val="nil"/>
              </w:pBdr>
              <w:ind w:left="1170"/>
              <w:jc w:val="both"/>
              <w:rPr>
                <w:rFonts w:ascii="Bookman Old Style" w:eastAsia="Bookman Old Style" w:hAnsi="Bookman Old Style" w:cs="Bookman Old Style"/>
              </w:rPr>
            </w:pPr>
            <w:r>
              <w:rPr>
                <w:rFonts w:ascii="Bookman Old Style" w:eastAsia="Bookman Old Style" w:hAnsi="Bookman Old Style" w:cs="Bookman Old Style"/>
              </w:rPr>
              <w:t>tidak dapat menutupi kerugian usaha;</w:t>
            </w:r>
          </w:p>
        </w:tc>
        <w:tc>
          <w:tcPr>
            <w:tcW w:w="4605" w:type="dxa"/>
          </w:tcPr>
          <w:p w14:paraId="6926536B"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7E5B232F"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0961B0D2"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12055302" w14:textId="77777777" w:rsidTr="00A35B29">
        <w:trPr>
          <w:trHeight w:val="727"/>
        </w:trPr>
        <w:tc>
          <w:tcPr>
            <w:tcW w:w="8190" w:type="dxa"/>
          </w:tcPr>
          <w:p w14:paraId="57ECE0D6" w14:textId="77777777" w:rsidR="005A0F41" w:rsidRDefault="007F5902">
            <w:pPr>
              <w:numPr>
                <w:ilvl w:val="0"/>
                <w:numId w:val="7"/>
              </w:numPr>
              <w:pBdr>
                <w:top w:val="nil"/>
                <w:left w:val="nil"/>
                <w:bottom w:val="nil"/>
                <w:right w:val="nil"/>
                <w:between w:val="nil"/>
              </w:pBdr>
              <w:ind w:left="1170"/>
              <w:jc w:val="both"/>
              <w:rPr>
                <w:rFonts w:ascii="Bookman Old Style" w:eastAsia="Bookman Old Style" w:hAnsi="Bookman Old Style" w:cs="Bookman Old Style"/>
              </w:rPr>
            </w:pPr>
            <w:r>
              <w:rPr>
                <w:rFonts w:ascii="Bookman Old Style" w:eastAsia="Bookman Old Style" w:hAnsi="Bookman Old Style" w:cs="Bookman Old Style"/>
              </w:rPr>
              <w:t>tidak dapat menyelesaikan kewajiban finansial yang memiliki dampak hukum ataupun operasional usaha;</w:t>
            </w:r>
          </w:p>
        </w:tc>
        <w:tc>
          <w:tcPr>
            <w:tcW w:w="4605" w:type="dxa"/>
          </w:tcPr>
          <w:p w14:paraId="357A5386"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30E31718"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12F9BE47"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27FE2BB4" w14:textId="77777777" w:rsidTr="00A35B29">
        <w:trPr>
          <w:trHeight w:val="727"/>
        </w:trPr>
        <w:tc>
          <w:tcPr>
            <w:tcW w:w="8190" w:type="dxa"/>
          </w:tcPr>
          <w:p w14:paraId="714E2374" w14:textId="77777777" w:rsidR="005A0F41" w:rsidRDefault="007F5902">
            <w:pPr>
              <w:numPr>
                <w:ilvl w:val="0"/>
                <w:numId w:val="7"/>
              </w:numPr>
              <w:pBdr>
                <w:top w:val="nil"/>
                <w:left w:val="nil"/>
                <w:bottom w:val="nil"/>
                <w:right w:val="nil"/>
                <w:between w:val="nil"/>
              </w:pBdr>
              <w:ind w:left="1170"/>
              <w:jc w:val="both"/>
              <w:rPr>
                <w:rFonts w:ascii="Bookman Old Style" w:eastAsia="Bookman Old Style" w:hAnsi="Bookman Old Style" w:cs="Bookman Old Style"/>
              </w:rPr>
            </w:pPr>
            <w:r>
              <w:rPr>
                <w:rFonts w:ascii="Bookman Old Style" w:eastAsia="Bookman Old Style" w:hAnsi="Bookman Old Style" w:cs="Bookman Old Style"/>
              </w:rPr>
              <w:t>pelanggaran yang menyebabkan Manajer Investasi dikenakan pemberhentian kegiatan usaha dalam periode tertentu;</w:t>
            </w:r>
          </w:p>
        </w:tc>
        <w:tc>
          <w:tcPr>
            <w:tcW w:w="4605" w:type="dxa"/>
          </w:tcPr>
          <w:p w14:paraId="5DB30E07"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392E0A2B"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3648F57A"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11DC77AD" w14:textId="77777777" w:rsidTr="00A35B29">
        <w:trPr>
          <w:trHeight w:val="727"/>
        </w:trPr>
        <w:tc>
          <w:tcPr>
            <w:tcW w:w="8190" w:type="dxa"/>
          </w:tcPr>
          <w:p w14:paraId="5CDF5ED2" w14:textId="77777777" w:rsidR="005A0F41" w:rsidRDefault="007F5902">
            <w:pPr>
              <w:numPr>
                <w:ilvl w:val="0"/>
                <w:numId w:val="7"/>
              </w:numPr>
              <w:pBdr>
                <w:top w:val="nil"/>
                <w:left w:val="nil"/>
                <w:bottom w:val="nil"/>
                <w:right w:val="nil"/>
                <w:between w:val="nil"/>
              </w:pBdr>
              <w:ind w:left="1170"/>
              <w:jc w:val="both"/>
              <w:rPr>
                <w:rFonts w:ascii="Bookman Old Style" w:eastAsia="Bookman Old Style" w:hAnsi="Bookman Old Style" w:cs="Bookman Old Style"/>
              </w:rPr>
            </w:pPr>
            <w:r>
              <w:rPr>
                <w:rFonts w:ascii="Bookman Old Style" w:eastAsia="Bookman Old Style" w:hAnsi="Bookman Old Style" w:cs="Bookman Old Style"/>
              </w:rPr>
              <w:t xml:space="preserve">keadaan absen seluruh manajemen; </w:t>
            </w:r>
          </w:p>
        </w:tc>
        <w:tc>
          <w:tcPr>
            <w:tcW w:w="4605" w:type="dxa"/>
          </w:tcPr>
          <w:p w14:paraId="0045949B"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0862AA85"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4C346A3D"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249E5944" w14:textId="77777777" w:rsidTr="00A35B29">
        <w:trPr>
          <w:trHeight w:val="727"/>
        </w:trPr>
        <w:tc>
          <w:tcPr>
            <w:tcW w:w="8190" w:type="dxa"/>
          </w:tcPr>
          <w:p w14:paraId="51E7E404" w14:textId="77777777" w:rsidR="005A0F41" w:rsidRDefault="007F5902">
            <w:pPr>
              <w:numPr>
                <w:ilvl w:val="0"/>
                <w:numId w:val="7"/>
              </w:numPr>
              <w:pBdr>
                <w:top w:val="nil"/>
                <w:left w:val="nil"/>
                <w:bottom w:val="nil"/>
                <w:right w:val="nil"/>
                <w:between w:val="nil"/>
              </w:pBdr>
              <w:ind w:left="1170"/>
              <w:jc w:val="both"/>
              <w:rPr>
                <w:rFonts w:ascii="Bookman Old Style" w:eastAsia="Bookman Old Style" w:hAnsi="Bookman Old Style" w:cs="Bookman Old Style"/>
              </w:rPr>
            </w:pPr>
            <w:r>
              <w:rPr>
                <w:rFonts w:ascii="Bookman Old Style" w:eastAsia="Bookman Old Style" w:hAnsi="Bookman Old Style" w:cs="Bookman Old Style"/>
              </w:rPr>
              <w:t>sengketa hukum yang menyebabkan Manajer Investasi tidak dapat melaksanakan kegiatan secara normal; dan/atau</w:t>
            </w:r>
          </w:p>
        </w:tc>
        <w:tc>
          <w:tcPr>
            <w:tcW w:w="4605" w:type="dxa"/>
          </w:tcPr>
          <w:p w14:paraId="482341D2"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0BA1035D"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3B0AB3BE"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7BF75B59" w14:textId="77777777" w:rsidTr="00A35B29">
        <w:trPr>
          <w:trHeight w:val="727"/>
        </w:trPr>
        <w:tc>
          <w:tcPr>
            <w:tcW w:w="8190" w:type="dxa"/>
          </w:tcPr>
          <w:p w14:paraId="69D345FD" w14:textId="77777777" w:rsidR="005A0F41" w:rsidRDefault="007F5902">
            <w:pPr>
              <w:numPr>
                <w:ilvl w:val="0"/>
                <w:numId w:val="7"/>
              </w:numPr>
              <w:pBdr>
                <w:top w:val="nil"/>
                <w:left w:val="nil"/>
                <w:bottom w:val="nil"/>
                <w:right w:val="nil"/>
                <w:between w:val="nil"/>
              </w:pBdr>
              <w:ind w:left="1170"/>
              <w:jc w:val="both"/>
              <w:rPr>
                <w:rFonts w:ascii="Bookman Old Style" w:eastAsia="Bookman Old Style" w:hAnsi="Bookman Old Style" w:cs="Bookman Old Style"/>
              </w:rPr>
            </w:pPr>
            <w:r>
              <w:rPr>
                <w:rFonts w:ascii="Bookman Old Style" w:eastAsia="Bookman Old Style" w:hAnsi="Bookman Old Style" w:cs="Bookman Old Style"/>
              </w:rPr>
              <w:t>kondisi kesulitan lain yang membahayakan kelangsungan kegiatan usaha Manajer Investasi.</w:t>
            </w:r>
          </w:p>
        </w:tc>
        <w:tc>
          <w:tcPr>
            <w:tcW w:w="4605" w:type="dxa"/>
          </w:tcPr>
          <w:p w14:paraId="6930F544"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163E234C"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68DCDC2B"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4EC9B41F" w14:textId="77777777" w:rsidTr="00A35B29">
        <w:trPr>
          <w:trHeight w:val="727"/>
        </w:trPr>
        <w:tc>
          <w:tcPr>
            <w:tcW w:w="8190" w:type="dxa"/>
          </w:tcPr>
          <w:p w14:paraId="5B785D97" w14:textId="77777777" w:rsidR="005A0F41" w:rsidRDefault="007F5902">
            <w:pPr>
              <w:jc w:val="center"/>
              <w:rPr>
                <w:rFonts w:ascii="Bookman Old Style" w:eastAsia="Bookman Old Style" w:hAnsi="Bookman Old Style" w:cs="Bookman Old Style"/>
              </w:rPr>
            </w:pPr>
            <w:r>
              <w:rPr>
                <w:rFonts w:ascii="Bookman Old Style" w:eastAsia="Bookman Old Style" w:hAnsi="Bookman Old Style" w:cs="Bookman Old Style"/>
              </w:rPr>
              <w:t>Pasal 81</w:t>
            </w:r>
          </w:p>
        </w:tc>
        <w:tc>
          <w:tcPr>
            <w:tcW w:w="4605" w:type="dxa"/>
          </w:tcPr>
          <w:p w14:paraId="33AB583A"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Pasal 81</w:t>
            </w:r>
          </w:p>
          <w:p w14:paraId="4F6471E6" w14:textId="77777777" w:rsidR="005A0F41" w:rsidRDefault="007F5902">
            <w:pPr>
              <w:spacing w:before="120" w:after="120"/>
              <w:jc w:val="both"/>
              <w:rPr>
                <w:rFonts w:ascii="Bookman Old Style" w:eastAsia="Bookman Old Style" w:hAnsi="Bookman Old Style" w:cs="Bookman Old Style"/>
                <w:color w:val="FF0000"/>
              </w:rPr>
            </w:pPr>
            <w:r>
              <w:rPr>
                <w:rFonts w:ascii="Bookman Old Style" w:eastAsia="Bookman Old Style" w:hAnsi="Bookman Old Style" w:cs="Bookman Old Style"/>
              </w:rPr>
              <w:t>Cukup jelas.</w:t>
            </w:r>
          </w:p>
        </w:tc>
        <w:tc>
          <w:tcPr>
            <w:tcW w:w="2865" w:type="dxa"/>
          </w:tcPr>
          <w:p w14:paraId="5B7273AC"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50CC75A2"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2A149F02" w14:textId="77777777" w:rsidTr="00A35B29">
        <w:trPr>
          <w:trHeight w:val="727"/>
        </w:trPr>
        <w:tc>
          <w:tcPr>
            <w:tcW w:w="8190" w:type="dxa"/>
          </w:tcPr>
          <w:p w14:paraId="2B0FF529" w14:textId="77777777" w:rsidR="005A0F41" w:rsidRDefault="007F5902">
            <w:pPr>
              <w:jc w:val="both"/>
              <w:rPr>
                <w:rFonts w:ascii="Bookman Old Style" w:eastAsia="Bookman Old Style" w:hAnsi="Bookman Old Style" w:cs="Bookman Old Style"/>
              </w:rPr>
            </w:pPr>
            <w:r>
              <w:rPr>
                <w:rFonts w:ascii="Bookman Old Style" w:eastAsia="Bookman Old Style" w:hAnsi="Bookman Old Style" w:cs="Bookman Old Style"/>
              </w:rPr>
              <w:t>Otoritas Jasa Keuangan</w:t>
            </w:r>
            <w:r>
              <w:rPr>
                <w:rFonts w:ascii="Bookman Old Style" w:eastAsia="Bookman Old Style" w:hAnsi="Bookman Old Style" w:cs="Bookman Old Style"/>
              </w:rPr>
              <w:t xml:space="preserve"> berwenang melakukan pencabutan izin usaha Manajer Investasi dengan: </w:t>
            </w:r>
          </w:p>
          <w:p w14:paraId="1E3CEEF4" w14:textId="77777777" w:rsidR="005A0F41" w:rsidRDefault="007F5902">
            <w:pPr>
              <w:numPr>
                <w:ilvl w:val="1"/>
                <w:numId w:val="78"/>
              </w:numPr>
              <w:pBdr>
                <w:top w:val="nil"/>
                <w:left w:val="nil"/>
                <w:bottom w:val="nil"/>
                <w:right w:val="nil"/>
                <w:between w:val="nil"/>
              </w:pBdr>
              <w:spacing w:line="259" w:lineRule="auto"/>
              <w:ind w:left="441"/>
              <w:jc w:val="both"/>
              <w:rPr>
                <w:rFonts w:ascii="Bookman Old Style" w:eastAsia="Bookman Old Style" w:hAnsi="Bookman Old Style" w:cs="Bookman Old Style"/>
              </w:rPr>
            </w:pPr>
            <w:r>
              <w:rPr>
                <w:rFonts w:ascii="Bookman Old Style" w:eastAsia="Bookman Old Style" w:hAnsi="Bookman Old Style" w:cs="Bookman Old Style"/>
              </w:rPr>
              <w:lastRenderedPageBreak/>
              <w:t>didahului Perintah Tindakan Tertentu dan/atau Perintah Tertulis; atau</w:t>
            </w:r>
          </w:p>
          <w:p w14:paraId="22A7BDF1" w14:textId="77777777" w:rsidR="005A0F41" w:rsidRDefault="007F5902">
            <w:pPr>
              <w:numPr>
                <w:ilvl w:val="1"/>
                <w:numId w:val="78"/>
              </w:numPr>
              <w:pBdr>
                <w:top w:val="nil"/>
                <w:left w:val="nil"/>
                <w:bottom w:val="nil"/>
                <w:right w:val="nil"/>
                <w:between w:val="nil"/>
              </w:pBdr>
              <w:spacing w:after="160" w:line="259" w:lineRule="auto"/>
              <w:ind w:left="441"/>
              <w:jc w:val="both"/>
              <w:rPr>
                <w:rFonts w:ascii="Bookman Old Style" w:eastAsia="Bookman Old Style" w:hAnsi="Bookman Old Style" w:cs="Bookman Old Style"/>
              </w:rPr>
            </w:pPr>
            <w:r>
              <w:rPr>
                <w:rFonts w:ascii="Bookman Old Style" w:eastAsia="Bookman Old Style" w:hAnsi="Bookman Old Style" w:cs="Bookman Old Style"/>
              </w:rPr>
              <w:t xml:space="preserve">tanpa didahului Perintah Tindakan Tertentu dan/atau Perintah Tertulis, </w:t>
            </w:r>
          </w:p>
          <w:p w14:paraId="182E7BFA" w14:textId="77777777" w:rsidR="005A0F41" w:rsidRDefault="007F5902">
            <w:pPr>
              <w:ind w:left="81"/>
              <w:jc w:val="both"/>
              <w:rPr>
                <w:rFonts w:ascii="Bookman Old Style" w:eastAsia="Bookman Old Style" w:hAnsi="Bookman Old Style" w:cs="Bookman Old Style"/>
              </w:rPr>
            </w:pPr>
            <w:r>
              <w:rPr>
                <w:rFonts w:ascii="Bookman Old Style" w:eastAsia="Bookman Old Style" w:hAnsi="Bookman Old Style" w:cs="Bookman Old Style"/>
              </w:rPr>
              <w:t>berdasarkan pertimbangan tertentu.</w:t>
            </w:r>
          </w:p>
        </w:tc>
        <w:tc>
          <w:tcPr>
            <w:tcW w:w="4605" w:type="dxa"/>
          </w:tcPr>
          <w:p w14:paraId="4A56ECDA"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03C94888"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5BF03B02"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593916CF" w14:textId="77777777" w:rsidTr="00A35B29">
        <w:trPr>
          <w:trHeight w:val="727"/>
        </w:trPr>
        <w:tc>
          <w:tcPr>
            <w:tcW w:w="8190" w:type="dxa"/>
          </w:tcPr>
          <w:p w14:paraId="7424DD0D" w14:textId="77777777" w:rsidR="005A0F41" w:rsidRDefault="007F5902">
            <w:pPr>
              <w:jc w:val="center"/>
              <w:rPr>
                <w:rFonts w:ascii="Bookman Old Style" w:eastAsia="Bookman Old Style" w:hAnsi="Bookman Old Style" w:cs="Bookman Old Style"/>
              </w:rPr>
            </w:pPr>
            <w:r>
              <w:rPr>
                <w:rFonts w:ascii="Bookman Old Style" w:eastAsia="Bookman Old Style" w:hAnsi="Bookman Old Style" w:cs="Bookman Old Style"/>
              </w:rPr>
              <w:t>Pasal 82</w:t>
            </w:r>
          </w:p>
        </w:tc>
        <w:tc>
          <w:tcPr>
            <w:tcW w:w="4605" w:type="dxa"/>
          </w:tcPr>
          <w:p w14:paraId="454126F2"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Pasal 82</w:t>
            </w:r>
          </w:p>
          <w:p w14:paraId="6F7FE90E" w14:textId="77777777" w:rsidR="005A0F41" w:rsidRDefault="007F5902">
            <w:pPr>
              <w:spacing w:before="120" w:after="120"/>
              <w:jc w:val="both"/>
              <w:rPr>
                <w:rFonts w:ascii="Bookman Old Style" w:eastAsia="Bookman Old Style" w:hAnsi="Bookman Old Style" w:cs="Bookman Old Style"/>
                <w:color w:val="FF0000"/>
              </w:rPr>
            </w:pPr>
            <w:r>
              <w:rPr>
                <w:rFonts w:ascii="Bookman Old Style" w:eastAsia="Bookman Old Style" w:hAnsi="Bookman Old Style" w:cs="Bookman Old Style"/>
              </w:rPr>
              <w:t>Cukup jelas.</w:t>
            </w:r>
          </w:p>
        </w:tc>
        <w:tc>
          <w:tcPr>
            <w:tcW w:w="2865" w:type="dxa"/>
          </w:tcPr>
          <w:p w14:paraId="191CA172"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7A6A407E"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446992E9" w14:textId="77777777" w:rsidTr="00A35B29">
        <w:trPr>
          <w:trHeight w:val="727"/>
        </w:trPr>
        <w:tc>
          <w:tcPr>
            <w:tcW w:w="8190" w:type="dxa"/>
          </w:tcPr>
          <w:p w14:paraId="7E2CF8E8" w14:textId="77777777" w:rsidR="005A0F41" w:rsidRDefault="007F5902">
            <w:pPr>
              <w:numPr>
                <w:ilvl w:val="0"/>
                <w:numId w:val="73"/>
              </w:numPr>
              <w:pBdr>
                <w:top w:val="nil"/>
                <w:left w:val="nil"/>
                <w:bottom w:val="nil"/>
                <w:right w:val="nil"/>
                <w:between w:val="nil"/>
              </w:pBdr>
              <w:spacing w:after="160" w:line="259" w:lineRule="auto"/>
              <w:jc w:val="both"/>
              <w:rPr>
                <w:rFonts w:ascii="Bookman Old Style" w:eastAsia="Bookman Old Style" w:hAnsi="Bookman Old Style" w:cs="Bookman Old Style"/>
              </w:rPr>
            </w:pPr>
            <w:r>
              <w:rPr>
                <w:rFonts w:ascii="Bookman Old Style" w:eastAsia="Bookman Old Style" w:hAnsi="Bookman Old Style" w:cs="Bookman Old Style"/>
              </w:rPr>
              <w:t>Dalam hal kegiatan usaha sebagai Manajer Investasi dicabut oleh Otoritas Jasa Keuangan, Manajer Investasi wajib:</w:t>
            </w:r>
          </w:p>
        </w:tc>
        <w:tc>
          <w:tcPr>
            <w:tcW w:w="4605" w:type="dxa"/>
          </w:tcPr>
          <w:p w14:paraId="1E55EA33"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61065B33"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4BE5A7F7"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1FB6AD43" w14:textId="77777777" w:rsidTr="00A35B29">
        <w:trPr>
          <w:trHeight w:val="727"/>
        </w:trPr>
        <w:tc>
          <w:tcPr>
            <w:tcW w:w="8190" w:type="dxa"/>
          </w:tcPr>
          <w:p w14:paraId="2135C8DE" w14:textId="77777777" w:rsidR="005A0F41" w:rsidRDefault="007F5902">
            <w:pPr>
              <w:numPr>
                <w:ilvl w:val="0"/>
                <w:numId w:val="68"/>
              </w:numPr>
              <w:pBdr>
                <w:top w:val="nil"/>
                <w:left w:val="nil"/>
                <w:bottom w:val="nil"/>
                <w:right w:val="nil"/>
                <w:between w:val="nil"/>
              </w:pBdr>
              <w:spacing w:after="160" w:line="259" w:lineRule="auto"/>
              <w:ind w:left="1163"/>
              <w:jc w:val="both"/>
              <w:rPr>
                <w:rFonts w:ascii="Bookman Old Style" w:eastAsia="Bookman Old Style" w:hAnsi="Bookman Old Style" w:cs="Bookman Old Style"/>
              </w:rPr>
            </w:pPr>
            <w:r>
              <w:rPr>
                <w:rFonts w:ascii="Bookman Old Style" w:eastAsia="Bookman Old Style" w:hAnsi="Bookman Old Style" w:cs="Bookman Old Style"/>
              </w:rPr>
              <w:t>menghentikan kegiatan usaha;</w:t>
            </w:r>
          </w:p>
        </w:tc>
        <w:tc>
          <w:tcPr>
            <w:tcW w:w="4605" w:type="dxa"/>
          </w:tcPr>
          <w:p w14:paraId="2767A66C"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4E68326F"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0E63A4D1"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2EECDF91" w14:textId="77777777" w:rsidTr="00A35B29">
        <w:trPr>
          <w:trHeight w:val="727"/>
        </w:trPr>
        <w:tc>
          <w:tcPr>
            <w:tcW w:w="8190" w:type="dxa"/>
          </w:tcPr>
          <w:p w14:paraId="3E2193D2" w14:textId="77777777" w:rsidR="005A0F41" w:rsidRDefault="007F5902">
            <w:pPr>
              <w:numPr>
                <w:ilvl w:val="0"/>
                <w:numId w:val="68"/>
              </w:numPr>
              <w:pBdr>
                <w:top w:val="nil"/>
                <w:left w:val="nil"/>
                <w:bottom w:val="nil"/>
                <w:right w:val="nil"/>
                <w:between w:val="nil"/>
              </w:pBdr>
              <w:spacing w:after="160" w:line="259" w:lineRule="auto"/>
              <w:ind w:left="1163"/>
              <w:jc w:val="both"/>
              <w:rPr>
                <w:rFonts w:ascii="Bookman Old Style" w:eastAsia="Bookman Old Style" w:hAnsi="Bookman Old Style" w:cs="Bookman Old Style"/>
              </w:rPr>
            </w:pPr>
            <w:r>
              <w:rPr>
                <w:rFonts w:ascii="Bookman Old Style" w:eastAsia="Bookman Old Style" w:hAnsi="Bookman Old Style" w:cs="Bookman Old Style"/>
              </w:rPr>
              <w:t>mengumumkan rencana pencabutan izin usaha;</w:t>
            </w:r>
          </w:p>
        </w:tc>
        <w:tc>
          <w:tcPr>
            <w:tcW w:w="4605" w:type="dxa"/>
          </w:tcPr>
          <w:p w14:paraId="2930A6C6"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4A7AB858"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60FEED92"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7C741DC8" w14:textId="77777777" w:rsidTr="00A35B29">
        <w:trPr>
          <w:trHeight w:val="727"/>
        </w:trPr>
        <w:tc>
          <w:tcPr>
            <w:tcW w:w="8190" w:type="dxa"/>
          </w:tcPr>
          <w:p w14:paraId="50499C3C" w14:textId="77777777" w:rsidR="005A0F41" w:rsidRDefault="007F5902">
            <w:pPr>
              <w:numPr>
                <w:ilvl w:val="0"/>
                <w:numId w:val="68"/>
              </w:numPr>
              <w:pBdr>
                <w:top w:val="nil"/>
                <w:left w:val="nil"/>
                <w:bottom w:val="nil"/>
                <w:right w:val="nil"/>
                <w:between w:val="nil"/>
              </w:pBdr>
              <w:spacing w:after="160" w:line="259" w:lineRule="auto"/>
              <w:ind w:left="1163"/>
              <w:jc w:val="both"/>
              <w:rPr>
                <w:rFonts w:ascii="Bookman Old Style" w:eastAsia="Bookman Old Style" w:hAnsi="Bookman Old Style" w:cs="Bookman Old Style"/>
              </w:rPr>
            </w:pPr>
            <w:r>
              <w:rPr>
                <w:rFonts w:ascii="Bookman Old Style" w:eastAsia="Bookman Old Style" w:hAnsi="Bookman Old Style" w:cs="Bookman Old Style"/>
              </w:rPr>
              <w:t>menyelesaikan hak dan kewajiban; dan</w:t>
            </w:r>
          </w:p>
        </w:tc>
        <w:tc>
          <w:tcPr>
            <w:tcW w:w="4605" w:type="dxa"/>
          </w:tcPr>
          <w:p w14:paraId="32FB8C7B"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774906A0"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47900DF4"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3FCBA522" w14:textId="77777777" w:rsidTr="00A35B29">
        <w:trPr>
          <w:trHeight w:val="727"/>
        </w:trPr>
        <w:tc>
          <w:tcPr>
            <w:tcW w:w="8190" w:type="dxa"/>
          </w:tcPr>
          <w:p w14:paraId="0DA78130" w14:textId="77777777" w:rsidR="005A0F41" w:rsidRDefault="007F5902">
            <w:pPr>
              <w:numPr>
                <w:ilvl w:val="0"/>
                <w:numId w:val="68"/>
              </w:numPr>
              <w:pBdr>
                <w:top w:val="nil"/>
                <w:left w:val="nil"/>
                <w:bottom w:val="nil"/>
                <w:right w:val="nil"/>
                <w:between w:val="nil"/>
              </w:pBdr>
              <w:spacing w:after="160" w:line="259" w:lineRule="auto"/>
              <w:ind w:left="1163"/>
              <w:jc w:val="both"/>
              <w:rPr>
                <w:rFonts w:ascii="Bookman Old Style" w:eastAsia="Bookman Old Style" w:hAnsi="Bookman Old Style" w:cs="Bookman Old Style"/>
              </w:rPr>
            </w:pPr>
            <w:r>
              <w:rPr>
                <w:rFonts w:ascii="Bookman Old Style" w:eastAsia="Bookman Old Style" w:hAnsi="Bookman Old Style" w:cs="Bookman Old Style"/>
              </w:rPr>
              <w:t>membubarkan badan hukum.</w:t>
            </w:r>
          </w:p>
        </w:tc>
        <w:tc>
          <w:tcPr>
            <w:tcW w:w="4605" w:type="dxa"/>
          </w:tcPr>
          <w:p w14:paraId="6E13C7E8"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07E8F556"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0F18A702"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2B12F106" w14:textId="77777777" w:rsidTr="00A35B29">
        <w:trPr>
          <w:trHeight w:val="727"/>
        </w:trPr>
        <w:tc>
          <w:tcPr>
            <w:tcW w:w="8190" w:type="dxa"/>
          </w:tcPr>
          <w:p w14:paraId="028AE60B" w14:textId="77777777" w:rsidR="005A0F41" w:rsidRDefault="007F5902">
            <w:pPr>
              <w:numPr>
                <w:ilvl w:val="0"/>
                <w:numId w:val="73"/>
              </w:numPr>
              <w:pBdr>
                <w:top w:val="nil"/>
                <w:left w:val="nil"/>
                <w:bottom w:val="nil"/>
                <w:right w:val="nil"/>
                <w:between w:val="nil"/>
              </w:pBdr>
              <w:spacing w:after="160" w:line="259" w:lineRule="auto"/>
              <w:jc w:val="both"/>
              <w:rPr>
                <w:rFonts w:ascii="Bookman Old Style" w:eastAsia="Bookman Old Style" w:hAnsi="Bookman Old Style" w:cs="Bookman Old Style"/>
              </w:rPr>
            </w:pPr>
            <w:r>
              <w:rPr>
                <w:rFonts w:ascii="Bookman Old Style" w:eastAsia="Bookman Old Style" w:hAnsi="Bookman Old Style" w:cs="Bookman Old Style"/>
              </w:rPr>
              <w:t>Dalam menyelesaikan hak dan kewajibannya, Manajer Investasi yang akan dicabut izin usahanya dapat:</w:t>
            </w:r>
          </w:p>
        </w:tc>
        <w:tc>
          <w:tcPr>
            <w:tcW w:w="4605" w:type="dxa"/>
          </w:tcPr>
          <w:p w14:paraId="25A7DB8F"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339ED332"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6F18F243"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60322515" w14:textId="77777777" w:rsidTr="00A35B29">
        <w:trPr>
          <w:trHeight w:val="727"/>
        </w:trPr>
        <w:tc>
          <w:tcPr>
            <w:tcW w:w="8190" w:type="dxa"/>
          </w:tcPr>
          <w:p w14:paraId="10B53040" w14:textId="77777777" w:rsidR="005A0F41" w:rsidRDefault="007F5902">
            <w:pPr>
              <w:numPr>
                <w:ilvl w:val="0"/>
                <w:numId w:val="69"/>
              </w:numPr>
              <w:pBdr>
                <w:top w:val="nil"/>
                <w:left w:val="nil"/>
                <w:bottom w:val="nil"/>
                <w:right w:val="nil"/>
                <w:between w:val="nil"/>
              </w:pBdr>
              <w:spacing w:after="160" w:line="259" w:lineRule="auto"/>
              <w:ind w:left="1151"/>
              <w:jc w:val="both"/>
              <w:rPr>
                <w:rFonts w:ascii="Bookman Old Style" w:eastAsia="Bookman Old Style" w:hAnsi="Bookman Old Style" w:cs="Bookman Old Style"/>
              </w:rPr>
            </w:pPr>
            <w:r>
              <w:rPr>
                <w:rFonts w:ascii="Bookman Old Style" w:eastAsia="Bookman Old Style" w:hAnsi="Bookman Old Style" w:cs="Bookman Old Style"/>
              </w:rPr>
              <w:t>menunjuk Manajer Investasi lain sebagai pengganti untuk melakukan pengelolaan Produk Investasi; atau</w:t>
            </w:r>
          </w:p>
        </w:tc>
        <w:tc>
          <w:tcPr>
            <w:tcW w:w="4605" w:type="dxa"/>
          </w:tcPr>
          <w:p w14:paraId="1208BC27"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7426E0C8"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128A56D7"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50ED7B52" w14:textId="77777777" w:rsidTr="00A35B29">
        <w:trPr>
          <w:trHeight w:val="727"/>
        </w:trPr>
        <w:tc>
          <w:tcPr>
            <w:tcW w:w="8190" w:type="dxa"/>
          </w:tcPr>
          <w:p w14:paraId="7EC5928F" w14:textId="77777777" w:rsidR="005A0F41" w:rsidRDefault="007F5902">
            <w:pPr>
              <w:numPr>
                <w:ilvl w:val="0"/>
                <w:numId w:val="69"/>
              </w:numPr>
              <w:pBdr>
                <w:top w:val="nil"/>
                <w:left w:val="nil"/>
                <w:bottom w:val="nil"/>
                <w:right w:val="nil"/>
                <w:between w:val="nil"/>
              </w:pBdr>
              <w:spacing w:after="160" w:line="259" w:lineRule="auto"/>
              <w:ind w:left="1151"/>
              <w:jc w:val="both"/>
              <w:rPr>
                <w:rFonts w:ascii="Bookman Old Style" w:eastAsia="Bookman Old Style" w:hAnsi="Bookman Old Style" w:cs="Bookman Old Style"/>
              </w:rPr>
            </w:pPr>
            <w:r>
              <w:rPr>
                <w:rFonts w:ascii="Bookman Old Style" w:eastAsia="Bookman Old Style" w:hAnsi="Bookman Old Style" w:cs="Bookman Old Style"/>
              </w:rPr>
              <w:t>melakukan pembubaran Produk Investasi.</w:t>
            </w:r>
          </w:p>
        </w:tc>
        <w:tc>
          <w:tcPr>
            <w:tcW w:w="4605" w:type="dxa"/>
          </w:tcPr>
          <w:p w14:paraId="7C94626B"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6390A76B"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3F739A26"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384258A9" w14:textId="77777777" w:rsidTr="00A35B29">
        <w:trPr>
          <w:trHeight w:val="727"/>
        </w:trPr>
        <w:tc>
          <w:tcPr>
            <w:tcW w:w="8190" w:type="dxa"/>
          </w:tcPr>
          <w:p w14:paraId="41A0D89F" w14:textId="77777777" w:rsidR="005A0F41" w:rsidRDefault="007F5902">
            <w:pPr>
              <w:numPr>
                <w:ilvl w:val="0"/>
                <w:numId w:val="73"/>
              </w:numPr>
              <w:pBdr>
                <w:top w:val="nil"/>
                <w:left w:val="nil"/>
                <w:bottom w:val="nil"/>
                <w:right w:val="nil"/>
                <w:between w:val="nil"/>
              </w:pBdr>
              <w:spacing w:after="160" w:line="259" w:lineRule="auto"/>
              <w:jc w:val="both"/>
              <w:rPr>
                <w:rFonts w:ascii="Bookman Old Style" w:eastAsia="Bookman Old Style" w:hAnsi="Bookman Old Style" w:cs="Bookman Old Style"/>
              </w:rPr>
            </w:pPr>
            <w:r>
              <w:rPr>
                <w:rFonts w:ascii="Bookman Old Style" w:eastAsia="Bookman Old Style" w:hAnsi="Bookman Old Style" w:cs="Bookman Old Style"/>
              </w:rPr>
              <w:t>Ketentuan sebagaimana dimaksud pada ayat (2) dilakukan sebagaimana ketentuan  peraturan Otoritas Jasa Keuangan yang mengatur mengenai Produk Investasi.</w:t>
            </w:r>
          </w:p>
        </w:tc>
        <w:tc>
          <w:tcPr>
            <w:tcW w:w="4605" w:type="dxa"/>
          </w:tcPr>
          <w:p w14:paraId="52A331D0"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59BAE189"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716B30F7"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50B36290" w14:textId="77777777" w:rsidTr="00A35B29">
        <w:trPr>
          <w:trHeight w:val="727"/>
        </w:trPr>
        <w:tc>
          <w:tcPr>
            <w:tcW w:w="8190" w:type="dxa"/>
          </w:tcPr>
          <w:p w14:paraId="645018A5" w14:textId="77777777" w:rsidR="005A0F41" w:rsidRDefault="007F5902">
            <w:pPr>
              <w:numPr>
                <w:ilvl w:val="0"/>
                <w:numId w:val="73"/>
              </w:numPr>
              <w:pBdr>
                <w:top w:val="nil"/>
                <w:left w:val="nil"/>
                <w:bottom w:val="nil"/>
                <w:right w:val="nil"/>
                <w:between w:val="nil"/>
              </w:pBdr>
              <w:spacing w:after="160" w:line="259" w:lineRule="auto"/>
              <w:jc w:val="both"/>
              <w:rPr>
                <w:rFonts w:ascii="Bookman Old Style" w:eastAsia="Bookman Old Style" w:hAnsi="Bookman Old Style" w:cs="Bookman Old Style"/>
              </w:rPr>
            </w:pPr>
            <w:r>
              <w:rPr>
                <w:rFonts w:ascii="Bookman Old Style" w:eastAsia="Bookman Old Style" w:hAnsi="Bookman Old Style" w:cs="Bookman Old Style"/>
              </w:rPr>
              <w:lastRenderedPageBreak/>
              <w:t>Dalam penyelesaian hak dan kewajiban Manajer Investasi yang akan dicabut izin usahanya oleh Otoritas Jasa Keuangan, Otoritas Jasa Keuangan berwenang:</w:t>
            </w:r>
          </w:p>
        </w:tc>
        <w:tc>
          <w:tcPr>
            <w:tcW w:w="4605" w:type="dxa"/>
          </w:tcPr>
          <w:p w14:paraId="6FCE5631"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59CD975A"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3F3433C8"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14C99322" w14:textId="77777777" w:rsidTr="00A35B29">
        <w:trPr>
          <w:trHeight w:val="727"/>
        </w:trPr>
        <w:tc>
          <w:tcPr>
            <w:tcW w:w="8190" w:type="dxa"/>
          </w:tcPr>
          <w:p w14:paraId="0CD8FF2A" w14:textId="77777777" w:rsidR="005A0F41" w:rsidRDefault="007F5902">
            <w:pPr>
              <w:numPr>
                <w:ilvl w:val="0"/>
                <w:numId w:val="70"/>
              </w:numPr>
              <w:pBdr>
                <w:top w:val="nil"/>
                <w:left w:val="nil"/>
                <w:bottom w:val="nil"/>
                <w:right w:val="nil"/>
                <w:between w:val="nil"/>
              </w:pBdr>
              <w:spacing w:after="160" w:line="259" w:lineRule="auto"/>
              <w:ind w:left="1151"/>
              <w:jc w:val="both"/>
              <w:rPr>
                <w:rFonts w:ascii="Bookman Old Style" w:eastAsia="Bookman Old Style" w:hAnsi="Bookman Old Style" w:cs="Bookman Old Style"/>
              </w:rPr>
            </w:pPr>
            <w:r>
              <w:rPr>
                <w:rFonts w:ascii="Bookman Old Style" w:eastAsia="Bookman Old Style" w:hAnsi="Bookman Old Style" w:cs="Bookman Old Style"/>
              </w:rPr>
              <w:t>menunjuk Manajer Investasi lain untuk melakukan pengelolaan atau Bank Kustodian lain untuk mengadministrasikan Produk Investasi; atau</w:t>
            </w:r>
          </w:p>
        </w:tc>
        <w:tc>
          <w:tcPr>
            <w:tcW w:w="4605" w:type="dxa"/>
          </w:tcPr>
          <w:p w14:paraId="7BC1A15B"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4E581B9D"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2528441B"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22E85ED3" w14:textId="77777777" w:rsidTr="00A35B29">
        <w:trPr>
          <w:trHeight w:val="727"/>
        </w:trPr>
        <w:tc>
          <w:tcPr>
            <w:tcW w:w="8190" w:type="dxa"/>
          </w:tcPr>
          <w:p w14:paraId="141E323B" w14:textId="77777777" w:rsidR="005A0F41" w:rsidRDefault="007F5902">
            <w:pPr>
              <w:numPr>
                <w:ilvl w:val="0"/>
                <w:numId w:val="70"/>
              </w:numPr>
              <w:pBdr>
                <w:top w:val="nil"/>
                <w:left w:val="nil"/>
                <w:bottom w:val="nil"/>
                <w:right w:val="nil"/>
                <w:between w:val="nil"/>
              </w:pBdr>
              <w:spacing w:after="160" w:line="259" w:lineRule="auto"/>
              <w:ind w:left="1151"/>
              <w:jc w:val="both"/>
              <w:rPr>
                <w:rFonts w:ascii="Bookman Old Style" w:eastAsia="Bookman Old Style" w:hAnsi="Bookman Old Style" w:cs="Bookman Old Style"/>
              </w:rPr>
            </w:pPr>
            <w:r>
              <w:rPr>
                <w:rFonts w:ascii="Bookman Old Style" w:eastAsia="Bookman Old Style" w:hAnsi="Bookman Old Style" w:cs="Bookman Old Style"/>
              </w:rPr>
              <w:t>menunjuk salah satu pihak yang masih memiliki izin usaha atau surat persetujuan untuk melakukan pembubaran Produk Investasi, dalam hal tidak terdapat Manajer Investasi atau Bank Kustodian pengganti.</w:t>
            </w:r>
          </w:p>
        </w:tc>
        <w:tc>
          <w:tcPr>
            <w:tcW w:w="4605" w:type="dxa"/>
          </w:tcPr>
          <w:p w14:paraId="6579C1B8"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0B09AA35"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0CD3581F"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5248A263" w14:textId="77777777" w:rsidTr="00A35B29">
        <w:trPr>
          <w:trHeight w:val="727"/>
        </w:trPr>
        <w:tc>
          <w:tcPr>
            <w:tcW w:w="8190" w:type="dxa"/>
          </w:tcPr>
          <w:p w14:paraId="478A9C05" w14:textId="77777777" w:rsidR="005A0F41" w:rsidRDefault="007F5902">
            <w:pPr>
              <w:numPr>
                <w:ilvl w:val="0"/>
                <w:numId w:val="73"/>
              </w:numPr>
              <w:pBdr>
                <w:top w:val="nil"/>
                <w:left w:val="nil"/>
                <w:bottom w:val="nil"/>
                <w:right w:val="nil"/>
                <w:between w:val="nil"/>
              </w:pBdr>
              <w:spacing w:after="160" w:line="259" w:lineRule="auto"/>
              <w:jc w:val="both"/>
              <w:rPr>
                <w:rFonts w:ascii="Bookman Old Style" w:eastAsia="Bookman Old Style" w:hAnsi="Bookman Old Style" w:cs="Bookman Old Style"/>
              </w:rPr>
            </w:pPr>
            <w:r>
              <w:rPr>
                <w:rFonts w:ascii="Bookman Old Style" w:eastAsia="Bookman Old Style" w:hAnsi="Bookman Old Style" w:cs="Bookman Old Style"/>
              </w:rPr>
              <w:t>Mekanisme pembubaran dan likuidasi Produk Investasi dilakukan sebagaimana diatur dalam peraturan Otoritas Jasa Keuangan yang mengatur mengenai Produk Investasi.</w:t>
            </w:r>
          </w:p>
        </w:tc>
        <w:tc>
          <w:tcPr>
            <w:tcW w:w="4605" w:type="dxa"/>
          </w:tcPr>
          <w:p w14:paraId="2B903DB7"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579C5D69"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24B86D5F"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68216D50" w14:textId="77777777" w:rsidTr="00A35B29">
        <w:trPr>
          <w:trHeight w:val="727"/>
        </w:trPr>
        <w:tc>
          <w:tcPr>
            <w:tcW w:w="8190" w:type="dxa"/>
          </w:tcPr>
          <w:p w14:paraId="478A97BE" w14:textId="77777777" w:rsidR="005A0F41" w:rsidRDefault="007F5902">
            <w:pPr>
              <w:ind w:left="360"/>
              <w:jc w:val="center"/>
              <w:rPr>
                <w:rFonts w:ascii="Bookman Old Style" w:eastAsia="Bookman Old Style" w:hAnsi="Bookman Old Style" w:cs="Bookman Old Style"/>
              </w:rPr>
            </w:pPr>
            <w:r>
              <w:rPr>
                <w:rFonts w:ascii="Bookman Old Style" w:eastAsia="Bookman Old Style" w:hAnsi="Bookman Old Style" w:cs="Bookman Old Style"/>
              </w:rPr>
              <w:t>Pasal 83</w:t>
            </w:r>
          </w:p>
        </w:tc>
        <w:tc>
          <w:tcPr>
            <w:tcW w:w="4605" w:type="dxa"/>
          </w:tcPr>
          <w:p w14:paraId="2AEC1D74"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Pasal 83</w:t>
            </w:r>
          </w:p>
          <w:p w14:paraId="3F32C548" w14:textId="77777777" w:rsidR="005A0F41" w:rsidRDefault="007F5902">
            <w:pPr>
              <w:spacing w:before="120" w:after="120"/>
              <w:jc w:val="both"/>
              <w:rPr>
                <w:rFonts w:ascii="Bookman Old Style" w:eastAsia="Bookman Old Style" w:hAnsi="Bookman Old Style" w:cs="Bookman Old Style"/>
                <w:color w:val="FF0000"/>
              </w:rPr>
            </w:pPr>
            <w:r>
              <w:rPr>
                <w:rFonts w:ascii="Bookman Old Style" w:eastAsia="Bookman Old Style" w:hAnsi="Bookman Old Style" w:cs="Bookman Old Style"/>
              </w:rPr>
              <w:t>Cukup jelas.</w:t>
            </w:r>
          </w:p>
        </w:tc>
        <w:tc>
          <w:tcPr>
            <w:tcW w:w="2865" w:type="dxa"/>
          </w:tcPr>
          <w:p w14:paraId="19C72257"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077D2C84"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44E30579" w14:textId="77777777" w:rsidTr="00A35B29">
        <w:trPr>
          <w:trHeight w:val="727"/>
        </w:trPr>
        <w:tc>
          <w:tcPr>
            <w:tcW w:w="8190" w:type="dxa"/>
          </w:tcPr>
          <w:p w14:paraId="656B7A17" w14:textId="77777777" w:rsidR="005A0F41" w:rsidRDefault="007F5902">
            <w:pPr>
              <w:numPr>
                <w:ilvl w:val="0"/>
                <w:numId w:val="115"/>
              </w:numPr>
              <w:jc w:val="both"/>
              <w:rPr>
                <w:rFonts w:ascii="Bookman Old Style" w:eastAsia="Bookman Old Style" w:hAnsi="Bookman Old Style" w:cs="Bookman Old Style"/>
              </w:rPr>
            </w:pPr>
            <w:r>
              <w:rPr>
                <w:rFonts w:ascii="Bookman Old Style" w:eastAsia="Bookman Old Style" w:hAnsi="Bookman Old Style" w:cs="Bookman Old Style"/>
              </w:rPr>
              <w:t xml:space="preserve">Setiap Pihak yang melanggar ketentuan sebagaimana dimaksud dalam Pasal 78 dan Pasal 82 ayat (1) dikenai sanksi administratif. </w:t>
            </w:r>
          </w:p>
        </w:tc>
        <w:tc>
          <w:tcPr>
            <w:tcW w:w="4605" w:type="dxa"/>
          </w:tcPr>
          <w:p w14:paraId="6737B100"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5E8E3560"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10A27EB1"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35F6C120" w14:textId="77777777" w:rsidTr="00A35B29">
        <w:trPr>
          <w:trHeight w:val="727"/>
        </w:trPr>
        <w:tc>
          <w:tcPr>
            <w:tcW w:w="8190" w:type="dxa"/>
          </w:tcPr>
          <w:p w14:paraId="5455BD23" w14:textId="77777777" w:rsidR="005A0F41" w:rsidRDefault="007F5902">
            <w:pPr>
              <w:numPr>
                <w:ilvl w:val="0"/>
                <w:numId w:val="115"/>
              </w:num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 xml:space="preserve">Sanksi administratif sebagaimana dimaksud pada ayat (1) dikenakan juga kepada Pihak yang menyebabkan terjadinya pelanggaran sebagaimana dimaksud pada ayat (1).  </w:t>
            </w:r>
          </w:p>
        </w:tc>
        <w:tc>
          <w:tcPr>
            <w:tcW w:w="4605" w:type="dxa"/>
          </w:tcPr>
          <w:p w14:paraId="7845BACF"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261C81E6"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2EB02135"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58EE84EC" w14:textId="77777777" w:rsidTr="00A35B29">
        <w:trPr>
          <w:trHeight w:val="727"/>
        </w:trPr>
        <w:tc>
          <w:tcPr>
            <w:tcW w:w="8190" w:type="dxa"/>
          </w:tcPr>
          <w:p w14:paraId="565BBE6B" w14:textId="77777777" w:rsidR="005A0F41" w:rsidRDefault="007F5902">
            <w:pPr>
              <w:numPr>
                <w:ilvl w:val="0"/>
                <w:numId w:val="115"/>
              </w:num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Sanksi administratif sebagaimana dimaksud pada ayat (1) dan ayat (2) dijatuhkan oleh Otoritas Jasa Keuangan.</w:t>
            </w:r>
          </w:p>
        </w:tc>
        <w:tc>
          <w:tcPr>
            <w:tcW w:w="4605" w:type="dxa"/>
          </w:tcPr>
          <w:p w14:paraId="18A4E7E3"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0960C137"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5FE114F9"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49DCF140" w14:textId="77777777" w:rsidTr="00A35B29">
        <w:trPr>
          <w:trHeight w:val="727"/>
        </w:trPr>
        <w:tc>
          <w:tcPr>
            <w:tcW w:w="8190" w:type="dxa"/>
          </w:tcPr>
          <w:p w14:paraId="516E4439" w14:textId="77777777" w:rsidR="005A0F41" w:rsidRDefault="007F5902">
            <w:pPr>
              <w:numPr>
                <w:ilvl w:val="0"/>
                <w:numId w:val="115"/>
              </w:num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 xml:space="preserve">Sanksi administratif sebagaimana dimaksud pada ayat (1) berupa:  </w:t>
            </w:r>
          </w:p>
          <w:p w14:paraId="0E3C2D88" w14:textId="77777777" w:rsidR="005A0F41" w:rsidRDefault="007F5902">
            <w:pPr>
              <w:ind w:left="720"/>
              <w:jc w:val="both"/>
              <w:rPr>
                <w:rFonts w:ascii="Bookman Old Style" w:eastAsia="Bookman Old Style" w:hAnsi="Bookman Old Style" w:cs="Bookman Old Style"/>
              </w:rPr>
            </w:pPr>
            <w:r>
              <w:rPr>
                <w:rFonts w:ascii="Bookman Old Style" w:eastAsia="Bookman Old Style" w:hAnsi="Bookman Old Style" w:cs="Bookman Old Style"/>
              </w:rPr>
              <w:t xml:space="preserve">a. peringatan tertulis; </w:t>
            </w:r>
          </w:p>
          <w:p w14:paraId="35AB6052" w14:textId="77777777" w:rsidR="005A0F41" w:rsidRDefault="007F5902">
            <w:pPr>
              <w:ind w:left="720"/>
              <w:jc w:val="both"/>
              <w:rPr>
                <w:rFonts w:ascii="Bookman Old Style" w:eastAsia="Bookman Old Style" w:hAnsi="Bookman Old Style" w:cs="Bookman Old Style"/>
              </w:rPr>
            </w:pPr>
            <w:r>
              <w:rPr>
                <w:rFonts w:ascii="Bookman Old Style" w:eastAsia="Bookman Old Style" w:hAnsi="Bookman Old Style" w:cs="Bookman Old Style"/>
              </w:rPr>
              <w:t xml:space="preserve">b. denda yaitu kewajiban untuk membayar sejumlah uang tertentu; c. pembatasan kegiatan usaha; </w:t>
            </w:r>
          </w:p>
          <w:p w14:paraId="0A9B002F" w14:textId="77777777" w:rsidR="005A0F41" w:rsidRDefault="007F5902">
            <w:pPr>
              <w:ind w:left="720"/>
              <w:jc w:val="both"/>
              <w:rPr>
                <w:rFonts w:ascii="Bookman Old Style" w:eastAsia="Bookman Old Style" w:hAnsi="Bookman Old Style" w:cs="Bookman Old Style"/>
              </w:rPr>
            </w:pPr>
            <w:r>
              <w:rPr>
                <w:rFonts w:ascii="Bookman Old Style" w:eastAsia="Bookman Old Style" w:hAnsi="Bookman Old Style" w:cs="Bookman Old Style"/>
              </w:rPr>
              <w:t>d. pembekuan kegiatan usaha untuk sebagian atau seluruhnya; dan/atau</w:t>
            </w:r>
          </w:p>
          <w:p w14:paraId="7762CF1B" w14:textId="77777777" w:rsidR="005A0F41" w:rsidRDefault="007F5902">
            <w:pPr>
              <w:ind w:left="720"/>
              <w:jc w:val="both"/>
              <w:rPr>
                <w:rFonts w:ascii="Bookman Old Style" w:eastAsia="Bookman Old Style" w:hAnsi="Bookman Old Style" w:cs="Bookman Old Style"/>
                <w:strike/>
              </w:rPr>
            </w:pPr>
            <w:r>
              <w:rPr>
                <w:rFonts w:ascii="Bookman Old Style" w:eastAsia="Bookman Old Style" w:hAnsi="Bookman Old Style" w:cs="Bookman Old Style"/>
              </w:rPr>
              <w:t>e. pencabutan izin usaha.</w:t>
            </w:r>
          </w:p>
        </w:tc>
        <w:tc>
          <w:tcPr>
            <w:tcW w:w="4605" w:type="dxa"/>
          </w:tcPr>
          <w:p w14:paraId="24B03C51"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1806AC7F"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53143909"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59174983" w14:textId="77777777" w:rsidTr="00A35B29">
        <w:trPr>
          <w:trHeight w:val="727"/>
        </w:trPr>
        <w:tc>
          <w:tcPr>
            <w:tcW w:w="8190" w:type="dxa"/>
          </w:tcPr>
          <w:p w14:paraId="3C1FFC11" w14:textId="77777777" w:rsidR="005A0F41" w:rsidRDefault="007F5902">
            <w:pPr>
              <w:numPr>
                <w:ilvl w:val="0"/>
                <w:numId w:val="115"/>
              </w:num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lastRenderedPageBreak/>
              <w:t>Sanksi administratif sebagaimana dimaksud pada ayat (4) huruf b sampai dengan huruf e dikenakan dengan atau tanpa didahului pengenaan sanksi administratif berupa peringatan tertulis sebagaimana dimaksud pada ayat (4) huruf a.</w:t>
            </w:r>
          </w:p>
        </w:tc>
        <w:tc>
          <w:tcPr>
            <w:tcW w:w="4605" w:type="dxa"/>
          </w:tcPr>
          <w:p w14:paraId="3215ED85"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0E45DCE3"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2937B494"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38365101" w14:textId="77777777" w:rsidTr="00A35B29">
        <w:trPr>
          <w:trHeight w:val="727"/>
        </w:trPr>
        <w:tc>
          <w:tcPr>
            <w:tcW w:w="8190" w:type="dxa"/>
          </w:tcPr>
          <w:p w14:paraId="6D6C05D2" w14:textId="77777777" w:rsidR="005A0F41" w:rsidRDefault="007F5902">
            <w:pPr>
              <w:numPr>
                <w:ilvl w:val="0"/>
                <w:numId w:val="115"/>
              </w:num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 xml:space="preserve">Sanksi administratif berupa denda sebagaimana dimaksud pada ayat (4) huruf b dapat dikenakan secara tersendiri atau secara bersama-sama dengan pengenaan sanksi administratif sebagaimana dimaksud pada ayat (4) huruf c sampai dengan huruf  e.  </w:t>
            </w:r>
          </w:p>
        </w:tc>
        <w:tc>
          <w:tcPr>
            <w:tcW w:w="4605" w:type="dxa"/>
          </w:tcPr>
          <w:p w14:paraId="64284452"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77D1E184"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49C57C17"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4E133C46" w14:textId="77777777" w:rsidTr="00A35B29">
        <w:trPr>
          <w:trHeight w:val="727"/>
        </w:trPr>
        <w:tc>
          <w:tcPr>
            <w:tcW w:w="8190" w:type="dxa"/>
          </w:tcPr>
          <w:p w14:paraId="16CE5441" w14:textId="77777777" w:rsidR="005A0F41" w:rsidRDefault="007F5902">
            <w:pPr>
              <w:numPr>
                <w:ilvl w:val="0"/>
                <w:numId w:val="115"/>
              </w:num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 xml:space="preserve">Tata cara pengenaan sanksi administratif sebagaimana dimaksud pada ayat (3) dilakukan sesuai dengan ketentuan peraturan perundang-undangan di bidang pasar modal. </w:t>
            </w:r>
          </w:p>
        </w:tc>
        <w:tc>
          <w:tcPr>
            <w:tcW w:w="4605" w:type="dxa"/>
          </w:tcPr>
          <w:p w14:paraId="048300A2"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30BBF11D"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351DAA18"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2E0BAA1F" w14:textId="77777777" w:rsidTr="00A35B29">
        <w:trPr>
          <w:trHeight w:val="727"/>
        </w:trPr>
        <w:tc>
          <w:tcPr>
            <w:tcW w:w="8190" w:type="dxa"/>
          </w:tcPr>
          <w:p w14:paraId="52FC364D" w14:textId="77777777" w:rsidR="005A0F41" w:rsidRDefault="007F5902">
            <w:pPr>
              <w:jc w:val="center"/>
              <w:rPr>
                <w:rFonts w:ascii="Bookman Old Style" w:eastAsia="Bookman Old Style" w:hAnsi="Bookman Old Style" w:cs="Bookman Old Style"/>
              </w:rPr>
            </w:pPr>
            <w:r>
              <w:rPr>
                <w:rFonts w:ascii="Bookman Old Style" w:eastAsia="Bookman Old Style" w:hAnsi="Bookman Old Style" w:cs="Bookman Old Style"/>
              </w:rPr>
              <w:t>BAB X</w:t>
            </w:r>
          </w:p>
          <w:p w14:paraId="30BBFEE4" w14:textId="77777777" w:rsidR="005A0F41" w:rsidRDefault="007F5902">
            <w:pPr>
              <w:jc w:val="center"/>
              <w:rPr>
                <w:rFonts w:ascii="Bookman Old Style" w:eastAsia="Bookman Old Style" w:hAnsi="Bookman Old Style" w:cs="Bookman Old Style"/>
              </w:rPr>
            </w:pPr>
            <w:r>
              <w:rPr>
                <w:rFonts w:ascii="Bookman Old Style" w:eastAsia="Bookman Old Style" w:hAnsi="Bookman Old Style" w:cs="Bookman Old Style"/>
              </w:rPr>
              <w:t>PEMBUBARAN MANAJER INVESTASI</w:t>
            </w:r>
          </w:p>
        </w:tc>
        <w:tc>
          <w:tcPr>
            <w:tcW w:w="4605" w:type="dxa"/>
          </w:tcPr>
          <w:p w14:paraId="372E3F47"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043E6774"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69138CC1"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1A25E9EA" w14:textId="77777777" w:rsidTr="00A35B29">
        <w:trPr>
          <w:trHeight w:val="727"/>
        </w:trPr>
        <w:tc>
          <w:tcPr>
            <w:tcW w:w="8190" w:type="dxa"/>
          </w:tcPr>
          <w:p w14:paraId="108A3138" w14:textId="77777777" w:rsidR="005A0F41" w:rsidRDefault="007F5902">
            <w:pPr>
              <w:jc w:val="center"/>
              <w:rPr>
                <w:rFonts w:ascii="Bookman Old Style" w:eastAsia="Bookman Old Style" w:hAnsi="Bookman Old Style" w:cs="Bookman Old Style"/>
              </w:rPr>
            </w:pPr>
            <w:r>
              <w:rPr>
                <w:rFonts w:ascii="Bookman Old Style" w:eastAsia="Bookman Old Style" w:hAnsi="Bookman Old Style" w:cs="Bookman Old Style"/>
              </w:rPr>
              <w:t>Pasal 84</w:t>
            </w:r>
          </w:p>
        </w:tc>
        <w:tc>
          <w:tcPr>
            <w:tcW w:w="4605" w:type="dxa"/>
          </w:tcPr>
          <w:p w14:paraId="208EEF89"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Pasal 84</w:t>
            </w:r>
          </w:p>
          <w:p w14:paraId="26882B78" w14:textId="77777777" w:rsidR="005A0F41" w:rsidRDefault="007F5902">
            <w:pPr>
              <w:spacing w:before="120" w:after="120"/>
              <w:jc w:val="both"/>
              <w:rPr>
                <w:rFonts w:ascii="Bookman Old Style" w:eastAsia="Bookman Old Style" w:hAnsi="Bookman Old Style" w:cs="Bookman Old Style"/>
                <w:color w:val="FF0000"/>
              </w:rPr>
            </w:pPr>
            <w:r>
              <w:rPr>
                <w:rFonts w:ascii="Bookman Old Style" w:eastAsia="Bookman Old Style" w:hAnsi="Bookman Old Style" w:cs="Bookman Old Style"/>
              </w:rPr>
              <w:t>Cukup jelas.</w:t>
            </w:r>
          </w:p>
        </w:tc>
        <w:tc>
          <w:tcPr>
            <w:tcW w:w="2865" w:type="dxa"/>
          </w:tcPr>
          <w:p w14:paraId="50F8661F"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647290B2"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2810D712" w14:textId="77777777" w:rsidTr="00A35B29">
        <w:trPr>
          <w:trHeight w:val="727"/>
        </w:trPr>
        <w:tc>
          <w:tcPr>
            <w:tcW w:w="8190" w:type="dxa"/>
          </w:tcPr>
          <w:p w14:paraId="3B8B630A" w14:textId="77777777" w:rsidR="005A0F41" w:rsidRDefault="007F5902">
            <w:pPr>
              <w:numPr>
                <w:ilvl w:val="0"/>
                <w:numId w:val="9"/>
              </w:num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Manajer Investasi yang dicabut izin usahanya dan mengakibatkan Manajer Investasi tidak lagi memiliki izin usaha sebagai Manajer Investasi wajib melakukan pembubaran Manajer Investasi.</w:t>
            </w:r>
          </w:p>
        </w:tc>
        <w:tc>
          <w:tcPr>
            <w:tcW w:w="4605" w:type="dxa"/>
          </w:tcPr>
          <w:p w14:paraId="6D6356D7"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170758A4"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0FE039AA"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3864857E" w14:textId="77777777" w:rsidTr="00A35B29">
        <w:trPr>
          <w:trHeight w:val="727"/>
        </w:trPr>
        <w:tc>
          <w:tcPr>
            <w:tcW w:w="8190" w:type="dxa"/>
          </w:tcPr>
          <w:p w14:paraId="29179CBD" w14:textId="77777777" w:rsidR="005A0F41" w:rsidRDefault="007F5902">
            <w:pPr>
              <w:numPr>
                <w:ilvl w:val="0"/>
                <w:numId w:val="9"/>
              </w:num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Pembubaran Manajer Investasi sebagaimana dimaksud pada ayat (1) dilakukan paling lambat 180 (seratus delapan puluh) hari setelah dicabut izin usahanya dan mengakibatkan Manajer Investasi tidak lagi memiliki izin usaha sebagai Manajer Investasi.</w:t>
            </w:r>
          </w:p>
        </w:tc>
        <w:tc>
          <w:tcPr>
            <w:tcW w:w="4605" w:type="dxa"/>
          </w:tcPr>
          <w:p w14:paraId="09E4D847"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2B49D890"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4B05CBB4"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390C3B88" w14:textId="77777777" w:rsidTr="00A35B29">
        <w:trPr>
          <w:trHeight w:val="727"/>
        </w:trPr>
        <w:tc>
          <w:tcPr>
            <w:tcW w:w="8190" w:type="dxa"/>
          </w:tcPr>
          <w:p w14:paraId="03620918" w14:textId="77777777" w:rsidR="005A0F41" w:rsidRDefault="007F5902">
            <w:pPr>
              <w:numPr>
                <w:ilvl w:val="0"/>
                <w:numId w:val="9"/>
              </w:num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Pembubaran sebagaimana dimaksud pada ayat (1) dilakukan melalui rapat umum pemegang saham.</w:t>
            </w:r>
          </w:p>
        </w:tc>
        <w:tc>
          <w:tcPr>
            <w:tcW w:w="4605" w:type="dxa"/>
          </w:tcPr>
          <w:p w14:paraId="63039AC9" w14:textId="77777777" w:rsidR="005A0F41" w:rsidRDefault="005A0F41">
            <w:pPr>
              <w:spacing w:before="120" w:after="120"/>
              <w:jc w:val="both"/>
              <w:rPr>
                <w:rFonts w:ascii="Bookman Old Style" w:eastAsia="Bookman Old Style" w:hAnsi="Bookman Old Style" w:cs="Bookman Old Style"/>
                <w:color w:val="FF0000"/>
              </w:rPr>
            </w:pPr>
          </w:p>
        </w:tc>
        <w:tc>
          <w:tcPr>
            <w:tcW w:w="2865" w:type="dxa"/>
          </w:tcPr>
          <w:p w14:paraId="1C55EC49" w14:textId="77777777" w:rsidR="005A0F41" w:rsidRDefault="005A0F41">
            <w:pPr>
              <w:spacing w:before="120" w:after="120"/>
              <w:jc w:val="both"/>
              <w:rPr>
                <w:rFonts w:ascii="Bookman Old Style" w:eastAsia="Bookman Old Style" w:hAnsi="Bookman Old Style" w:cs="Bookman Old Style"/>
                <w:color w:val="FF0000"/>
              </w:rPr>
            </w:pPr>
          </w:p>
        </w:tc>
        <w:tc>
          <w:tcPr>
            <w:tcW w:w="3685" w:type="dxa"/>
          </w:tcPr>
          <w:p w14:paraId="27566923"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6CA02AFD" w14:textId="77777777" w:rsidTr="00A35B29">
        <w:trPr>
          <w:trHeight w:val="727"/>
        </w:trPr>
        <w:tc>
          <w:tcPr>
            <w:tcW w:w="8190" w:type="dxa"/>
          </w:tcPr>
          <w:p w14:paraId="2554A5C0" w14:textId="77777777" w:rsidR="005A0F41" w:rsidRDefault="007F5902">
            <w:pPr>
              <w:numPr>
                <w:ilvl w:val="0"/>
                <w:numId w:val="9"/>
              </w:numPr>
              <w:jc w:val="both"/>
              <w:rPr>
                <w:rFonts w:ascii="Bookman Old Style" w:eastAsia="Bookman Old Style" w:hAnsi="Bookman Old Style" w:cs="Bookman Old Style"/>
              </w:rPr>
            </w:pPr>
            <w:r>
              <w:rPr>
                <w:rFonts w:ascii="Bookman Old Style" w:eastAsia="Bookman Old Style" w:hAnsi="Bookman Old Style" w:cs="Bookman Old Style"/>
              </w:rPr>
              <w:t>Manajer Investasi yang dicabut izin usahanya sebagaimana dimaksud pada ayat (1) dilarang menggunakan nama dan logo untuk tujuan dan kegiatan apapun, selain untuk kegiatan yang berkaitan dengan pembubaran Manajer Investasi.</w:t>
            </w:r>
          </w:p>
        </w:tc>
        <w:tc>
          <w:tcPr>
            <w:tcW w:w="4605" w:type="dxa"/>
          </w:tcPr>
          <w:p w14:paraId="3B678C52"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0E7EE9E7"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35DFFAAA"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5BE76475" w14:textId="77777777" w:rsidTr="00A35B29">
        <w:trPr>
          <w:trHeight w:val="727"/>
        </w:trPr>
        <w:tc>
          <w:tcPr>
            <w:tcW w:w="8190" w:type="dxa"/>
          </w:tcPr>
          <w:p w14:paraId="579E26F1" w14:textId="77777777" w:rsidR="005A0F41" w:rsidRDefault="007F5902">
            <w:pPr>
              <w:numPr>
                <w:ilvl w:val="0"/>
                <w:numId w:val="9"/>
              </w:num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 xml:space="preserve">Apabila setelah berakhirnya batas waktu sebagaimana dimaksud pada ayat (2), Manajer Investasi yang telah dicabut izin usahanya </w:t>
            </w:r>
            <w:r>
              <w:rPr>
                <w:rFonts w:ascii="Bookman Old Style" w:eastAsia="Bookman Old Style" w:hAnsi="Bookman Old Style" w:cs="Bookman Old Style"/>
              </w:rPr>
              <w:lastRenderedPageBreak/>
              <w:t>belum melaksanakan pembubaran, Otoritas Jasa Keuangan dapat meminta kepada pengadilan untuk:</w:t>
            </w:r>
          </w:p>
          <w:p w14:paraId="6948CF47" w14:textId="77777777" w:rsidR="005A0F41" w:rsidRDefault="007F5902">
            <w:pPr>
              <w:numPr>
                <w:ilvl w:val="1"/>
                <w:numId w:val="9"/>
              </w:numPr>
              <w:pBdr>
                <w:top w:val="nil"/>
                <w:left w:val="nil"/>
                <w:bottom w:val="nil"/>
                <w:right w:val="nil"/>
                <w:between w:val="nil"/>
              </w:pBdr>
              <w:spacing w:line="259" w:lineRule="auto"/>
              <w:ind w:left="1150"/>
              <w:jc w:val="both"/>
              <w:rPr>
                <w:rFonts w:ascii="Bookman Old Style" w:eastAsia="Bookman Old Style" w:hAnsi="Bookman Old Style" w:cs="Bookman Old Style"/>
              </w:rPr>
            </w:pPr>
            <w:r>
              <w:rPr>
                <w:rFonts w:ascii="Bookman Old Style" w:eastAsia="Bookman Old Style" w:hAnsi="Bookman Old Style" w:cs="Bookman Old Style"/>
              </w:rPr>
              <w:t>mengeluarkan penetapan yang berisi pembubaran badan hukum Manajer Investasi;</w:t>
            </w:r>
          </w:p>
          <w:p w14:paraId="2944CDEE" w14:textId="77777777" w:rsidR="005A0F41" w:rsidRDefault="007F5902">
            <w:pPr>
              <w:numPr>
                <w:ilvl w:val="1"/>
                <w:numId w:val="9"/>
              </w:numPr>
              <w:pBdr>
                <w:top w:val="nil"/>
                <w:left w:val="nil"/>
                <w:bottom w:val="nil"/>
                <w:right w:val="nil"/>
                <w:between w:val="nil"/>
              </w:pBdr>
              <w:spacing w:line="259" w:lineRule="auto"/>
              <w:ind w:left="1150"/>
              <w:jc w:val="both"/>
              <w:rPr>
                <w:rFonts w:ascii="Bookman Old Style" w:eastAsia="Bookman Old Style" w:hAnsi="Bookman Old Style" w:cs="Bookman Old Style"/>
              </w:rPr>
            </w:pPr>
            <w:r>
              <w:rPr>
                <w:rFonts w:ascii="Bookman Old Style" w:eastAsia="Bookman Old Style" w:hAnsi="Bookman Old Style" w:cs="Bookman Old Style"/>
              </w:rPr>
              <w:t>penunjukan tim likuidasi; dan</w:t>
            </w:r>
          </w:p>
          <w:p w14:paraId="4F9CF5F5" w14:textId="77777777" w:rsidR="005A0F41" w:rsidRDefault="007F5902">
            <w:pPr>
              <w:numPr>
                <w:ilvl w:val="1"/>
                <w:numId w:val="9"/>
              </w:numPr>
              <w:pBdr>
                <w:top w:val="nil"/>
                <w:left w:val="nil"/>
                <w:bottom w:val="nil"/>
                <w:right w:val="nil"/>
                <w:between w:val="nil"/>
              </w:pBdr>
              <w:spacing w:after="160" w:line="259" w:lineRule="auto"/>
              <w:ind w:left="1150"/>
              <w:jc w:val="both"/>
              <w:rPr>
                <w:rFonts w:ascii="Bookman Old Style" w:eastAsia="Bookman Old Style" w:hAnsi="Bookman Old Style" w:cs="Bookman Old Style"/>
              </w:rPr>
            </w:pPr>
            <w:r>
              <w:rPr>
                <w:rFonts w:ascii="Bookman Old Style" w:eastAsia="Bookman Old Style" w:hAnsi="Bookman Old Style" w:cs="Bookman Old Style"/>
              </w:rPr>
              <w:t xml:space="preserve">perintah pelaksanaan likuidasi, </w:t>
            </w:r>
          </w:p>
          <w:p w14:paraId="53949151" w14:textId="77777777" w:rsidR="005A0F41" w:rsidRDefault="007F5902">
            <w:pPr>
              <w:pBdr>
                <w:top w:val="nil"/>
                <w:left w:val="nil"/>
                <w:bottom w:val="nil"/>
                <w:right w:val="nil"/>
                <w:between w:val="nil"/>
              </w:pBdr>
              <w:ind w:left="790"/>
              <w:jc w:val="both"/>
              <w:rPr>
                <w:rFonts w:ascii="Bookman Old Style" w:eastAsia="Bookman Old Style" w:hAnsi="Bookman Old Style" w:cs="Bookman Old Style"/>
              </w:rPr>
            </w:pPr>
            <w:r>
              <w:rPr>
                <w:rFonts w:ascii="Bookman Old Style" w:eastAsia="Bookman Old Style" w:hAnsi="Bookman Old Style" w:cs="Bookman Old Style"/>
              </w:rPr>
              <w:t>sesuai dengan ketentuan peraturan perundang-undangan.</w:t>
            </w:r>
          </w:p>
        </w:tc>
        <w:tc>
          <w:tcPr>
            <w:tcW w:w="4605" w:type="dxa"/>
          </w:tcPr>
          <w:p w14:paraId="0597BE0D"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2962A23C"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47F6A366"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778733D0" w14:textId="77777777" w:rsidTr="00A35B29">
        <w:trPr>
          <w:trHeight w:val="727"/>
        </w:trPr>
        <w:tc>
          <w:tcPr>
            <w:tcW w:w="8190" w:type="dxa"/>
          </w:tcPr>
          <w:p w14:paraId="5705C5A1" w14:textId="77777777" w:rsidR="005A0F41" w:rsidRDefault="007F5902">
            <w:pPr>
              <w:numPr>
                <w:ilvl w:val="0"/>
                <w:numId w:val="9"/>
              </w:num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Otoritas Jasa Keuangan berwenang menetapkan langkah penyelesaian lain sesuai dengan ketentuan peraturan perundang-undangan.</w:t>
            </w:r>
          </w:p>
        </w:tc>
        <w:tc>
          <w:tcPr>
            <w:tcW w:w="4605" w:type="dxa"/>
          </w:tcPr>
          <w:p w14:paraId="137B8543"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04B411AB"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0B1674B0"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707D38EB" w14:textId="77777777" w:rsidTr="00A35B29">
        <w:trPr>
          <w:trHeight w:val="727"/>
        </w:trPr>
        <w:tc>
          <w:tcPr>
            <w:tcW w:w="8190" w:type="dxa"/>
          </w:tcPr>
          <w:p w14:paraId="18DBB564" w14:textId="77777777" w:rsidR="005A0F41" w:rsidRDefault="007F5902">
            <w:pPr>
              <w:ind w:left="360"/>
              <w:jc w:val="center"/>
              <w:rPr>
                <w:rFonts w:ascii="Bookman Old Style" w:eastAsia="Bookman Old Style" w:hAnsi="Bookman Old Style" w:cs="Bookman Old Style"/>
              </w:rPr>
            </w:pPr>
            <w:r>
              <w:rPr>
                <w:rFonts w:ascii="Bookman Old Style" w:eastAsia="Bookman Old Style" w:hAnsi="Bookman Old Style" w:cs="Bookman Old Style"/>
              </w:rPr>
              <w:t>Pasal 85</w:t>
            </w:r>
          </w:p>
        </w:tc>
        <w:tc>
          <w:tcPr>
            <w:tcW w:w="4605" w:type="dxa"/>
          </w:tcPr>
          <w:p w14:paraId="3FCA7680"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Pasal 85</w:t>
            </w:r>
          </w:p>
          <w:p w14:paraId="5530D6AE" w14:textId="77777777" w:rsidR="005A0F41" w:rsidRDefault="007F5902">
            <w:pPr>
              <w:spacing w:before="120" w:after="120"/>
              <w:jc w:val="both"/>
              <w:rPr>
                <w:rFonts w:ascii="Bookman Old Style" w:eastAsia="Bookman Old Style" w:hAnsi="Bookman Old Style" w:cs="Bookman Old Style"/>
                <w:color w:val="FF0000"/>
              </w:rPr>
            </w:pPr>
            <w:r>
              <w:rPr>
                <w:rFonts w:ascii="Bookman Old Style" w:eastAsia="Bookman Old Style" w:hAnsi="Bookman Old Style" w:cs="Bookman Old Style"/>
              </w:rPr>
              <w:t>Cukup jelas.</w:t>
            </w:r>
          </w:p>
        </w:tc>
        <w:tc>
          <w:tcPr>
            <w:tcW w:w="2865" w:type="dxa"/>
          </w:tcPr>
          <w:p w14:paraId="4DA8A44E"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59B42F08"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04250DCD" w14:textId="77777777" w:rsidTr="00A35B29">
        <w:trPr>
          <w:trHeight w:val="727"/>
        </w:trPr>
        <w:tc>
          <w:tcPr>
            <w:tcW w:w="8190" w:type="dxa"/>
          </w:tcPr>
          <w:p w14:paraId="0EFD889C" w14:textId="77777777" w:rsidR="005A0F41" w:rsidRDefault="007F5902">
            <w:pPr>
              <w:numPr>
                <w:ilvl w:val="0"/>
                <w:numId w:val="66"/>
              </w:numPr>
              <w:jc w:val="both"/>
              <w:rPr>
                <w:rFonts w:ascii="Bookman Old Style" w:eastAsia="Bookman Old Style" w:hAnsi="Bookman Old Style" w:cs="Bookman Old Style"/>
              </w:rPr>
            </w:pPr>
            <w:r>
              <w:rPr>
                <w:rFonts w:ascii="Bookman Old Style" w:eastAsia="Bookman Old Style" w:hAnsi="Bookman Old Style" w:cs="Bookman Old Style"/>
              </w:rPr>
              <w:t xml:space="preserve">Setiap Pihak yang melanggar ketentuan sebagaimana dimaksud dalam Pasal 84 ayat (1) dan ayat (4) dikenai sanksi administratif. </w:t>
            </w:r>
          </w:p>
        </w:tc>
        <w:tc>
          <w:tcPr>
            <w:tcW w:w="4605" w:type="dxa"/>
          </w:tcPr>
          <w:p w14:paraId="2F6E7841"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3C081634"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1D489266"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4B9E3AD6" w14:textId="77777777" w:rsidTr="00A35B29">
        <w:trPr>
          <w:trHeight w:val="727"/>
        </w:trPr>
        <w:tc>
          <w:tcPr>
            <w:tcW w:w="8190" w:type="dxa"/>
          </w:tcPr>
          <w:p w14:paraId="1C8F3489" w14:textId="77777777" w:rsidR="005A0F41" w:rsidRDefault="007F5902">
            <w:pPr>
              <w:numPr>
                <w:ilvl w:val="0"/>
                <w:numId w:val="66"/>
              </w:num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 xml:space="preserve">Sanksi administratif sebagaimana dimaksud pada ayat (1) dikenakan juga kepada Pihak yang menyebabkan terjadinya pelanggaran sebagaimana dimaksud pada ayat (1).  </w:t>
            </w:r>
          </w:p>
        </w:tc>
        <w:tc>
          <w:tcPr>
            <w:tcW w:w="4605" w:type="dxa"/>
          </w:tcPr>
          <w:p w14:paraId="3CDF350D"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5A02FFEC"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4020F686"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283ACA37" w14:textId="77777777" w:rsidTr="00A35B29">
        <w:trPr>
          <w:trHeight w:val="727"/>
        </w:trPr>
        <w:tc>
          <w:tcPr>
            <w:tcW w:w="8190" w:type="dxa"/>
          </w:tcPr>
          <w:p w14:paraId="1043FA83" w14:textId="77777777" w:rsidR="005A0F41" w:rsidRDefault="007F5902">
            <w:pPr>
              <w:numPr>
                <w:ilvl w:val="0"/>
                <w:numId w:val="66"/>
              </w:num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Sanksi administratif sebagaimana dimaksud pada ayat (1) dan ayat (2) dijatuhkan oleh Otoritas Jasa Keuangan.</w:t>
            </w:r>
          </w:p>
        </w:tc>
        <w:tc>
          <w:tcPr>
            <w:tcW w:w="4605" w:type="dxa"/>
          </w:tcPr>
          <w:p w14:paraId="1AEE341B"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3F51B258"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3C33BF33"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275CD90C" w14:textId="77777777" w:rsidTr="00A35B29">
        <w:trPr>
          <w:trHeight w:val="727"/>
        </w:trPr>
        <w:tc>
          <w:tcPr>
            <w:tcW w:w="8190" w:type="dxa"/>
          </w:tcPr>
          <w:p w14:paraId="726C6CC7" w14:textId="77777777" w:rsidR="005A0F41" w:rsidRDefault="007F5902">
            <w:pPr>
              <w:numPr>
                <w:ilvl w:val="0"/>
                <w:numId w:val="66"/>
              </w:num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 xml:space="preserve">Sanksi administratif sebagaimana dimaksud pada ayat (1) berupa:  </w:t>
            </w:r>
          </w:p>
          <w:p w14:paraId="44961577" w14:textId="77777777" w:rsidR="005A0F41" w:rsidRDefault="007F5902">
            <w:pPr>
              <w:ind w:left="720"/>
              <w:jc w:val="both"/>
              <w:rPr>
                <w:rFonts w:ascii="Bookman Old Style" w:eastAsia="Bookman Old Style" w:hAnsi="Bookman Old Style" w:cs="Bookman Old Style"/>
              </w:rPr>
            </w:pPr>
            <w:r>
              <w:rPr>
                <w:rFonts w:ascii="Bookman Old Style" w:eastAsia="Bookman Old Style" w:hAnsi="Bookman Old Style" w:cs="Bookman Old Style"/>
              </w:rPr>
              <w:t xml:space="preserve">a. peringatan tertulis; </w:t>
            </w:r>
          </w:p>
          <w:p w14:paraId="4CC243C8" w14:textId="77777777" w:rsidR="005A0F41" w:rsidRDefault="007F5902">
            <w:pPr>
              <w:ind w:left="720"/>
              <w:jc w:val="both"/>
              <w:rPr>
                <w:rFonts w:ascii="Bookman Old Style" w:eastAsia="Bookman Old Style" w:hAnsi="Bookman Old Style" w:cs="Bookman Old Style"/>
              </w:rPr>
            </w:pPr>
            <w:r>
              <w:rPr>
                <w:rFonts w:ascii="Bookman Old Style" w:eastAsia="Bookman Old Style" w:hAnsi="Bookman Old Style" w:cs="Bookman Old Style"/>
              </w:rPr>
              <w:t xml:space="preserve">b. denda yaitu kewajiban untuk membayar sejumlah uang tertentu; c. pembatasan kegiatan usaha; </w:t>
            </w:r>
          </w:p>
          <w:p w14:paraId="53AF296B" w14:textId="77777777" w:rsidR="005A0F41" w:rsidRDefault="007F5902">
            <w:pPr>
              <w:ind w:left="992" w:hanging="283"/>
              <w:jc w:val="both"/>
              <w:rPr>
                <w:rFonts w:ascii="Bookman Old Style" w:eastAsia="Bookman Old Style" w:hAnsi="Bookman Old Style" w:cs="Bookman Old Style"/>
              </w:rPr>
            </w:pPr>
            <w:r>
              <w:rPr>
                <w:rFonts w:ascii="Bookman Old Style" w:eastAsia="Bookman Old Style" w:hAnsi="Bookman Old Style" w:cs="Bookman Old Style"/>
              </w:rPr>
              <w:t>d. pembekuan kegiatan usaha untuk sebagian atau seluruhnya; dan/atau</w:t>
            </w:r>
          </w:p>
          <w:p w14:paraId="01D4DEF1" w14:textId="77777777" w:rsidR="005A0F41" w:rsidRDefault="007F5902">
            <w:pPr>
              <w:ind w:left="720"/>
              <w:jc w:val="both"/>
              <w:rPr>
                <w:rFonts w:ascii="Bookman Old Style" w:eastAsia="Bookman Old Style" w:hAnsi="Bookman Old Style" w:cs="Bookman Old Style"/>
                <w:strike/>
              </w:rPr>
            </w:pPr>
            <w:r>
              <w:rPr>
                <w:rFonts w:ascii="Bookman Old Style" w:eastAsia="Bookman Old Style" w:hAnsi="Bookman Old Style" w:cs="Bookman Old Style"/>
              </w:rPr>
              <w:t>e. pencabutan izin usaha.</w:t>
            </w:r>
          </w:p>
        </w:tc>
        <w:tc>
          <w:tcPr>
            <w:tcW w:w="4605" w:type="dxa"/>
          </w:tcPr>
          <w:p w14:paraId="5E797AB2"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7564F2E1"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3CC68804"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1B61F5FD" w14:textId="77777777" w:rsidTr="00A35B29">
        <w:trPr>
          <w:trHeight w:val="727"/>
        </w:trPr>
        <w:tc>
          <w:tcPr>
            <w:tcW w:w="8190" w:type="dxa"/>
          </w:tcPr>
          <w:p w14:paraId="2FFF61CD" w14:textId="77777777" w:rsidR="005A0F41" w:rsidRDefault="007F5902">
            <w:pPr>
              <w:numPr>
                <w:ilvl w:val="0"/>
                <w:numId w:val="66"/>
              </w:numPr>
              <w:jc w:val="both"/>
              <w:rPr>
                <w:rFonts w:ascii="Bookman Old Style" w:eastAsia="Bookman Old Style" w:hAnsi="Bookman Old Style" w:cs="Bookman Old Style"/>
              </w:rPr>
            </w:pPr>
            <w:r>
              <w:rPr>
                <w:rFonts w:ascii="Bookman Old Style" w:eastAsia="Bookman Old Style" w:hAnsi="Bookman Old Style" w:cs="Bookman Old Style"/>
              </w:rPr>
              <w:t>Sanksi administratif sebagaimana dimaksud pada ayat (4) huruf b sampai dengan huruf e dikenakan dengan atau tanpa didahului pengenaan sanksi administratif berupa peringatan tertulis sebagaimana dimaksud pada ayat (4) huruf a.</w:t>
            </w:r>
          </w:p>
        </w:tc>
        <w:tc>
          <w:tcPr>
            <w:tcW w:w="4605" w:type="dxa"/>
          </w:tcPr>
          <w:p w14:paraId="7357B10A"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062FB5FC"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6F654701"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62D02E76" w14:textId="77777777" w:rsidTr="00A35B29">
        <w:trPr>
          <w:trHeight w:val="727"/>
        </w:trPr>
        <w:tc>
          <w:tcPr>
            <w:tcW w:w="8190" w:type="dxa"/>
          </w:tcPr>
          <w:p w14:paraId="1826B1DF" w14:textId="77777777" w:rsidR="005A0F41" w:rsidRDefault="007F5902">
            <w:pPr>
              <w:numPr>
                <w:ilvl w:val="0"/>
                <w:numId w:val="66"/>
              </w:numPr>
              <w:jc w:val="both"/>
              <w:rPr>
                <w:rFonts w:ascii="Bookman Old Style" w:eastAsia="Bookman Old Style" w:hAnsi="Bookman Old Style" w:cs="Bookman Old Style"/>
              </w:rPr>
            </w:pPr>
            <w:r>
              <w:rPr>
                <w:rFonts w:ascii="Bookman Old Style" w:eastAsia="Bookman Old Style" w:hAnsi="Bookman Old Style" w:cs="Bookman Old Style"/>
              </w:rPr>
              <w:lastRenderedPageBreak/>
              <w:t xml:space="preserve">Sanksi administratif berupa denda sebagaimana dimaksud pada ayat (4) huruf b dapat dikenakan secara tersendiri atau secara bersama-sama dengan pengenaan sanksi administratif sebagaimana dimaksud pada ayat (4) huruf c sampai dengan huruf  e.  </w:t>
            </w:r>
          </w:p>
        </w:tc>
        <w:tc>
          <w:tcPr>
            <w:tcW w:w="4605" w:type="dxa"/>
          </w:tcPr>
          <w:p w14:paraId="1F826C04"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69768B2D"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03C62042"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75C11E9F" w14:textId="77777777" w:rsidTr="00A35B29">
        <w:trPr>
          <w:trHeight w:val="727"/>
        </w:trPr>
        <w:tc>
          <w:tcPr>
            <w:tcW w:w="8190" w:type="dxa"/>
          </w:tcPr>
          <w:p w14:paraId="67933E54" w14:textId="77777777" w:rsidR="005A0F41" w:rsidRDefault="007F5902">
            <w:pPr>
              <w:numPr>
                <w:ilvl w:val="0"/>
                <w:numId w:val="66"/>
              </w:numPr>
              <w:jc w:val="both"/>
              <w:rPr>
                <w:rFonts w:ascii="Bookman Old Style" w:eastAsia="Bookman Old Style" w:hAnsi="Bookman Old Style" w:cs="Bookman Old Style"/>
              </w:rPr>
            </w:pPr>
            <w:r>
              <w:rPr>
                <w:rFonts w:ascii="Bookman Old Style" w:eastAsia="Bookman Old Style" w:hAnsi="Bookman Old Style" w:cs="Bookman Old Style"/>
              </w:rPr>
              <w:t xml:space="preserve">Tata cara pengenaan sanksi administratif sebagaimana dimaksud pada ayat (3) dilakukan sesuai dengan ketentuan peraturan perundang-undangan di bidang pasar modal. </w:t>
            </w:r>
          </w:p>
        </w:tc>
        <w:tc>
          <w:tcPr>
            <w:tcW w:w="4605" w:type="dxa"/>
          </w:tcPr>
          <w:p w14:paraId="16CB1813"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0867588A"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7FBC4C1E"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0E72723B" w14:textId="77777777" w:rsidTr="00A35B29">
        <w:trPr>
          <w:trHeight w:val="727"/>
        </w:trPr>
        <w:tc>
          <w:tcPr>
            <w:tcW w:w="8190" w:type="dxa"/>
          </w:tcPr>
          <w:p w14:paraId="0CC0A031" w14:textId="77777777" w:rsidR="005A0F41" w:rsidRDefault="007F5902">
            <w:pPr>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BAB XI</w:t>
            </w:r>
          </w:p>
          <w:p w14:paraId="54CE36F7" w14:textId="77777777" w:rsidR="005A0F41" w:rsidRDefault="007F5902">
            <w:pPr>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PENCABUTAN PERIZ</w:t>
            </w:r>
            <w:r>
              <w:rPr>
                <w:rFonts w:ascii="Bookman Old Style" w:eastAsia="Bookman Old Style" w:hAnsi="Bookman Old Style" w:cs="Bookman Old Style"/>
              </w:rPr>
              <w:t xml:space="preserve">INAN, PEMBATALAN </w:t>
            </w:r>
            <w:r>
              <w:rPr>
                <w:rFonts w:ascii="Bookman Old Style" w:eastAsia="Bookman Old Style" w:hAnsi="Bookman Old Style" w:cs="Bookman Old Style"/>
                <w:color w:val="000000"/>
              </w:rPr>
              <w:t xml:space="preserve">PERSETUJUAN, </w:t>
            </w:r>
            <w:r>
              <w:rPr>
                <w:rFonts w:ascii="Bookman Old Style" w:eastAsia="Bookman Old Style" w:hAnsi="Bookman Old Style" w:cs="Bookman Old Style"/>
              </w:rPr>
              <w:t>ATAU  PEMBATALAN PENDAFTARAN KEGIATAN LAIN</w:t>
            </w:r>
          </w:p>
        </w:tc>
        <w:tc>
          <w:tcPr>
            <w:tcW w:w="4605" w:type="dxa"/>
          </w:tcPr>
          <w:p w14:paraId="061F804B"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01897991"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12096B9F"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2B4D9098" w14:textId="77777777" w:rsidTr="00A35B29">
        <w:trPr>
          <w:trHeight w:val="727"/>
        </w:trPr>
        <w:tc>
          <w:tcPr>
            <w:tcW w:w="8190" w:type="dxa"/>
          </w:tcPr>
          <w:p w14:paraId="5794FAA4" w14:textId="77777777" w:rsidR="005A0F41" w:rsidRDefault="007F5902">
            <w:pPr>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Pasal </w:t>
            </w:r>
            <w:r>
              <w:rPr>
                <w:rFonts w:ascii="Bookman Old Style" w:eastAsia="Bookman Old Style" w:hAnsi="Bookman Old Style" w:cs="Bookman Old Style"/>
              </w:rPr>
              <w:t>86</w:t>
            </w:r>
          </w:p>
        </w:tc>
        <w:tc>
          <w:tcPr>
            <w:tcW w:w="4605" w:type="dxa"/>
          </w:tcPr>
          <w:p w14:paraId="0960466D" w14:textId="77777777" w:rsidR="005A0F41" w:rsidRDefault="007F5902">
            <w:pPr>
              <w:spacing w:before="120" w:after="120"/>
              <w:jc w:val="both"/>
              <w:rPr>
                <w:rFonts w:ascii="Bookman Old Style" w:eastAsia="Bookman Old Style" w:hAnsi="Bookman Old Style" w:cs="Bookman Old Style"/>
                <w:color w:val="FF0000"/>
              </w:rPr>
            </w:pPr>
            <w:r>
              <w:rPr>
                <w:rFonts w:ascii="Bookman Old Style" w:eastAsia="Bookman Old Style" w:hAnsi="Bookman Old Style" w:cs="Bookman Old Style"/>
              </w:rPr>
              <w:t>Pasal 86</w:t>
            </w:r>
          </w:p>
        </w:tc>
        <w:tc>
          <w:tcPr>
            <w:tcW w:w="2865" w:type="dxa"/>
          </w:tcPr>
          <w:p w14:paraId="4D7A817D"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6FC67398"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57D9DF29" w14:textId="77777777" w:rsidTr="00A35B29">
        <w:trPr>
          <w:trHeight w:val="727"/>
        </w:trPr>
        <w:tc>
          <w:tcPr>
            <w:tcW w:w="8190" w:type="dxa"/>
          </w:tcPr>
          <w:p w14:paraId="59B0F328" w14:textId="77777777" w:rsidR="005A0F41" w:rsidRDefault="007F5902">
            <w:pPr>
              <w:numPr>
                <w:ilvl w:val="0"/>
                <w:numId w:val="11"/>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Otoritas Jasa Keuangan dapat mencabut perizinan, membatalkan persetujuan, atau  membatalkan pendaftaran kegiatan lain Manajer Investasi, dalam hal:</w:t>
            </w:r>
          </w:p>
        </w:tc>
        <w:tc>
          <w:tcPr>
            <w:tcW w:w="4605" w:type="dxa"/>
          </w:tcPr>
          <w:p w14:paraId="746D1A7F"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Ayat (1)</w:t>
            </w:r>
          </w:p>
          <w:p w14:paraId="189E7998"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Cukup jelas.</w:t>
            </w:r>
          </w:p>
        </w:tc>
        <w:tc>
          <w:tcPr>
            <w:tcW w:w="2865" w:type="dxa"/>
          </w:tcPr>
          <w:p w14:paraId="12AB6EA6"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55C09325"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099CD016" w14:textId="77777777" w:rsidTr="00A35B29">
        <w:trPr>
          <w:trHeight w:val="727"/>
        </w:trPr>
        <w:tc>
          <w:tcPr>
            <w:tcW w:w="8190" w:type="dxa"/>
          </w:tcPr>
          <w:p w14:paraId="5C53173D" w14:textId="77777777" w:rsidR="005A0F41" w:rsidRDefault="007F5902">
            <w:pPr>
              <w:numPr>
                <w:ilvl w:val="0"/>
                <w:numId w:val="16"/>
              </w:numPr>
              <w:pBdr>
                <w:top w:val="nil"/>
                <w:left w:val="nil"/>
                <w:bottom w:val="nil"/>
                <w:right w:val="nil"/>
                <w:between w:val="nil"/>
              </w:pBdr>
              <w:ind w:left="1170"/>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Manajer Investasi mengembalikan  perizinan, persetujuan, atau pendaftaran kegiatan lain kepada Otoritas Jasa Keuangan;</w:t>
            </w:r>
          </w:p>
        </w:tc>
        <w:tc>
          <w:tcPr>
            <w:tcW w:w="4605" w:type="dxa"/>
          </w:tcPr>
          <w:p w14:paraId="7AAF55D9" w14:textId="77777777" w:rsidR="005A0F41" w:rsidRDefault="005A0F41">
            <w:pPr>
              <w:spacing w:before="120" w:after="120"/>
              <w:ind w:left="360"/>
              <w:jc w:val="both"/>
              <w:rPr>
                <w:rFonts w:ascii="Bookman Old Style" w:eastAsia="Bookman Old Style" w:hAnsi="Bookman Old Style" w:cs="Bookman Old Style"/>
              </w:rPr>
            </w:pPr>
          </w:p>
        </w:tc>
        <w:tc>
          <w:tcPr>
            <w:tcW w:w="2865" w:type="dxa"/>
          </w:tcPr>
          <w:p w14:paraId="337D6C1B"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6DA90E77"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086DB8A8" w14:textId="77777777" w:rsidTr="00A35B29">
        <w:trPr>
          <w:trHeight w:val="727"/>
        </w:trPr>
        <w:tc>
          <w:tcPr>
            <w:tcW w:w="8190" w:type="dxa"/>
          </w:tcPr>
          <w:p w14:paraId="5FE7A259" w14:textId="77777777" w:rsidR="005A0F41" w:rsidRDefault="007F5902">
            <w:pPr>
              <w:numPr>
                <w:ilvl w:val="0"/>
                <w:numId w:val="16"/>
              </w:numPr>
              <w:pBdr>
                <w:top w:val="nil"/>
                <w:left w:val="nil"/>
                <w:bottom w:val="nil"/>
                <w:right w:val="nil"/>
                <w:between w:val="nil"/>
              </w:pBdr>
              <w:ind w:left="1170"/>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pelanggaran terhadap peraturan perundang-undangan di sektor jasa keuangan;</w:t>
            </w:r>
          </w:p>
        </w:tc>
        <w:tc>
          <w:tcPr>
            <w:tcW w:w="4605" w:type="dxa"/>
          </w:tcPr>
          <w:p w14:paraId="544C1FAD" w14:textId="77777777" w:rsidR="005A0F41" w:rsidRDefault="005A0F41">
            <w:pPr>
              <w:spacing w:before="120" w:after="120"/>
              <w:ind w:left="360"/>
              <w:jc w:val="both"/>
              <w:rPr>
                <w:rFonts w:ascii="Bookman Old Style" w:eastAsia="Bookman Old Style" w:hAnsi="Bookman Old Style" w:cs="Bookman Old Style"/>
              </w:rPr>
            </w:pPr>
          </w:p>
        </w:tc>
        <w:tc>
          <w:tcPr>
            <w:tcW w:w="2865" w:type="dxa"/>
          </w:tcPr>
          <w:p w14:paraId="0768068B"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3CCFBC0B"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362D33D6" w14:textId="77777777" w:rsidTr="00A35B29">
        <w:trPr>
          <w:trHeight w:val="727"/>
        </w:trPr>
        <w:tc>
          <w:tcPr>
            <w:tcW w:w="8190" w:type="dxa"/>
          </w:tcPr>
          <w:p w14:paraId="7451C385" w14:textId="77777777" w:rsidR="005A0F41" w:rsidRDefault="007F5902">
            <w:pPr>
              <w:numPr>
                <w:ilvl w:val="0"/>
                <w:numId w:val="16"/>
              </w:numPr>
              <w:pBdr>
                <w:top w:val="nil"/>
                <w:left w:val="nil"/>
                <w:bottom w:val="nil"/>
                <w:right w:val="nil"/>
                <w:between w:val="nil"/>
              </w:pBdr>
              <w:ind w:left="1170"/>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pelanggaran ketentuan atau kegiatan lain yang dilakukan tidak sesuai dengan dokumen yang disampaikan kepada  Otoritas Jasa Keuangan;</w:t>
            </w:r>
          </w:p>
        </w:tc>
        <w:tc>
          <w:tcPr>
            <w:tcW w:w="4605" w:type="dxa"/>
          </w:tcPr>
          <w:p w14:paraId="7FC6B1E2" w14:textId="77777777" w:rsidR="005A0F41" w:rsidRDefault="005A0F41">
            <w:pPr>
              <w:spacing w:before="120" w:after="120"/>
              <w:ind w:left="360"/>
              <w:jc w:val="both"/>
              <w:rPr>
                <w:rFonts w:ascii="Bookman Old Style" w:eastAsia="Bookman Old Style" w:hAnsi="Bookman Old Style" w:cs="Bookman Old Style"/>
              </w:rPr>
            </w:pPr>
          </w:p>
        </w:tc>
        <w:tc>
          <w:tcPr>
            <w:tcW w:w="2865" w:type="dxa"/>
          </w:tcPr>
          <w:p w14:paraId="04A332F3"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03E653E5"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7A9046E5" w14:textId="77777777" w:rsidTr="00A35B29">
        <w:trPr>
          <w:trHeight w:val="727"/>
        </w:trPr>
        <w:tc>
          <w:tcPr>
            <w:tcW w:w="8190" w:type="dxa"/>
          </w:tcPr>
          <w:p w14:paraId="7F2A62B1" w14:textId="77777777" w:rsidR="005A0F41" w:rsidRDefault="007F5902">
            <w:pPr>
              <w:numPr>
                <w:ilvl w:val="0"/>
                <w:numId w:val="16"/>
              </w:numPr>
              <w:pBdr>
                <w:top w:val="nil"/>
                <w:left w:val="nil"/>
                <w:bottom w:val="nil"/>
                <w:right w:val="nil"/>
                <w:between w:val="nil"/>
              </w:pBdr>
              <w:ind w:left="1170"/>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putusan peradilan;</w:t>
            </w:r>
          </w:p>
        </w:tc>
        <w:tc>
          <w:tcPr>
            <w:tcW w:w="4605" w:type="dxa"/>
          </w:tcPr>
          <w:p w14:paraId="18192B38" w14:textId="77777777" w:rsidR="005A0F41" w:rsidRDefault="005A0F41">
            <w:pPr>
              <w:spacing w:before="120" w:after="120"/>
              <w:ind w:left="360"/>
              <w:jc w:val="both"/>
              <w:rPr>
                <w:rFonts w:ascii="Bookman Old Style" w:eastAsia="Bookman Old Style" w:hAnsi="Bookman Old Style" w:cs="Bookman Old Style"/>
              </w:rPr>
            </w:pPr>
          </w:p>
        </w:tc>
        <w:tc>
          <w:tcPr>
            <w:tcW w:w="2865" w:type="dxa"/>
          </w:tcPr>
          <w:p w14:paraId="189BD432"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2D283544"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6727844E" w14:textId="77777777" w:rsidTr="00A35B29">
        <w:trPr>
          <w:trHeight w:val="727"/>
        </w:trPr>
        <w:tc>
          <w:tcPr>
            <w:tcW w:w="8190" w:type="dxa"/>
          </w:tcPr>
          <w:p w14:paraId="0BFCAD31" w14:textId="77777777" w:rsidR="005A0F41" w:rsidRDefault="007F5902">
            <w:pPr>
              <w:numPr>
                <w:ilvl w:val="0"/>
                <w:numId w:val="16"/>
              </w:numPr>
              <w:pBdr>
                <w:top w:val="nil"/>
                <w:left w:val="nil"/>
                <w:bottom w:val="nil"/>
                <w:right w:val="nil"/>
                <w:between w:val="nil"/>
              </w:pBdr>
              <w:ind w:left="1170"/>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Manajer Investasi sudah tidak lagi melakukan kegiatan lain dalam jangka waktu 2 (dua) tahun berturut-turut; atau</w:t>
            </w:r>
          </w:p>
        </w:tc>
        <w:tc>
          <w:tcPr>
            <w:tcW w:w="4605" w:type="dxa"/>
          </w:tcPr>
          <w:p w14:paraId="778CD6C9" w14:textId="77777777" w:rsidR="005A0F41" w:rsidRDefault="005A0F41">
            <w:pPr>
              <w:spacing w:before="120" w:after="120"/>
              <w:ind w:left="360"/>
              <w:jc w:val="both"/>
              <w:rPr>
                <w:rFonts w:ascii="Bookman Old Style" w:eastAsia="Bookman Old Style" w:hAnsi="Bookman Old Style" w:cs="Bookman Old Style"/>
              </w:rPr>
            </w:pPr>
          </w:p>
        </w:tc>
        <w:tc>
          <w:tcPr>
            <w:tcW w:w="2865" w:type="dxa"/>
          </w:tcPr>
          <w:p w14:paraId="7118E0BE"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6272BF73"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7F75D692" w14:textId="77777777" w:rsidTr="00A35B29">
        <w:trPr>
          <w:trHeight w:val="727"/>
        </w:trPr>
        <w:tc>
          <w:tcPr>
            <w:tcW w:w="8190" w:type="dxa"/>
          </w:tcPr>
          <w:p w14:paraId="720B82E5" w14:textId="77777777" w:rsidR="005A0F41" w:rsidRDefault="007F5902">
            <w:pPr>
              <w:numPr>
                <w:ilvl w:val="0"/>
                <w:numId w:val="16"/>
              </w:numPr>
              <w:pBdr>
                <w:top w:val="nil"/>
                <w:left w:val="nil"/>
                <w:bottom w:val="nil"/>
                <w:right w:val="nil"/>
                <w:between w:val="nil"/>
              </w:pBdr>
              <w:ind w:left="1170"/>
              <w:jc w:val="both"/>
              <w:rPr>
                <w:rFonts w:ascii="Bookman Old Style" w:eastAsia="Bookman Old Style" w:hAnsi="Bookman Old Style" w:cs="Bookman Old Style"/>
                <w:color w:val="000000"/>
              </w:rPr>
            </w:pPr>
            <w:r>
              <w:rPr>
                <w:rFonts w:ascii="Bookman Old Style" w:eastAsia="Bookman Old Style" w:hAnsi="Bookman Old Style" w:cs="Bookman Old Style"/>
              </w:rPr>
              <w:t>i</w:t>
            </w:r>
            <w:r>
              <w:rPr>
                <w:rFonts w:ascii="Bookman Old Style" w:eastAsia="Bookman Old Style" w:hAnsi="Bookman Old Style" w:cs="Bookman Old Style"/>
                <w:color w:val="000000"/>
              </w:rPr>
              <w:t xml:space="preserve">zin usaha Manajer Investasi dicabut oleh </w:t>
            </w:r>
            <w:r>
              <w:rPr>
                <w:rFonts w:ascii="Bookman Old Style" w:eastAsia="Bookman Old Style" w:hAnsi="Bookman Old Style" w:cs="Bookman Old Style"/>
              </w:rPr>
              <w:t xml:space="preserve"> Otoritas Jasa Keuangan</w:t>
            </w:r>
            <w:r>
              <w:rPr>
                <w:rFonts w:ascii="Bookman Old Style" w:eastAsia="Bookman Old Style" w:hAnsi="Bookman Old Style" w:cs="Bookman Old Style"/>
                <w:color w:val="000000"/>
              </w:rPr>
              <w:t>.</w:t>
            </w:r>
          </w:p>
        </w:tc>
        <w:tc>
          <w:tcPr>
            <w:tcW w:w="4605" w:type="dxa"/>
          </w:tcPr>
          <w:p w14:paraId="3EA96DDF" w14:textId="77777777" w:rsidR="005A0F41" w:rsidRDefault="005A0F41">
            <w:pPr>
              <w:spacing w:before="120" w:after="120"/>
              <w:ind w:left="360"/>
              <w:jc w:val="both"/>
              <w:rPr>
                <w:rFonts w:ascii="Bookman Old Style" w:eastAsia="Bookman Old Style" w:hAnsi="Bookman Old Style" w:cs="Bookman Old Style"/>
              </w:rPr>
            </w:pPr>
          </w:p>
        </w:tc>
        <w:tc>
          <w:tcPr>
            <w:tcW w:w="2865" w:type="dxa"/>
          </w:tcPr>
          <w:p w14:paraId="04E8E666"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75DB771F"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353126E6" w14:textId="77777777" w:rsidTr="00A35B29">
        <w:trPr>
          <w:trHeight w:val="727"/>
        </w:trPr>
        <w:tc>
          <w:tcPr>
            <w:tcW w:w="8190" w:type="dxa"/>
          </w:tcPr>
          <w:p w14:paraId="66B5980C" w14:textId="77777777" w:rsidR="005A0F41" w:rsidRDefault="007F5902">
            <w:pPr>
              <w:numPr>
                <w:ilvl w:val="0"/>
                <w:numId w:val="11"/>
              </w:numPr>
              <w:pBdr>
                <w:top w:val="nil"/>
                <w:left w:val="nil"/>
                <w:bottom w:val="nil"/>
                <w:right w:val="nil"/>
                <w:between w:val="nil"/>
              </w:pBdr>
              <w:spacing w:line="259" w:lineRule="auto"/>
              <w:jc w:val="both"/>
              <w:rPr>
                <w:rFonts w:ascii="Bookman Old Style" w:eastAsia="Bookman Old Style" w:hAnsi="Bookman Old Style" w:cs="Bookman Old Style"/>
              </w:rPr>
            </w:pPr>
            <w:r>
              <w:rPr>
                <w:rFonts w:ascii="Bookman Old Style" w:eastAsia="Bookman Old Style" w:hAnsi="Bookman Old Style" w:cs="Bookman Old Style"/>
              </w:rPr>
              <w:lastRenderedPageBreak/>
              <w:t>Dalam hal Manajer Investasi mengembalikan  perizinan, persetujuan, atau pendaftaran kegiatan lain sebagaimana dimaksud pada ayat (1) huruf a, Manajer Investasi wajib mengumumkan kepada nasabah atas:</w:t>
            </w:r>
          </w:p>
          <w:p w14:paraId="5F96EBAF" w14:textId="77777777" w:rsidR="005A0F41" w:rsidRDefault="007F5902">
            <w:pPr>
              <w:numPr>
                <w:ilvl w:val="1"/>
                <w:numId w:val="11"/>
              </w:numPr>
              <w:pBdr>
                <w:top w:val="nil"/>
                <w:left w:val="nil"/>
                <w:bottom w:val="nil"/>
                <w:right w:val="nil"/>
                <w:between w:val="nil"/>
              </w:pBdr>
              <w:spacing w:line="259" w:lineRule="auto"/>
              <w:ind w:left="1163"/>
              <w:jc w:val="both"/>
              <w:rPr>
                <w:rFonts w:ascii="Bookman Old Style" w:eastAsia="Bookman Old Style" w:hAnsi="Bookman Old Style" w:cs="Bookman Old Style"/>
              </w:rPr>
            </w:pPr>
            <w:r>
              <w:rPr>
                <w:rFonts w:ascii="Bookman Old Style" w:eastAsia="Bookman Old Style" w:hAnsi="Bookman Old Style" w:cs="Bookman Old Style"/>
              </w:rPr>
              <w:t xml:space="preserve">rencana pengembalian  perizinan, persetujuan, atau pendaftaran kegiatan lain; dan </w:t>
            </w:r>
          </w:p>
          <w:p w14:paraId="3BDC84EC" w14:textId="77777777" w:rsidR="005A0F41" w:rsidRDefault="007F5902">
            <w:pPr>
              <w:numPr>
                <w:ilvl w:val="1"/>
                <w:numId w:val="11"/>
              </w:numPr>
              <w:pBdr>
                <w:top w:val="nil"/>
                <w:left w:val="nil"/>
                <w:bottom w:val="nil"/>
                <w:right w:val="nil"/>
                <w:between w:val="nil"/>
              </w:pBdr>
              <w:spacing w:after="160" w:line="259" w:lineRule="auto"/>
              <w:ind w:left="1163"/>
              <w:jc w:val="both"/>
              <w:rPr>
                <w:rFonts w:ascii="Bookman Old Style" w:eastAsia="Bookman Old Style" w:hAnsi="Bookman Old Style" w:cs="Bookman Old Style"/>
              </w:rPr>
            </w:pPr>
            <w:r>
              <w:rPr>
                <w:rFonts w:ascii="Bookman Old Style" w:eastAsia="Bookman Old Style" w:hAnsi="Bookman Old Style" w:cs="Bookman Old Style"/>
              </w:rPr>
              <w:t>mekanisme penyelesaian seluruh hak dan kewajiban Manajer Investasi atas kegiatan lain Manajer Investasi.</w:t>
            </w:r>
          </w:p>
        </w:tc>
        <w:tc>
          <w:tcPr>
            <w:tcW w:w="4605" w:type="dxa"/>
          </w:tcPr>
          <w:p w14:paraId="15E41E3D"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Ayat (2)</w:t>
            </w:r>
          </w:p>
          <w:p w14:paraId="6B68CF18"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Cukup jelas.</w:t>
            </w:r>
          </w:p>
        </w:tc>
        <w:tc>
          <w:tcPr>
            <w:tcW w:w="2865" w:type="dxa"/>
          </w:tcPr>
          <w:p w14:paraId="2EDDA9C1"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08C62975"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4EBFA6F9" w14:textId="77777777" w:rsidTr="00A35B29">
        <w:trPr>
          <w:trHeight w:val="727"/>
        </w:trPr>
        <w:tc>
          <w:tcPr>
            <w:tcW w:w="8190" w:type="dxa"/>
          </w:tcPr>
          <w:p w14:paraId="39AE24A4" w14:textId="77777777" w:rsidR="005A0F41" w:rsidRDefault="007F5902">
            <w:pPr>
              <w:numPr>
                <w:ilvl w:val="0"/>
                <w:numId w:val="11"/>
              </w:numPr>
              <w:pBdr>
                <w:top w:val="nil"/>
                <w:left w:val="nil"/>
                <w:bottom w:val="nil"/>
                <w:right w:val="nil"/>
                <w:between w:val="nil"/>
              </w:pBdr>
              <w:spacing w:after="160" w:line="259" w:lineRule="auto"/>
              <w:jc w:val="both"/>
              <w:rPr>
                <w:rFonts w:ascii="Bookman Old Style" w:eastAsia="Bookman Old Style" w:hAnsi="Bookman Old Style" w:cs="Bookman Old Style"/>
              </w:rPr>
            </w:pPr>
            <w:r>
              <w:rPr>
                <w:rFonts w:ascii="Bookman Old Style" w:eastAsia="Bookman Old Style" w:hAnsi="Bookman Old Style" w:cs="Bookman Old Style"/>
              </w:rPr>
              <w:t xml:space="preserve">Manajer Investasi wajib memuat pengumuman  kepada nasabah atas rencana pengembalian perizinan, persetujuan, atau pendaftaran kegiatan lain sebagaimana dimaksud pada ayat (2), paling sedikit melalui: </w:t>
            </w:r>
          </w:p>
          <w:p w14:paraId="68C06E4F" w14:textId="77777777" w:rsidR="005A0F41" w:rsidRDefault="007F5902">
            <w:pPr>
              <w:numPr>
                <w:ilvl w:val="0"/>
                <w:numId w:val="63"/>
              </w:numPr>
              <w:pBdr>
                <w:top w:val="nil"/>
                <w:left w:val="nil"/>
                <w:bottom w:val="nil"/>
                <w:right w:val="nil"/>
                <w:between w:val="nil"/>
              </w:pBdr>
              <w:ind w:left="1163"/>
              <w:jc w:val="both"/>
              <w:rPr>
                <w:rFonts w:ascii="Bookman Old Style" w:eastAsia="Bookman Old Style" w:hAnsi="Bookman Old Style" w:cs="Bookman Old Style"/>
              </w:rPr>
            </w:pPr>
            <w:r>
              <w:rPr>
                <w:rFonts w:ascii="Bookman Old Style" w:eastAsia="Bookman Old Style" w:hAnsi="Bookman Old Style" w:cs="Bookman Old Style"/>
              </w:rPr>
              <w:t>satu surat kabar harian yang berperedaran nasional; atau</w:t>
            </w:r>
          </w:p>
          <w:p w14:paraId="3954B886" w14:textId="77777777" w:rsidR="005A0F41" w:rsidRDefault="007F5902">
            <w:pPr>
              <w:numPr>
                <w:ilvl w:val="0"/>
                <w:numId w:val="63"/>
              </w:numPr>
              <w:pBdr>
                <w:top w:val="nil"/>
                <w:left w:val="nil"/>
                <w:bottom w:val="nil"/>
                <w:right w:val="nil"/>
                <w:between w:val="nil"/>
              </w:pBdr>
              <w:ind w:left="1163"/>
              <w:jc w:val="both"/>
              <w:rPr>
                <w:rFonts w:ascii="Bookman Old Style" w:eastAsia="Bookman Old Style" w:hAnsi="Bookman Old Style" w:cs="Bookman Old Style"/>
              </w:rPr>
            </w:pPr>
            <w:r>
              <w:rPr>
                <w:rFonts w:ascii="Bookman Old Style" w:eastAsia="Bookman Old Style" w:hAnsi="Bookman Old Style" w:cs="Bookman Old Style"/>
              </w:rPr>
              <w:t>situs web Manajer Investasi.</w:t>
            </w:r>
          </w:p>
        </w:tc>
        <w:tc>
          <w:tcPr>
            <w:tcW w:w="4605" w:type="dxa"/>
          </w:tcPr>
          <w:p w14:paraId="0237AEC5"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 xml:space="preserve">Ayat (3) </w:t>
            </w:r>
          </w:p>
          <w:p w14:paraId="2D3876FC"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huruf a</w:t>
            </w:r>
          </w:p>
          <w:p w14:paraId="6A397CF6"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Surat kabar harian yang berperedaran nasional dapat berbentuk media cetak atau digital.</w:t>
            </w:r>
          </w:p>
          <w:p w14:paraId="3A7BCAED"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huruf b</w:t>
            </w:r>
          </w:p>
          <w:p w14:paraId="3A24AC9B"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Pengumuman dalam situs web Manajer Investasi berisi antara lain pemberitahuan penyelesaian hak dan kewajiban.</w:t>
            </w:r>
          </w:p>
        </w:tc>
        <w:tc>
          <w:tcPr>
            <w:tcW w:w="2865" w:type="dxa"/>
          </w:tcPr>
          <w:p w14:paraId="2BFE8D3A"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5F7CB885"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63D27A35" w14:textId="77777777" w:rsidTr="00A35B29">
        <w:trPr>
          <w:trHeight w:val="727"/>
        </w:trPr>
        <w:tc>
          <w:tcPr>
            <w:tcW w:w="8190" w:type="dxa"/>
          </w:tcPr>
          <w:p w14:paraId="29758470" w14:textId="77777777" w:rsidR="005A0F41" w:rsidRDefault="007F5902">
            <w:pPr>
              <w:numPr>
                <w:ilvl w:val="0"/>
                <w:numId w:val="11"/>
              </w:numPr>
              <w:pBdr>
                <w:top w:val="nil"/>
                <w:left w:val="nil"/>
                <w:bottom w:val="nil"/>
                <w:right w:val="nil"/>
                <w:between w:val="nil"/>
              </w:pBdr>
              <w:spacing w:after="160" w:line="259" w:lineRule="auto"/>
              <w:jc w:val="both"/>
              <w:rPr>
                <w:rFonts w:ascii="Bookman Old Style" w:eastAsia="Bookman Old Style" w:hAnsi="Bookman Old Style" w:cs="Bookman Old Style"/>
              </w:rPr>
            </w:pPr>
            <w:r>
              <w:rPr>
                <w:rFonts w:ascii="Bookman Old Style" w:eastAsia="Bookman Old Style" w:hAnsi="Bookman Old Style" w:cs="Bookman Old Style"/>
              </w:rPr>
              <w:t>Dalam hal Manajer Investasi mengembalikan perizinan, persetujuan, atau pendaftaran kegiatan lain sebagaimana dimaksud pada ayat (1) huruf a, Manajer Investasi wajib menyampaikan permohonan secara tertulis kepada Otoritas Jasa Keuangan yang disertai dengan:</w:t>
            </w:r>
          </w:p>
        </w:tc>
        <w:tc>
          <w:tcPr>
            <w:tcW w:w="4605" w:type="dxa"/>
          </w:tcPr>
          <w:p w14:paraId="1C667855"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 xml:space="preserve">Ayat (4) </w:t>
            </w:r>
          </w:p>
          <w:p w14:paraId="22231ED6" w14:textId="77777777" w:rsidR="005A0F41" w:rsidRDefault="005A0F41">
            <w:pPr>
              <w:spacing w:before="120" w:after="120"/>
              <w:ind w:left="1133"/>
              <w:jc w:val="both"/>
              <w:rPr>
                <w:rFonts w:ascii="Bookman Old Style" w:eastAsia="Bookman Old Style" w:hAnsi="Bookman Old Style" w:cs="Bookman Old Style"/>
              </w:rPr>
            </w:pPr>
          </w:p>
        </w:tc>
        <w:tc>
          <w:tcPr>
            <w:tcW w:w="2865" w:type="dxa"/>
          </w:tcPr>
          <w:p w14:paraId="3862B5EF"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3DEA6286"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0EEC0FBC" w14:textId="77777777" w:rsidTr="00A35B29">
        <w:trPr>
          <w:trHeight w:val="727"/>
        </w:trPr>
        <w:tc>
          <w:tcPr>
            <w:tcW w:w="8190" w:type="dxa"/>
          </w:tcPr>
          <w:p w14:paraId="1CA720B1" w14:textId="77777777" w:rsidR="005A0F41" w:rsidRDefault="007F5902">
            <w:pPr>
              <w:numPr>
                <w:ilvl w:val="0"/>
                <w:numId w:val="17"/>
              </w:numPr>
              <w:pBdr>
                <w:top w:val="nil"/>
                <w:left w:val="nil"/>
                <w:bottom w:val="nil"/>
                <w:right w:val="nil"/>
                <w:between w:val="nil"/>
              </w:pBdr>
              <w:ind w:left="1170"/>
              <w:jc w:val="both"/>
              <w:rPr>
                <w:rFonts w:ascii="Bookman Old Style" w:eastAsia="Bookman Old Style" w:hAnsi="Bookman Old Style" w:cs="Bookman Old Style"/>
              </w:rPr>
            </w:pPr>
            <w:r>
              <w:rPr>
                <w:rFonts w:ascii="Bookman Old Style" w:eastAsia="Bookman Old Style" w:hAnsi="Bookman Old Style" w:cs="Bookman Old Style"/>
              </w:rPr>
              <w:t>keterangan mengenai alasan pengembalian perizinan, persetujuan, atau pendaftaran kegiatan lain;</w:t>
            </w:r>
          </w:p>
        </w:tc>
        <w:tc>
          <w:tcPr>
            <w:tcW w:w="4605" w:type="dxa"/>
          </w:tcPr>
          <w:p w14:paraId="529DED2F"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huruf a</w:t>
            </w:r>
          </w:p>
          <w:p w14:paraId="0FA0F779"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Cukup jelas.</w:t>
            </w:r>
          </w:p>
        </w:tc>
        <w:tc>
          <w:tcPr>
            <w:tcW w:w="2865" w:type="dxa"/>
          </w:tcPr>
          <w:p w14:paraId="2D4296CE"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6EA01900"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5E0114DC" w14:textId="77777777" w:rsidTr="00A35B29">
        <w:trPr>
          <w:trHeight w:val="727"/>
        </w:trPr>
        <w:tc>
          <w:tcPr>
            <w:tcW w:w="8190" w:type="dxa"/>
          </w:tcPr>
          <w:p w14:paraId="11246728" w14:textId="77777777" w:rsidR="005A0F41" w:rsidRDefault="007F5902">
            <w:pPr>
              <w:numPr>
                <w:ilvl w:val="0"/>
                <w:numId w:val="17"/>
              </w:numPr>
              <w:pBdr>
                <w:top w:val="nil"/>
                <w:left w:val="nil"/>
                <w:bottom w:val="nil"/>
                <w:right w:val="nil"/>
                <w:between w:val="nil"/>
              </w:pBdr>
              <w:ind w:left="1170"/>
              <w:jc w:val="both"/>
              <w:rPr>
                <w:rFonts w:ascii="Bookman Old Style" w:eastAsia="Bookman Old Style" w:hAnsi="Bookman Old Style" w:cs="Bookman Old Style"/>
              </w:rPr>
            </w:pPr>
            <w:r>
              <w:rPr>
                <w:rFonts w:ascii="Bookman Old Style" w:eastAsia="Bookman Old Style" w:hAnsi="Bookman Old Style" w:cs="Bookman Old Style"/>
              </w:rPr>
              <w:t>surat  perizinan, persetujuan, atau pendaftaran Otoritas Jasa keuangan untuk melakukan kegiatan lain; dan</w:t>
            </w:r>
          </w:p>
        </w:tc>
        <w:tc>
          <w:tcPr>
            <w:tcW w:w="4605" w:type="dxa"/>
          </w:tcPr>
          <w:p w14:paraId="3C96246D"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huruf b</w:t>
            </w:r>
          </w:p>
          <w:p w14:paraId="67003A98"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Cukup jelas.</w:t>
            </w:r>
          </w:p>
        </w:tc>
        <w:tc>
          <w:tcPr>
            <w:tcW w:w="2865" w:type="dxa"/>
          </w:tcPr>
          <w:p w14:paraId="0ED4C0A0"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12EE60B7"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2302D37F" w14:textId="77777777" w:rsidTr="00A35B29">
        <w:trPr>
          <w:trHeight w:val="727"/>
        </w:trPr>
        <w:tc>
          <w:tcPr>
            <w:tcW w:w="8190" w:type="dxa"/>
          </w:tcPr>
          <w:p w14:paraId="6A8A2797" w14:textId="77777777" w:rsidR="005A0F41" w:rsidRDefault="007F5902">
            <w:pPr>
              <w:numPr>
                <w:ilvl w:val="0"/>
                <w:numId w:val="17"/>
              </w:numPr>
              <w:pBdr>
                <w:top w:val="nil"/>
                <w:left w:val="nil"/>
                <w:bottom w:val="nil"/>
                <w:right w:val="nil"/>
                <w:between w:val="nil"/>
              </w:pBdr>
              <w:ind w:left="1170"/>
              <w:jc w:val="both"/>
              <w:rPr>
                <w:rFonts w:ascii="Bookman Old Style" w:eastAsia="Bookman Old Style" w:hAnsi="Bookman Old Style" w:cs="Bookman Old Style"/>
              </w:rPr>
            </w:pPr>
            <w:r>
              <w:rPr>
                <w:rFonts w:ascii="Bookman Old Style" w:eastAsia="Bookman Old Style" w:hAnsi="Bookman Old Style" w:cs="Bookman Old Style"/>
              </w:rPr>
              <w:lastRenderedPageBreak/>
              <w:t>bukti pengumuman tentang rencana pengembalian  perizinan, persetujuan, atau pendaftaran kegiatan lain paling sedikit pada:</w:t>
            </w:r>
          </w:p>
          <w:p w14:paraId="511DCCBB" w14:textId="77777777" w:rsidR="005A0F41" w:rsidRDefault="007F5902">
            <w:pPr>
              <w:numPr>
                <w:ilvl w:val="3"/>
                <w:numId w:val="17"/>
              </w:numPr>
              <w:pBdr>
                <w:top w:val="nil"/>
                <w:left w:val="nil"/>
                <w:bottom w:val="nil"/>
                <w:right w:val="nil"/>
                <w:between w:val="nil"/>
              </w:pBdr>
              <w:spacing w:line="259" w:lineRule="auto"/>
              <w:ind w:left="1575"/>
              <w:jc w:val="both"/>
              <w:rPr>
                <w:rFonts w:ascii="Bookman Old Style" w:eastAsia="Bookman Old Style" w:hAnsi="Bookman Old Style" w:cs="Bookman Old Style"/>
              </w:rPr>
            </w:pPr>
            <w:r>
              <w:rPr>
                <w:rFonts w:ascii="Bookman Old Style" w:eastAsia="Bookman Old Style" w:hAnsi="Bookman Old Style" w:cs="Bookman Old Style"/>
              </w:rPr>
              <w:t>satu surat kabar harian yang berperedaran nasional; dan/atau</w:t>
            </w:r>
          </w:p>
          <w:p w14:paraId="7F440BF4" w14:textId="77777777" w:rsidR="005A0F41" w:rsidRDefault="007F5902">
            <w:pPr>
              <w:numPr>
                <w:ilvl w:val="3"/>
                <w:numId w:val="17"/>
              </w:numPr>
              <w:pBdr>
                <w:top w:val="nil"/>
                <w:left w:val="nil"/>
                <w:bottom w:val="nil"/>
                <w:right w:val="nil"/>
                <w:between w:val="nil"/>
              </w:pBdr>
              <w:spacing w:after="160" w:line="259" w:lineRule="auto"/>
              <w:ind w:left="1575"/>
              <w:jc w:val="both"/>
              <w:rPr>
                <w:rFonts w:ascii="Bookman Old Style" w:eastAsia="Bookman Old Style" w:hAnsi="Bookman Old Style" w:cs="Bookman Old Style"/>
              </w:rPr>
            </w:pPr>
            <w:r>
              <w:rPr>
                <w:rFonts w:ascii="Bookman Old Style" w:eastAsia="Bookman Old Style" w:hAnsi="Bookman Old Style" w:cs="Bookman Old Style"/>
              </w:rPr>
              <w:t>situs web Manajer Investasi.</w:t>
            </w:r>
          </w:p>
        </w:tc>
        <w:tc>
          <w:tcPr>
            <w:tcW w:w="4605" w:type="dxa"/>
          </w:tcPr>
          <w:p w14:paraId="708B90AA"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huruf c</w:t>
            </w:r>
          </w:p>
          <w:p w14:paraId="3539C1DE"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Angka 1</w:t>
            </w:r>
          </w:p>
          <w:p w14:paraId="03CF4216"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Surat kabar harian yang berperedaran nasional dapat berbentuk media cetak atau digital.</w:t>
            </w:r>
          </w:p>
          <w:p w14:paraId="4126F0B4"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Angka 2</w:t>
            </w:r>
          </w:p>
          <w:p w14:paraId="0DECF166"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Pengumuman dalam situs web Manajer Investasi berisi antara lain pemberitahuan penyelesaian hak dan kewajiban.</w:t>
            </w:r>
          </w:p>
        </w:tc>
        <w:tc>
          <w:tcPr>
            <w:tcW w:w="2865" w:type="dxa"/>
          </w:tcPr>
          <w:p w14:paraId="55F59EE2"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4ADD3338"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1134D757" w14:textId="77777777" w:rsidTr="00A35B29">
        <w:trPr>
          <w:trHeight w:val="727"/>
        </w:trPr>
        <w:tc>
          <w:tcPr>
            <w:tcW w:w="8190" w:type="dxa"/>
          </w:tcPr>
          <w:p w14:paraId="3E78750C" w14:textId="77777777" w:rsidR="005A0F41" w:rsidRDefault="007F5902">
            <w:pPr>
              <w:ind w:left="360"/>
              <w:jc w:val="center"/>
              <w:rPr>
                <w:rFonts w:ascii="Bookman Old Style" w:eastAsia="Bookman Old Style" w:hAnsi="Bookman Old Style" w:cs="Bookman Old Style"/>
              </w:rPr>
            </w:pPr>
            <w:r>
              <w:rPr>
                <w:rFonts w:ascii="Bookman Old Style" w:eastAsia="Bookman Old Style" w:hAnsi="Bookman Old Style" w:cs="Bookman Old Style"/>
              </w:rPr>
              <w:t>Pasal 87</w:t>
            </w:r>
          </w:p>
        </w:tc>
        <w:tc>
          <w:tcPr>
            <w:tcW w:w="4605" w:type="dxa"/>
          </w:tcPr>
          <w:p w14:paraId="2E2F12E5"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Pasal 87</w:t>
            </w:r>
          </w:p>
          <w:p w14:paraId="5EF4A43F"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Cukup jelas.</w:t>
            </w:r>
          </w:p>
        </w:tc>
        <w:tc>
          <w:tcPr>
            <w:tcW w:w="2865" w:type="dxa"/>
          </w:tcPr>
          <w:p w14:paraId="6A4DE28B"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48F8F0A5"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352E4BBE" w14:textId="77777777" w:rsidTr="00A35B29">
        <w:trPr>
          <w:trHeight w:val="727"/>
        </w:trPr>
        <w:tc>
          <w:tcPr>
            <w:tcW w:w="8190" w:type="dxa"/>
          </w:tcPr>
          <w:p w14:paraId="3335DF93" w14:textId="77777777" w:rsidR="005A0F41" w:rsidRDefault="007F5902">
            <w:pPr>
              <w:numPr>
                <w:ilvl w:val="0"/>
                <w:numId w:val="55"/>
              </w:numPr>
              <w:jc w:val="both"/>
              <w:rPr>
                <w:rFonts w:ascii="Bookman Old Style" w:eastAsia="Bookman Old Style" w:hAnsi="Bookman Old Style" w:cs="Bookman Old Style"/>
              </w:rPr>
            </w:pPr>
            <w:r>
              <w:rPr>
                <w:rFonts w:ascii="Bookman Old Style" w:eastAsia="Bookman Old Style" w:hAnsi="Bookman Old Style" w:cs="Bookman Old Style"/>
              </w:rPr>
              <w:t xml:space="preserve">Setiap Pihak yang melanggar ketentuan sebagaimana dimaksud dalam Pasal 86 ayat (2), ayat (3), dan ayat (4) dikenai sanksi administratif. </w:t>
            </w:r>
          </w:p>
        </w:tc>
        <w:tc>
          <w:tcPr>
            <w:tcW w:w="4605" w:type="dxa"/>
          </w:tcPr>
          <w:p w14:paraId="34CEE25F" w14:textId="77777777" w:rsidR="005A0F41" w:rsidRDefault="005A0F41">
            <w:pPr>
              <w:spacing w:before="120" w:after="120"/>
              <w:jc w:val="both"/>
              <w:rPr>
                <w:rFonts w:ascii="Bookman Old Style" w:eastAsia="Bookman Old Style" w:hAnsi="Bookman Old Style" w:cs="Bookman Old Style"/>
              </w:rPr>
            </w:pPr>
          </w:p>
        </w:tc>
        <w:tc>
          <w:tcPr>
            <w:tcW w:w="2865" w:type="dxa"/>
          </w:tcPr>
          <w:p w14:paraId="7FCF136D"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46293049"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2F382E79" w14:textId="77777777" w:rsidTr="00A35B29">
        <w:trPr>
          <w:trHeight w:val="727"/>
        </w:trPr>
        <w:tc>
          <w:tcPr>
            <w:tcW w:w="8190" w:type="dxa"/>
          </w:tcPr>
          <w:p w14:paraId="4C1C8F17" w14:textId="77777777" w:rsidR="005A0F41" w:rsidRDefault="007F5902">
            <w:pPr>
              <w:numPr>
                <w:ilvl w:val="0"/>
                <w:numId w:val="55"/>
              </w:num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 xml:space="preserve">Sanksi administratif sebagaimana dimaksud pada ayat (1) dikenakan juga kepada Pihak yang menyebabkan terjadinya pelanggaran sebagaimana dimaksud pada ayat (1).  </w:t>
            </w:r>
          </w:p>
        </w:tc>
        <w:tc>
          <w:tcPr>
            <w:tcW w:w="4605" w:type="dxa"/>
          </w:tcPr>
          <w:p w14:paraId="7EAA41BD" w14:textId="77777777" w:rsidR="005A0F41" w:rsidRDefault="005A0F41">
            <w:pPr>
              <w:spacing w:before="120" w:after="120"/>
              <w:jc w:val="both"/>
              <w:rPr>
                <w:rFonts w:ascii="Bookman Old Style" w:eastAsia="Bookman Old Style" w:hAnsi="Bookman Old Style" w:cs="Bookman Old Style"/>
              </w:rPr>
            </w:pPr>
          </w:p>
        </w:tc>
        <w:tc>
          <w:tcPr>
            <w:tcW w:w="2865" w:type="dxa"/>
          </w:tcPr>
          <w:p w14:paraId="64A8EE70"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3FD0256A"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7F2A17DD" w14:textId="77777777" w:rsidTr="00A35B29">
        <w:trPr>
          <w:trHeight w:val="727"/>
        </w:trPr>
        <w:tc>
          <w:tcPr>
            <w:tcW w:w="8190" w:type="dxa"/>
          </w:tcPr>
          <w:p w14:paraId="195B9F11" w14:textId="77777777" w:rsidR="005A0F41" w:rsidRDefault="007F5902">
            <w:pPr>
              <w:numPr>
                <w:ilvl w:val="0"/>
                <w:numId w:val="55"/>
              </w:num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Sanksi administratif sebagaimana dimaksud pada ayat (1) dan ayat (2) dijatuhkan oleh Otoritas Jasa Keuangan.</w:t>
            </w:r>
          </w:p>
        </w:tc>
        <w:tc>
          <w:tcPr>
            <w:tcW w:w="4605" w:type="dxa"/>
          </w:tcPr>
          <w:p w14:paraId="6AF2111C" w14:textId="77777777" w:rsidR="005A0F41" w:rsidRDefault="005A0F41">
            <w:pPr>
              <w:spacing w:before="120" w:after="120"/>
              <w:jc w:val="both"/>
              <w:rPr>
                <w:rFonts w:ascii="Bookman Old Style" w:eastAsia="Bookman Old Style" w:hAnsi="Bookman Old Style" w:cs="Bookman Old Style"/>
              </w:rPr>
            </w:pPr>
          </w:p>
        </w:tc>
        <w:tc>
          <w:tcPr>
            <w:tcW w:w="2865" w:type="dxa"/>
          </w:tcPr>
          <w:p w14:paraId="63875961"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5A7CC1F7"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3E44800E" w14:textId="77777777" w:rsidTr="00A35B29">
        <w:trPr>
          <w:trHeight w:val="727"/>
        </w:trPr>
        <w:tc>
          <w:tcPr>
            <w:tcW w:w="8190" w:type="dxa"/>
          </w:tcPr>
          <w:p w14:paraId="0CE27226" w14:textId="77777777" w:rsidR="005A0F41" w:rsidRDefault="007F5902">
            <w:pPr>
              <w:numPr>
                <w:ilvl w:val="0"/>
                <w:numId w:val="55"/>
              </w:num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 xml:space="preserve">Sanksi administratif sebagaimana dimaksud pada ayat (1) berupa:  </w:t>
            </w:r>
          </w:p>
          <w:p w14:paraId="6641CED4" w14:textId="77777777" w:rsidR="005A0F41" w:rsidRDefault="007F5902">
            <w:pPr>
              <w:ind w:left="720"/>
              <w:jc w:val="both"/>
              <w:rPr>
                <w:rFonts w:ascii="Bookman Old Style" w:eastAsia="Bookman Old Style" w:hAnsi="Bookman Old Style" w:cs="Bookman Old Style"/>
              </w:rPr>
            </w:pPr>
            <w:r>
              <w:rPr>
                <w:rFonts w:ascii="Bookman Old Style" w:eastAsia="Bookman Old Style" w:hAnsi="Bookman Old Style" w:cs="Bookman Old Style"/>
              </w:rPr>
              <w:t xml:space="preserve">a. peringatan tertulis; </w:t>
            </w:r>
          </w:p>
          <w:p w14:paraId="05A88F9C" w14:textId="77777777" w:rsidR="005A0F41" w:rsidRDefault="007F5902">
            <w:pPr>
              <w:ind w:left="720"/>
              <w:jc w:val="both"/>
              <w:rPr>
                <w:rFonts w:ascii="Bookman Old Style" w:eastAsia="Bookman Old Style" w:hAnsi="Bookman Old Style" w:cs="Bookman Old Style"/>
              </w:rPr>
            </w:pPr>
            <w:r>
              <w:rPr>
                <w:rFonts w:ascii="Bookman Old Style" w:eastAsia="Bookman Old Style" w:hAnsi="Bookman Old Style" w:cs="Bookman Old Style"/>
              </w:rPr>
              <w:t xml:space="preserve">b. denda yaitu kewajiban untuk membayar sejumlah uang tertentu; c. pembatasan kegiatan usaha; </w:t>
            </w:r>
          </w:p>
          <w:p w14:paraId="2E99F910" w14:textId="77777777" w:rsidR="005A0F41" w:rsidRDefault="007F5902">
            <w:pPr>
              <w:ind w:left="720"/>
              <w:jc w:val="both"/>
              <w:rPr>
                <w:rFonts w:ascii="Bookman Old Style" w:eastAsia="Bookman Old Style" w:hAnsi="Bookman Old Style" w:cs="Bookman Old Style"/>
              </w:rPr>
            </w:pPr>
            <w:r>
              <w:rPr>
                <w:rFonts w:ascii="Bookman Old Style" w:eastAsia="Bookman Old Style" w:hAnsi="Bookman Old Style" w:cs="Bookman Old Style"/>
              </w:rPr>
              <w:t xml:space="preserve">d. pembekuan kegiatan usaha untuk sebagian atau seluruhnya; </w:t>
            </w:r>
          </w:p>
          <w:p w14:paraId="63F4A6CA" w14:textId="77777777" w:rsidR="005A0F41" w:rsidRDefault="007F5902">
            <w:pPr>
              <w:ind w:left="720"/>
              <w:jc w:val="both"/>
              <w:rPr>
                <w:rFonts w:ascii="Bookman Old Style" w:eastAsia="Bookman Old Style" w:hAnsi="Bookman Old Style" w:cs="Bookman Old Style"/>
              </w:rPr>
            </w:pPr>
            <w:r>
              <w:rPr>
                <w:rFonts w:ascii="Bookman Old Style" w:eastAsia="Bookman Old Style" w:hAnsi="Bookman Old Style" w:cs="Bookman Old Style"/>
              </w:rPr>
              <w:t xml:space="preserve">e. pencabutan izin usaha; </w:t>
            </w:r>
          </w:p>
          <w:p w14:paraId="3BAF7444" w14:textId="77777777" w:rsidR="005A0F41" w:rsidRDefault="007F5902">
            <w:pPr>
              <w:ind w:left="720"/>
              <w:jc w:val="both"/>
              <w:rPr>
                <w:rFonts w:ascii="Bookman Old Style" w:eastAsia="Bookman Old Style" w:hAnsi="Bookman Old Style" w:cs="Bookman Old Style"/>
              </w:rPr>
            </w:pPr>
            <w:r>
              <w:rPr>
                <w:rFonts w:ascii="Bookman Old Style" w:eastAsia="Bookman Old Style" w:hAnsi="Bookman Old Style" w:cs="Bookman Old Style"/>
              </w:rPr>
              <w:t xml:space="preserve">f. pembatalan persetujuan; dan/atau </w:t>
            </w:r>
          </w:p>
          <w:p w14:paraId="550C2939" w14:textId="77777777" w:rsidR="005A0F41" w:rsidRDefault="007F5902">
            <w:pPr>
              <w:ind w:left="720"/>
              <w:jc w:val="both"/>
              <w:rPr>
                <w:rFonts w:ascii="Bookman Old Style" w:eastAsia="Bookman Old Style" w:hAnsi="Bookman Old Style" w:cs="Bookman Old Style"/>
              </w:rPr>
            </w:pPr>
            <w:r>
              <w:rPr>
                <w:rFonts w:ascii="Bookman Old Style" w:eastAsia="Bookman Old Style" w:hAnsi="Bookman Old Style" w:cs="Bookman Old Style"/>
              </w:rPr>
              <w:t xml:space="preserve">g. pembatalan pendaftaran. </w:t>
            </w:r>
          </w:p>
        </w:tc>
        <w:tc>
          <w:tcPr>
            <w:tcW w:w="4605" w:type="dxa"/>
          </w:tcPr>
          <w:p w14:paraId="4E964559" w14:textId="77777777" w:rsidR="005A0F41" w:rsidRDefault="005A0F41">
            <w:pPr>
              <w:spacing w:before="120" w:after="120"/>
              <w:jc w:val="both"/>
              <w:rPr>
                <w:rFonts w:ascii="Bookman Old Style" w:eastAsia="Bookman Old Style" w:hAnsi="Bookman Old Style" w:cs="Bookman Old Style"/>
              </w:rPr>
            </w:pPr>
          </w:p>
        </w:tc>
        <w:tc>
          <w:tcPr>
            <w:tcW w:w="2865" w:type="dxa"/>
          </w:tcPr>
          <w:p w14:paraId="75EF58C5"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7A2D7DEA"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28FDFB12" w14:textId="77777777" w:rsidTr="00A35B29">
        <w:trPr>
          <w:trHeight w:val="727"/>
        </w:trPr>
        <w:tc>
          <w:tcPr>
            <w:tcW w:w="8190" w:type="dxa"/>
          </w:tcPr>
          <w:p w14:paraId="64F17146" w14:textId="77777777" w:rsidR="005A0F41" w:rsidRDefault="007F5902">
            <w:pPr>
              <w:numPr>
                <w:ilvl w:val="0"/>
                <w:numId w:val="55"/>
              </w:num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 xml:space="preserve">Sanksi administratif sebagaimana dimaksud pada ayat (4) huruf b sampai dengan huruf g dikenakan dengan atau tanpa didahului </w:t>
            </w:r>
            <w:r>
              <w:rPr>
                <w:rFonts w:ascii="Bookman Old Style" w:eastAsia="Bookman Old Style" w:hAnsi="Bookman Old Style" w:cs="Bookman Old Style"/>
              </w:rPr>
              <w:lastRenderedPageBreak/>
              <w:t>pengenaan sanksi administratif berupa peringatan tertulis sebagaimana dimaksud pada ayat (4) huruf a.</w:t>
            </w:r>
          </w:p>
        </w:tc>
        <w:tc>
          <w:tcPr>
            <w:tcW w:w="4605" w:type="dxa"/>
          </w:tcPr>
          <w:p w14:paraId="1D93829E" w14:textId="77777777" w:rsidR="005A0F41" w:rsidRDefault="005A0F41">
            <w:pPr>
              <w:spacing w:before="120" w:after="120"/>
              <w:jc w:val="both"/>
              <w:rPr>
                <w:rFonts w:ascii="Bookman Old Style" w:eastAsia="Bookman Old Style" w:hAnsi="Bookman Old Style" w:cs="Bookman Old Style"/>
              </w:rPr>
            </w:pPr>
          </w:p>
        </w:tc>
        <w:tc>
          <w:tcPr>
            <w:tcW w:w="2865" w:type="dxa"/>
          </w:tcPr>
          <w:p w14:paraId="3F06A85D"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7D75BDC4"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2CEC6F4F" w14:textId="77777777" w:rsidTr="00A35B29">
        <w:trPr>
          <w:trHeight w:val="727"/>
        </w:trPr>
        <w:tc>
          <w:tcPr>
            <w:tcW w:w="8190" w:type="dxa"/>
          </w:tcPr>
          <w:p w14:paraId="3295A68D" w14:textId="77777777" w:rsidR="005A0F41" w:rsidRDefault="007F5902">
            <w:pPr>
              <w:numPr>
                <w:ilvl w:val="0"/>
                <w:numId w:val="55"/>
              </w:num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 xml:space="preserve">Sanksi administratif berupa denda sebagaimana dimaksud pada ayat (4) huruf b dapat dikenakan secara tersendiri atau secara bersama-sama dengan pengenaan sanksi administratif sebagaimana dimaksud pada ayat (4) huruf c sampai dengan huruf g.  </w:t>
            </w:r>
          </w:p>
        </w:tc>
        <w:tc>
          <w:tcPr>
            <w:tcW w:w="4605" w:type="dxa"/>
          </w:tcPr>
          <w:p w14:paraId="32232DDD" w14:textId="77777777" w:rsidR="005A0F41" w:rsidRDefault="005A0F41">
            <w:pPr>
              <w:spacing w:before="120" w:after="120"/>
              <w:jc w:val="both"/>
              <w:rPr>
                <w:rFonts w:ascii="Bookman Old Style" w:eastAsia="Bookman Old Style" w:hAnsi="Bookman Old Style" w:cs="Bookman Old Style"/>
              </w:rPr>
            </w:pPr>
          </w:p>
        </w:tc>
        <w:tc>
          <w:tcPr>
            <w:tcW w:w="2865" w:type="dxa"/>
          </w:tcPr>
          <w:p w14:paraId="0AA34B6F"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35919420"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06B75EF4" w14:textId="77777777" w:rsidTr="00A35B29">
        <w:trPr>
          <w:trHeight w:val="727"/>
        </w:trPr>
        <w:tc>
          <w:tcPr>
            <w:tcW w:w="8190" w:type="dxa"/>
          </w:tcPr>
          <w:p w14:paraId="057701D2" w14:textId="77777777" w:rsidR="005A0F41" w:rsidRDefault="007F5902">
            <w:pPr>
              <w:numPr>
                <w:ilvl w:val="0"/>
                <w:numId w:val="55"/>
              </w:num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 xml:space="preserve">Tata cara pengenaan sanksi administratif sebagaimana dimaksud pada ayat (3) dilakukan sesuai dengan ketentuan peraturan perundang-undangan di bidang pasar modal. </w:t>
            </w:r>
          </w:p>
        </w:tc>
        <w:tc>
          <w:tcPr>
            <w:tcW w:w="4605" w:type="dxa"/>
          </w:tcPr>
          <w:p w14:paraId="418D79C8" w14:textId="77777777" w:rsidR="005A0F41" w:rsidRDefault="005A0F41">
            <w:pPr>
              <w:spacing w:before="120" w:after="120"/>
              <w:jc w:val="both"/>
              <w:rPr>
                <w:rFonts w:ascii="Bookman Old Style" w:eastAsia="Bookman Old Style" w:hAnsi="Bookman Old Style" w:cs="Bookman Old Style"/>
              </w:rPr>
            </w:pPr>
          </w:p>
        </w:tc>
        <w:tc>
          <w:tcPr>
            <w:tcW w:w="2865" w:type="dxa"/>
          </w:tcPr>
          <w:p w14:paraId="6B85B2BD"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0326E8A3"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69090ABC" w14:textId="77777777" w:rsidTr="00A35B29">
        <w:trPr>
          <w:trHeight w:val="727"/>
        </w:trPr>
        <w:tc>
          <w:tcPr>
            <w:tcW w:w="8190" w:type="dxa"/>
          </w:tcPr>
          <w:p w14:paraId="43C270CA" w14:textId="77777777" w:rsidR="005A0F41" w:rsidRDefault="007F5902">
            <w:pPr>
              <w:jc w:val="center"/>
              <w:rPr>
                <w:rFonts w:ascii="Bookman Old Style" w:eastAsia="Bookman Old Style" w:hAnsi="Bookman Old Style" w:cs="Bookman Old Style"/>
              </w:rPr>
            </w:pPr>
            <w:r>
              <w:rPr>
                <w:rFonts w:ascii="Bookman Old Style" w:eastAsia="Bookman Old Style" w:hAnsi="Bookman Old Style" w:cs="Bookman Old Style"/>
              </w:rPr>
              <w:t>BAB XII</w:t>
            </w:r>
          </w:p>
          <w:p w14:paraId="156DBE0F" w14:textId="77777777" w:rsidR="005A0F41" w:rsidRDefault="007F5902">
            <w:pPr>
              <w:jc w:val="center"/>
              <w:rPr>
                <w:rFonts w:ascii="Bookman Old Style" w:eastAsia="Bookman Old Style" w:hAnsi="Bookman Old Style" w:cs="Bookman Old Style"/>
              </w:rPr>
            </w:pPr>
            <w:r>
              <w:rPr>
                <w:rFonts w:ascii="Bookman Old Style" w:eastAsia="Bookman Old Style" w:hAnsi="Bookman Old Style" w:cs="Bookman Old Style"/>
              </w:rPr>
              <w:t>KETENTUAN PERALIHAN</w:t>
            </w:r>
          </w:p>
        </w:tc>
        <w:tc>
          <w:tcPr>
            <w:tcW w:w="4605" w:type="dxa"/>
          </w:tcPr>
          <w:p w14:paraId="2E20F0FC"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40C9BB7A"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162A1F8C"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17F0EE02" w14:textId="77777777" w:rsidTr="00A35B29">
        <w:trPr>
          <w:trHeight w:val="727"/>
        </w:trPr>
        <w:tc>
          <w:tcPr>
            <w:tcW w:w="8190" w:type="dxa"/>
          </w:tcPr>
          <w:p w14:paraId="1AEDB613" w14:textId="77777777" w:rsidR="005A0F41" w:rsidRDefault="007F5902">
            <w:pPr>
              <w:jc w:val="center"/>
              <w:rPr>
                <w:rFonts w:ascii="Bookman Old Style" w:eastAsia="Bookman Old Style" w:hAnsi="Bookman Old Style" w:cs="Bookman Old Style"/>
              </w:rPr>
            </w:pPr>
            <w:r>
              <w:rPr>
                <w:rFonts w:ascii="Bookman Old Style" w:eastAsia="Bookman Old Style" w:hAnsi="Bookman Old Style" w:cs="Bookman Old Style"/>
              </w:rPr>
              <w:t>Pasal 88</w:t>
            </w:r>
          </w:p>
        </w:tc>
        <w:tc>
          <w:tcPr>
            <w:tcW w:w="4605" w:type="dxa"/>
          </w:tcPr>
          <w:p w14:paraId="2C6EC055"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Pasal 88</w:t>
            </w:r>
          </w:p>
          <w:p w14:paraId="2FD55705" w14:textId="77777777" w:rsidR="005A0F41" w:rsidRDefault="007F5902">
            <w:pPr>
              <w:spacing w:before="120" w:after="120"/>
              <w:jc w:val="both"/>
              <w:rPr>
                <w:rFonts w:ascii="Bookman Old Style" w:eastAsia="Bookman Old Style" w:hAnsi="Bookman Old Style" w:cs="Bookman Old Style"/>
                <w:color w:val="FF0000"/>
              </w:rPr>
            </w:pPr>
            <w:r>
              <w:rPr>
                <w:rFonts w:ascii="Bookman Old Style" w:eastAsia="Bookman Old Style" w:hAnsi="Bookman Old Style" w:cs="Bookman Old Style"/>
              </w:rPr>
              <w:t>Cukup jelas.</w:t>
            </w:r>
          </w:p>
        </w:tc>
        <w:tc>
          <w:tcPr>
            <w:tcW w:w="2865" w:type="dxa"/>
          </w:tcPr>
          <w:p w14:paraId="26782200"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69BD22E7"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30C61E05" w14:textId="77777777" w:rsidTr="00A35B29">
        <w:trPr>
          <w:trHeight w:val="727"/>
        </w:trPr>
        <w:tc>
          <w:tcPr>
            <w:tcW w:w="8190" w:type="dxa"/>
          </w:tcPr>
          <w:p w14:paraId="10E78065" w14:textId="77777777" w:rsidR="005A0F41" w:rsidRDefault="007F5902">
            <w:pPr>
              <w:numPr>
                <w:ilvl w:val="0"/>
                <w:numId w:val="86"/>
              </w:num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Manajer Investasi yang telah memiliki izin Otoritas Jasa Keuangan sebelum berlakunya Peraturan Otoritas Jasa Keuangan ini harus:</w:t>
            </w:r>
          </w:p>
          <w:p w14:paraId="1C3568FA" w14:textId="77777777" w:rsidR="005A0F41" w:rsidRDefault="007F5902">
            <w:pPr>
              <w:numPr>
                <w:ilvl w:val="0"/>
                <w:numId w:val="28"/>
              </w:num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menentukan pilihan menjadi MIKU 1 atau MIKU 2; dan</w:t>
            </w:r>
          </w:p>
          <w:p w14:paraId="480900D5" w14:textId="77777777" w:rsidR="005A0F41" w:rsidRDefault="007F5902">
            <w:pPr>
              <w:numPr>
                <w:ilvl w:val="0"/>
                <w:numId w:val="28"/>
              </w:num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menyampaikan rencana aksi tindak lanjut atas pilihan menjadi MIKU 1 atau MIKU 2,</w:t>
            </w:r>
          </w:p>
          <w:p w14:paraId="1C71C632" w14:textId="77777777" w:rsidR="005A0F41" w:rsidRDefault="007F5902">
            <w:pPr>
              <w:pBdr>
                <w:top w:val="nil"/>
                <w:left w:val="nil"/>
                <w:bottom w:val="nil"/>
                <w:right w:val="nil"/>
                <w:between w:val="nil"/>
              </w:pBdr>
              <w:ind w:left="720"/>
              <w:jc w:val="both"/>
              <w:rPr>
                <w:rFonts w:ascii="Bookman Old Style" w:eastAsia="Bookman Old Style" w:hAnsi="Bookman Old Style" w:cs="Bookman Old Style"/>
              </w:rPr>
            </w:pPr>
            <w:r>
              <w:rPr>
                <w:rFonts w:ascii="Bookman Old Style" w:eastAsia="Bookman Old Style" w:hAnsi="Bookman Old Style" w:cs="Bookman Old Style"/>
              </w:rPr>
              <w:t>kepada Otoritas Jasa Keuangan dalam waktu paling lambat 3 (tiga) bulan setelah Peraturan Otoritas Jasa Keuangan ini diundangkan.</w:t>
            </w:r>
          </w:p>
          <w:p w14:paraId="53CD2555" w14:textId="77777777" w:rsidR="005A0F41" w:rsidRDefault="005A0F41">
            <w:pPr>
              <w:pBdr>
                <w:top w:val="nil"/>
                <w:left w:val="nil"/>
                <w:bottom w:val="nil"/>
                <w:right w:val="nil"/>
                <w:between w:val="nil"/>
              </w:pBdr>
              <w:jc w:val="both"/>
              <w:rPr>
                <w:rFonts w:ascii="Bookman Old Style" w:eastAsia="Bookman Old Style" w:hAnsi="Bookman Old Style" w:cs="Bookman Old Style"/>
                <w:b/>
                <w:shd w:val="clear" w:color="auto" w:fill="EAD1DC"/>
              </w:rPr>
            </w:pPr>
          </w:p>
        </w:tc>
        <w:tc>
          <w:tcPr>
            <w:tcW w:w="4605" w:type="dxa"/>
          </w:tcPr>
          <w:p w14:paraId="001E1E6D"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1E81E855"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78BAC936"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77AFE14A" w14:textId="77777777" w:rsidTr="00A35B29">
        <w:trPr>
          <w:trHeight w:val="727"/>
        </w:trPr>
        <w:tc>
          <w:tcPr>
            <w:tcW w:w="8190" w:type="dxa"/>
          </w:tcPr>
          <w:p w14:paraId="3B7A73F8" w14:textId="77777777" w:rsidR="005A0F41" w:rsidRDefault="007F5902">
            <w:pPr>
              <w:numPr>
                <w:ilvl w:val="0"/>
                <w:numId w:val="86"/>
              </w:num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Dalam hal Manajer Investasi tidak menyampaikan pilihan menjadi MIKU 1 atau MIKU 2 sebagaimana dimaksud pada ayat (1) dalam jangka waktu paling lambat 3 (tiga) bulan kepada Otoritas Jasa Keuangan dianggap menjadi MIKU 2.</w:t>
            </w:r>
          </w:p>
        </w:tc>
        <w:tc>
          <w:tcPr>
            <w:tcW w:w="4605" w:type="dxa"/>
          </w:tcPr>
          <w:p w14:paraId="63BFB5E0"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4CB148D6"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48441A40"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439A6FF3" w14:textId="77777777" w:rsidTr="00A35B29">
        <w:trPr>
          <w:trHeight w:val="727"/>
        </w:trPr>
        <w:tc>
          <w:tcPr>
            <w:tcW w:w="8190" w:type="dxa"/>
          </w:tcPr>
          <w:p w14:paraId="3162BE22" w14:textId="77777777" w:rsidR="005A0F41" w:rsidRDefault="007F5902">
            <w:pPr>
              <w:numPr>
                <w:ilvl w:val="0"/>
                <w:numId w:val="86"/>
              </w:numPr>
              <w:pBdr>
                <w:top w:val="nil"/>
                <w:left w:val="nil"/>
                <w:bottom w:val="nil"/>
                <w:right w:val="nil"/>
                <w:between w:val="nil"/>
              </w:pBdr>
              <w:spacing w:after="160" w:line="259" w:lineRule="auto"/>
              <w:jc w:val="both"/>
              <w:rPr>
                <w:rFonts w:ascii="Bookman Old Style" w:eastAsia="Bookman Old Style" w:hAnsi="Bookman Old Style" w:cs="Bookman Old Style"/>
              </w:rPr>
            </w:pPr>
            <w:r>
              <w:rPr>
                <w:rFonts w:ascii="Bookman Old Style" w:eastAsia="Bookman Old Style" w:hAnsi="Bookman Old Style" w:cs="Bookman Old Style"/>
              </w:rPr>
              <w:t xml:space="preserve">Manajer Investasi yang telah menentukan pilihan sebagaimana dimaksud pada ayat (1) huruf a harus menyampaikan perkembangan pemenuhan rencana aksi sebagaimana pada ayat (1) huruf b kepada Otoritas Jasa Keuangan setiap triwulan selama 3 </w:t>
            </w:r>
            <w:r>
              <w:rPr>
                <w:rFonts w:ascii="Bookman Old Style" w:eastAsia="Bookman Old Style" w:hAnsi="Bookman Old Style" w:cs="Bookman Old Style"/>
              </w:rPr>
              <w:lastRenderedPageBreak/>
              <w:t xml:space="preserve">(tiga) tahun sejak Peraturan Otoritas Jasa Keuangan ini diundangkan. </w:t>
            </w:r>
          </w:p>
        </w:tc>
        <w:tc>
          <w:tcPr>
            <w:tcW w:w="4605" w:type="dxa"/>
          </w:tcPr>
          <w:p w14:paraId="3424E7B5"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06D9DDEE"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6F239866"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7E7FE415" w14:textId="77777777" w:rsidTr="00A35B29">
        <w:trPr>
          <w:trHeight w:val="727"/>
        </w:trPr>
        <w:tc>
          <w:tcPr>
            <w:tcW w:w="8190" w:type="dxa"/>
          </w:tcPr>
          <w:p w14:paraId="16C59087" w14:textId="77777777" w:rsidR="005A0F41" w:rsidRDefault="007F5902">
            <w:pPr>
              <w:pBdr>
                <w:top w:val="nil"/>
                <w:left w:val="nil"/>
                <w:bottom w:val="nil"/>
                <w:right w:val="nil"/>
                <w:between w:val="nil"/>
              </w:pBdr>
              <w:ind w:left="720" w:hanging="360"/>
              <w:jc w:val="center"/>
              <w:rPr>
                <w:rFonts w:ascii="Bookman Old Style" w:eastAsia="Bookman Old Style" w:hAnsi="Bookman Old Style" w:cs="Bookman Old Style"/>
                <w:color w:val="000000"/>
              </w:rPr>
            </w:pPr>
            <w:r>
              <w:rPr>
                <w:rFonts w:ascii="Bookman Old Style" w:eastAsia="Bookman Old Style" w:hAnsi="Bookman Old Style" w:cs="Bookman Old Style"/>
              </w:rPr>
              <w:t>Pasal 89</w:t>
            </w:r>
          </w:p>
        </w:tc>
        <w:tc>
          <w:tcPr>
            <w:tcW w:w="4605" w:type="dxa"/>
          </w:tcPr>
          <w:p w14:paraId="344636F4"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Pasal 89</w:t>
            </w:r>
          </w:p>
          <w:p w14:paraId="04B6F30E" w14:textId="77777777" w:rsidR="005A0F41" w:rsidRDefault="007F5902">
            <w:pPr>
              <w:spacing w:before="120" w:after="120"/>
              <w:jc w:val="both"/>
              <w:rPr>
                <w:rFonts w:ascii="Bookman Old Style" w:eastAsia="Bookman Old Style" w:hAnsi="Bookman Old Style" w:cs="Bookman Old Style"/>
                <w:color w:val="FF0000"/>
              </w:rPr>
            </w:pPr>
            <w:r>
              <w:rPr>
                <w:rFonts w:ascii="Bookman Old Style" w:eastAsia="Bookman Old Style" w:hAnsi="Bookman Old Style" w:cs="Bookman Old Style"/>
              </w:rPr>
              <w:t>Cukup jelas.</w:t>
            </w:r>
          </w:p>
        </w:tc>
        <w:tc>
          <w:tcPr>
            <w:tcW w:w="2865" w:type="dxa"/>
          </w:tcPr>
          <w:p w14:paraId="79970D57"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32E7B7B8"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098C8B80" w14:textId="77777777" w:rsidTr="00A35B29">
        <w:trPr>
          <w:trHeight w:val="727"/>
        </w:trPr>
        <w:tc>
          <w:tcPr>
            <w:tcW w:w="8190" w:type="dxa"/>
          </w:tcPr>
          <w:p w14:paraId="0B5DFC75" w14:textId="77777777" w:rsidR="005A0F41" w:rsidRDefault="007F5902">
            <w:pPr>
              <w:numPr>
                <w:ilvl w:val="3"/>
                <w:numId w:val="23"/>
              </w:numPr>
              <w:pBdr>
                <w:top w:val="nil"/>
                <w:left w:val="nil"/>
                <w:bottom w:val="nil"/>
                <w:right w:val="nil"/>
                <w:between w:val="nil"/>
              </w:pBdr>
              <w:spacing w:line="259" w:lineRule="auto"/>
              <w:ind w:left="738"/>
              <w:jc w:val="both"/>
              <w:rPr>
                <w:rFonts w:ascii="Bookman Old Style" w:eastAsia="Bookman Old Style" w:hAnsi="Bookman Old Style" w:cs="Bookman Old Style"/>
              </w:rPr>
            </w:pPr>
            <w:r>
              <w:rPr>
                <w:rFonts w:ascii="Bookman Old Style" w:eastAsia="Bookman Old Style" w:hAnsi="Bookman Old Style" w:cs="Bookman Old Style"/>
              </w:rPr>
              <w:t xml:space="preserve">Dalam hal Manajer Investasi  </w:t>
            </w:r>
            <w:r>
              <w:rPr>
                <w:rFonts w:ascii="Bookman Old Style" w:eastAsia="Bookman Old Style" w:hAnsi="Bookman Old Style" w:cs="Bookman Old Style"/>
              </w:rPr>
              <w:t xml:space="preserve">yang telah memiliki izin Otoritas Jasa Keuangan sebagaimana dimaksud dalam Pasal 88 ayat (1) memilih menjadi MIKU 1, Manajer Investasi harus memenuhi: </w:t>
            </w:r>
          </w:p>
          <w:p w14:paraId="2FAACDAD" w14:textId="77777777" w:rsidR="005A0F41" w:rsidRDefault="007F5902">
            <w:pPr>
              <w:numPr>
                <w:ilvl w:val="7"/>
                <w:numId w:val="23"/>
              </w:numPr>
              <w:pBdr>
                <w:top w:val="nil"/>
                <w:left w:val="nil"/>
                <w:bottom w:val="nil"/>
                <w:right w:val="nil"/>
                <w:between w:val="nil"/>
              </w:pBdr>
              <w:spacing w:line="259" w:lineRule="auto"/>
              <w:ind w:left="1021"/>
              <w:jc w:val="both"/>
              <w:rPr>
                <w:rFonts w:ascii="Bookman Old Style" w:eastAsia="Bookman Old Style" w:hAnsi="Bookman Old Style" w:cs="Bookman Old Style"/>
              </w:rPr>
            </w:pPr>
            <w:r>
              <w:rPr>
                <w:rFonts w:ascii="Bookman Old Style" w:eastAsia="Bookman Old Style" w:hAnsi="Bookman Old Style" w:cs="Bookman Old Style"/>
              </w:rPr>
              <w:t>MKBD  sebagaimana dimaksud dalam Pasal 35 ayat (1); dan</w:t>
            </w:r>
          </w:p>
          <w:p w14:paraId="46A13007" w14:textId="77777777" w:rsidR="005A0F41" w:rsidRDefault="007F5902">
            <w:pPr>
              <w:numPr>
                <w:ilvl w:val="7"/>
                <w:numId w:val="23"/>
              </w:numPr>
              <w:pBdr>
                <w:top w:val="nil"/>
                <w:left w:val="nil"/>
                <w:bottom w:val="nil"/>
                <w:right w:val="nil"/>
                <w:between w:val="nil"/>
              </w:pBdr>
              <w:spacing w:after="160" w:line="259" w:lineRule="auto"/>
              <w:ind w:left="1021"/>
              <w:jc w:val="both"/>
              <w:rPr>
                <w:rFonts w:ascii="Bookman Old Style" w:eastAsia="Bookman Old Style" w:hAnsi="Bookman Old Style" w:cs="Bookman Old Style"/>
              </w:rPr>
            </w:pPr>
            <w:r>
              <w:rPr>
                <w:rFonts w:ascii="Bookman Old Style" w:eastAsia="Bookman Old Style" w:hAnsi="Bookman Old Style" w:cs="Bookman Old Style"/>
              </w:rPr>
              <w:t>dana kelolaan  sebagaimana dimaksud dalam Pasal 36 ayat (1)</w:t>
            </w:r>
          </w:p>
          <w:p w14:paraId="30BC4FA4" w14:textId="77777777" w:rsidR="005A0F41" w:rsidRDefault="007F5902">
            <w:pPr>
              <w:pBdr>
                <w:top w:val="nil"/>
                <w:left w:val="nil"/>
                <w:bottom w:val="nil"/>
                <w:right w:val="nil"/>
                <w:between w:val="nil"/>
              </w:pBdr>
              <w:ind w:left="661"/>
              <w:jc w:val="both"/>
              <w:rPr>
                <w:rFonts w:ascii="Bookman Old Style" w:eastAsia="Bookman Old Style" w:hAnsi="Bookman Old Style" w:cs="Bookman Old Style"/>
                <w:strike/>
              </w:rPr>
            </w:pPr>
            <w:r>
              <w:rPr>
                <w:rFonts w:ascii="Bookman Old Style" w:eastAsia="Bookman Old Style" w:hAnsi="Bookman Old Style" w:cs="Bookman Old Style"/>
              </w:rPr>
              <w:t>paling lambat 3 (tiga) tahun setelah Peraturan Otoritas Jasa Keuangan ini diundangkan.</w:t>
            </w:r>
          </w:p>
        </w:tc>
        <w:tc>
          <w:tcPr>
            <w:tcW w:w="4605" w:type="dxa"/>
          </w:tcPr>
          <w:p w14:paraId="43480AEA"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3DD77FA9"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0F494945"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68B328BB" w14:textId="77777777" w:rsidTr="00A35B29">
        <w:trPr>
          <w:trHeight w:val="727"/>
        </w:trPr>
        <w:tc>
          <w:tcPr>
            <w:tcW w:w="8190" w:type="dxa"/>
          </w:tcPr>
          <w:p w14:paraId="6FD06026" w14:textId="77777777" w:rsidR="005A0F41" w:rsidRDefault="007F5902">
            <w:pPr>
              <w:numPr>
                <w:ilvl w:val="3"/>
                <w:numId w:val="23"/>
              </w:numPr>
              <w:pBdr>
                <w:top w:val="nil"/>
                <w:left w:val="nil"/>
                <w:bottom w:val="nil"/>
                <w:right w:val="nil"/>
                <w:between w:val="nil"/>
              </w:pBdr>
              <w:spacing w:line="259" w:lineRule="auto"/>
              <w:ind w:left="738"/>
              <w:jc w:val="both"/>
              <w:rPr>
                <w:rFonts w:ascii="Bookman Old Style" w:eastAsia="Bookman Old Style" w:hAnsi="Bookman Old Style" w:cs="Bookman Old Style"/>
              </w:rPr>
            </w:pPr>
            <w:r>
              <w:rPr>
                <w:rFonts w:ascii="Bookman Old Style" w:eastAsia="Bookman Old Style" w:hAnsi="Bookman Old Style" w:cs="Bookman Old Style"/>
              </w:rPr>
              <w:t xml:space="preserve">Dalam hal Manajer Investasi  </w:t>
            </w:r>
            <w:r>
              <w:rPr>
                <w:rFonts w:ascii="Bookman Old Style" w:eastAsia="Bookman Old Style" w:hAnsi="Bookman Old Style" w:cs="Bookman Old Style"/>
              </w:rPr>
              <w:t>yang telah memiliki izin Otoritas Jasa Keuangan sebagaimana dimaksud dalam Pasal 88 ayat (1) memilih menjadi MIKU 2, Manajer Investasi  harus memenuhi ketentuan mengenai:</w:t>
            </w:r>
          </w:p>
          <w:p w14:paraId="280589EB" w14:textId="77777777" w:rsidR="005A0F41" w:rsidRDefault="007F5902">
            <w:pPr>
              <w:numPr>
                <w:ilvl w:val="0"/>
                <w:numId w:val="46"/>
              </w:numPr>
              <w:pBdr>
                <w:top w:val="nil"/>
                <w:left w:val="nil"/>
                <w:bottom w:val="nil"/>
                <w:right w:val="nil"/>
                <w:between w:val="nil"/>
              </w:pBdr>
              <w:spacing w:line="259" w:lineRule="auto"/>
              <w:ind w:left="1163"/>
              <w:jc w:val="both"/>
              <w:rPr>
                <w:rFonts w:ascii="Bookman Old Style" w:eastAsia="Bookman Old Style" w:hAnsi="Bookman Old Style" w:cs="Bookman Old Style"/>
              </w:rPr>
            </w:pPr>
            <w:r>
              <w:rPr>
                <w:rFonts w:ascii="Bookman Old Style" w:eastAsia="Bookman Old Style" w:hAnsi="Bookman Old Style" w:cs="Bookman Old Style"/>
              </w:rPr>
              <w:t>modal disetor sebagaimana dimaksud dalam Pasal 34 ayat (2);</w:t>
            </w:r>
          </w:p>
          <w:p w14:paraId="7788B670" w14:textId="77777777" w:rsidR="005A0F41" w:rsidRDefault="007F5902">
            <w:pPr>
              <w:numPr>
                <w:ilvl w:val="0"/>
                <w:numId w:val="46"/>
              </w:numPr>
              <w:pBdr>
                <w:top w:val="nil"/>
                <w:left w:val="nil"/>
                <w:bottom w:val="nil"/>
                <w:right w:val="nil"/>
                <w:between w:val="nil"/>
              </w:pBdr>
              <w:spacing w:line="259" w:lineRule="auto"/>
              <w:ind w:left="1163"/>
              <w:jc w:val="both"/>
              <w:rPr>
                <w:rFonts w:ascii="Bookman Old Style" w:eastAsia="Bookman Old Style" w:hAnsi="Bookman Old Style" w:cs="Bookman Old Style"/>
              </w:rPr>
            </w:pPr>
            <w:r>
              <w:rPr>
                <w:rFonts w:ascii="Bookman Old Style" w:eastAsia="Bookman Old Style" w:hAnsi="Bookman Old Style" w:cs="Bookman Old Style"/>
              </w:rPr>
              <w:t xml:space="preserve">MKBD sebagaimana dimaksud dalam Pasal 35 ayat (2); </w:t>
            </w:r>
          </w:p>
          <w:p w14:paraId="52CBDE1F" w14:textId="77777777" w:rsidR="005A0F41" w:rsidRDefault="007F5902">
            <w:pPr>
              <w:numPr>
                <w:ilvl w:val="0"/>
                <w:numId w:val="46"/>
              </w:numPr>
              <w:pBdr>
                <w:top w:val="nil"/>
                <w:left w:val="nil"/>
                <w:bottom w:val="nil"/>
                <w:right w:val="nil"/>
                <w:between w:val="nil"/>
              </w:pBdr>
              <w:spacing w:line="259" w:lineRule="auto"/>
              <w:ind w:left="1163"/>
              <w:jc w:val="both"/>
              <w:rPr>
                <w:rFonts w:ascii="Bookman Old Style" w:eastAsia="Bookman Old Style" w:hAnsi="Bookman Old Style" w:cs="Bookman Old Style"/>
              </w:rPr>
            </w:pPr>
            <w:r>
              <w:rPr>
                <w:rFonts w:ascii="Bookman Old Style" w:eastAsia="Bookman Old Style" w:hAnsi="Bookman Old Style" w:cs="Bookman Old Style"/>
              </w:rPr>
              <w:t>dana kelolaan sebagaimana dimaksud dalam Pasal 36 ayat (2); dan</w:t>
            </w:r>
          </w:p>
          <w:p w14:paraId="721539C7" w14:textId="77777777" w:rsidR="005A0F41" w:rsidRDefault="007F5902">
            <w:pPr>
              <w:numPr>
                <w:ilvl w:val="0"/>
                <w:numId w:val="46"/>
              </w:numPr>
              <w:pBdr>
                <w:top w:val="nil"/>
                <w:left w:val="nil"/>
                <w:bottom w:val="nil"/>
                <w:right w:val="nil"/>
                <w:between w:val="nil"/>
              </w:pBdr>
              <w:spacing w:after="160" w:line="259" w:lineRule="auto"/>
              <w:ind w:left="1163"/>
              <w:jc w:val="both"/>
              <w:rPr>
                <w:rFonts w:ascii="Bookman Old Style" w:eastAsia="Bookman Old Style" w:hAnsi="Bookman Old Style" w:cs="Bookman Old Style"/>
              </w:rPr>
            </w:pPr>
            <w:r>
              <w:rPr>
                <w:rFonts w:ascii="Bookman Old Style" w:eastAsia="Bookman Old Style" w:hAnsi="Bookman Old Style" w:cs="Bookman Old Style"/>
              </w:rPr>
              <w:t>direktur kepatuhan sebagaimana dimaksud dalam Pasal 23.</w:t>
            </w:r>
          </w:p>
          <w:p w14:paraId="3356846D" w14:textId="77777777" w:rsidR="005A0F41" w:rsidRDefault="007F5902">
            <w:pPr>
              <w:ind w:left="738"/>
              <w:jc w:val="both"/>
              <w:rPr>
                <w:rFonts w:ascii="Bookman Old Style" w:eastAsia="Bookman Old Style" w:hAnsi="Bookman Old Style" w:cs="Bookman Old Style"/>
                <w:strike/>
              </w:rPr>
            </w:pPr>
            <w:r>
              <w:rPr>
                <w:rFonts w:ascii="Bookman Old Style" w:eastAsia="Bookman Old Style" w:hAnsi="Bookman Old Style" w:cs="Bookman Old Style"/>
              </w:rPr>
              <w:t>paling lambat 3 (tiga) tahun setelah Peraturan Otoritas Jasa Keuangan ini diundangkan.</w:t>
            </w:r>
          </w:p>
        </w:tc>
        <w:tc>
          <w:tcPr>
            <w:tcW w:w="4605" w:type="dxa"/>
          </w:tcPr>
          <w:p w14:paraId="19230A43"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704D7CCF"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67BA148C"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45B982C8" w14:textId="77777777" w:rsidTr="00A35B29">
        <w:trPr>
          <w:trHeight w:val="727"/>
        </w:trPr>
        <w:tc>
          <w:tcPr>
            <w:tcW w:w="8190" w:type="dxa"/>
          </w:tcPr>
          <w:p w14:paraId="3C2E8106" w14:textId="77777777" w:rsidR="005A0F41" w:rsidRDefault="007F5902">
            <w:pPr>
              <w:jc w:val="center"/>
              <w:rPr>
                <w:rFonts w:ascii="Bookman Old Style" w:eastAsia="Bookman Old Style" w:hAnsi="Bookman Old Style" w:cs="Bookman Old Style"/>
                <w:color w:val="000000"/>
              </w:rPr>
            </w:pPr>
            <w:r>
              <w:rPr>
                <w:rFonts w:ascii="Bookman Old Style" w:eastAsia="Bookman Old Style" w:hAnsi="Bookman Old Style" w:cs="Bookman Old Style"/>
              </w:rPr>
              <w:t>Pasal 90</w:t>
            </w:r>
          </w:p>
        </w:tc>
        <w:tc>
          <w:tcPr>
            <w:tcW w:w="4605" w:type="dxa"/>
          </w:tcPr>
          <w:p w14:paraId="5F189D04"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Pasal 90</w:t>
            </w:r>
          </w:p>
          <w:p w14:paraId="4E4C9A7D" w14:textId="77777777" w:rsidR="005A0F41" w:rsidRDefault="007F5902">
            <w:pPr>
              <w:spacing w:before="120" w:after="120"/>
              <w:jc w:val="both"/>
              <w:rPr>
                <w:rFonts w:ascii="Bookman Old Style" w:eastAsia="Bookman Old Style" w:hAnsi="Bookman Old Style" w:cs="Bookman Old Style"/>
                <w:color w:val="FF0000"/>
              </w:rPr>
            </w:pPr>
            <w:r>
              <w:rPr>
                <w:rFonts w:ascii="Bookman Old Style" w:eastAsia="Bookman Old Style" w:hAnsi="Bookman Old Style" w:cs="Bookman Old Style"/>
              </w:rPr>
              <w:t>Cukup jelas.</w:t>
            </w:r>
          </w:p>
        </w:tc>
        <w:tc>
          <w:tcPr>
            <w:tcW w:w="2865" w:type="dxa"/>
          </w:tcPr>
          <w:p w14:paraId="6BCF86CC"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137334B3"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489B6202" w14:textId="77777777" w:rsidTr="00A35B29">
        <w:trPr>
          <w:trHeight w:val="727"/>
        </w:trPr>
        <w:tc>
          <w:tcPr>
            <w:tcW w:w="8190" w:type="dxa"/>
          </w:tcPr>
          <w:p w14:paraId="78DAFEA1" w14:textId="77777777" w:rsidR="005A0F41" w:rsidRDefault="007F5902">
            <w:pPr>
              <w:numPr>
                <w:ilvl w:val="0"/>
                <w:numId w:val="74"/>
              </w:numPr>
              <w:pBdr>
                <w:top w:val="nil"/>
                <w:left w:val="nil"/>
                <w:bottom w:val="nil"/>
                <w:right w:val="nil"/>
                <w:between w:val="nil"/>
              </w:pBdr>
              <w:spacing w:after="160" w:line="259" w:lineRule="auto"/>
              <w:jc w:val="both"/>
              <w:rPr>
                <w:rFonts w:ascii="Bookman Old Style" w:eastAsia="Bookman Old Style" w:hAnsi="Bookman Old Style" w:cs="Bookman Old Style"/>
              </w:rPr>
            </w:pPr>
            <w:r>
              <w:rPr>
                <w:rFonts w:ascii="Bookman Old Style" w:eastAsia="Bookman Old Style" w:hAnsi="Bookman Old Style" w:cs="Bookman Old Style"/>
              </w:rPr>
              <w:t xml:space="preserve">Manajer Investasi yang telah memiliki izin usaha sebelum berlakunya Peraturan Otoritas Jasa Keuangan ini tidak dapat memenuhi kewajiban sesuai dengan jangka waktu yang telah ditetapkan sebagaimana dimaksud dalam Pasal 89, Manajer Investasi harus mengembalikan izin usaha Manajer Investasi </w:t>
            </w:r>
            <w:r>
              <w:rPr>
                <w:rFonts w:ascii="Bookman Old Style" w:eastAsia="Bookman Old Style" w:hAnsi="Bookman Old Style" w:cs="Bookman Old Style"/>
              </w:rPr>
              <w:lastRenderedPageBreak/>
              <w:t>kepada Otoritas Jasa Keuangan paling lambat 3 (tiga) bulan sejak batas waktu pemenuhan kewajiban tidak dapat dipenuhi.</w:t>
            </w:r>
          </w:p>
        </w:tc>
        <w:tc>
          <w:tcPr>
            <w:tcW w:w="4605" w:type="dxa"/>
          </w:tcPr>
          <w:p w14:paraId="04676DBD"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0EE999E5"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32C19C71"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516CBFBC" w14:textId="77777777" w:rsidTr="00A35B29">
        <w:trPr>
          <w:trHeight w:val="727"/>
        </w:trPr>
        <w:tc>
          <w:tcPr>
            <w:tcW w:w="8190" w:type="dxa"/>
          </w:tcPr>
          <w:p w14:paraId="0C0BC118" w14:textId="77777777" w:rsidR="005A0F41" w:rsidRDefault="007F5902">
            <w:pPr>
              <w:numPr>
                <w:ilvl w:val="0"/>
                <w:numId w:val="74"/>
              </w:numPr>
              <w:pBdr>
                <w:top w:val="nil"/>
                <w:left w:val="nil"/>
                <w:bottom w:val="nil"/>
                <w:right w:val="nil"/>
                <w:between w:val="nil"/>
              </w:pBdr>
              <w:spacing w:after="160" w:line="259" w:lineRule="auto"/>
              <w:jc w:val="both"/>
              <w:rPr>
                <w:rFonts w:ascii="Bookman Old Style" w:eastAsia="Bookman Old Style" w:hAnsi="Bookman Old Style" w:cs="Bookman Old Style"/>
              </w:rPr>
            </w:pPr>
            <w:r>
              <w:rPr>
                <w:rFonts w:ascii="Bookman Old Style" w:eastAsia="Bookman Old Style" w:hAnsi="Bookman Old Style" w:cs="Bookman Old Style"/>
              </w:rPr>
              <w:t>Pengembalian izin usaha</w:t>
            </w:r>
            <w:r>
              <w:rPr>
                <w:rFonts w:ascii="Bookman Old Style" w:eastAsia="Bookman Old Style" w:hAnsi="Bookman Old Style" w:cs="Bookman Old Style"/>
              </w:rPr>
              <w:t xml:space="preserve"> Manajer Investasi sebagaimana dimaksud pada ayat (1) mengikuti proses pengembalian izin usaha sebagaimana dimaksud dalam Pasal 78.</w:t>
            </w:r>
          </w:p>
        </w:tc>
        <w:tc>
          <w:tcPr>
            <w:tcW w:w="4605" w:type="dxa"/>
          </w:tcPr>
          <w:p w14:paraId="39FB6B71" w14:textId="77777777" w:rsidR="005A0F41" w:rsidRDefault="005A0F41">
            <w:pPr>
              <w:spacing w:before="120" w:after="120"/>
              <w:ind w:left="360"/>
              <w:jc w:val="both"/>
              <w:rPr>
                <w:rFonts w:ascii="Bookman Old Style" w:eastAsia="Bookman Old Style" w:hAnsi="Bookman Old Style" w:cs="Bookman Old Style"/>
                <w:strike/>
                <w:color w:val="FF0000"/>
              </w:rPr>
            </w:pPr>
          </w:p>
        </w:tc>
        <w:tc>
          <w:tcPr>
            <w:tcW w:w="2865" w:type="dxa"/>
          </w:tcPr>
          <w:p w14:paraId="7D55B0F4"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5B7277DA"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49954DB6" w14:textId="77777777" w:rsidTr="00A35B29">
        <w:trPr>
          <w:trHeight w:val="727"/>
        </w:trPr>
        <w:tc>
          <w:tcPr>
            <w:tcW w:w="8190" w:type="dxa"/>
          </w:tcPr>
          <w:p w14:paraId="54046B75" w14:textId="77777777" w:rsidR="005A0F41" w:rsidRDefault="007F5902">
            <w:pPr>
              <w:numPr>
                <w:ilvl w:val="0"/>
                <w:numId w:val="74"/>
              </w:numPr>
              <w:pBdr>
                <w:top w:val="nil"/>
                <w:left w:val="nil"/>
                <w:bottom w:val="nil"/>
                <w:right w:val="nil"/>
                <w:between w:val="nil"/>
              </w:pBdr>
              <w:spacing w:after="160" w:line="259" w:lineRule="auto"/>
              <w:jc w:val="both"/>
              <w:rPr>
                <w:rFonts w:ascii="Bookman Old Style" w:eastAsia="Bookman Old Style" w:hAnsi="Bookman Old Style" w:cs="Bookman Old Style"/>
              </w:rPr>
            </w:pPr>
            <w:r>
              <w:rPr>
                <w:rFonts w:ascii="Bookman Old Style" w:eastAsia="Bookman Old Style" w:hAnsi="Bookman Old Style" w:cs="Bookman Old Style"/>
              </w:rPr>
              <w:t>Dalam hal Manajer Investasi tidak mengembalikan izin usaha Manajer Investasi kepada Otoritas Jasa Keuangan  dalam jangka waktu yang paling lambat 3 (tiga) bulan sebagaimana dimaksud pada ayat (1), Otoritas Jasa Keuangan berwenang untuk memberikan Perintah Tindakan Tertentu dan/atau memberikan Perintah Tertulis kepada Manajer Investasi sebagaimana diatur dalam peraturan Otoritas Jasa Keuangan mengenai perintah tertulis.</w:t>
            </w:r>
            <w:r>
              <w:rPr>
                <w:rFonts w:ascii="Bookman Old Style" w:eastAsia="Bookman Old Style" w:hAnsi="Bookman Old Style" w:cs="Bookman Old Style"/>
                <w:color w:val="196B24"/>
              </w:rPr>
              <w:t xml:space="preserve"> </w:t>
            </w:r>
          </w:p>
        </w:tc>
        <w:tc>
          <w:tcPr>
            <w:tcW w:w="4605" w:type="dxa"/>
          </w:tcPr>
          <w:p w14:paraId="489B5161"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098DC2F8"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1E7D5792"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54113581" w14:textId="77777777" w:rsidTr="00A35B29">
        <w:trPr>
          <w:trHeight w:val="480"/>
        </w:trPr>
        <w:tc>
          <w:tcPr>
            <w:tcW w:w="8190" w:type="dxa"/>
          </w:tcPr>
          <w:p w14:paraId="7FD31881" w14:textId="77777777" w:rsidR="005A0F41" w:rsidRDefault="007F5902">
            <w:pPr>
              <w:pBdr>
                <w:top w:val="nil"/>
                <w:left w:val="nil"/>
                <w:bottom w:val="nil"/>
                <w:right w:val="nil"/>
                <w:between w:val="nil"/>
              </w:pBdr>
              <w:jc w:val="center"/>
              <w:rPr>
                <w:rFonts w:ascii="Bookman Old Style" w:eastAsia="Bookman Old Style" w:hAnsi="Bookman Old Style" w:cs="Bookman Old Style"/>
              </w:rPr>
            </w:pPr>
            <w:r>
              <w:rPr>
                <w:rFonts w:ascii="Bookman Old Style" w:eastAsia="Bookman Old Style" w:hAnsi="Bookman Old Style" w:cs="Bookman Old Style"/>
              </w:rPr>
              <w:t>Pasal 91</w:t>
            </w:r>
          </w:p>
        </w:tc>
        <w:tc>
          <w:tcPr>
            <w:tcW w:w="4605" w:type="dxa"/>
          </w:tcPr>
          <w:p w14:paraId="60600173" w14:textId="77777777" w:rsidR="005A0F41" w:rsidRDefault="007F5902">
            <w:pPr>
              <w:spacing w:before="120" w:after="120"/>
              <w:jc w:val="both"/>
              <w:rPr>
                <w:rFonts w:ascii="Bookman Old Style" w:eastAsia="Bookman Old Style" w:hAnsi="Bookman Old Style" w:cs="Bookman Old Style"/>
                <w:color w:val="FF0000"/>
              </w:rPr>
            </w:pPr>
            <w:r>
              <w:rPr>
                <w:rFonts w:ascii="Bookman Old Style" w:eastAsia="Bookman Old Style" w:hAnsi="Bookman Old Style" w:cs="Bookman Old Style"/>
              </w:rPr>
              <w:t>Pasal 91</w:t>
            </w:r>
          </w:p>
        </w:tc>
        <w:tc>
          <w:tcPr>
            <w:tcW w:w="2865" w:type="dxa"/>
          </w:tcPr>
          <w:p w14:paraId="5E248AE4"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3AF13F2B"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6F28F144" w14:textId="77777777" w:rsidTr="00A35B29">
        <w:trPr>
          <w:trHeight w:val="727"/>
        </w:trPr>
        <w:tc>
          <w:tcPr>
            <w:tcW w:w="8190" w:type="dxa"/>
          </w:tcPr>
          <w:p w14:paraId="333E6A62" w14:textId="77777777" w:rsidR="005A0F41" w:rsidRDefault="007F5902">
            <w:pPr>
              <w:jc w:val="both"/>
              <w:rPr>
                <w:rFonts w:ascii="Bookman Old Style" w:eastAsia="Bookman Old Style" w:hAnsi="Bookman Old Style" w:cs="Bookman Old Style"/>
              </w:rPr>
            </w:pPr>
            <w:r>
              <w:rPr>
                <w:rFonts w:ascii="Bookman Old Style" w:eastAsia="Bookman Old Style" w:hAnsi="Bookman Old Style" w:cs="Bookman Old Style"/>
              </w:rPr>
              <w:t>Dalam hal Manajer Investasi tidak memenuhi kewajiban sesuai dengan jangka waktu paling lambat 3 (tiga) tahun sebagaimana dimaksud dalam Pasal 89, Otoritas Jasa Keuangan berwenang melakukan pencabutan izin usaha Manajer Investasi.</w:t>
            </w:r>
          </w:p>
        </w:tc>
        <w:tc>
          <w:tcPr>
            <w:tcW w:w="4605" w:type="dxa"/>
          </w:tcPr>
          <w:p w14:paraId="7C84073E" w14:textId="77777777" w:rsidR="005A0F41" w:rsidRDefault="007F5902">
            <w:pPr>
              <w:spacing w:before="120" w:after="120"/>
              <w:jc w:val="both"/>
              <w:rPr>
                <w:rFonts w:ascii="Bookman Old Style" w:eastAsia="Bookman Old Style" w:hAnsi="Bookman Old Style" w:cs="Bookman Old Style"/>
                <w:color w:val="FF0000"/>
              </w:rPr>
            </w:pPr>
            <w:r>
              <w:rPr>
                <w:rFonts w:ascii="Bookman Old Style" w:eastAsia="Bookman Old Style" w:hAnsi="Bookman Old Style" w:cs="Bookman Old Style"/>
              </w:rPr>
              <w:t>Cukup jelas.</w:t>
            </w:r>
          </w:p>
        </w:tc>
        <w:tc>
          <w:tcPr>
            <w:tcW w:w="2865" w:type="dxa"/>
          </w:tcPr>
          <w:p w14:paraId="7016C6F6"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34DBCBDF"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40DC6D6F" w14:textId="77777777" w:rsidTr="00A35B29">
        <w:trPr>
          <w:trHeight w:val="727"/>
        </w:trPr>
        <w:tc>
          <w:tcPr>
            <w:tcW w:w="8190" w:type="dxa"/>
          </w:tcPr>
          <w:p w14:paraId="10BCB3F1" w14:textId="77777777" w:rsidR="005A0F41" w:rsidRDefault="007F5902">
            <w:pPr>
              <w:pBdr>
                <w:top w:val="nil"/>
                <w:left w:val="nil"/>
                <w:bottom w:val="nil"/>
                <w:right w:val="nil"/>
                <w:between w:val="nil"/>
              </w:pBdr>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Pasal </w:t>
            </w:r>
            <w:r>
              <w:rPr>
                <w:rFonts w:ascii="Bookman Old Style" w:eastAsia="Bookman Old Style" w:hAnsi="Bookman Old Style" w:cs="Bookman Old Style"/>
              </w:rPr>
              <w:t>92</w:t>
            </w:r>
          </w:p>
        </w:tc>
        <w:tc>
          <w:tcPr>
            <w:tcW w:w="4605" w:type="dxa"/>
          </w:tcPr>
          <w:p w14:paraId="324FF04E"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Pasal 92</w:t>
            </w:r>
          </w:p>
        </w:tc>
        <w:tc>
          <w:tcPr>
            <w:tcW w:w="2865" w:type="dxa"/>
          </w:tcPr>
          <w:p w14:paraId="3FC2AC50"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2A5959F2" w14:textId="77777777" w:rsidR="005A0F41" w:rsidRDefault="005A0F41">
            <w:pPr>
              <w:spacing w:before="120" w:after="120"/>
              <w:jc w:val="both"/>
              <w:rPr>
                <w:rFonts w:ascii="Bookman Old Style" w:eastAsia="Bookman Old Style" w:hAnsi="Bookman Old Style" w:cs="Bookman Old Style"/>
                <w:color w:val="FF0000"/>
              </w:rPr>
            </w:pPr>
          </w:p>
        </w:tc>
      </w:tr>
      <w:tr w:rsidR="005A0F41" w14:paraId="2B9630B3" w14:textId="77777777" w:rsidTr="00A35B29">
        <w:trPr>
          <w:trHeight w:val="727"/>
        </w:trPr>
        <w:tc>
          <w:tcPr>
            <w:tcW w:w="8190" w:type="dxa"/>
          </w:tcPr>
          <w:p w14:paraId="635F10F7" w14:textId="77777777" w:rsidR="005A0F41" w:rsidRDefault="007F5902">
            <w:p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color w:val="000000"/>
              </w:rPr>
              <w:t xml:space="preserve">Dengan pertimbangan tertentu, Otoritas Jasa Keuangan dapat memperpanjang jangka waktu pemenuhan </w:t>
            </w:r>
            <w:r>
              <w:rPr>
                <w:rFonts w:ascii="Bookman Old Style" w:eastAsia="Bookman Old Style" w:hAnsi="Bookman Old Style" w:cs="Bookman Old Style"/>
              </w:rPr>
              <w:t xml:space="preserve">ketentuan dalam </w:t>
            </w:r>
            <w:r>
              <w:rPr>
                <w:rFonts w:ascii="Bookman Old Style" w:eastAsia="Bookman Old Style" w:hAnsi="Bookman Old Style" w:cs="Bookman Old Style"/>
                <w:color w:val="000000"/>
              </w:rPr>
              <w:t>Peraturan Otoritas Jasa Keuangan ini.</w:t>
            </w:r>
          </w:p>
          <w:p w14:paraId="511AC52C" w14:textId="77777777" w:rsidR="005A0F41" w:rsidRDefault="005A0F41">
            <w:pPr>
              <w:pBdr>
                <w:top w:val="nil"/>
                <w:left w:val="nil"/>
                <w:bottom w:val="nil"/>
                <w:right w:val="nil"/>
                <w:between w:val="nil"/>
              </w:pBdr>
              <w:jc w:val="both"/>
              <w:rPr>
                <w:rFonts w:ascii="Bookman Old Style" w:eastAsia="Bookman Old Style" w:hAnsi="Bookman Old Style" w:cs="Bookman Old Style"/>
              </w:rPr>
            </w:pPr>
          </w:p>
          <w:p w14:paraId="0B0B02FA" w14:textId="77777777" w:rsidR="005A0F41" w:rsidRDefault="005A0F41">
            <w:pPr>
              <w:pBdr>
                <w:top w:val="nil"/>
                <w:left w:val="nil"/>
                <w:bottom w:val="nil"/>
                <w:right w:val="nil"/>
                <w:between w:val="nil"/>
              </w:pBdr>
              <w:jc w:val="both"/>
              <w:rPr>
                <w:rFonts w:ascii="Bookman Old Style" w:eastAsia="Bookman Old Style" w:hAnsi="Bookman Old Style" w:cs="Bookman Old Style"/>
                <w:color w:val="4A86E8"/>
              </w:rPr>
            </w:pPr>
          </w:p>
        </w:tc>
        <w:tc>
          <w:tcPr>
            <w:tcW w:w="4605" w:type="dxa"/>
          </w:tcPr>
          <w:p w14:paraId="407DEA11" w14:textId="77777777" w:rsidR="005A0F41" w:rsidRDefault="007F5902">
            <w:pPr>
              <w:spacing w:before="120" w:after="120"/>
              <w:jc w:val="both"/>
              <w:rPr>
                <w:rFonts w:ascii="Bookman Old Style" w:eastAsia="Bookman Old Style" w:hAnsi="Bookman Old Style" w:cs="Bookman Old Style"/>
                <w:color w:val="FF0000"/>
              </w:rPr>
            </w:pPr>
            <w:r>
              <w:rPr>
                <w:rFonts w:ascii="Bookman Old Style" w:eastAsia="Bookman Old Style" w:hAnsi="Bookman Old Style" w:cs="Bookman Old Style"/>
              </w:rPr>
              <w:t>Cukup jelas.</w:t>
            </w:r>
          </w:p>
        </w:tc>
        <w:tc>
          <w:tcPr>
            <w:tcW w:w="2865" w:type="dxa"/>
          </w:tcPr>
          <w:p w14:paraId="39895F53"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661AC220"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28874E44" w14:textId="77777777" w:rsidTr="00A35B29">
        <w:trPr>
          <w:trHeight w:val="727"/>
        </w:trPr>
        <w:tc>
          <w:tcPr>
            <w:tcW w:w="8190" w:type="dxa"/>
          </w:tcPr>
          <w:p w14:paraId="3BD70C28" w14:textId="77777777" w:rsidR="005A0F41" w:rsidRDefault="007F5902">
            <w:pPr>
              <w:pBdr>
                <w:top w:val="nil"/>
                <w:left w:val="nil"/>
                <w:bottom w:val="nil"/>
                <w:right w:val="nil"/>
                <w:between w:val="nil"/>
              </w:pBdr>
              <w:jc w:val="center"/>
              <w:rPr>
                <w:rFonts w:ascii="Bookman Old Style" w:eastAsia="Bookman Old Style" w:hAnsi="Bookman Old Style" w:cs="Bookman Old Style"/>
              </w:rPr>
            </w:pPr>
            <w:r>
              <w:rPr>
                <w:rFonts w:ascii="Bookman Old Style" w:eastAsia="Bookman Old Style" w:hAnsi="Bookman Old Style" w:cs="Bookman Old Style"/>
              </w:rPr>
              <w:t>BAB XIII</w:t>
            </w:r>
          </w:p>
          <w:p w14:paraId="43FA3F29" w14:textId="77777777" w:rsidR="005A0F41" w:rsidRDefault="007F5902">
            <w:pPr>
              <w:pBdr>
                <w:top w:val="nil"/>
                <w:left w:val="nil"/>
                <w:bottom w:val="nil"/>
                <w:right w:val="nil"/>
                <w:between w:val="nil"/>
              </w:pBdr>
              <w:jc w:val="center"/>
              <w:rPr>
                <w:rFonts w:ascii="Bookman Old Style" w:eastAsia="Bookman Old Style" w:hAnsi="Bookman Old Style" w:cs="Bookman Old Style"/>
                <w:color w:val="000000"/>
              </w:rPr>
            </w:pPr>
            <w:r>
              <w:rPr>
                <w:rFonts w:ascii="Bookman Old Style" w:eastAsia="Bookman Old Style" w:hAnsi="Bookman Old Style" w:cs="Bookman Old Style"/>
              </w:rPr>
              <w:t>KETENTUAN LAIN-LAIN</w:t>
            </w:r>
          </w:p>
        </w:tc>
        <w:tc>
          <w:tcPr>
            <w:tcW w:w="4605" w:type="dxa"/>
          </w:tcPr>
          <w:p w14:paraId="7255DF8F" w14:textId="77777777" w:rsidR="005A0F41" w:rsidRDefault="005A0F41">
            <w:pPr>
              <w:spacing w:before="120" w:after="120"/>
              <w:ind w:left="425"/>
              <w:jc w:val="both"/>
              <w:rPr>
                <w:rFonts w:ascii="Bookman Old Style" w:eastAsia="Bookman Old Style" w:hAnsi="Bookman Old Style" w:cs="Bookman Old Style"/>
              </w:rPr>
            </w:pPr>
          </w:p>
        </w:tc>
        <w:tc>
          <w:tcPr>
            <w:tcW w:w="2865" w:type="dxa"/>
          </w:tcPr>
          <w:p w14:paraId="636E5EB8"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1C3496BB"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1752B0B0" w14:textId="77777777" w:rsidTr="00A35B29">
        <w:trPr>
          <w:trHeight w:val="727"/>
        </w:trPr>
        <w:tc>
          <w:tcPr>
            <w:tcW w:w="8190" w:type="dxa"/>
          </w:tcPr>
          <w:p w14:paraId="69D2415F" w14:textId="77777777" w:rsidR="005A0F41" w:rsidRDefault="007F5902">
            <w:pPr>
              <w:pBdr>
                <w:top w:val="nil"/>
                <w:left w:val="nil"/>
                <w:bottom w:val="nil"/>
                <w:right w:val="nil"/>
                <w:between w:val="nil"/>
              </w:pBdr>
              <w:jc w:val="center"/>
              <w:rPr>
                <w:rFonts w:ascii="Bookman Old Style" w:eastAsia="Bookman Old Style" w:hAnsi="Bookman Old Style" w:cs="Bookman Old Style"/>
              </w:rPr>
            </w:pPr>
            <w:r>
              <w:rPr>
                <w:rFonts w:ascii="Bookman Old Style" w:eastAsia="Bookman Old Style" w:hAnsi="Bookman Old Style" w:cs="Bookman Old Style"/>
              </w:rPr>
              <w:t>Pasal 93</w:t>
            </w:r>
          </w:p>
        </w:tc>
        <w:tc>
          <w:tcPr>
            <w:tcW w:w="4605" w:type="dxa"/>
          </w:tcPr>
          <w:p w14:paraId="4222BBF8"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Pasal 93</w:t>
            </w:r>
          </w:p>
          <w:p w14:paraId="4991E67F"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lastRenderedPageBreak/>
              <w:t>Cukup jelas.</w:t>
            </w:r>
          </w:p>
        </w:tc>
        <w:tc>
          <w:tcPr>
            <w:tcW w:w="2865" w:type="dxa"/>
          </w:tcPr>
          <w:p w14:paraId="7D4461F6"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436F13AD"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3A0E7533" w14:textId="77777777" w:rsidTr="00A35B29">
        <w:trPr>
          <w:trHeight w:val="727"/>
        </w:trPr>
        <w:tc>
          <w:tcPr>
            <w:tcW w:w="8190" w:type="dxa"/>
          </w:tcPr>
          <w:p w14:paraId="5A51056F" w14:textId="77777777" w:rsidR="005A0F41" w:rsidRDefault="007F5902">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rPr>
              <w:t xml:space="preserve">Selain sanksi administratif sebagaimana dimaksud dalam Peraturan Otoritas Jasa Keuangan ini, Otoritas Jasa Keuangan dapat melakukan tindakan tertentu terhadap setiap Pihak yang melakukan pelanggaran ketentuan Peraturan Otoritas Jasa Keuangan ini. </w:t>
            </w:r>
          </w:p>
        </w:tc>
        <w:tc>
          <w:tcPr>
            <w:tcW w:w="4605" w:type="dxa"/>
          </w:tcPr>
          <w:p w14:paraId="714A67AF" w14:textId="77777777" w:rsidR="005A0F41" w:rsidRDefault="005A0F41">
            <w:pPr>
              <w:spacing w:before="120" w:after="120"/>
              <w:ind w:left="425"/>
              <w:jc w:val="both"/>
              <w:rPr>
                <w:rFonts w:ascii="Bookman Old Style" w:eastAsia="Bookman Old Style" w:hAnsi="Bookman Old Style" w:cs="Bookman Old Style"/>
              </w:rPr>
            </w:pPr>
          </w:p>
        </w:tc>
        <w:tc>
          <w:tcPr>
            <w:tcW w:w="2865" w:type="dxa"/>
          </w:tcPr>
          <w:p w14:paraId="4E78A826"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05D79226"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3D75B27B" w14:textId="77777777" w:rsidTr="00A35B29">
        <w:trPr>
          <w:trHeight w:val="727"/>
        </w:trPr>
        <w:tc>
          <w:tcPr>
            <w:tcW w:w="8190" w:type="dxa"/>
          </w:tcPr>
          <w:p w14:paraId="57B3049C" w14:textId="77777777" w:rsidR="005A0F41" w:rsidRDefault="007F5902">
            <w:pPr>
              <w:pBdr>
                <w:top w:val="nil"/>
                <w:left w:val="nil"/>
                <w:bottom w:val="nil"/>
                <w:right w:val="nil"/>
                <w:between w:val="nil"/>
              </w:pBdr>
              <w:jc w:val="center"/>
              <w:rPr>
                <w:rFonts w:ascii="Bookman Old Style" w:eastAsia="Bookman Old Style" w:hAnsi="Bookman Old Style" w:cs="Bookman Old Style"/>
                <w:color w:val="000000"/>
              </w:rPr>
            </w:pPr>
            <w:r>
              <w:rPr>
                <w:rFonts w:ascii="Bookman Old Style" w:eastAsia="Bookman Old Style" w:hAnsi="Bookman Old Style" w:cs="Bookman Old Style"/>
              </w:rPr>
              <w:t>Pasal 94</w:t>
            </w:r>
          </w:p>
        </w:tc>
        <w:tc>
          <w:tcPr>
            <w:tcW w:w="4605" w:type="dxa"/>
          </w:tcPr>
          <w:p w14:paraId="09C4C1C5"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Pasal 94</w:t>
            </w:r>
          </w:p>
          <w:p w14:paraId="5C4A6806"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Cukup jelas.</w:t>
            </w:r>
          </w:p>
        </w:tc>
        <w:tc>
          <w:tcPr>
            <w:tcW w:w="2865" w:type="dxa"/>
          </w:tcPr>
          <w:p w14:paraId="2D8596A2"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78F08044"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474E98D2" w14:textId="77777777" w:rsidTr="00A35B29">
        <w:trPr>
          <w:trHeight w:val="727"/>
        </w:trPr>
        <w:tc>
          <w:tcPr>
            <w:tcW w:w="8190" w:type="dxa"/>
          </w:tcPr>
          <w:p w14:paraId="674CE33C" w14:textId="77777777" w:rsidR="005A0F41" w:rsidRDefault="007F5902">
            <w:p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Otoritas Jasa Keuangan dapat mengumumkan pengenaan sanksi administratif sebagaimana dimaksud dalam Peraturan Otoritas Jasa Keuangan ini dan tindakan tertentu sebagaimana dimaksud dalam Pasal … kepada masyarakat.</w:t>
            </w:r>
          </w:p>
        </w:tc>
        <w:tc>
          <w:tcPr>
            <w:tcW w:w="4605" w:type="dxa"/>
          </w:tcPr>
          <w:p w14:paraId="0BB66ABD" w14:textId="77777777" w:rsidR="005A0F41" w:rsidRDefault="005A0F41">
            <w:pPr>
              <w:spacing w:before="120" w:after="120"/>
              <w:ind w:left="425"/>
              <w:jc w:val="both"/>
              <w:rPr>
                <w:rFonts w:ascii="Bookman Old Style" w:eastAsia="Bookman Old Style" w:hAnsi="Bookman Old Style" w:cs="Bookman Old Style"/>
              </w:rPr>
            </w:pPr>
          </w:p>
        </w:tc>
        <w:tc>
          <w:tcPr>
            <w:tcW w:w="2865" w:type="dxa"/>
          </w:tcPr>
          <w:p w14:paraId="70298463"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03C8BEDB"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4756EFC2" w14:textId="77777777" w:rsidTr="00A35B29">
        <w:trPr>
          <w:trHeight w:val="727"/>
        </w:trPr>
        <w:tc>
          <w:tcPr>
            <w:tcW w:w="8190" w:type="dxa"/>
          </w:tcPr>
          <w:p w14:paraId="2D499226" w14:textId="77777777" w:rsidR="005A0F41" w:rsidRDefault="007F5902">
            <w:pPr>
              <w:pBdr>
                <w:top w:val="nil"/>
                <w:left w:val="nil"/>
                <w:bottom w:val="nil"/>
                <w:right w:val="nil"/>
                <w:between w:val="nil"/>
              </w:pBdr>
              <w:jc w:val="center"/>
              <w:rPr>
                <w:rFonts w:ascii="Bookman Old Style" w:eastAsia="Bookman Old Style" w:hAnsi="Bookman Old Style" w:cs="Bookman Old Style"/>
              </w:rPr>
            </w:pPr>
            <w:r>
              <w:rPr>
                <w:rFonts w:ascii="Bookman Old Style" w:eastAsia="Bookman Old Style" w:hAnsi="Bookman Old Style" w:cs="Bookman Old Style"/>
              </w:rPr>
              <w:t>Pasal 95</w:t>
            </w:r>
          </w:p>
          <w:p w14:paraId="7A7877D2" w14:textId="77777777" w:rsidR="005A0F41" w:rsidRDefault="005A0F41">
            <w:pPr>
              <w:pBdr>
                <w:top w:val="nil"/>
                <w:left w:val="nil"/>
                <w:bottom w:val="nil"/>
                <w:right w:val="nil"/>
                <w:between w:val="nil"/>
              </w:pBdr>
              <w:jc w:val="both"/>
              <w:rPr>
                <w:rFonts w:ascii="Bookman Old Style" w:eastAsia="Bookman Old Style" w:hAnsi="Bookman Old Style" w:cs="Bookman Old Style"/>
              </w:rPr>
            </w:pPr>
          </w:p>
        </w:tc>
        <w:tc>
          <w:tcPr>
            <w:tcW w:w="4605" w:type="dxa"/>
          </w:tcPr>
          <w:p w14:paraId="7A99A015"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Pasal 95</w:t>
            </w:r>
          </w:p>
          <w:p w14:paraId="729F3BF0" w14:textId="77777777" w:rsidR="005A0F41" w:rsidRDefault="007F5902">
            <w:pPr>
              <w:spacing w:before="120" w:after="120"/>
              <w:ind w:left="425"/>
              <w:jc w:val="both"/>
              <w:rPr>
                <w:rFonts w:ascii="Bookman Old Style" w:eastAsia="Bookman Old Style" w:hAnsi="Bookman Old Style" w:cs="Bookman Old Style"/>
              </w:rPr>
            </w:pPr>
            <w:r>
              <w:rPr>
                <w:rFonts w:ascii="Bookman Old Style" w:eastAsia="Bookman Old Style" w:hAnsi="Bookman Old Style" w:cs="Bookman Old Style"/>
              </w:rPr>
              <w:t>Cukup jelas.</w:t>
            </w:r>
          </w:p>
        </w:tc>
        <w:tc>
          <w:tcPr>
            <w:tcW w:w="2865" w:type="dxa"/>
          </w:tcPr>
          <w:p w14:paraId="61CB5F32"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520FE87D"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2F6C5726" w14:textId="77777777" w:rsidTr="00A35B29">
        <w:trPr>
          <w:trHeight w:val="727"/>
        </w:trPr>
        <w:tc>
          <w:tcPr>
            <w:tcW w:w="8190" w:type="dxa"/>
          </w:tcPr>
          <w:p w14:paraId="6D38B1FA" w14:textId="77777777" w:rsidR="005A0F41" w:rsidRDefault="007F5902">
            <w:p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Prinsip pelindungan konsumen sebagaimana dimaksud dalam Peraturan Otoritas Jasa Keuangan mengenai pelindungan konsumen dan masyarakat di sektor jasa keuangan berlaku bagi setiap Pihak yang terlibat melakukan kegiatan usaha sebagai Manajer Investasi.</w:t>
            </w:r>
          </w:p>
        </w:tc>
        <w:tc>
          <w:tcPr>
            <w:tcW w:w="4605" w:type="dxa"/>
          </w:tcPr>
          <w:p w14:paraId="3310AF1E" w14:textId="77777777" w:rsidR="005A0F41" w:rsidRDefault="005A0F41">
            <w:pPr>
              <w:spacing w:before="120" w:after="120"/>
              <w:ind w:left="425"/>
              <w:jc w:val="both"/>
              <w:rPr>
                <w:rFonts w:ascii="Bookman Old Style" w:eastAsia="Bookman Old Style" w:hAnsi="Bookman Old Style" w:cs="Bookman Old Style"/>
              </w:rPr>
            </w:pPr>
          </w:p>
        </w:tc>
        <w:tc>
          <w:tcPr>
            <w:tcW w:w="2865" w:type="dxa"/>
          </w:tcPr>
          <w:p w14:paraId="221AEFF0"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7E737C16"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0C4E05E0" w14:textId="77777777" w:rsidTr="00A35B29">
        <w:trPr>
          <w:trHeight w:val="727"/>
        </w:trPr>
        <w:tc>
          <w:tcPr>
            <w:tcW w:w="8190" w:type="dxa"/>
          </w:tcPr>
          <w:p w14:paraId="6A5809B8" w14:textId="77777777" w:rsidR="005A0F41" w:rsidRDefault="007F5902">
            <w:pPr>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BAB</w:t>
            </w:r>
            <w:r>
              <w:rPr>
                <w:rFonts w:ascii="Bookman Old Style" w:eastAsia="Bookman Old Style" w:hAnsi="Bookman Old Style" w:cs="Bookman Old Style"/>
              </w:rPr>
              <w:t xml:space="preserve"> XIV</w:t>
            </w:r>
          </w:p>
          <w:p w14:paraId="4E79CB88" w14:textId="77777777" w:rsidR="005A0F41" w:rsidRDefault="007F5902">
            <w:pPr>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KETENTUAN PENUTUP</w:t>
            </w:r>
          </w:p>
        </w:tc>
        <w:tc>
          <w:tcPr>
            <w:tcW w:w="4605" w:type="dxa"/>
          </w:tcPr>
          <w:p w14:paraId="31820BA1"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6504F68E"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0A7381FA"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7D513BBB" w14:textId="77777777" w:rsidTr="00A35B29">
        <w:trPr>
          <w:trHeight w:val="727"/>
        </w:trPr>
        <w:tc>
          <w:tcPr>
            <w:tcW w:w="8190" w:type="dxa"/>
          </w:tcPr>
          <w:p w14:paraId="284422BD" w14:textId="77777777" w:rsidR="005A0F41" w:rsidRDefault="007F5902">
            <w:pPr>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Pasal </w:t>
            </w:r>
            <w:r>
              <w:rPr>
                <w:rFonts w:ascii="Bookman Old Style" w:eastAsia="Bookman Old Style" w:hAnsi="Bookman Old Style" w:cs="Bookman Old Style"/>
              </w:rPr>
              <w:t>96</w:t>
            </w:r>
          </w:p>
        </w:tc>
        <w:tc>
          <w:tcPr>
            <w:tcW w:w="4605" w:type="dxa"/>
          </w:tcPr>
          <w:p w14:paraId="58F5879F"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Pasal 96</w:t>
            </w:r>
          </w:p>
          <w:p w14:paraId="5E60CC3B" w14:textId="77777777" w:rsidR="005A0F41" w:rsidRDefault="007F5902">
            <w:pPr>
              <w:spacing w:before="120" w:after="120"/>
              <w:jc w:val="both"/>
              <w:rPr>
                <w:rFonts w:ascii="Bookman Old Style" w:eastAsia="Bookman Old Style" w:hAnsi="Bookman Old Style" w:cs="Bookman Old Style"/>
              </w:rPr>
            </w:pPr>
            <w:r>
              <w:rPr>
                <w:rFonts w:ascii="Bookman Old Style" w:eastAsia="Bookman Old Style" w:hAnsi="Bookman Old Style" w:cs="Bookman Old Style"/>
              </w:rPr>
              <w:t>Cukup jelas.</w:t>
            </w:r>
          </w:p>
        </w:tc>
        <w:tc>
          <w:tcPr>
            <w:tcW w:w="2865" w:type="dxa"/>
          </w:tcPr>
          <w:p w14:paraId="4287DBBC"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71058F24"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37D1BB11" w14:textId="77777777" w:rsidTr="00A35B29">
        <w:trPr>
          <w:trHeight w:val="727"/>
        </w:trPr>
        <w:tc>
          <w:tcPr>
            <w:tcW w:w="8190" w:type="dxa"/>
          </w:tcPr>
          <w:p w14:paraId="306D6541" w14:textId="77777777" w:rsidR="005A0F41" w:rsidRDefault="007F5902">
            <w:pPr>
              <w:pBdr>
                <w:top w:val="nil"/>
                <w:left w:val="nil"/>
                <w:bottom w:val="nil"/>
                <w:right w:val="nil"/>
                <w:between w:val="nil"/>
              </w:pBdr>
              <w:spacing w:after="120"/>
              <w:jc w:val="both"/>
              <w:rPr>
                <w:rFonts w:ascii="Bookman Old Style" w:eastAsia="Bookman Old Style" w:hAnsi="Bookman Old Style" w:cs="Bookman Old Style"/>
                <w:color w:val="0070C0"/>
              </w:rPr>
            </w:pPr>
            <w:r>
              <w:rPr>
                <w:rFonts w:ascii="Bookman Old Style" w:eastAsia="Bookman Old Style" w:hAnsi="Bookman Old Style" w:cs="Bookman Old Style"/>
                <w:color w:val="000000"/>
              </w:rPr>
              <w:t>Pada saat Peraturan Otoritas Jasa Keuangan ini mulai berlaku:</w:t>
            </w:r>
          </w:p>
        </w:tc>
        <w:tc>
          <w:tcPr>
            <w:tcW w:w="4605" w:type="dxa"/>
          </w:tcPr>
          <w:p w14:paraId="6FD22CE0"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6D108B67"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2EC0DC57"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23C5A2FE" w14:textId="77777777" w:rsidTr="00A35B29">
        <w:trPr>
          <w:trHeight w:val="727"/>
        </w:trPr>
        <w:tc>
          <w:tcPr>
            <w:tcW w:w="8190" w:type="dxa"/>
          </w:tcPr>
          <w:p w14:paraId="04023D44" w14:textId="77777777" w:rsidR="005A0F41" w:rsidRDefault="007F5902">
            <w:pPr>
              <w:numPr>
                <w:ilvl w:val="0"/>
                <w:numId w:val="24"/>
              </w:numPr>
              <w:pBdr>
                <w:top w:val="nil"/>
                <w:left w:val="nil"/>
                <w:bottom w:val="nil"/>
                <w:right w:val="nil"/>
                <w:between w:val="nil"/>
              </w:pBdr>
              <w:spacing w:after="120"/>
              <w:ind w:left="596"/>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Keputusan Ketua Badan Pengawas Pasar Modal dan Lembaga Keuangan Nomor KEP-479/BL/2009 tanggal 31 Desember 2009 tentang Perizinan Perusahaan Efek yang Melakukan Kegiatan Usaha </w:t>
            </w:r>
            <w:r>
              <w:rPr>
                <w:rFonts w:ascii="Bookman Old Style" w:eastAsia="Bookman Old Style" w:hAnsi="Bookman Old Style" w:cs="Bookman Old Style"/>
                <w:color w:val="000000"/>
              </w:rPr>
              <w:lastRenderedPageBreak/>
              <w:t xml:space="preserve">Sebagai Manajer Investasi Nomor V.A.3 yang merupakan lampirannya; </w:t>
            </w:r>
          </w:p>
        </w:tc>
        <w:tc>
          <w:tcPr>
            <w:tcW w:w="4605" w:type="dxa"/>
          </w:tcPr>
          <w:p w14:paraId="64F5151F"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293821AD"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6970B466"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6CBC04EC" w14:textId="77777777" w:rsidTr="00A35B29">
        <w:trPr>
          <w:trHeight w:val="727"/>
        </w:trPr>
        <w:tc>
          <w:tcPr>
            <w:tcW w:w="8190" w:type="dxa"/>
          </w:tcPr>
          <w:p w14:paraId="700AC05D" w14:textId="77777777" w:rsidR="005A0F41" w:rsidRDefault="007F5902">
            <w:pPr>
              <w:numPr>
                <w:ilvl w:val="0"/>
                <w:numId w:val="24"/>
              </w:numPr>
              <w:pBdr>
                <w:top w:val="nil"/>
                <w:left w:val="nil"/>
                <w:bottom w:val="nil"/>
                <w:right w:val="nil"/>
                <w:between w:val="nil"/>
              </w:pBdr>
              <w:spacing w:after="120"/>
              <w:ind w:left="596"/>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Keputusan Ketua Badan Pengawas Pasar Modal dan Lembaga Keuangan Nomor KEP-460/BL/2008 tanggal 10 Nopember 2008 tentang Kewajiban Penyampaian Laporan Berkala oleh Perusahaan Efek Nomor X.E.1 yang merupakan lampirannya;</w:t>
            </w:r>
          </w:p>
        </w:tc>
        <w:tc>
          <w:tcPr>
            <w:tcW w:w="4605" w:type="dxa"/>
          </w:tcPr>
          <w:p w14:paraId="6782A4AC"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19F4421D"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4A990E07"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3EE25F11" w14:textId="77777777" w:rsidTr="00A35B29">
        <w:trPr>
          <w:trHeight w:val="727"/>
        </w:trPr>
        <w:tc>
          <w:tcPr>
            <w:tcW w:w="8190" w:type="dxa"/>
          </w:tcPr>
          <w:p w14:paraId="0415BE89" w14:textId="77777777" w:rsidR="005A0F41" w:rsidRDefault="007F5902">
            <w:pPr>
              <w:numPr>
                <w:ilvl w:val="0"/>
                <w:numId w:val="24"/>
              </w:numPr>
              <w:pBdr>
                <w:top w:val="nil"/>
                <w:left w:val="nil"/>
                <w:bottom w:val="nil"/>
                <w:right w:val="nil"/>
                <w:between w:val="nil"/>
              </w:pBdr>
              <w:spacing w:after="120"/>
              <w:ind w:left="596"/>
              <w:jc w:val="both"/>
              <w:rPr>
                <w:rFonts w:ascii="Bookman Old Style" w:eastAsia="Bookman Old Style" w:hAnsi="Bookman Old Style" w:cs="Bookman Old Style"/>
              </w:rPr>
            </w:pPr>
            <w:r>
              <w:rPr>
                <w:rFonts w:ascii="Bookman Old Style" w:eastAsia="Bookman Old Style" w:hAnsi="Bookman Old Style" w:cs="Bookman Old Style"/>
              </w:rPr>
              <w:t>Keputusan Ketua Badan Pengawas Pasar Modal dan Lembaga Keuangan Nomor KEP-283/BL/2012 tanggal 24 Mei 2012 tentang Laporan Kegiatan Bulanan Manajer Investasi Nomor X.N.1 yang merupakan lampirannya;</w:t>
            </w:r>
          </w:p>
        </w:tc>
        <w:tc>
          <w:tcPr>
            <w:tcW w:w="4605" w:type="dxa"/>
          </w:tcPr>
          <w:p w14:paraId="513B375B" w14:textId="77777777" w:rsidR="005A0F41" w:rsidRDefault="005A0F41">
            <w:pPr>
              <w:spacing w:before="120" w:after="120"/>
              <w:jc w:val="both"/>
              <w:rPr>
                <w:rFonts w:ascii="Bookman Old Style" w:eastAsia="Bookman Old Style" w:hAnsi="Bookman Old Style" w:cs="Bookman Old Style"/>
                <w:color w:val="FF0000"/>
              </w:rPr>
            </w:pPr>
          </w:p>
        </w:tc>
        <w:tc>
          <w:tcPr>
            <w:tcW w:w="2865" w:type="dxa"/>
          </w:tcPr>
          <w:p w14:paraId="67C770A1" w14:textId="77777777" w:rsidR="005A0F41" w:rsidRDefault="005A0F41">
            <w:pPr>
              <w:spacing w:before="120" w:after="120"/>
              <w:jc w:val="both"/>
              <w:rPr>
                <w:rFonts w:ascii="Bookman Old Style" w:eastAsia="Bookman Old Style" w:hAnsi="Bookman Old Style" w:cs="Bookman Old Style"/>
                <w:color w:val="FF0000"/>
              </w:rPr>
            </w:pPr>
          </w:p>
        </w:tc>
        <w:tc>
          <w:tcPr>
            <w:tcW w:w="3685" w:type="dxa"/>
          </w:tcPr>
          <w:p w14:paraId="6938B0C5" w14:textId="77777777" w:rsidR="005A0F41" w:rsidRDefault="005A0F41">
            <w:pPr>
              <w:spacing w:before="120" w:after="120"/>
              <w:jc w:val="both"/>
              <w:rPr>
                <w:rFonts w:ascii="Bookman Old Style" w:eastAsia="Bookman Old Style" w:hAnsi="Bookman Old Style" w:cs="Bookman Old Style"/>
                <w:color w:val="FF0000"/>
              </w:rPr>
            </w:pPr>
          </w:p>
        </w:tc>
      </w:tr>
      <w:tr w:rsidR="005A0F41" w14:paraId="435C77BB" w14:textId="77777777" w:rsidTr="00A35B29">
        <w:trPr>
          <w:trHeight w:val="727"/>
        </w:trPr>
        <w:tc>
          <w:tcPr>
            <w:tcW w:w="8190" w:type="dxa"/>
          </w:tcPr>
          <w:p w14:paraId="0D65DF6D" w14:textId="77777777" w:rsidR="005A0F41" w:rsidRDefault="007F5902">
            <w:pPr>
              <w:numPr>
                <w:ilvl w:val="0"/>
                <w:numId w:val="24"/>
              </w:numPr>
              <w:pBdr>
                <w:top w:val="nil"/>
                <w:left w:val="nil"/>
                <w:bottom w:val="nil"/>
                <w:right w:val="nil"/>
                <w:between w:val="nil"/>
              </w:pBdr>
              <w:spacing w:after="120"/>
              <w:ind w:left="596"/>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Pasal 2 ayat (4) Peraturan Otoritas Jasa Keuangan Nomor 52/POJK.04/2020 tentang Pemeliharaan Dan Pelaporan Modal Kerja Bersih Disesuaikan (Lembaran Negara Republik Indonesia Tahun 2020 Nomor 276, Tambahan Lembaran Negara Republik Indonesia Nomor 6589); </w:t>
            </w:r>
          </w:p>
        </w:tc>
        <w:tc>
          <w:tcPr>
            <w:tcW w:w="4605" w:type="dxa"/>
          </w:tcPr>
          <w:p w14:paraId="183920AE"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62A78302"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4F59CEB9"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77813EC6" w14:textId="77777777" w:rsidTr="00A35B29">
        <w:trPr>
          <w:trHeight w:val="727"/>
        </w:trPr>
        <w:tc>
          <w:tcPr>
            <w:tcW w:w="8190" w:type="dxa"/>
          </w:tcPr>
          <w:p w14:paraId="4D6A29AF" w14:textId="77777777" w:rsidR="005A0F41" w:rsidRDefault="007F5902">
            <w:pPr>
              <w:numPr>
                <w:ilvl w:val="0"/>
                <w:numId w:val="24"/>
              </w:numPr>
              <w:pBdr>
                <w:top w:val="nil"/>
                <w:left w:val="nil"/>
                <w:bottom w:val="nil"/>
                <w:right w:val="nil"/>
                <w:between w:val="nil"/>
              </w:pBdr>
              <w:spacing w:after="120"/>
              <w:ind w:left="596"/>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Pasal 41 ayat (4) Peraturan Otoritas Jasa Keuangan Nomor 3/POJK/2021 tentang Penyelenggaraan Kegiatan di Bidang Pasar Modal (Lembaran Negara Republik Indonesia Tahun 2021 Nomor 71, Tambahan Lembaran Negara Republik Indonesia Nomor 6663)</w:t>
            </w:r>
            <w:r>
              <w:rPr>
                <w:rFonts w:ascii="Bookman Old Style" w:eastAsia="Bookman Old Style" w:hAnsi="Bookman Old Style" w:cs="Bookman Old Style"/>
              </w:rPr>
              <w:t>; dan</w:t>
            </w:r>
          </w:p>
        </w:tc>
        <w:tc>
          <w:tcPr>
            <w:tcW w:w="4605" w:type="dxa"/>
          </w:tcPr>
          <w:p w14:paraId="7CCDF5DD"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045E1095"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27AEC9D2"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2EFD3A2B" w14:textId="77777777" w:rsidTr="00A35B29">
        <w:trPr>
          <w:trHeight w:val="727"/>
        </w:trPr>
        <w:tc>
          <w:tcPr>
            <w:tcW w:w="8190" w:type="dxa"/>
          </w:tcPr>
          <w:p w14:paraId="345228B1" w14:textId="77777777" w:rsidR="005A0F41" w:rsidRDefault="007F5902">
            <w:pPr>
              <w:pBdr>
                <w:top w:val="nil"/>
                <w:left w:val="nil"/>
                <w:bottom w:val="nil"/>
                <w:right w:val="nil"/>
                <w:between w:val="nil"/>
              </w:pBdr>
              <w:spacing w:after="120"/>
              <w:ind w:left="566" w:hanging="360"/>
              <w:jc w:val="both"/>
              <w:rPr>
                <w:rFonts w:ascii="Bookman Old Style" w:eastAsia="Bookman Old Style" w:hAnsi="Bookman Old Style" w:cs="Bookman Old Style"/>
              </w:rPr>
            </w:pPr>
            <w:r>
              <w:rPr>
                <w:rFonts w:ascii="Bookman Old Style" w:eastAsia="Bookman Old Style" w:hAnsi="Bookman Old Style" w:cs="Bookman Old Style"/>
              </w:rPr>
              <w:t xml:space="preserve">f. </w:t>
            </w:r>
            <w:r>
              <w:rPr>
                <w:rFonts w:ascii="Bookman Old Style" w:eastAsia="Bookman Old Style" w:hAnsi="Bookman Old Style" w:cs="Bookman Old Style"/>
              </w:rPr>
              <w:t>Pasal 66 Peraturan Otoritas Jasa Keuangan Nomor 17 tahun 2022 tentang Pedoman Perilaku Manajer Investasi (Lembaran Negara Republik Indonesia Tahun 2022/OJK, Tambahan Lembaran Negara Republik Indonesia Nomor 12/OJK).</w:t>
            </w:r>
          </w:p>
        </w:tc>
        <w:tc>
          <w:tcPr>
            <w:tcW w:w="4605" w:type="dxa"/>
          </w:tcPr>
          <w:p w14:paraId="4EEFE465" w14:textId="77777777" w:rsidR="005A0F41" w:rsidRDefault="005A0F41">
            <w:pPr>
              <w:spacing w:before="120" w:after="120"/>
              <w:jc w:val="both"/>
              <w:rPr>
                <w:rFonts w:ascii="Bookman Old Style" w:eastAsia="Bookman Old Style" w:hAnsi="Bookman Old Style" w:cs="Bookman Old Style"/>
                <w:color w:val="FF0000"/>
              </w:rPr>
            </w:pPr>
          </w:p>
        </w:tc>
        <w:tc>
          <w:tcPr>
            <w:tcW w:w="2865" w:type="dxa"/>
          </w:tcPr>
          <w:p w14:paraId="6419C537"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4BAFB69B"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4D29412C" w14:textId="77777777" w:rsidTr="00A35B29">
        <w:trPr>
          <w:trHeight w:val="727"/>
        </w:trPr>
        <w:tc>
          <w:tcPr>
            <w:tcW w:w="8190" w:type="dxa"/>
          </w:tcPr>
          <w:p w14:paraId="43AD3FA4" w14:textId="77777777" w:rsidR="005A0F41" w:rsidRDefault="007F5902">
            <w:pPr>
              <w:pBdr>
                <w:top w:val="nil"/>
                <w:left w:val="nil"/>
                <w:bottom w:val="nil"/>
                <w:right w:val="nil"/>
                <w:between w:val="nil"/>
              </w:pBdr>
              <w:spacing w:after="120"/>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dicabut dan dinyatakan tidak berlaku.</w:t>
            </w:r>
          </w:p>
        </w:tc>
        <w:tc>
          <w:tcPr>
            <w:tcW w:w="4605" w:type="dxa"/>
          </w:tcPr>
          <w:p w14:paraId="686F3D02" w14:textId="77777777" w:rsidR="005A0F41" w:rsidRDefault="005A0F41">
            <w:pPr>
              <w:spacing w:before="120" w:after="120"/>
              <w:ind w:left="360"/>
              <w:jc w:val="both"/>
              <w:rPr>
                <w:rFonts w:ascii="Bookman Old Style" w:eastAsia="Bookman Old Style" w:hAnsi="Bookman Old Style" w:cs="Bookman Old Style"/>
                <w:color w:val="FF0000"/>
              </w:rPr>
            </w:pPr>
          </w:p>
        </w:tc>
        <w:tc>
          <w:tcPr>
            <w:tcW w:w="2865" w:type="dxa"/>
          </w:tcPr>
          <w:p w14:paraId="0E846C0B"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09318E35"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4C1D2214" w14:textId="77777777" w:rsidTr="00A35B29">
        <w:trPr>
          <w:trHeight w:val="727"/>
        </w:trPr>
        <w:tc>
          <w:tcPr>
            <w:tcW w:w="8190" w:type="dxa"/>
          </w:tcPr>
          <w:p w14:paraId="42B61E7C" w14:textId="77777777" w:rsidR="005A0F41" w:rsidRDefault="007F5902">
            <w:pPr>
              <w:pBdr>
                <w:top w:val="nil"/>
                <w:left w:val="nil"/>
                <w:bottom w:val="nil"/>
                <w:right w:val="nil"/>
                <w:between w:val="nil"/>
              </w:pBdr>
              <w:spacing w:after="120"/>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Pasal </w:t>
            </w:r>
            <w:r>
              <w:rPr>
                <w:rFonts w:ascii="Bookman Old Style" w:eastAsia="Bookman Old Style" w:hAnsi="Bookman Old Style" w:cs="Bookman Old Style"/>
              </w:rPr>
              <w:t>97</w:t>
            </w:r>
          </w:p>
        </w:tc>
        <w:tc>
          <w:tcPr>
            <w:tcW w:w="4605" w:type="dxa"/>
          </w:tcPr>
          <w:p w14:paraId="5FBC4B4B" w14:textId="77777777" w:rsidR="005A0F41" w:rsidRDefault="007F5902">
            <w:pPr>
              <w:spacing w:before="120" w:after="120"/>
              <w:jc w:val="both"/>
              <w:rPr>
                <w:rFonts w:ascii="Bookman Old Style" w:eastAsia="Bookman Old Style" w:hAnsi="Bookman Old Style" w:cs="Bookman Old Style"/>
                <w:color w:val="FF0000"/>
              </w:rPr>
            </w:pPr>
            <w:r>
              <w:rPr>
                <w:rFonts w:ascii="Bookman Old Style" w:eastAsia="Bookman Old Style" w:hAnsi="Bookman Old Style" w:cs="Bookman Old Style"/>
              </w:rPr>
              <w:t>Pasal 97</w:t>
            </w:r>
          </w:p>
        </w:tc>
        <w:tc>
          <w:tcPr>
            <w:tcW w:w="2865" w:type="dxa"/>
          </w:tcPr>
          <w:p w14:paraId="55A16AB0"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2C86D81A" w14:textId="77777777" w:rsidR="005A0F41" w:rsidRDefault="005A0F41">
            <w:pPr>
              <w:spacing w:before="120" w:after="120"/>
              <w:ind w:left="360"/>
              <w:jc w:val="both"/>
              <w:rPr>
                <w:rFonts w:ascii="Bookman Old Style" w:eastAsia="Bookman Old Style" w:hAnsi="Bookman Old Style" w:cs="Bookman Old Style"/>
                <w:color w:val="FF0000"/>
              </w:rPr>
            </w:pPr>
          </w:p>
        </w:tc>
      </w:tr>
      <w:tr w:rsidR="005A0F41" w14:paraId="5C96A902" w14:textId="77777777" w:rsidTr="00A35B29">
        <w:trPr>
          <w:trHeight w:val="727"/>
        </w:trPr>
        <w:tc>
          <w:tcPr>
            <w:tcW w:w="8190" w:type="dxa"/>
          </w:tcPr>
          <w:p w14:paraId="14B141CB" w14:textId="77777777" w:rsidR="005A0F41" w:rsidRDefault="007F5902">
            <w:pPr>
              <w:pBdr>
                <w:top w:val="nil"/>
                <w:left w:val="nil"/>
                <w:bottom w:val="nil"/>
                <w:right w:val="nil"/>
                <w:between w:val="nil"/>
              </w:pBdr>
              <w:spacing w:after="120"/>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Peraturan Otoritas Jasa Keuangan ini mulai berlaku pada tanggal diundangkan.</w:t>
            </w:r>
          </w:p>
        </w:tc>
        <w:tc>
          <w:tcPr>
            <w:tcW w:w="4605" w:type="dxa"/>
          </w:tcPr>
          <w:p w14:paraId="6F35CB21" w14:textId="77777777" w:rsidR="005A0F41" w:rsidRDefault="007F5902">
            <w:pPr>
              <w:spacing w:before="120" w:after="120"/>
              <w:jc w:val="both"/>
              <w:rPr>
                <w:rFonts w:ascii="Bookman Old Style" w:eastAsia="Bookman Old Style" w:hAnsi="Bookman Old Style" w:cs="Bookman Old Style"/>
                <w:color w:val="FF0000"/>
              </w:rPr>
            </w:pPr>
            <w:r>
              <w:rPr>
                <w:rFonts w:ascii="Bookman Old Style" w:eastAsia="Bookman Old Style" w:hAnsi="Bookman Old Style" w:cs="Bookman Old Style"/>
              </w:rPr>
              <w:t>Cukup jelas.</w:t>
            </w:r>
          </w:p>
        </w:tc>
        <w:tc>
          <w:tcPr>
            <w:tcW w:w="2865" w:type="dxa"/>
          </w:tcPr>
          <w:p w14:paraId="7DBEAEA4" w14:textId="77777777" w:rsidR="005A0F41" w:rsidRDefault="005A0F41">
            <w:pPr>
              <w:spacing w:before="120" w:after="120"/>
              <w:ind w:left="360"/>
              <w:jc w:val="both"/>
              <w:rPr>
                <w:rFonts w:ascii="Bookman Old Style" w:eastAsia="Bookman Old Style" w:hAnsi="Bookman Old Style" w:cs="Bookman Old Style"/>
                <w:color w:val="FF0000"/>
              </w:rPr>
            </w:pPr>
          </w:p>
        </w:tc>
        <w:tc>
          <w:tcPr>
            <w:tcW w:w="3685" w:type="dxa"/>
          </w:tcPr>
          <w:p w14:paraId="173EBAF3" w14:textId="77777777" w:rsidR="005A0F41" w:rsidRDefault="005A0F41">
            <w:pPr>
              <w:spacing w:before="120" w:after="120"/>
              <w:ind w:left="360"/>
              <w:jc w:val="both"/>
              <w:rPr>
                <w:rFonts w:ascii="Bookman Old Style" w:eastAsia="Bookman Old Style" w:hAnsi="Bookman Old Style" w:cs="Bookman Old Style"/>
                <w:color w:val="FF0000"/>
              </w:rPr>
            </w:pPr>
          </w:p>
        </w:tc>
      </w:tr>
    </w:tbl>
    <w:p w14:paraId="1ADE9C6D" w14:textId="77777777" w:rsidR="005A0F41" w:rsidRDefault="005A0F41">
      <w:pPr>
        <w:jc w:val="center"/>
        <w:rPr>
          <w:rFonts w:ascii="Bookman Old Style" w:eastAsia="Bookman Old Style" w:hAnsi="Bookman Old Style" w:cs="Bookman Old Style"/>
        </w:rPr>
      </w:pPr>
    </w:p>
    <w:p w14:paraId="6923CE3F" w14:textId="77777777" w:rsidR="005A0F41" w:rsidRDefault="005A0F41">
      <w:pPr>
        <w:jc w:val="center"/>
        <w:rPr>
          <w:rFonts w:ascii="Bookman Old Style" w:eastAsia="Bookman Old Style" w:hAnsi="Bookman Old Style" w:cs="Bookman Old Style"/>
        </w:rPr>
      </w:pPr>
    </w:p>
    <w:p w14:paraId="1DAC4020" w14:textId="77777777" w:rsidR="005A0F41" w:rsidRDefault="005A0F41">
      <w:pPr>
        <w:jc w:val="center"/>
        <w:rPr>
          <w:rFonts w:ascii="Bookman Old Style" w:eastAsia="Bookman Old Style" w:hAnsi="Bookman Old Style" w:cs="Bookman Old Style"/>
        </w:rPr>
      </w:pPr>
    </w:p>
    <w:sectPr w:rsidR="005A0F41">
      <w:headerReference w:type="default" r:id="rId8"/>
      <w:footerReference w:type="default" r:id="rId9"/>
      <w:pgSz w:w="20160" w:h="12240" w:orient="landscape"/>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D79ADF" w14:textId="77777777" w:rsidR="007F5902" w:rsidRDefault="007F5902">
      <w:pPr>
        <w:spacing w:after="0" w:line="240" w:lineRule="auto"/>
      </w:pPr>
      <w:r>
        <w:separator/>
      </w:r>
    </w:p>
  </w:endnote>
  <w:endnote w:type="continuationSeparator" w:id="0">
    <w:p w14:paraId="20370719" w14:textId="77777777" w:rsidR="007F5902" w:rsidRDefault="007F5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embedRegular r:id="rId1" w:fontKey="{0177CA64-F427-4B78-959C-D78F878AB09C}"/>
    <w:embedBold r:id="rId2" w:fontKey="{A1E852B4-E6C3-4334-AD5D-E9678D798D1A}"/>
    <w:embedItalic r:id="rId3" w:fontKey="{49D882BF-8FE2-4243-81BA-EA6B240ED650}"/>
    <w:embedBoldItalic r:id="rId4" w:fontKey="{B8AB1D44-1FDB-46CB-BD2B-D2F618BB2E85}"/>
  </w:font>
  <w:font w:name="Aptos">
    <w:charset w:val="00"/>
    <w:family w:val="swiss"/>
    <w:pitch w:val="variable"/>
    <w:sig w:usb0="20000287" w:usb1="00000003" w:usb2="00000000" w:usb3="00000000" w:csb0="0000019F" w:csb1="00000000"/>
    <w:embedRegular r:id="rId5" w:fontKey="{99484F0B-79E1-49BE-AB31-5422C844E2CE}"/>
    <w:embedItalic r:id="rId6" w:fontKey="{5E8988E4-79F2-4568-9048-6C93FE25609A}"/>
  </w:font>
  <w:font w:name="Aptos Display">
    <w:charset w:val="00"/>
    <w:family w:val="swiss"/>
    <w:pitch w:val="variable"/>
    <w:sig w:usb0="20000287" w:usb1="00000003" w:usb2="00000000" w:usb3="00000000" w:csb0="0000019F" w:csb1="00000000"/>
    <w:embedRegular r:id="rId7" w:fontKey="{E6ECDB32-B74D-4B23-98B3-107AC48B323B}"/>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embedRegular r:id="rId8" w:fontKey="{B6BED7EF-EFC8-499C-9704-21B43A9E6520}"/>
  </w:font>
  <w:font w:name="Quattrocento Sans">
    <w:charset w:val="00"/>
    <w:family w:val="swiss"/>
    <w:pitch w:val="variable"/>
    <w:sig w:usb0="800000BF" w:usb1="4000005B" w:usb2="00000000" w:usb3="00000000" w:csb0="00000001" w:csb1="00000000"/>
    <w:embedRegular r:id="rId9" w:fontKey="{49F58B2A-218F-4347-94D2-F718B53F4EB3}"/>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43290" w14:textId="77777777" w:rsidR="005A0F41" w:rsidRDefault="005A0F4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28E11A" w14:textId="77777777" w:rsidR="007F5902" w:rsidRDefault="007F5902">
      <w:pPr>
        <w:spacing w:after="0" w:line="240" w:lineRule="auto"/>
      </w:pPr>
      <w:r>
        <w:separator/>
      </w:r>
    </w:p>
  </w:footnote>
  <w:footnote w:type="continuationSeparator" w:id="0">
    <w:p w14:paraId="58865C28" w14:textId="77777777" w:rsidR="007F5902" w:rsidRDefault="007F59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47884" w14:textId="77777777" w:rsidR="005A0F41" w:rsidRDefault="005A0F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116E9"/>
    <w:multiLevelType w:val="multilevel"/>
    <w:tmpl w:val="365CEBA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04A4350"/>
    <w:multiLevelType w:val="multilevel"/>
    <w:tmpl w:val="3EDE4C5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00C0762C"/>
    <w:multiLevelType w:val="multilevel"/>
    <w:tmpl w:val="867E20A8"/>
    <w:lvl w:ilvl="0">
      <w:start w:val="1"/>
      <w:numFmt w:val="decimal"/>
      <w:lvlText w:val="(%1)"/>
      <w:lvlJc w:val="left"/>
      <w:pPr>
        <w:ind w:left="720" w:hanging="360"/>
      </w:pPr>
      <w:rPr>
        <w:color w:val="000000"/>
      </w:rPr>
    </w:lvl>
    <w:lvl w:ilvl="1">
      <w:start w:val="1"/>
      <w:numFmt w:val="lowerLetter"/>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1E4421D"/>
    <w:multiLevelType w:val="multilevel"/>
    <w:tmpl w:val="197878C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15:restartNumberingAfterBreak="0">
    <w:nsid w:val="01FB3499"/>
    <w:multiLevelType w:val="multilevel"/>
    <w:tmpl w:val="154C7D86"/>
    <w:lvl w:ilvl="0">
      <w:start w:val="1"/>
      <w:numFmt w:val="lowerLetter"/>
      <w:lvlText w:val="%1."/>
      <w:lvlJc w:val="left"/>
      <w:pPr>
        <w:ind w:left="1440" w:hanging="360"/>
      </w:pPr>
      <w:rPr>
        <w:rFonts w:ascii="Bookman Old Style" w:eastAsia="Bookman Old Style" w:hAnsi="Bookman Old Style" w:cs="Bookman Old Style"/>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15:restartNumberingAfterBreak="0">
    <w:nsid w:val="025C2B2F"/>
    <w:multiLevelType w:val="multilevel"/>
    <w:tmpl w:val="E4008CE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3A03FE2"/>
    <w:multiLevelType w:val="multilevel"/>
    <w:tmpl w:val="F8E6435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3F918A9"/>
    <w:multiLevelType w:val="multilevel"/>
    <w:tmpl w:val="968ADBF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044C0031"/>
    <w:multiLevelType w:val="multilevel"/>
    <w:tmpl w:val="295277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045C7535"/>
    <w:multiLevelType w:val="multilevel"/>
    <w:tmpl w:val="621E8E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0477663D"/>
    <w:multiLevelType w:val="multilevel"/>
    <w:tmpl w:val="DDDE40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4CB12F1"/>
    <w:multiLevelType w:val="multilevel"/>
    <w:tmpl w:val="D1A8BA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5EC62E2"/>
    <w:multiLevelType w:val="multilevel"/>
    <w:tmpl w:val="7ACA1F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6173D48"/>
    <w:multiLevelType w:val="multilevel"/>
    <w:tmpl w:val="8AA20AC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06E362C8"/>
    <w:multiLevelType w:val="multilevel"/>
    <w:tmpl w:val="BA0CEDD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073C46E8"/>
    <w:multiLevelType w:val="multilevel"/>
    <w:tmpl w:val="EAA2FC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74C318E"/>
    <w:multiLevelType w:val="multilevel"/>
    <w:tmpl w:val="97CCF002"/>
    <w:lvl w:ilvl="0">
      <w:start w:val="1"/>
      <w:numFmt w:val="decimal"/>
      <w:lvlText w:val="%1."/>
      <w:lvlJc w:val="left"/>
      <w:pPr>
        <w:ind w:left="360" w:hanging="360"/>
      </w:pPr>
    </w:lvl>
    <w:lvl w:ilvl="1">
      <w:start w:val="1"/>
      <w:numFmt w:val="decimal"/>
      <w:lvlText w:val="%2."/>
      <w:lvlJc w:val="left"/>
      <w:pPr>
        <w:ind w:left="1080" w:hanging="360"/>
      </w:pPr>
    </w:lvl>
    <w:lvl w:ilvl="2">
      <w:start w:val="1"/>
      <w:numFmt w:val="lowerLetter"/>
      <w:lvlText w:val="%3."/>
      <w:lvlJc w:val="left"/>
      <w:pPr>
        <w:ind w:left="2340" w:hanging="72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4140" w:hanging="360"/>
      </w:pPr>
    </w:lvl>
    <w:lvl w:ilvl="6">
      <w:start w:val="1"/>
      <w:numFmt w:val="upperLetter"/>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07533DCD"/>
    <w:multiLevelType w:val="multilevel"/>
    <w:tmpl w:val="3550BE64"/>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A800136"/>
    <w:multiLevelType w:val="multilevel"/>
    <w:tmpl w:val="2786953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0BED37D7"/>
    <w:multiLevelType w:val="multilevel"/>
    <w:tmpl w:val="DA6621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color w:val="196B24"/>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0BEE521C"/>
    <w:multiLevelType w:val="multilevel"/>
    <w:tmpl w:val="8C1A49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E3B315D"/>
    <w:multiLevelType w:val="multilevel"/>
    <w:tmpl w:val="E5569FD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2" w15:restartNumberingAfterBreak="0">
    <w:nsid w:val="0EED454E"/>
    <w:multiLevelType w:val="multilevel"/>
    <w:tmpl w:val="F5A2FC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0FD93A56"/>
    <w:multiLevelType w:val="multilevel"/>
    <w:tmpl w:val="816A5608"/>
    <w:lvl w:ilvl="0">
      <w:start w:val="1"/>
      <w:numFmt w:val="decimal"/>
      <w:lvlText w:val="(%1)"/>
      <w:lvlJc w:val="left"/>
      <w:pPr>
        <w:ind w:left="720" w:hanging="360"/>
      </w:pPr>
    </w:lvl>
    <w:lvl w:ilvl="1">
      <w:start w:val="1"/>
      <w:numFmt w:val="lowerLetter"/>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3042FC8"/>
    <w:multiLevelType w:val="multilevel"/>
    <w:tmpl w:val="91D07C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131E07F6"/>
    <w:multiLevelType w:val="multilevel"/>
    <w:tmpl w:val="278200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351313D"/>
    <w:multiLevelType w:val="multilevel"/>
    <w:tmpl w:val="434AC4B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7" w15:restartNumberingAfterBreak="0">
    <w:nsid w:val="13B67063"/>
    <w:multiLevelType w:val="multilevel"/>
    <w:tmpl w:val="BAA02F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14467E14"/>
    <w:multiLevelType w:val="multilevel"/>
    <w:tmpl w:val="4E3E11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14954A70"/>
    <w:multiLevelType w:val="multilevel"/>
    <w:tmpl w:val="EE6A06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15E51C31"/>
    <w:multiLevelType w:val="multilevel"/>
    <w:tmpl w:val="6B5411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6784121"/>
    <w:multiLevelType w:val="multilevel"/>
    <w:tmpl w:val="A35CAEF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2" w15:restartNumberingAfterBreak="0">
    <w:nsid w:val="18413225"/>
    <w:multiLevelType w:val="multilevel"/>
    <w:tmpl w:val="F14EDA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86D4518"/>
    <w:multiLevelType w:val="multilevel"/>
    <w:tmpl w:val="BE7059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18D964B2"/>
    <w:multiLevelType w:val="multilevel"/>
    <w:tmpl w:val="BFEC759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1A21287F"/>
    <w:multiLevelType w:val="multilevel"/>
    <w:tmpl w:val="B3BE34A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6" w15:restartNumberingAfterBreak="0">
    <w:nsid w:val="1B327E7C"/>
    <w:multiLevelType w:val="multilevel"/>
    <w:tmpl w:val="42FC4A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1BC05A30"/>
    <w:multiLevelType w:val="multilevel"/>
    <w:tmpl w:val="3BD6E0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1CF520A6"/>
    <w:multiLevelType w:val="multilevel"/>
    <w:tmpl w:val="692411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1D3367D3"/>
    <w:multiLevelType w:val="multilevel"/>
    <w:tmpl w:val="B8C029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1EB54D53"/>
    <w:multiLevelType w:val="multilevel"/>
    <w:tmpl w:val="7ED085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1FC50094"/>
    <w:multiLevelType w:val="multilevel"/>
    <w:tmpl w:val="C83640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1FDA38EF"/>
    <w:multiLevelType w:val="multilevel"/>
    <w:tmpl w:val="BA26D2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0045ECA"/>
    <w:multiLevelType w:val="multilevel"/>
    <w:tmpl w:val="8D8A50D6"/>
    <w:lvl w:ilvl="0">
      <w:start w:val="1"/>
      <w:numFmt w:val="decimal"/>
      <w:lvlText w:val="%1)"/>
      <w:lvlJc w:val="left"/>
      <w:pPr>
        <w:ind w:left="2214" w:hanging="360"/>
      </w:pPr>
    </w:lvl>
    <w:lvl w:ilvl="1">
      <w:start w:val="1"/>
      <w:numFmt w:val="lowerLetter"/>
      <w:lvlText w:val="%2."/>
      <w:lvlJc w:val="left"/>
      <w:pPr>
        <w:ind w:left="2934" w:hanging="360"/>
      </w:pPr>
    </w:lvl>
    <w:lvl w:ilvl="2">
      <w:start w:val="1"/>
      <w:numFmt w:val="lowerRoman"/>
      <w:lvlText w:val="%3."/>
      <w:lvlJc w:val="right"/>
      <w:pPr>
        <w:ind w:left="3654" w:hanging="180"/>
      </w:pPr>
    </w:lvl>
    <w:lvl w:ilvl="3">
      <w:start w:val="1"/>
      <w:numFmt w:val="decimal"/>
      <w:lvlText w:val="%4."/>
      <w:lvlJc w:val="left"/>
      <w:pPr>
        <w:ind w:left="4374" w:hanging="360"/>
      </w:pPr>
    </w:lvl>
    <w:lvl w:ilvl="4">
      <w:start w:val="1"/>
      <w:numFmt w:val="lowerLetter"/>
      <w:lvlText w:val="%5."/>
      <w:lvlJc w:val="left"/>
      <w:pPr>
        <w:ind w:left="5094" w:hanging="360"/>
      </w:pPr>
    </w:lvl>
    <w:lvl w:ilvl="5">
      <w:start w:val="1"/>
      <w:numFmt w:val="lowerRoman"/>
      <w:lvlText w:val="%6."/>
      <w:lvlJc w:val="right"/>
      <w:pPr>
        <w:ind w:left="5814" w:hanging="180"/>
      </w:pPr>
    </w:lvl>
    <w:lvl w:ilvl="6">
      <w:start w:val="1"/>
      <w:numFmt w:val="decimal"/>
      <w:lvlText w:val="%7."/>
      <w:lvlJc w:val="left"/>
      <w:pPr>
        <w:ind w:left="6534" w:hanging="360"/>
      </w:pPr>
    </w:lvl>
    <w:lvl w:ilvl="7">
      <w:start w:val="1"/>
      <w:numFmt w:val="lowerLetter"/>
      <w:lvlText w:val="%8."/>
      <w:lvlJc w:val="left"/>
      <w:pPr>
        <w:ind w:left="7254" w:hanging="360"/>
      </w:pPr>
    </w:lvl>
    <w:lvl w:ilvl="8">
      <w:start w:val="1"/>
      <w:numFmt w:val="lowerRoman"/>
      <w:lvlText w:val="%9."/>
      <w:lvlJc w:val="right"/>
      <w:pPr>
        <w:ind w:left="7974" w:hanging="180"/>
      </w:pPr>
    </w:lvl>
  </w:abstractNum>
  <w:abstractNum w:abstractNumId="44" w15:restartNumberingAfterBreak="0">
    <w:nsid w:val="20476F50"/>
    <w:multiLevelType w:val="multilevel"/>
    <w:tmpl w:val="5F442BB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5" w15:restartNumberingAfterBreak="0">
    <w:nsid w:val="21EC14A9"/>
    <w:multiLevelType w:val="multilevel"/>
    <w:tmpl w:val="7A5EC3A8"/>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239376F3"/>
    <w:multiLevelType w:val="multilevel"/>
    <w:tmpl w:val="4E2C5748"/>
    <w:lvl w:ilvl="0">
      <w:start w:val="1"/>
      <w:numFmt w:val="decimal"/>
      <w:lvlText w:val="%1."/>
      <w:lvlJc w:val="left"/>
      <w:pPr>
        <w:ind w:left="720" w:hanging="360"/>
      </w:pPr>
      <w:rPr>
        <w:b w:val="0"/>
      </w:rPr>
    </w:lvl>
    <w:lvl w:ilvl="1">
      <w:start w:val="1"/>
      <w:numFmt w:val="lowerLetter"/>
      <w:lvlText w:val="%2."/>
      <w:lvlJc w:val="left"/>
      <w:pPr>
        <w:ind w:left="2247" w:hanging="360"/>
      </w:pPr>
    </w:lvl>
    <w:lvl w:ilvl="2">
      <w:start w:val="1"/>
      <w:numFmt w:val="lowerRoman"/>
      <w:lvlText w:val="%3."/>
      <w:lvlJc w:val="right"/>
      <w:pPr>
        <w:ind w:left="2967" w:hanging="180"/>
      </w:pPr>
    </w:lvl>
    <w:lvl w:ilvl="3">
      <w:start w:val="1"/>
      <w:numFmt w:val="decimal"/>
      <w:lvlText w:val="%4."/>
      <w:lvlJc w:val="left"/>
      <w:pPr>
        <w:ind w:left="3687" w:hanging="360"/>
      </w:pPr>
    </w:lvl>
    <w:lvl w:ilvl="4">
      <w:start w:val="1"/>
      <w:numFmt w:val="lowerLetter"/>
      <w:lvlText w:val="%5."/>
      <w:lvlJc w:val="left"/>
      <w:pPr>
        <w:ind w:left="4407" w:hanging="360"/>
      </w:pPr>
    </w:lvl>
    <w:lvl w:ilvl="5">
      <w:start w:val="1"/>
      <w:numFmt w:val="lowerRoman"/>
      <w:lvlText w:val="%6."/>
      <w:lvlJc w:val="right"/>
      <w:pPr>
        <w:ind w:left="5127" w:hanging="180"/>
      </w:pPr>
    </w:lvl>
    <w:lvl w:ilvl="6">
      <w:start w:val="1"/>
      <w:numFmt w:val="decimal"/>
      <w:lvlText w:val="%7."/>
      <w:lvlJc w:val="left"/>
      <w:pPr>
        <w:ind w:left="5847" w:hanging="360"/>
      </w:pPr>
    </w:lvl>
    <w:lvl w:ilvl="7">
      <w:start w:val="1"/>
      <w:numFmt w:val="lowerLetter"/>
      <w:lvlText w:val="%8."/>
      <w:lvlJc w:val="left"/>
      <w:pPr>
        <w:ind w:left="6567" w:hanging="360"/>
      </w:pPr>
    </w:lvl>
    <w:lvl w:ilvl="8">
      <w:start w:val="1"/>
      <w:numFmt w:val="lowerRoman"/>
      <w:lvlText w:val="%9."/>
      <w:lvlJc w:val="right"/>
      <w:pPr>
        <w:ind w:left="7287" w:hanging="180"/>
      </w:pPr>
    </w:lvl>
  </w:abstractNum>
  <w:abstractNum w:abstractNumId="47" w15:restartNumberingAfterBreak="0">
    <w:nsid w:val="23DF4D58"/>
    <w:multiLevelType w:val="multilevel"/>
    <w:tmpl w:val="DE46B776"/>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24410C48"/>
    <w:multiLevelType w:val="multilevel"/>
    <w:tmpl w:val="A8E85B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24591593"/>
    <w:multiLevelType w:val="multilevel"/>
    <w:tmpl w:val="941C6A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2BFF0131"/>
    <w:multiLevelType w:val="multilevel"/>
    <w:tmpl w:val="DFFC8A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720" w:hanging="360"/>
      </w:p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2C1E2C1B"/>
    <w:multiLevelType w:val="multilevel"/>
    <w:tmpl w:val="94540868"/>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C602A87"/>
    <w:multiLevelType w:val="multilevel"/>
    <w:tmpl w:val="68AAB2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31802697"/>
    <w:multiLevelType w:val="multilevel"/>
    <w:tmpl w:val="404AA40A"/>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54" w15:restartNumberingAfterBreak="0">
    <w:nsid w:val="347B1621"/>
    <w:multiLevelType w:val="multilevel"/>
    <w:tmpl w:val="38AA59BA"/>
    <w:lvl w:ilvl="0">
      <w:start w:val="1"/>
      <w:numFmt w:val="decimal"/>
      <w:lvlText w:val="%1."/>
      <w:lvlJc w:val="left"/>
      <w:pPr>
        <w:ind w:left="360" w:hanging="360"/>
      </w:pPr>
    </w:lvl>
    <w:lvl w:ilvl="1">
      <w:start w:val="1"/>
      <w:numFmt w:val="decimal"/>
      <w:lvlText w:val="%2."/>
      <w:lvlJc w:val="left"/>
      <w:pPr>
        <w:ind w:left="1080" w:hanging="360"/>
      </w:pPr>
    </w:lvl>
    <w:lvl w:ilvl="2">
      <w:start w:val="1"/>
      <w:numFmt w:val="lowerLetter"/>
      <w:lvlText w:val="%3."/>
      <w:lvlJc w:val="left"/>
      <w:pPr>
        <w:ind w:left="2340" w:hanging="72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lowerLetter"/>
      <w:lvlText w:val="%6."/>
      <w:lvlJc w:val="left"/>
      <w:pPr>
        <w:ind w:left="4140" w:hanging="360"/>
      </w:pPr>
      <w:rPr>
        <w:i w:val="0"/>
        <w:strike w:val="0"/>
        <w:color w:val="000000"/>
      </w:rPr>
    </w:lvl>
    <w:lvl w:ilvl="6">
      <w:start w:val="1"/>
      <w:numFmt w:val="upperLetter"/>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34E61B66"/>
    <w:multiLevelType w:val="multilevel"/>
    <w:tmpl w:val="ACACCF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35594935"/>
    <w:multiLevelType w:val="multilevel"/>
    <w:tmpl w:val="644E9BD0"/>
    <w:lvl w:ilvl="0">
      <w:start w:val="1"/>
      <w:numFmt w:val="decimal"/>
      <w:lvlText w:val="(%1)"/>
      <w:lvlJc w:val="left"/>
      <w:pPr>
        <w:ind w:left="720" w:hanging="360"/>
      </w:pPr>
    </w:lvl>
    <w:lvl w:ilvl="1">
      <w:start w:val="1"/>
      <w:numFmt w:val="lowerLetter"/>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36A46E61"/>
    <w:multiLevelType w:val="multilevel"/>
    <w:tmpl w:val="C3588DC0"/>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3725367C"/>
    <w:multiLevelType w:val="multilevel"/>
    <w:tmpl w:val="C344C2E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9" w15:restartNumberingAfterBreak="0">
    <w:nsid w:val="39DA0E8D"/>
    <w:multiLevelType w:val="multilevel"/>
    <w:tmpl w:val="DB26C4D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0" w15:restartNumberingAfterBreak="0">
    <w:nsid w:val="3A3B23E7"/>
    <w:multiLevelType w:val="multilevel"/>
    <w:tmpl w:val="F6C469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3CC646BA"/>
    <w:multiLevelType w:val="multilevel"/>
    <w:tmpl w:val="251C19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3E4A5F38"/>
    <w:multiLevelType w:val="multilevel"/>
    <w:tmpl w:val="5596AB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3E96487B"/>
    <w:multiLevelType w:val="multilevel"/>
    <w:tmpl w:val="C7CEA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4" w15:restartNumberingAfterBreak="0">
    <w:nsid w:val="3EA57405"/>
    <w:multiLevelType w:val="multilevel"/>
    <w:tmpl w:val="6BEEFD76"/>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3FFC555E"/>
    <w:multiLevelType w:val="multilevel"/>
    <w:tmpl w:val="A352299A"/>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414255E1"/>
    <w:multiLevelType w:val="multilevel"/>
    <w:tmpl w:val="D0ECAA4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7" w15:restartNumberingAfterBreak="0">
    <w:nsid w:val="41B27F7B"/>
    <w:multiLevelType w:val="multilevel"/>
    <w:tmpl w:val="CDB2D6C2"/>
    <w:lvl w:ilvl="0">
      <w:start w:val="1"/>
      <w:numFmt w:val="decimal"/>
      <w:lvlText w:val="(%1)"/>
      <w:lvlJc w:val="left"/>
      <w:pPr>
        <w:ind w:left="720" w:hanging="360"/>
      </w:pPr>
      <w:rPr>
        <w:i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8" w15:restartNumberingAfterBreak="0">
    <w:nsid w:val="42347DCA"/>
    <w:multiLevelType w:val="multilevel"/>
    <w:tmpl w:val="20CCB2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9" w15:restartNumberingAfterBreak="0">
    <w:nsid w:val="44830A44"/>
    <w:multiLevelType w:val="multilevel"/>
    <w:tmpl w:val="EBFEEF3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0" w15:restartNumberingAfterBreak="0">
    <w:nsid w:val="461E338C"/>
    <w:multiLevelType w:val="multilevel"/>
    <w:tmpl w:val="83469760"/>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71" w15:restartNumberingAfterBreak="0">
    <w:nsid w:val="4769454C"/>
    <w:multiLevelType w:val="multilevel"/>
    <w:tmpl w:val="792AA9F8"/>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2" w15:restartNumberingAfterBreak="0">
    <w:nsid w:val="48D133B7"/>
    <w:multiLevelType w:val="multilevel"/>
    <w:tmpl w:val="80BC09C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73" w15:restartNumberingAfterBreak="0">
    <w:nsid w:val="48F8229D"/>
    <w:multiLevelType w:val="multilevel"/>
    <w:tmpl w:val="1BD03B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4" w15:restartNumberingAfterBreak="0">
    <w:nsid w:val="4A526C42"/>
    <w:multiLevelType w:val="multilevel"/>
    <w:tmpl w:val="FC72568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92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4C534EC7"/>
    <w:multiLevelType w:val="multilevel"/>
    <w:tmpl w:val="CB46D3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4CEB1134"/>
    <w:multiLevelType w:val="multilevel"/>
    <w:tmpl w:val="4F90A6AE"/>
    <w:lvl w:ilvl="0">
      <w:start w:val="1"/>
      <w:numFmt w:val="decimal"/>
      <w:lvlText w:val="(%1)"/>
      <w:lvlJc w:val="left"/>
      <w:pPr>
        <w:ind w:left="360" w:hanging="360"/>
      </w:pPr>
      <w:rPr>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7" w15:restartNumberingAfterBreak="0">
    <w:nsid w:val="4E3D37AC"/>
    <w:multiLevelType w:val="multilevel"/>
    <w:tmpl w:val="0BD42B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8" w15:restartNumberingAfterBreak="0">
    <w:nsid w:val="4F135A46"/>
    <w:multiLevelType w:val="multilevel"/>
    <w:tmpl w:val="F01C066E"/>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9" w15:restartNumberingAfterBreak="0">
    <w:nsid w:val="4F7D419B"/>
    <w:multiLevelType w:val="multilevel"/>
    <w:tmpl w:val="51C2100C"/>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5005208E"/>
    <w:multiLevelType w:val="multilevel"/>
    <w:tmpl w:val="3266BDB8"/>
    <w:lvl w:ilvl="0">
      <w:start w:val="1"/>
      <w:numFmt w:val="lowerLetter"/>
      <w:lvlText w:val="%1."/>
      <w:lvlJc w:val="left"/>
      <w:pPr>
        <w:ind w:left="1080" w:hanging="360"/>
      </w:pPr>
      <w:rPr>
        <w:rFonts w:ascii="Bookman Old Style" w:eastAsia="Bookman Old Style" w:hAnsi="Bookman Old Style" w:cs="Bookman Old Styl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1" w15:restartNumberingAfterBreak="0">
    <w:nsid w:val="52CF0FDC"/>
    <w:multiLevelType w:val="multilevel"/>
    <w:tmpl w:val="1728D10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2" w15:restartNumberingAfterBreak="0">
    <w:nsid w:val="541F7E59"/>
    <w:multiLevelType w:val="multilevel"/>
    <w:tmpl w:val="EDFEC512"/>
    <w:lvl w:ilvl="0">
      <w:start w:val="1"/>
      <w:numFmt w:val="lowerLetter"/>
      <w:lvlText w:val="%1."/>
      <w:lvlJc w:val="left"/>
      <w:pPr>
        <w:ind w:left="1080" w:hanging="360"/>
      </w:pPr>
      <w:rPr>
        <w:strike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3" w15:restartNumberingAfterBreak="0">
    <w:nsid w:val="5519778B"/>
    <w:multiLevelType w:val="multilevel"/>
    <w:tmpl w:val="C7C8BE0E"/>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55433079"/>
    <w:multiLevelType w:val="multilevel"/>
    <w:tmpl w:val="AC2EEC7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556711AF"/>
    <w:multiLevelType w:val="multilevel"/>
    <w:tmpl w:val="473642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6" w15:restartNumberingAfterBreak="0">
    <w:nsid w:val="55D63112"/>
    <w:multiLevelType w:val="multilevel"/>
    <w:tmpl w:val="7FE871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56D867EB"/>
    <w:multiLevelType w:val="multilevel"/>
    <w:tmpl w:val="BA386E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8" w15:restartNumberingAfterBreak="0">
    <w:nsid w:val="577A197A"/>
    <w:multiLevelType w:val="multilevel"/>
    <w:tmpl w:val="01B030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57EC4C43"/>
    <w:multiLevelType w:val="multilevel"/>
    <w:tmpl w:val="EF3C6F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58144A07"/>
    <w:multiLevelType w:val="multilevel"/>
    <w:tmpl w:val="66D20FB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1" w15:restartNumberingAfterBreak="0">
    <w:nsid w:val="590B37DB"/>
    <w:multiLevelType w:val="multilevel"/>
    <w:tmpl w:val="2446F7D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2" w15:restartNumberingAfterBreak="0">
    <w:nsid w:val="5A6B09B2"/>
    <w:multiLevelType w:val="multilevel"/>
    <w:tmpl w:val="5CE65D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3" w15:restartNumberingAfterBreak="0">
    <w:nsid w:val="5AB1086D"/>
    <w:multiLevelType w:val="multilevel"/>
    <w:tmpl w:val="F81CED5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4" w15:restartNumberingAfterBreak="0">
    <w:nsid w:val="5AF24F8D"/>
    <w:multiLevelType w:val="multilevel"/>
    <w:tmpl w:val="3A52C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5D9A1DDA"/>
    <w:multiLevelType w:val="multilevel"/>
    <w:tmpl w:val="B7E0A3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6" w15:restartNumberingAfterBreak="0">
    <w:nsid w:val="5F5C15F2"/>
    <w:multiLevelType w:val="multilevel"/>
    <w:tmpl w:val="4EF0A372"/>
    <w:lvl w:ilvl="0">
      <w:start w:val="1"/>
      <w:numFmt w:val="decimal"/>
      <w:lvlText w:val="(%1)"/>
      <w:lvlJc w:val="left"/>
      <w:pPr>
        <w:ind w:left="720" w:hanging="360"/>
      </w:pPr>
    </w:lvl>
    <w:lvl w:ilvl="1">
      <w:start w:val="1"/>
      <w:numFmt w:val="lowerLetter"/>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62D54472"/>
    <w:multiLevelType w:val="multilevel"/>
    <w:tmpl w:val="2E8875D0"/>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65263C5E"/>
    <w:multiLevelType w:val="multilevel"/>
    <w:tmpl w:val="244852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66EB0662"/>
    <w:multiLevelType w:val="multilevel"/>
    <w:tmpl w:val="041619FC"/>
    <w:lvl w:ilvl="0">
      <w:start w:val="1"/>
      <w:numFmt w:val="lowerLetter"/>
      <w:lvlText w:val="%1."/>
      <w:lvlJc w:val="left"/>
      <w:pPr>
        <w:ind w:left="1440" w:hanging="360"/>
      </w:pPr>
      <w:rPr>
        <w:color w:val="000000"/>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00" w15:restartNumberingAfterBreak="0">
    <w:nsid w:val="672A7BE1"/>
    <w:multiLevelType w:val="multilevel"/>
    <w:tmpl w:val="905493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1" w15:restartNumberingAfterBreak="0">
    <w:nsid w:val="684F5D4D"/>
    <w:multiLevelType w:val="multilevel"/>
    <w:tmpl w:val="5D7AAE08"/>
    <w:lvl w:ilvl="0">
      <w:start w:val="1"/>
      <w:numFmt w:val="decimal"/>
      <w:lvlText w:val="%1."/>
      <w:lvlJc w:val="left"/>
      <w:pPr>
        <w:ind w:left="360" w:hanging="360"/>
      </w:pPr>
      <w:rPr>
        <w:color w:val="000000"/>
        <w:shd w:val="clear" w:color="auto" w:fill="auto"/>
      </w:rPr>
    </w:lvl>
    <w:lvl w:ilvl="1">
      <w:start w:val="1"/>
      <w:numFmt w:val="decimal"/>
      <w:lvlText w:val="%2."/>
      <w:lvlJc w:val="left"/>
      <w:pPr>
        <w:ind w:left="1080" w:hanging="360"/>
      </w:pPr>
    </w:lvl>
    <w:lvl w:ilvl="2">
      <w:start w:val="1"/>
      <w:numFmt w:val="lowerLetter"/>
      <w:lvlText w:val="%3."/>
      <w:lvlJc w:val="left"/>
      <w:pPr>
        <w:ind w:left="2340" w:hanging="720"/>
      </w:pPr>
    </w:lvl>
    <w:lvl w:ilvl="3">
      <w:start w:val="1"/>
      <w:numFmt w:val="decimal"/>
      <w:lvlText w:val="(%4)"/>
      <w:lvlJc w:val="left"/>
      <w:pPr>
        <w:ind w:left="2520" w:hanging="360"/>
      </w:pPr>
      <w:rPr>
        <w:color w:val="000000"/>
      </w:rPr>
    </w:lvl>
    <w:lvl w:ilvl="4">
      <w:start w:val="1"/>
      <w:numFmt w:val="decimal"/>
      <w:lvlText w:val="%5)"/>
      <w:lvlJc w:val="left"/>
      <w:pPr>
        <w:ind w:left="3240" w:hanging="360"/>
      </w:pPr>
    </w:lvl>
    <w:lvl w:ilvl="5">
      <w:start w:val="1"/>
      <w:numFmt w:val="lowerLetter"/>
      <w:lvlText w:val="%6)"/>
      <w:lvlJc w:val="left"/>
      <w:pPr>
        <w:ind w:left="4140" w:hanging="360"/>
      </w:pPr>
      <w:rPr>
        <w:color w:val="000000"/>
      </w:rPr>
    </w:lvl>
    <w:lvl w:ilvl="6">
      <w:start w:val="1"/>
      <w:numFmt w:val="upperLetter"/>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2" w15:restartNumberingAfterBreak="0">
    <w:nsid w:val="6963552F"/>
    <w:multiLevelType w:val="multilevel"/>
    <w:tmpl w:val="8346AD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6BB414E5"/>
    <w:multiLevelType w:val="multilevel"/>
    <w:tmpl w:val="B04CC4AA"/>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6C4C631F"/>
    <w:multiLevelType w:val="multilevel"/>
    <w:tmpl w:val="F4F029A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6D256EA9"/>
    <w:multiLevelType w:val="multilevel"/>
    <w:tmpl w:val="1E42170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6" w15:restartNumberingAfterBreak="0">
    <w:nsid w:val="6DAA69AF"/>
    <w:multiLevelType w:val="multilevel"/>
    <w:tmpl w:val="5F80174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6E4A5E45"/>
    <w:multiLevelType w:val="multilevel"/>
    <w:tmpl w:val="8F2C04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8" w15:restartNumberingAfterBreak="0">
    <w:nsid w:val="6EC1301A"/>
    <w:multiLevelType w:val="multilevel"/>
    <w:tmpl w:val="377E5A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7064762D"/>
    <w:multiLevelType w:val="multilevel"/>
    <w:tmpl w:val="FD2083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70A06835"/>
    <w:multiLevelType w:val="multilevel"/>
    <w:tmpl w:val="F31612E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1" w15:restartNumberingAfterBreak="0">
    <w:nsid w:val="70E54479"/>
    <w:multiLevelType w:val="multilevel"/>
    <w:tmpl w:val="135E44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2" w15:restartNumberingAfterBreak="0">
    <w:nsid w:val="73234853"/>
    <w:multiLevelType w:val="multilevel"/>
    <w:tmpl w:val="CF50D730"/>
    <w:lvl w:ilvl="0">
      <w:start w:val="1"/>
      <w:numFmt w:val="decimal"/>
      <w:lvlText w:val="%1)"/>
      <w:lvlJc w:val="left"/>
      <w:pPr>
        <w:ind w:left="566" w:hanging="359"/>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3" w15:restartNumberingAfterBreak="0">
    <w:nsid w:val="77124DF5"/>
    <w:multiLevelType w:val="multilevel"/>
    <w:tmpl w:val="D388C54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4" w15:restartNumberingAfterBreak="0">
    <w:nsid w:val="7748517E"/>
    <w:multiLevelType w:val="multilevel"/>
    <w:tmpl w:val="2CE481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5" w15:restartNumberingAfterBreak="0">
    <w:nsid w:val="78A0536C"/>
    <w:multiLevelType w:val="multilevel"/>
    <w:tmpl w:val="4D74C3B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16" w15:restartNumberingAfterBreak="0">
    <w:nsid w:val="7DA046FD"/>
    <w:multiLevelType w:val="multilevel"/>
    <w:tmpl w:val="2E64130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7" w15:restartNumberingAfterBreak="0">
    <w:nsid w:val="7E944205"/>
    <w:multiLevelType w:val="multilevel"/>
    <w:tmpl w:val="F7B441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8" w15:restartNumberingAfterBreak="0">
    <w:nsid w:val="7EF55199"/>
    <w:multiLevelType w:val="multilevel"/>
    <w:tmpl w:val="5DF287C6"/>
    <w:lvl w:ilvl="0">
      <w:start w:val="1"/>
      <w:numFmt w:val="lowerLetter"/>
      <w:lvlText w:val="%1."/>
      <w:lvlJc w:val="left"/>
      <w:pPr>
        <w:ind w:left="1080" w:hanging="360"/>
      </w:pPr>
      <w:rPr>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301422554">
    <w:abstractNumId w:val="44"/>
  </w:num>
  <w:num w:numId="2" w16cid:durableId="154805582">
    <w:abstractNumId w:val="9"/>
  </w:num>
  <w:num w:numId="3" w16cid:durableId="1643269676">
    <w:abstractNumId w:val="66"/>
  </w:num>
  <w:num w:numId="4" w16cid:durableId="1337270379">
    <w:abstractNumId w:val="54"/>
  </w:num>
  <w:num w:numId="5" w16cid:durableId="884754651">
    <w:abstractNumId w:val="38"/>
  </w:num>
  <w:num w:numId="6" w16cid:durableId="336739175">
    <w:abstractNumId w:val="45"/>
  </w:num>
  <w:num w:numId="7" w16cid:durableId="623654898">
    <w:abstractNumId w:val="25"/>
  </w:num>
  <w:num w:numId="8" w16cid:durableId="1555503825">
    <w:abstractNumId w:val="46"/>
  </w:num>
  <w:num w:numId="9" w16cid:durableId="1763065157">
    <w:abstractNumId w:val="83"/>
  </w:num>
  <w:num w:numId="10" w16cid:durableId="166749028">
    <w:abstractNumId w:val="58"/>
  </w:num>
  <w:num w:numId="11" w16cid:durableId="1543320624">
    <w:abstractNumId w:val="2"/>
  </w:num>
  <w:num w:numId="12" w16cid:durableId="1005474887">
    <w:abstractNumId w:val="110"/>
  </w:num>
  <w:num w:numId="13" w16cid:durableId="422917952">
    <w:abstractNumId w:val="33"/>
  </w:num>
  <w:num w:numId="14" w16cid:durableId="929118696">
    <w:abstractNumId w:val="53"/>
  </w:num>
  <w:num w:numId="15" w16cid:durableId="922765084">
    <w:abstractNumId w:val="68"/>
  </w:num>
  <w:num w:numId="16" w16cid:durableId="706412840">
    <w:abstractNumId w:val="109"/>
  </w:num>
  <w:num w:numId="17" w16cid:durableId="1886796707">
    <w:abstractNumId w:val="12"/>
  </w:num>
  <w:num w:numId="18" w16cid:durableId="2121140325">
    <w:abstractNumId w:val="19"/>
  </w:num>
  <w:num w:numId="19" w16cid:durableId="815682839">
    <w:abstractNumId w:val="103"/>
  </w:num>
  <w:num w:numId="20" w16cid:durableId="2084987074">
    <w:abstractNumId w:val="117"/>
  </w:num>
  <w:num w:numId="21" w16cid:durableId="293105463">
    <w:abstractNumId w:val="82"/>
  </w:num>
  <w:num w:numId="22" w16cid:durableId="1490631397">
    <w:abstractNumId w:val="89"/>
  </w:num>
  <w:num w:numId="23" w16cid:durableId="2066751903">
    <w:abstractNumId w:val="49"/>
  </w:num>
  <w:num w:numId="24" w16cid:durableId="1881743654">
    <w:abstractNumId w:val="65"/>
  </w:num>
  <w:num w:numId="25" w16cid:durableId="1632442578">
    <w:abstractNumId w:val="39"/>
  </w:num>
  <w:num w:numId="26" w16cid:durableId="670648013">
    <w:abstractNumId w:val="93"/>
  </w:num>
  <w:num w:numId="27" w16cid:durableId="2049914497">
    <w:abstractNumId w:val="31"/>
  </w:num>
  <w:num w:numId="28" w16cid:durableId="942763329">
    <w:abstractNumId w:val="115"/>
  </w:num>
  <w:num w:numId="29" w16cid:durableId="895550955">
    <w:abstractNumId w:val="55"/>
  </w:num>
  <w:num w:numId="30" w16cid:durableId="2021540529">
    <w:abstractNumId w:val="85"/>
  </w:num>
  <w:num w:numId="31" w16cid:durableId="1091858349">
    <w:abstractNumId w:val="76"/>
  </w:num>
  <w:num w:numId="32" w16cid:durableId="1989935505">
    <w:abstractNumId w:val="112"/>
  </w:num>
  <w:num w:numId="33" w16cid:durableId="1434278676">
    <w:abstractNumId w:val="84"/>
  </w:num>
  <w:num w:numId="34" w16cid:durableId="493568457">
    <w:abstractNumId w:val="7"/>
  </w:num>
  <w:num w:numId="35" w16cid:durableId="1191337345">
    <w:abstractNumId w:val="113"/>
  </w:num>
  <w:num w:numId="36" w16cid:durableId="1431202623">
    <w:abstractNumId w:val="17"/>
  </w:num>
  <w:num w:numId="37" w16cid:durableId="1764690483">
    <w:abstractNumId w:val="27"/>
  </w:num>
  <w:num w:numId="38" w16cid:durableId="1075588421">
    <w:abstractNumId w:val="71"/>
  </w:num>
  <w:num w:numId="39" w16cid:durableId="1405177026">
    <w:abstractNumId w:val="94"/>
  </w:num>
  <w:num w:numId="40" w16cid:durableId="1042829835">
    <w:abstractNumId w:val="74"/>
  </w:num>
  <w:num w:numId="41" w16cid:durableId="2020085310">
    <w:abstractNumId w:val="70"/>
  </w:num>
  <w:num w:numId="42" w16cid:durableId="1017005218">
    <w:abstractNumId w:val="72"/>
  </w:num>
  <w:num w:numId="43" w16cid:durableId="1621718266">
    <w:abstractNumId w:val="108"/>
  </w:num>
  <w:num w:numId="44" w16cid:durableId="2008048047">
    <w:abstractNumId w:val="96"/>
  </w:num>
  <w:num w:numId="45" w16cid:durableId="779644814">
    <w:abstractNumId w:val="23"/>
  </w:num>
  <w:num w:numId="46" w16cid:durableId="901646893">
    <w:abstractNumId w:val="4"/>
  </w:num>
  <w:num w:numId="47" w16cid:durableId="2072464090">
    <w:abstractNumId w:val="106"/>
  </w:num>
  <w:num w:numId="48" w16cid:durableId="628753009">
    <w:abstractNumId w:val="30"/>
  </w:num>
  <w:num w:numId="49" w16cid:durableId="1260138269">
    <w:abstractNumId w:val="104"/>
  </w:num>
  <w:num w:numId="50" w16cid:durableId="457341405">
    <w:abstractNumId w:val="10"/>
  </w:num>
  <w:num w:numId="51" w16cid:durableId="1802268264">
    <w:abstractNumId w:val="101"/>
  </w:num>
  <w:num w:numId="52" w16cid:durableId="663434407">
    <w:abstractNumId w:val="63"/>
  </w:num>
  <w:num w:numId="53" w16cid:durableId="2042782812">
    <w:abstractNumId w:val="95"/>
  </w:num>
  <w:num w:numId="54" w16cid:durableId="2028411690">
    <w:abstractNumId w:val="87"/>
  </w:num>
  <w:num w:numId="55" w16cid:durableId="1537963532">
    <w:abstractNumId w:val="107"/>
  </w:num>
  <w:num w:numId="56" w16cid:durableId="2086800718">
    <w:abstractNumId w:val="111"/>
  </w:num>
  <w:num w:numId="57" w16cid:durableId="1173959523">
    <w:abstractNumId w:val="16"/>
  </w:num>
  <w:num w:numId="58" w16cid:durableId="2020886943">
    <w:abstractNumId w:val="69"/>
  </w:num>
  <w:num w:numId="59" w16cid:durableId="1161972298">
    <w:abstractNumId w:val="50"/>
  </w:num>
  <w:num w:numId="60" w16cid:durableId="1463765144">
    <w:abstractNumId w:val="35"/>
  </w:num>
  <w:num w:numId="61" w16cid:durableId="767772702">
    <w:abstractNumId w:val="64"/>
  </w:num>
  <w:num w:numId="62" w16cid:durableId="540245642">
    <w:abstractNumId w:val="52"/>
  </w:num>
  <w:num w:numId="63" w16cid:durableId="1395661561">
    <w:abstractNumId w:val="99"/>
  </w:num>
  <w:num w:numId="64" w16cid:durableId="1147668270">
    <w:abstractNumId w:val="51"/>
  </w:num>
  <w:num w:numId="65" w16cid:durableId="885412804">
    <w:abstractNumId w:val="97"/>
  </w:num>
  <w:num w:numId="66" w16cid:durableId="1813402663">
    <w:abstractNumId w:val="92"/>
  </w:num>
  <w:num w:numId="67" w16cid:durableId="835733371">
    <w:abstractNumId w:val="81"/>
  </w:num>
  <w:num w:numId="68" w16cid:durableId="1096486767">
    <w:abstractNumId w:val="48"/>
  </w:num>
  <w:num w:numId="69" w16cid:durableId="2058315473">
    <w:abstractNumId w:val="60"/>
  </w:num>
  <w:num w:numId="70" w16cid:durableId="671645591">
    <w:abstractNumId w:val="11"/>
  </w:num>
  <w:num w:numId="71" w16cid:durableId="1034036437">
    <w:abstractNumId w:val="0"/>
  </w:num>
  <w:num w:numId="72" w16cid:durableId="1811823194">
    <w:abstractNumId w:val="56"/>
  </w:num>
  <w:num w:numId="73" w16cid:durableId="484785433">
    <w:abstractNumId w:val="37"/>
  </w:num>
  <w:num w:numId="74" w16cid:durableId="1448281838">
    <w:abstractNumId w:val="75"/>
  </w:num>
  <w:num w:numId="75" w16cid:durableId="250508938">
    <w:abstractNumId w:val="43"/>
  </w:num>
  <w:num w:numId="76" w16cid:durableId="875850644">
    <w:abstractNumId w:val="79"/>
  </w:num>
  <w:num w:numId="77" w16cid:durableId="1594509724">
    <w:abstractNumId w:val="61"/>
  </w:num>
  <w:num w:numId="78" w16cid:durableId="1441413482">
    <w:abstractNumId w:val="42"/>
  </w:num>
  <w:num w:numId="79" w16cid:durableId="246153484">
    <w:abstractNumId w:val="73"/>
  </w:num>
  <w:num w:numId="80" w16cid:durableId="253589151">
    <w:abstractNumId w:val="78"/>
  </w:num>
  <w:num w:numId="81" w16cid:durableId="12877703">
    <w:abstractNumId w:val="100"/>
  </w:num>
  <w:num w:numId="82" w16cid:durableId="656231993">
    <w:abstractNumId w:val="24"/>
  </w:num>
  <w:num w:numId="83" w16cid:durableId="102773140">
    <w:abstractNumId w:val="57"/>
  </w:num>
  <w:num w:numId="84" w16cid:durableId="1741170295">
    <w:abstractNumId w:val="47"/>
  </w:num>
  <w:num w:numId="85" w16cid:durableId="908274188">
    <w:abstractNumId w:val="6"/>
  </w:num>
  <w:num w:numId="86" w16cid:durableId="549658583">
    <w:abstractNumId w:val="22"/>
  </w:num>
  <w:num w:numId="87" w16cid:durableId="1314795927">
    <w:abstractNumId w:val="98"/>
  </w:num>
  <w:num w:numId="88" w16cid:durableId="827404806">
    <w:abstractNumId w:val="118"/>
  </w:num>
  <w:num w:numId="89" w16cid:durableId="1186210049">
    <w:abstractNumId w:val="105"/>
  </w:num>
  <w:num w:numId="90" w16cid:durableId="1028916175">
    <w:abstractNumId w:val="90"/>
  </w:num>
  <w:num w:numId="91" w16cid:durableId="1384599174">
    <w:abstractNumId w:val="20"/>
  </w:num>
  <w:num w:numId="92" w16cid:durableId="601306130">
    <w:abstractNumId w:val="32"/>
  </w:num>
  <w:num w:numId="93" w16cid:durableId="260534324">
    <w:abstractNumId w:val="59"/>
  </w:num>
  <w:num w:numId="94" w16cid:durableId="476922636">
    <w:abstractNumId w:val="67"/>
  </w:num>
  <w:num w:numId="95" w16cid:durableId="678972423">
    <w:abstractNumId w:val="88"/>
  </w:num>
  <w:num w:numId="96" w16cid:durableId="1875116491">
    <w:abstractNumId w:val="91"/>
  </w:num>
  <w:num w:numId="97" w16cid:durableId="326329565">
    <w:abstractNumId w:val="26"/>
  </w:num>
  <w:num w:numId="98" w16cid:durableId="1575891284">
    <w:abstractNumId w:val="21"/>
  </w:num>
  <w:num w:numId="99" w16cid:durableId="115678669">
    <w:abstractNumId w:val="28"/>
  </w:num>
  <w:num w:numId="100" w16cid:durableId="1237130918">
    <w:abstractNumId w:val="29"/>
  </w:num>
  <w:num w:numId="101" w16cid:durableId="1198204452">
    <w:abstractNumId w:val="3"/>
  </w:num>
  <w:num w:numId="102" w16cid:durableId="265118079">
    <w:abstractNumId w:val="116"/>
  </w:num>
  <w:num w:numId="103" w16cid:durableId="152766884">
    <w:abstractNumId w:val="40"/>
  </w:num>
  <w:num w:numId="104" w16cid:durableId="581138172">
    <w:abstractNumId w:val="15"/>
  </w:num>
  <w:num w:numId="105" w16cid:durableId="829759360">
    <w:abstractNumId w:val="5"/>
  </w:num>
  <w:num w:numId="106" w16cid:durableId="1735353844">
    <w:abstractNumId w:val="34"/>
  </w:num>
  <w:num w:numId="107" w16cid:durableId="710957394">
    <w:abstractNumId w:val="18"/>
  </w:num>
  <w:num w:numId="108" w16cid:durableId="964968338">
    <w:abstractNumId w:val="102"/>
  </w:num>
  <w:num w:numId="109" w16cid:durableId="1142191621">
    <w:abstractNumId w:val="77"/>
  </w:num>
  <w:num w:numId="110" w16cid:durableId="1641576688">
    <w:abstractNumId w:val="13"/>
  </w:num>
  <w:num w:numId="111" w16cid:durableId="2110466420">
    <w:abstractNumId w:val="14"/>
  </w:num>
  <w:num w:numId="112" w16cid:durableId="1739089677">
    <w:abstractNumId w:val="86"/>
  </w:num>
  <w:num w:numId="113" w16cid:durableId="2130128457">
    <w:abstractNumId w:val="62"/>
  </w:num>
  <w:num w:numId="114" w16cid:durableId="187060694">
    <w:abstractNumId w:val="41"/>
  </w:num>
  <w:num w:numId="115" w16cid:durableId="2015378313">
    <w:abstractNumId w:val="114"/>
  </w:num>
  <w:num w:numId="116" w16cid:durableId="887183756">
    <w:abstractNumId w:val="36"/>
  </w:num>
  <w:num w:numId="117" w16cid:durableId="870798992">
    <w:abstractNumId w:val="1"/>
  </w:num>
  <w:num w:numId="118" w16cid:durableId="1744639050">
    <w:abstractNumId w:val="80"/>
  </w:num>
  <w:num w:numId="119" w16cid:durableId="2035031795">
    <w:abstractNumId w:val="8"/>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oNotDisplayPageBoundaries/>
  <w:embedTrueTypeFont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F41"/>
    <w:rsid w:val="00214AC6"/>
    <w:rsid w:val="005A0F41"/>
    <w:rsid w:val="007F5902"/>
    <w:rsid w:val="00A35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1523D"/>
  <w15:docId w15:val="{70AD88A4-A4E0-4B20-87ED-6483342D0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27B"/>
  </w:style>
  <w:style w:type="paragraph" w:styleId="Heading1">
    <w:name w:val="heading 1"/>
    <w:basedOn w:val="Normal"/>
    <w:next w:val="Normal"/>
    <w:link w:val="Heading1Char"/>
    <w:uiPriority w:val="9"/>
    <w:qFormat/>
    <w:rsid w:val="00324A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4A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4A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4A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4A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4A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4A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4A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4A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24A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24A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4A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4A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4A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4A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4A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4A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4A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4AC7"/>
    <w:rPr>
      <w:rFonts w:eastAsiaTheme="majorEastAsia" w:cstheme="majorBidi"/>
      <w:color w:val="272727" w:themeColor="text1" w:themeTint="D8"/>
    </w:rPr>
  </w:style>
  <w:style w:type="character" w:customStyle="1" w:styleId="TitleChar">
    <w:name w:val="Title Char"/>
    <w:basedOn w:val="DefaultParagraphFont"/>
    <w:link w:val="Title"/>
    <w:rsid w:val="00324A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rsid w:val="00324A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4AC7"/>
    <w:pPr>
      <w:spacing w:before="160"/>
      <w:jc w:val="center"/>
    </w:pPr>
    <w:rPr>
      <w:i/>
      <w:iCs/>
      <w:color w:val="404040" w:themeColor="text1" w:themeTint="BF"/>
    </w:rPr>
  </w:style>
  <w:style w:type="character" w:customStyle="1" w:styleId="QuoteChar">
    <w:name w:val="Quote Char"/>
    <w:basedOn w:val="DefaultParagraphFont"/>
    <w:link w:val="Quote"/>
    <w:uiPriority w:val="29"/>
    <w:rsid w:val="00324AC7"/>
    <w:rPr>
      <w:i/>
      <w:iCs/>
      <w:color w:val="404040" w:themeColor="text1" w:themeTint="BF"/>
    </w:rPr>
  </w:style>
  <w:style w:type="paragraph" w:styleId="ListParagraph">
    <w:name w:val="List Paragraph"/>
    <w:aliases w:val="Source,Colorful List - Accent 11,Bab,Atan,Level 3,Noise heading,heading 9,Heading 91,Heading 911,List Paragraph11,Annexure,Heading 9111,URL,Heading 91111,Heading 911111,List - Bullet points,Header Char1,List Deskripsi Aktivitas,Grafik,Tab"/>
    <w:basedOn w:val="Normal"/>
    <w:link w:val="ListParagraphChar"/>
    <w:uiPriority w:val="34"/>
    <w:qFormat/>
    <w:rsid w:val="00324AC7"/>
    <w:pPr>
      <w:ind w:left="720"/>
      <w:contextualSpacing/>
    </w:pPr>
  </w:style>
  <w:style w:type="character" w:styleId="IntenseEmphasis">
    <w:name w:val="Intense Emphasis"/>
    <w:basedOn w:val="DefaultParagraphFont"/>
    <w:uiPriority w:val="21"/>
    <w:qFormat/>
    <w:rsid w:val="00324AC7"/>
    <w:rPr>
      <w:i/>
      <w:iCs/>
      <w:color w:val="0F4761" w:themeColor="accent1" w:themeShade="BF"/>
    </w:rPr>
  </w:style>
  <w:style w:type="paragraph" w:styleId="IntenseQuote">
    <w:name w:val="Intense Quote"/>
    <w:basedOn w:val="Normal"/>
    <w:next w:val="Normal"/>
    <w:link w:val="IntenseQuoteChar"/>
    <w:uiPriority w:val="30"/>
    <w:qFormat/>
    <w:rsid w:val="00324A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4AC7"/>
    <w:rPr>
      <w:i/>
      <w:iCs/>
      <w:color w:val="0F4761" w:themeColor="accent1" w:themeShade="BF"/>
    </w:rPr>
  </w:style>
  <w:style w:type="character" w:styleId="IntenseReference">
    <w:name w:val="Intense Reference"/>
    <w:basedOn w:val="DefaultParagraphFont"/>
    <w:uiPriority w:val="32"/>
    <w:qFormat/>
    <w:rsid w:val="00324AC7"/>
    <w:rPr>
      <w:b/>
      <w:bCs/>
      <w:smallCaps/>
      <w:color w:val="0F4761" w:themeColor="accent1" w:themeShade="BF"/>
      <w:spacing w:val="5"/>
    </w:rPr>
  </w:style>
  <w:style w:type="table" w:styleId="TableGrid">
    <w:name w:val="Table Grid"/>
    <w:basedOn w:val="TableNormal"/>
    <w:uiPriority w:val="39"/>
    <w:rsid w:val="00324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ource Char,Colorful List - Accent 11 Char,Bab Char,Atan Char,Level 3 Char,Noise heading Char,heading 9 Char,Heading 91 Char,Heading 911 Char,List Paragraph11 Char,Annexure Char,Heading 9111 Char,URL Char,Heading 91111 Char,Tab Char"/>
    <w:link w:val="ListParagraph"/>
    <w:uiPriority w:val="34"/>
    <w:qFormat/>
    <w:rsid w:val="00324AC7"/>
  </w:style>
  <w:style w:type="paragraph" w:styleId="Header">
    <w:name w:val="header"/>
    <w:basedOn w:val="Normal"/>
    <w:link w:val="HeaderChar"/>
    <w:uiPriority w:val="99"/>
    <w:unhideWhenUsed/>
    <w:rsid w:val="007050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50DA"/>
  </w:style>
  <w:style w:type="paragraph" w:styleId="Footer">
    <w:name w:val="footer"/>
    <w:basedOn w:val="Normal"/>
    <w:link w:val="FooterChar"/>
    <w:uiPriority w:val="99"/>
    <w:unhideWhenUsed/>
    <w:rsid w:val="007050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50DA"/>
  </w:style>
  <w:style w:type="paragraph" w:styleId="NormalWeb">
    <w:name w:val="Normal (Web)"/>
    <w:basedOn w:val="Normal"/>
    <w:uiPriority w:val="99"/>
    <w:unhideWhenUsed/>
    <w:rsid w:val="009C0BA1"/>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character" w:customStyle="1" w:styleId="s1">
    <w:name w:val="s1"/>
    <w:basedOn w:val="DefaultParagraphFont"/>
    <w:rsid w:val="007B2481"/>
    <w:rPr>
      <w:rFonts w:ascii="Arial" w:hAnsi="Arial" w:cs="Arial" w:hint="default"/>
      <w:sz w:val="18"/>
      <w:szCs w:val="18"/>
    </w:rPr>
  </w:style>
  <w:style w:type="paragraph" w:customStyle="1" w:styleId="p1">
    <w:name w:val="p1"/>
    <w:basedOn w:val="Normal"/>
    <w:rsid w:val="007B2481"/>
    <w:pPr>
      <w:spacing w:after="0" w:line="240" w:lineRule="auto"/>
    </w:pPr>
    <w:rPr>
      <w:rFonts w:ascii="Book Antiqua" w:eastAsia="Times New Roman" w:hAnsi="Book Antiqua" w:cs="Times New Roman"/>
      <w:color w:val="000000"/>
      <w:sz w:val="18"/>
      <w:szCs w:val="18"/>
      <w:lang w:val="en-ID"/>
    </w:rPr>
  </w:style>
  <w:style w:type="character" w:customStyle="1" w:styleId="apple-converted-space">
    <w:name w:val="apple-converted-space"/>
    <w:basedOn w:val="DefaultParagraphFont"/>
    <w:rsid w:val="007B2481"/>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1QkrePN7zUsfvr7/2c4QUiJRtw==">CgMxLjAyDmguNGU3eTd1aHV5c3MyOAByITFTSndUb0Fpa29lclAwOUR4TmVXQWtVb0lMUVRoYlRoeA==</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0E568EA12C02744B90C2548B18D7B906" ma:contentTypeVersion="1" ma:contentTypeDescription="Create a new document." ma:contentTypeScope="" ma:versionID="5a8ae1dd0b03313da0b82f0a34e5400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B8740F73-1A1A-47F7-BE14-92B0E8A3A323}"/>
</file>

<file path=customXml/itemProps3.xml><?xml version="1.0" encoding="utf-8"?>
<ds:datastoreItem xmlns:ds="http://schemas.openxmlformats.org/officeDocument/2006/customXml" ds:itemID="{FA4512EF-913B-4123-A5AE-3CDEB46A9371}"/>
</file>

<file path=customXml/itemProps4.xml><?xml version="1.0" encoding="utf-8"?>
<ds:datastoreItem xmlns:ds="http://schemas.openxmlformats.org/officeDocument/2006/customXml" ds:itemID="{97FABDC5-663A-4658-992E-E2CFEA9FE4F1}"/>
</file>

<file path=docProps/app.xml><?xml version="1.0" encoding="utf-8"?>
<Properties xmlns="http://schemas.openxmlformats.org/officeDocument/2006/extended-properties" xmlns:vt="http://schemas.openxmlformats.org/officeDocument/2006/docPropsVTypes">
  <Template>Normal</Template>
  <TotalTime>2</TotalTime>
  <Pages>76</Pages>
  <Words>14085</Words>
  <Characters>80291</Characters>
  <Application>Microsoft Office Word</Application>
  <DocSecurity>0</DocSecurity>
  <Lines>669</Lines>
  <Paragraphs>188</Paragraphs>
  <ScaleCrop>false</ScaleCrop>
  <Company/>
  <LinksUpToDate>false</LinksUpToDate>
  <CharactersWithSpaces>94188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Ferdy Satria Morzed</dc:creator>
  <cp:lastModifiedBy>Dena Aksinia</cp:lastModifiedBy>
  <cp:revision>2</cp:revision>
  <dcterms:created xsi:type="dcterms:W3CDTF">2025-06-05T10:45:00Z</dcterms:created>
  <dcterms:modified xsi:type="dcterms:W3CDTF">2025-06-05T10:45:00Z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bb32ab86dad3e37d0482aa5d9168520d3a41f2bf4b8d6c1a139cb8949f6a91e0</vt:lpwstr>
  </property>
  <property fmtid="{D5CDD505-2E9C-101B-9397-08002B2CF9AE}" pid="3" name="ContentTypeId">
    <vt:lpwstr>0x0101000E568EA12C02744B90C2548B18D7B906</vt:lpwstr>
  </property>
</Properties>
</file>