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4A1A" w:rsidR="00F44A1A" w:rsidP="005A558F" w:rsidRDefault="00F44A1A" w14:paraId="0757BCC2" w14:textId="15AB7173">
      <w:pPr>
        <w:spacing w:before="48" w:beforeLines="20" w:after="48" w:afterLines="20" w:line="240" w:lineRule="auto"/>
        <w:jc w:val="center"/>
        <w:rPr>
          <w:rFonts w:ascii="Times New Roman" w:hAnsi="Times New Roman" w:eastAsia="Times New Roman" w:cs="Times New Roman"/>
          <w:lang w:val="en-ID" w:eastAsia="en-ID"/>
        </w:rPr>
      </w:pPr>
      <w:r w:rsidRPr="5EF4892F" w:rsidR="00F44A1A">
        <w:rPr>
          <w:rFonts w:ascii="Bookman Old Style" w:hAnsi="Bookman Old Style" w:eastAsia="Times New Roman" w:cs="Times New Roman"/>
          <w:b w:val="1"/>
          <w:bCs w:val="1"/>
          <w:color w:val="000000" w:themeColor="text1" w:themeTint="FF" w:themeShade="FF"/>
          <w:lang w:val="en-ID" w:eastAsia="en-ID"/>
        </w:rPr>
        <w:t>MATRIKS TANGGAPAN</w:t>
      </w:r>
    </w:p>
    <w:p w:rsidRPr="00F44A1A" w:rsidR="00F44A1A" w:rsidP="005A558F" w:rsidRDefault="00847737" w14:paraId="4BF11CBE" w14:textId="6AE739EE">
      <w:pPr>
        <w:spacing w:before="48" w:beforeLines="20" w:after="48" w:afterLines="20" w:line="240" w:lineRule="auto"/>
        <w:jc w:val="center"/>
        <w:rPr>
          <w:rFonts w:ascii="Times New Roman" w:hAnsi="Times New Roman" w:eastAsia="Times New Roman" w:cs="Times New Roman"/>
          <w:lang w:val="en-ID" w:eastAsia="en-ID"/>
        </w:rPr>
      </w:pPr>
      <w:r w:rsidRPr="00305ACE">
        <w:rPr>
          <w:rFonts w:ascii="Bookman Old Style" w:hAnsi="Bookman Old Style" w:eastAsia="Times New Roman" w:cs="Times New Roman"/>
          <w:b/>
          <w:bCs/>
          <w:color w:val="000000"/>
          <w:lang w:val="en-ID" w:eastAsia="en-ID"/>
        </w:rPr>
        <w:t>RANCANGAN</w:t>
      </w:r>
      <w:r w:rsidRPr="00305ACE">
        <w:rPr>
          <w:rFonts w:ascii="Bookman Old Style" w:hAnsi="Bookman Old Style" w:eastAsia="Times New Roman" w:cs="Times New Roman"/>
          <w:b/>
          <w:bCs/>
          <w:color w:val="000000"/>
          <w:lang w:val="en-ID" w:eastAsia="en-ID"/>
        </w:rPr>
        <w:t xml:space="preserve"> </w:t>
      </w:r>
      <w:r w:rsidRPr="00305ACE">
        <w:rPr>
          <w:rFonts w:ascii="Bookman Old Style" w:hAnsi="Bookman Old Style" w:eastAsia="Times New Roman" w:cs="Times New Roman"/>
          <w:b/>
          <w:bCs/>
          <w:color w:val="000000"/>
          <w:lang w:val="en-ID" w:eastAsia="en-ID"/>
        </w:rPr>
        <w:t>PERATURAN OTORITAS JASA KEUANGAN TENTANG</w:t>
      </w:r>
      <w:r w:rsidRPr="00305ACE">
        <w:rPr>
          <w:rFonts w:ascii="Bookman Old Style" w:hAnsi="Bookman Old Style" w:eastAsia="Times New Roman" w:cs="Times New Roman"/>
          <w:b/>
          <w:bCs/>
          <w:color w:val="000000"/>
          <w:lang w:val="en-ID" w:eastAsia="en-ID"/>
        </w:rPr>
        <w:t xml:space="preserve"> </w:t>
      </w:r>
      <w:r w:rsidRPr="00305ACE">
        <w:rPr>
          <w:rFonts w:ascii="Bookman Old Style" w:hAnsi="Bookman Old Style" w:eastAsia="Times New Roman" w:cs="Times New Roman"/>
          <w:b/>
          <w:bCs/>
          <w:color w:val="000000"/>
          <w:lang w:val="en-ID" w:eastAsia="en-ID"/>
        </w:rPr>
        <w:t>LAPORAN BERKALA LEMBAGA PENJAMIN</w:t>
      </w:r>
    </w:p>
    <w:p w:rsidRPr="00305ACE" w:rsidR="0075047A" w:rsidP="005A558F" w:rsidRDefault="0075047A" w14:paraId="4A336194" w14:textId="2938EA56">
      <w:pPr>
        <w:spacing w:before="48" w:beforeLines="20" w:after="48" w:afterLines="20" w:line="240" w:lineRule="auto"/>
        <w:jc w:val="center"/>
        <w:rPr>
          <w:rFonts w:ascii="Bookman Old Style" w:hAnsi="Bookman Old Style" w:eastAsia="Bookman Old Style" w:cs="Bookman Old Style"/>
          <w:lang w:val="en-ID"/>
        </w:rPr>
      </w:pPr>
    </w:p>
    <w:tbl>
      <w:tblPr>
        <w:tblStyle w:val="TableGrid"/>
        <w:tblW w:w="22676" w:type="dxa"/>
        <w:jc w:val="center"/>
        <w:tblLayout w:type="fixed"/>
        <w:tblLook w:val="04A0" w:firstRow="1" w:lastRow="0" w:firstColumn="1" w:lastColumn="0" w:noHBand="0" w:noVBand="1"/>
      </w:tblPr>
      <w:tblGrid>
        <w:gridCol w:w="5669"/>
        <w:gridCol w:w="5669"/>
        <w:gridCol w:w="5669"/>
        <w:gridCol w:w="5669"/>
      </w:tblGrid>
      <w:tr w:rsidRPr="00305ACE" w:rsidR="00794D36" w:rsidTr="74D2CC10" w14:paraId="29917D21" w14:textId="77777777">
        <w:trPr>
          <w:tblHeader/>
          <w:jc w:val="center"/>
        </w:trPr>
        <w:tc>
          <w:tcPr>
            <w:tcW w:w="5669" w:type="dxa"/>
            <w:shd w:val="clear" w:color="auto" w:fill="FBE4D5" w:themeFill="accent2" w:themeFillTint="33"/>
            <w:tcMar/>
            <w:vAlign w:val="center"/>
          </w:tcPr>
          <w:p w:rsidRPr="00305ACE" w:rsidR="00794D36" w:rsidP="005A558F" w:rsidRDefault="00794D36" w14:paraId="3D9BBDCB" w14:textId="77777777">
            <w:pPr>
              <w:spacing w:before="48" w:beforeLines="20" w:after="48" w:afterLines="20" w:line="240" w:lineRule="auto"/>
              <w:jc w:val="center"/>
              <w:rPr>
                <w:rStyle w:val="normaltextrun"/>
                <w:rFonts w:ascii="Bookman Old Style" w:hAnsi="Bookman Old Style" w:cs="Segoe UI"/>
                <w:b/>
                <w:bCs/>
              </w:rPr>
            </w:pPr>
            <w:r w:rsidRPr="00305ACE">
              <w:rPr>
                <w:rFonts w:ascii="Bookman Old Style" w:hAnsi="Bookman Old Style"/>
                <w:b/>
                <w:bCs/>
                <w:color w:val="000000"/>
              </w:rPr>
              <w:t>DRAFT BATANG TUBUH</w:t>
            </w:r>
          </w:p>
        </w:tc>
        <w:tc>
          <w:tcPr>
            <w:tcW w:w="5669" w:type="dxa"/>
            <w:shd w:val="clear" w:color="auto" w:fill="FBE4D5" w:themeFill="accent2" w:themeFillTint="33"/>
            <w:tcMar/>
            <w:vAlign w:val="center"/>
          </w:tcPr>
          <w:p w:rsidRPr="00305ACE" w:rsidR="00794D36" w:rsidP="005A558F" w:rsidRDefault="00794D36" w14:paraId="1ACCEA51" w14:textId="77777777">
            <w:pPr>
              <w:spacing w:before="48" w:beforeLines="20" w:after="48" w:afterLines="20" w:line="240" w:lineRule="auto"/>
              <w:jc w:val="center"/>
              <w:rPr>
                <w:rFonts w:ascii="Bookman Old Style" w:hAnsi="Bookman Old Style" w:eastAsia="Bookman Old Style" w:cs="Bookman Old Style"/>
                <w:b/>
                <w:bCs/>
                <w:lang w:val="en-GB"/>
              </w:rPr>
            </w:pPr>
            <w:r w:rsidRPr="00305ACE">
              <w:rPr>
                <w:rFonts w:ascii="Bookman Old Style" w:hAnsi="Bookman Old Style" w:eastAsia="Bookman Old Style" w:cs="Bookman Old Style"/>
                <w:b/>
                <w:bCs/>
                <w:lang w:val="en-GB"/>
              </w:rPr>
              <w:t>DRAFT PENJELASAN</w:t>
            </w:r>
          </w:p>
        </w:tc>
        <w:tc>
          <w:tcPr>
            <w:tcW w:w="5669" w:type="dxa"/>
            <w:shd w:val="clear" w:color="auto" w:fill="FBE4D5" w:themeFill="accent2" w:themeFillTint="33"/>
            <w:tcMar/>
            <w:vAlign w:val="center"/>
          </w:tcPr>
          <w:p w:rsidRPr="00305ACE" w:rsidR="00794D36" w:rsidP="005A558F" w:rsidRDefault="00794D36" w14:paraId="0F1D0AE2" w14:textId="77777777">
            <w:pPr>
              <w:spacing w:before="48" w:beforeLines="20" w:after="48" w:afterLines="20" w:line="240" w:lineRule="auto"/>
              <w:jc w:val="center"/>
              <w:rPr>
                <w:rFonts w:ascii="Bookman Old Style" w:hAnsi="Bookman Old Style" w:eastAsia="Bookman Old Style" w:cs="Bookman Old Style"/>
                <w:b/>
                <w:bCs/>
              </w:rPr>
            </w:pPr>
            <w:r w:rsidRPr="00305ACE">
              <w:rPr>
                <w:rFonts w:ascii="Bookman Old Style" w:hAnsi="Bookman Old Style"/>
                <w:b/>
                <w:bCs/>
                <w:color w:val="000000"/>
              </w:rPr>
              <w:t>TANGGAPAN</w:t>
            </w:r>
          </w:p>
        </w:tc>
        <w:tc>
          <w:tcPr>
            <w:tcW w:w="5669" w:type="dxa"/>
            <w:shd w:val="clear" w:color="auto" w:fill="FBE4D5" w:themeFill="accent2" w:themeFillTint="33"/>
            <w:tcMar/>
            <w:vAlign w:val="center"/>
          </w:tcPr>
          <w:p w:rsidRPr="00305ACE" w:rsidR="00794D36" w:rsidP="005A558F" w:rsidRDefault="00794D36" w14:paraId="683738F8" w14:textId="77777777">
            <w:pPr>
              <w:spacing w:before="48" w:beforeLines="20" w:after="48" w:afterLines="20" w:line="240" w:lineRule="auto"/>
              <w:jc w:val="center"/>
              <w:rPr>
                <w:rFonts w:ascii="Bookman Old Style" w:hAnsi="Bookman Old Style" w:eastAsia="Bookman Old Style" w:cs="Bookman Old Style"/>
                <w:b/>
                <w:bCs/>
              </w:rPr>
            </w:pPr>
            <w:r w:rsidRPr="00305ACE">
              <w:rPr>
                <w:rFonts w:ascii="Bookman Old Style" w:hAnsi="Bookman Old Style"/>
                <w:b/>
                <w:bCs/>
                <w:color w:val="000000"/>
              </w:rPr>
              <w:t>USULAN PERUBAHAN</w:t>
            </w:r>
          </w:p>
        </w:tc>
      </w:tr>
      <w:tr w:rsidRPr="00305ACE" w:rsidR="00794D36" w:rsidTr="74D2CC10" w14:paraId="01954A6A" w14:textId="77777777">
        <w:trPr>
          <w:jc w:val="center"/>
        </w:trPr>
        <w:tc>
          <w:tcPr>
            <w:tcW w:w="5669" w:type="dxa"/>
            <w:tcMar/>
          </w:tcPr>
          <w:p w:rsidRPr="00305ACE" w:rsidR="00794D36" w:rsidP="005A558F" w:rsidRDefault="00794D36" w14:paraId="102105F2" w14:textId="77777777">
            <w:pPr>
              <w:spacing w:before="48" w:beforeLines="20" w:after="48" w:afterLines="20" w:line="240" w:lineRule="auto"/>
              <w:jc w:val="center"/>
              <w:rPr>
                <w:rStyle w:val="normaltextrun"/>
                <w:rFonts w:ascii="Bookman Old Style" w:hAnsi="Bookman Old Style" w:cs="Segoe UI"/>
                <w:lang w:val="en-GB"/>
              </w:rPr>
            </w:pPr>
            <w:r w:rsidRPr="00305ACE">
              <w:rPr>
                <w:rStyle w:val="normaltextrun"/>
                <w:rFonts w:ascii="Bookman Old Style" w:hAnsi="Bookman Old Style" w:cs="Segoe UI"/>
                <w:lang w:val="en-GB"/>
              </w:rPr>
              <w:t>RANCANGAN</w:t>
            </w:r>
          </w:p>
          <w:p w:rsidRPr="00305ACE" w:rsidR="00794D36" w:rsidP="005A558F" w:rsidRDefault="00794D36" w14:paraId="4D7A1834" w14:textId="5B4C107A">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PERATURAN OTORITAS JASA KEUANGAN </w:t>
            </w:r>
          </w:p>
          <w:p w:rsidRPr="00305ACE" w:rsidR="00794D36" w:rsidP="005A558F" w:rsidRDefault="00794D36" w14:paraId="5FFF6C17"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REPUBLIK INDONESIA </w:t>
            </w:r>
          </w:p>
          <w:p w:rsidRPr="00305ACE" w:rsidR="00794D36" w:rsidP="005A558F" w:rsidRDefault="00794D36" w14:paraId="64E28917"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NOMOR ... TAHUN 2026 </w:t>
            </w:r>
          </w:p>
          <w:p w:rsidRPr="00305ACE" w:rsidR="00794D36" w:rsidP="005A558F" w:rsidRDefault="00794D36" w14:paraId="61B23648"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TENTANG </w:t>
            </w:r>
          </w:p>
          <w:p w:rsidRPr="00305ACE" w:rsidR="00794D36" w:rsidP="005A558F" w:rsidRDefault="00794D36" w14:paraId="0CD95CD3"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LAPORAN BERKALA LEMBAGA PENJAMIN </w:t>
            </w:r>
          </w:p>
          <w:p w:rsidRPr="00305ACE" w:rsidR="00794D36" w:rsidP="005A558F" w:rsidRDefault="00794D36" w14:paraId="09CAB703"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 </w:t>
            </w:r>
          </w:p>
          <w:p w:rsidRPr="00305ACE" w:rsidR="00794D36" w:rsidP="005A558F" w:rsidRDefault="00794D36" w14:paraId="40DBB5F2"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DENGAN RAHMAT TUHAN YANG MAHA ESA </w:t>
            </w:r>
          </w:p>
          <w:p w:rsidRPr="00305ACE" w:rsidR="00794D36" w:rsidP="005A558F" w:rsidRDefault="00794D36" w14:paraId="47DFE62C" w14:textId="77777777">
            <w:pPr>
              <w:spacing w:before="48" w:beforeLines="20" w:after="48" w:afterLines="20" w:line="240" w:lineRule="auto"/>
              <w:jc w:val="center"/>
              <w:rPr>
                <w:rStyle w:val="normaltextrun"/>
                <w:rFonts w:ascii="Bookman Old Style" w:hAnsi="Bookman Old Style" w:cs="Segoe UI"/>
              </w:rPr>
            </w:pPr>
            <w:r w:rsidRPr="00305ACE">
              <w:rPr>
                <w:rStyle w:val="normaltextrun"/>
                <w:rFonts w:ascii="Bookman Old Style" w:hAnsi="Bookman Old Style" w:cs="Segoe UI"/>
              </w:rPr>
              <w:t xml:space="preserve"> </w:t>
            </w:r>
          </w:p>
          <w:p w:rsidRPr="00305ACE" w:rsidR="00794D36" w:rsidP="005A558F" w:rsidRDefault="00794D36" w14:paraId="738DF6FB" w14:textId="77777777">
            <w:pPr>
              <w:spacing w:before="48" w:beforeLines="20" w:after="48" w:afterLines="20" w:line="240" w:lineRule="auto"/>
              <w:jc w:val="center"/>
              <w:rPr>
                <w:rFonts w:ascii="Bookman Old Style" w:hAnsi="Bookman Old Style" w:eastAsia="Bookman Old Style" w:cs="Bookman Old Style"/>
              </w:rPr>
            </w:pPr>
            <w:r w:rsidRPr="00305ACE">
              <w:rPr>
                <w:rStyle w:val="normaltextrun"/>
                <w:rFonts w:ascii="Bookman Old Style" w:hAnsi="Bookman Old Style" w:cs="Segoe UI"/>
              </w:rPr>
              <w:t>DEWAN KOMISIONER OTORITAS JASA KEUANGAN,</w:t>
            </w:r>
          </w:p>
        </w:tc>
        <w:tc>
          <w:tcPr>
            <w:tcW w:w="5669" w:type="dxa"/>
            <w:tcMar/>
          </w:tcPr>
          <w:p w:rsidRPr="00305ACE" w:rsidR="00794D36" w:rsidP="005A558F" w:rsidRDefault="00794D36" w14:paraId="2848E296"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PENJELASAN </w:t>
            </w:r>
          </w:p>
          <w:p w:rsidRPr="00305ACE" w:rsidR="00794D36" w:rsidP="005A558F" w:rsidRDefault="00794D36" w14:paraId="0F296172"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ATAS </w:t>
            </w:r>
          </w:p>
          <w:p w:rsidRPr="00305ACE" w:rsidR="00794D36" w:rsidP="005A558F" w:rsidRDefault="00794D36" w14:paraId="418C1ACC"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PERATURAN OTORITAS JASA KEUANGAN </w:t>
            </w:r>
          </w:p>
          <w:p w:rsidRPr="00305ACE" w:rsidR="00794D36" w:rsidP="005A558F" w:rsidRDefault="00794D36" w14:paraId="36ECC96B"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REPUBLIK INDONESIA </w:t>
            </w:r>
          </w:p>
          <w:p w:rsidRPr="00305ACE" w:rsidR="00794D36" w:rsidP="005A558F" w:rsidRDefault="00794D36" w14:paraId="34F7E863"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NOMOR ... TAHUN 2026 </w:t>
            </w:r>
          </w:p>
          <w:p w:rsidRPr="00305ACE" w:rsidR="00794D36" w:rsidP="005A558F" w:rsidRDefault="00794D36" w14:paraId="259AE1A1"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TENTANG </w:t>
            </w:r>
          </w:p>
          <w:p w:rsidRPr="00305ACE" w:rsidR="00794D36" w:rsidP="005A558F" w:rsidRDefault="00794D36" w14:paraId="41CE91CA" w14:textId="77777777">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LAPORAN BERKALA LEMBAGA PENJAMIN</w:t>
            </w:r>
          </w:p>
        </w:tc>
        <w:tc>
          <w:tcPr>
            <w:tcW w:w="5669" w:type="dxa"/>
            <w:tcMar/>
          </w:tcPr>
          <w:p w:rsidRPr="00305ACE" w:rsidR="00794D36" w:rsidP="005A558F" w:rsidRDefault="00794D36" w14:paraId="3A5A469B"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4537AA8"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396FF763" w14:textId="77777777">
        <w:trPr>
          <w:jc w:val="center"/>
        </w:trPr>
        <w:tc>
          <w:tcPr>
            <w:tcW w:w="5669" w:type="dxa"/>
            <w:tcMar/>
          </w:tcPr>
          <w:p w:rsidRPr="00305ACE" w:rsidR="00794D36" w:rsidP="005A558F" w:rsidRDefault="00794D36" w14:paraId="57546DA4" w14:textId="77777777">
            <w:pPr>
              <w:spacing w:before="48" w:beforeLines="20" w:after="48" w:afterLines="20" w:line="240" w:lineRule="auto"/>
              <w:jc w:val="center"/>
              <w:rPr>
                <w:rStyle w:val="normaltextrun"/>
                <w:rFonts w:ascii="Bookman Old Style" w:hAnsi="Bookman Old Style" w:cs="Segoe UI"/>
              </w:rPr>
            </w:pPr>
          </w:p>
        </w:tc>
        <w:tc>
          <w:tcPr>
            <w:tcW w:w="5669" w:type="dxa"/>
            <w:tcMar/>
          </w:tcPr>
          <w:p w:rsidRPr="00305ACE" w:rsidR="00794D36" w:rsidP="005A558F" w:rsidRDefault="00794D36" w14:paraId="5CFF2211"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77D903C0"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B71D7C8"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6073DA94" w14:textId="77777777">
        <w:trPr>
          <w:jc w:val="center"/>
        </w:trPr>
        <w:tc>
          <w:tcPr>
            <w:tcW w:w="5669" w:type="dxa"/>
            <w:tcMar/>
          </w:tcPr>
          <w:tbl>
            <w:tblPr>
              <w:tblStyle w:val="TableGrid"/>
              <w:tblW w:w="5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1720"/>
              <w:gridCol w:w="343"/>
              <w:gridCol w:w="483"/>
              <w:gridCol w:w="2844"/>
            </w:tblGrid>
            <w:tr w:rsidRPr="00305ACE" w:rsidR="00794D36" w:rsidTr="00305ACE" w14:paraId="46667E09" w14:textId="77777777">
              <w:trPr>
                <w:trHeight w:val="846"/>
                <w:jc w:val="center"/>
              </w:trPr>
              <w:tc>
                <w:tcPr>
                  <w:tcW w:w="1720" w:type="dxa"/>
                </w:tcPr>
                <w:p w:rsidRPr="00305ACE" w:rsidR="00794D36" w:rsidP="005A558F" w:rsidRDefault="00794D36" w14:paraId="177261BE"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Menimbang</w:t>
                  </w:r>
                </w:p>
              </w:tc>
              <w:tc>
                <w:tcPr>
                  <w:tcW w:w="343" w:type="dxa"/>
                </w:tcPr>
                <w:p w:rsidRPr="00305ACE" w:rsidR="00794D36" w:rsidP="005A558F" w:rsidRDefault="00794D36" w14:paraId="1A1C6229"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w:t>
                  </w:r>
                </w:p>
              </w:tc>
              <w:tc>
                <w:tcPr>
                  <w:tcW w:w="3327" w:type="dxa"/>
                  <w:gridSpan w:val="2"/>
                </w:tcPr>
                <w:p w:rsidRPr="00305ACE" w:rsidR="00794D36" w:rsidP="002C3ECA" w:rsidRDefault="00794D36" w14:paraId="4DEE71D8" w14:textId="77777777">
                  <w:pPr>
                    <w:pStyle w:val="ListParagraph"/>
                    <w:numPr>
                      <w:ilvl w:val="0"/>
                      <w:numId w:val="4"/>
                    </w:numPr>
                    <w:spacing w:before="48" w:beforeLines="20" w:after="48" w:afterLines="20" w:line="240" w:lineRule="auto"/>
                    <w:ind w:left="525" w:hanging="525"/>
                    <w:jc w:val="both"/>
                    <w:rPr>
                      <w:rFonts w:ascii="Bookman Old Style" w:hAnsi="Bookman Old Style" w:eastAsia="Bookman Old Style" w:cs="Bookman Old Style"/>
                    </w:rPr>
                  </w:pPr>
                  <w:r w:rsidRPr="00305ACE">
                    <w:rPr>
                      <w:rFonts w:ascii="Bookman Old Style" w:hAnsi="Bookman Old Style" w:eastAsia="Bookman Old Style" w:cs="Bookman Old Style"/>
                    </w:rPr>
                    <w:t>bahwa dalam rangka pengawasan lembaga penjamin, diperlukan informasi kondisi keuangan dan kegiatan usaha lembaga penjamin yang lengkap, akurat, dan tepat waktu;</w:t>
                  </w:r>
                </w:p>
                <w:p w:rsidRPr="00305ACE" w:rsidR="00794D36" w:rsidP="002C3ECA" w:rsidRDefault="00794D36" w14:paraId="4F925917" w14:textId="77777777">
                  <w:pPr>
                    <w:pStyle w:val="ListParagraph"/>
                    <w:numPr>
                      <w:ilvl w:val="0"/>
                      <w:numId w:val="4"/>
                    </w:numPr>
                    <w:spacing w:before="48" w:beforeLines="20" w:after="48" w:afterLines="20" w:line="240" w:lineRule="auto"/>
                    <w:ind w:left="525" w:hanging="525"/>
                    <w:jc w:val="both"/>
                    <w:rPr>
                      <w:rFonts w:ascii="Bookman Old Style" w:hAnsi="Bookman Old Style" w:eastAsia="Bookman Old Style" w:cs="Bookman Old Style"/>
                    </w:rPr>
                  </w:pPr>
                  <w:r w:rsidRPr="00305ACE">
                    <w:rPr>
                      <w:rFonts w:ascii="Bookman Old Style" w:hAnsi="Bookman Old Style" w:eastAsia="Bookman Old Style" w:cs="Bookman Old Style"/>
                    </w:rPr>
                    <w:t>bahwa untuk meningkatkan efektivitas penyampaian laporan dan untuk memperoleh kondisi terkini dari lembaga penjamin, Peraturan Otoritas Jasa Keuangan Nomor 3/POJK.05/2013 tentang Laporan Bulanan Lembaga Jasa Keuangan Non-Bank</w:t>
                  </w:r>
                  <w:r w:rsidRPr="00305ACE">
                    <w:rPr>
                      <w:rFonts w:ascii="Bookman Old Style" w:hAnsi="Bookman Old Style"/>
                      <w:lang w:val="en-US"/>
                    </w:rPr>
                    <w:t xml:space="preserve"> </w:t>
                  </w:r>
                  <w:r w:rsidRPr="00305ACE">
                    <w:rPr>
                      <w:rFonts w:ascii="Bookman Old Style" w:hAnsi="Bookman Old Style"/>
                    </w:rPr>
                    <w:t xml:space="preserve">sudah tidak sesuai untuk lembaga </w:t>
                  </w:r>
                  <w:r w:rsidRPr="00305ACE">
                    <w:rPr>
                      <w:rFonts w:ascii="Bookman Old Style" w:hAnsi="Bookman Old Style"/>
                    </w:rPr>
                    <w:t>penjamin sehingga perlu diganti;</w:t>
                  </w:r>
                </w:p>
                <w:p w:rsidRPr="00305ACE" w:rsidR="00794D36" w:rsidP="002C3ECA" w:rsidRDefault="00794D36" w14:paraId="3C70973B" w14:textId="77777777">
                  <w:pPr>
                    <w:pStyle w:val="ListParagraph"/>
                    <w:numPr>
                      <w:ilvl w:val="0"/>
                      <w:numId w:val="4"/>
                    </w:numPr>
                    <w:spacing w:before="48" w:beforeLines="20" w:after="48" w:afterLines="20" w:line="240" w:lineRule="auto"/>
                    <w:ind w:left="525" w:hanging="525"/>
                    <w:jc w:val="both"/>
                    <w:rPr>
                      <w:rFonts w:ascii="Bookman Old Style" w:hAnsi="Bookman Old Style" w:eastAsia="Bookman Old Style" w:cs="Bookman Old Style"/>
                    </w:rPr>
                  </w:pPr>
                  <w:r w:rsidRPr="00305ACE">
                    <w:rPr>
                      <w:rFonts w:ascii="Bookman Old Style" w:hAnsi="Bookman Old Style" w:eastAsia="Bookman Old Style" w:cs="Bookman Old Style"/>
                    </w:rPr>
                    <w:t>bahwa berdasarkan pertimbangan sebagaimana dimaksud dalam huruf a dan huruf b, perlu menetapkan Peraturan Otoritas Jasa Keuangan tentang Laporan Berkala Lembaga Penjamin;</w:t>
                  </w:r>
                </w:p>
              </w:tc>
            </w:tr>
            <w:tr w:rsidRPr="00305ACE" w:rsidR="00794D36" w:rsidTr="00305ACE" w14:paraId="2CDD25E3" w14:textId="77777777">
              <w:trPr>
                <w:trHeight w:val="300"/>
                <w:jc w:val="center"/>
              </w:trPr>
              <w:tc>
                <w:tcPr>
                  <w:tcW w:w="1720" w:type="dxa"/>
                </w:tcPr>
                <w:p w:rsidRPr="00305ACE" w:rsidR="00794D36" w:rsidP="005A558F" w:rsidRDefault="00794D36" w14:paraId="64FE03AC"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p>
              </w:tc>
              <w:tc>
                <w:tcPr>
                  <w:tcW w:w="343" w:type="dxa"/>
                </w:tcPr>
                <w:p w:rsidRPr="00305ACE" w:rsidR="00794D36" w:rsidP="005A558F" w:rsidRDefault="00794D36" w14:paraId="7FDFC69B"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p>
              </w:tc>
              <w:tc>
                <w:tcPr>
                  <w:tcW w:w="3327" w:type="dxa"/>
                  <w:gridSpan w:val="2"/>
                </w:tcPr>
                <w:p w:rsidRPr="00305ACE" w:rsidR="00794D36" w:rsidP="005A558F" w:rsidRDefault="00794D36" w14:paraId="46D32271"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p>
              </w:tc>
            </w:tr>
            <w:tr w:rsidRPr="00305ACE" w:rsidR="00794D36" w:rsidTr="00305ACE" w14:paraId="36A7266B" w14:textId="77777777">
              <w:trPr>
                <w:trHeight w:val="300"/>
                <w:jc w:val="center"/>
              </w:trPr>
              <w:tc>
                <w:tcPr>
                  <w:tcW w:w="1720" w:type="dxa"/>
                </w:tcPr>
                <w:p w:rsidRPr="00305ACE" w:rsidR="00794D36" w:rsidP="005A558F" w:rsidRDefault="00794D36" w14:paraId="3B035154"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Mengingat</w:t>
                  </w:r>
                </w:p>
              </w:tc>
              <w:tc>
                <w:tcPr>
                  <w:tcW w:w="343" w:type="dxa"/>
                </w:tcPr>
                <w:p w:rsidRPr="00305ACE" w:rsidR="00794D36" w:rsidP="005A558F" w:rsidRDefault="00794D36" w14:paraId="0953D185"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w:t>
                  </w:r>
                </w:p>
              </w:tc>
              <w:tc>
                <w:tcPr>
                  <w:tcW w:w="483" w:type="dxa"/>
                </w:tcPr>
                <w:p w:rsidRPr="00305ACE" w:rsidR="00794D36" w:rsidP="005A558F" w:rsidRDefault="00794D36" w14:paraId="6F999229"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1.</w:t>
                  </w:r>
                </w:p>
              </w:tc>
              <w:tc>
                <w:tcPr>
                  <w:tcW w:w="2844" w:type="dxa"/>
                </w:tcPr>
                <w:p w:rsidRPr="00305ACE" w:rsidR="00794D36" w:rsidP="005A558F" w:rsidRDefault="00794D36" w14:paraId="71892D98" w14:textId="77777777">
                  <w:pPr>
                    <w:spacing w:before="48" w:beforeLines="20" w:after="48" w:afterLines="20" w:line="240" w:lineRule="auto"/>
                    <w:ind w:left="13" w:leftChars="6"/>
                    <w:jc w:val="both"/>
                    <w:rPr>
                      <w:rFonts w:ascii="Bookman Old Style" w:hAnsi="Bookman Old Style" w:eastAsia="Bookman Old Style" w:cs="Bookman Old Style"/>
                    </w:rPr>
                  </w:pPr>
                  <w:r w:rsidRPr="00305ACE">
                    <w:rPr>
                      <w:rFonts w:ascii="Bookman Old Style" w:hAnsi="Bookman Old Style" w:eastAsia="Bookman Old Style" w:cs="Bookman Old Style"/>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r>
            <w:tr w:rsidRPr="00305ACE" w:rsidR="00794D36" w:rsidTr="00305ACE" w14:paraId="4DE208DF" w14:textId="77777777">
              <w:trPr>
                <w:trHeight w:val="300"/>
                <w:jc w:val="center"/>
              </w:trPr>
              <w:tc>
                <w:tcPr>
                  <w:tcW w:w="1720" w:type="dxa"/>
                </w:tcPr>
                <w:p w:rsidRPr="00305ACE" w:rsidR="00794D36" w:rsidP="005A558F" w:rsidRDefault="00794D36" w14:paraId="457996A3"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343" w:type="dxa"/>
                </w:tcPr>
                <w:p w:rsidRPr="00305ACE" w:rsidR="00794D36" w:rsidP="005A558F" w:rsidRDefault="00794D36" w14:paraId="6494B4CB"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483" w:type="dxa"/>
                </w:tcPr>
                <w:p w:rsidRPr="00305ACE" w:rsidR="00794D36" w:rsidP="005A558F" w:rsidRDefault="00794D36" w14:paraId="37E8B7D3"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2.</w:t>
                  </w:r>
                </w:p>
              </w:tc>
              <w:tc>
                <w:tcPr>
                  <w:tcW w:w="2844" w:type="dxa"/>
                </w:tcPr>
                <w:p w:rsidRPr="00305ACE" w:rsidR="00794D36" w:rsidP="005A558F" w:rsidRDefault="00794D36" w14:paraId="75E0D897"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Undang-Undang Nomor 4 Tahun 2023 tentang Pengembangan dan Penguatan Sektor Keuangan (Lembaran Negara Republik Indonesia Tahun 2023 Nomor 4, Tambahan </w:t>
                  </w:r>
                  <w:r w:rsidRPr="00305ACE">
                    <w:rPr>
                      <w:rFonts w:ascii="Bookman Old Style" w:hAnsi="Bookman Old Style" w:eastAsia="Bookman Old Style" w:cs="Bookman Old Style"/>
                    </w:rPr>
                    <w:t>Lembaran Negara Republik Indonesia Nomor 6845);</w:t>
                  </w:r>
                </w:p>
              </w:tc>
            </w:tr>
            <w:tr w:rsidRPr="00305ACE" w:rsidR="00794D36" w:rsidTr="00305ACE" w14:paraId="262B6341" w14:textId="77777777">
              <w:trPr>
                <w:trHeight w:val="300"/>
                <w:jc w:val="center"/>
              </w:trPr>
              <w:tc>
                <w:tcPr>
                  <w:tcW w:w="1720" w:type="dxa"/>
                </w:tcPr>
                <w:p w:rsidRPr="00305ACE" w:rsidR="00794D36" w:rsidP="005A558F" w:rsidRDefault="00794D36" w14:paraId="737B4221"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343" w:type="dxa"/>
                </w:tcPr>
                <w:p w:rsidRPr="00305ACE" w:rsidR="00794D36" w:rsidP="005A558F" w:rsidRDefault="00794D36" w14:paraId="5AA4D423"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483" w:type="dxa"/>
                </w:tcPr>
                <w:p w:rsidRPr="00305ACE" w:rsidR="00794D36" w:rsidP="005A558F" w:rsidRDefault="00794D36" w14:paraId="006B2F24"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3.</w:t>
                  </w:r>
                </w:p>
              </w:tc>
              <w:tc>
                <w:tcPr>
                  <w:tcW w:w="2844" w:type="dxa"/>
                </w:tcPr>
                <w:p w:rsidRPr="00305ACE" w:rsidR="00794D36" w:rsidP="005A558F" w:rsidRDefault="00794D36" w14:paraId="2AFC2530"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Undang-Undang Nomor 1 Tahun 2016 tentang Penjaminan (Lembaran Negara Republik Indonesia Tahun 2016 Nomor 9, Tambahan Lembaran Negara Republik Indonesia Nomor 5835) sebagaimana telah diubah dengan Undang-Undang Nomor 4 Tahun 2023 tentang Pengembangan dan Penguatan Sektor Keuangan (Lembaran Negara Republik Indonesia Tahun 2023 Nomor 4, Tambahan Lembaran Negara Republik Indonesia Nomor 6845);</w:t>
                  </w:r>
                </w:p>
              </w:tc>
            </w:tr>
            <w:tr w:rsidRPr="00305ACE" w:rsidR="00794D36" w:rsidTr="00305ACE" w14:paraId="5D4D3412" w14:textId="77777777">
              <w:trPr>
                <w:trHeight w:val="300"/>
                <w:jc w:val="center"/>
              </w:trPr>
              <w:tc>
                <w:tcPr>
                  <w:tcW w:w="1720" w:type="dxa"/>
                </w:tcPr>
                <w:p w:rsidRPr="00305ACE" w:rsidR="00794D36" w:rsidP="005A558F" w:rsidRDefault="00794D36" w14:paraId="698B7829"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343" w:type="dxa"/>
                </w:tcPr>
                <w:p w:rsidRPr="00305ACE" w:rsidR="00794D36" w:rsidP="005A558F" w:rsidRDefault="00794D36" w14:paraId="268DA04A"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483" w:type="dxa"/>
                </w:tcPr>
                <w:p w:rsidRPr="00305ACE" w:rsidR="00794D36" w:rsidP="005A558F" w:rsidRDefault="00794D36" w14:paraId="224AFB85" w14:textId="77777777">
                  <w:pPr>
                    <w:spacing w:before="48" w:beforeLines="20" w:after="48" w:afterLines="20" w:line="240" w:lineRule="auto"/>
                    <w:ind w:left="13" w:leftChars="6" w:right="13" w:rightChars="6"/>
                    <w:rPr>
                      <w:rFonts w:ascii="Bookman Old Style" w:hAnsi="Bookman Old Style" w:eastAsia="Bookman Old Style" w:cs="Bookman Old Style"/>
                    </w:rPr>
                  </w:pPr>
                </w:p>
              </w:tc>
              <w:tc>
                <w:tcPr>
                  <w:tcW w:w="2844" w:type="dxa"/>
                </w:tcPr>
                <w:p w:rsidRPr="00305ACE" w:rsidR="00794D36" w:rsidP="005A558F" w:rsidRDefault="00794D36" w14:paraId="319FDF7B"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p>
              </w:tc>
            </w:tr>
            <w:tr w:rsidRPr="00305ACE" w:rsidR="00794D36" w:rsidTr="00305ACE" w14:paraId="4B294F4F" w14:textId="77777777">
              <w:trPr>
                <w:trHeight w:val="300"/>
                <w:jc w:val="center"/>
              </w:trPr>
              <w:tc>
                <w:tcPr>
                  <w:tcW w:w="5390" w:type="dxa"/>
                  <w:gridSpan w:val="4"/>
                </w:tcPr>
                <w:p w:rsidRPr="00305ACE" w:rsidR="00794D36" w:rsidP="005A558F" w:rsidRDefault="00794D36" w14:paraId="75D36DD4" w14:textId="77777777">
                  <w:pPr>
                    <w:tabs>
                      <w:tab w:val="left" w:pos="10170"/>
                      <w:tab w:val="left" w:pos="10800"/>
                    </w:tabs>
                    <w:autoSpaceDE w:val="0"/>
                    <w:autoSpaceDN w:val="0"/>
                    <w:adjustRightInd w:val="0"/>
                    <w:spacing w:before="48" w:beforeLines="20" w:after="48" w:afterLines="20" w:line="240" w:lineRule="auto"/>
                    <w:ind w:left="13" w:leftChars="6" w:right="13" w:rightChars="6"/>
                    <w:jc w:val="center"/>
                    <w:rPr>
                      <w:rFonts w:ascii="Bookman Old Style" w:hAnsi="Bookman Old Style" w:eastAsia="Bookman Old Style" w:cs="Bookman Old Style"/>
                    </w:rPr>
                  </w:pPr>
                  <w:r w:rsidRPr="00305ACE">
                    <w:rPr>
                      <w:rFonts w:ascii="Bookman Old Style" w:hAnsi="Bookman Old Style" w:eastAsia="Bookman Old Style" w:cs="Bookman Old Style"/>
                    </w:rPr>
                    <w:t>MEMUTUSKAN:</w:t>
                  </w:r>
                </w:p>
              </w:tc>
            </w:tr>
            <w:tr w:rsidRPr="00305ACE" w:rsidR="00794D36" w:rsidTr="00305ACE" w14:paraId="1DFB57FD" w14:textId="77777777">
              <w:trPr>
                <w:trHeight w:val="300"/>
                <w:jc w:val="center"/>
              </w:trPr>
              <w:tc>
                <w:tcPr>
                  <w:tcW w:w="1720" w:type="dxa"/>
                </w:tcPr>
                <w:p w:rsidRPr="00305ACE" w:rsidR="00794D36" w:rsidP="005A558F" w:rsidRDefault="00794D36" w14:paraId="0AD455C1"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Menetapkan</w:t>
                  </w:r>
                </w:p>
              </w:tc>
              <w:tc>
                <w:tcPr>
                  <w:tcW w:w="343" w:type="dxa"/>
                </w:tcPr>
                <w:p w:rsidRPr="00305ACE" w:rsidR="00794D36" w:rsidP="005A558F" w:rsidRDefault="00794D36" w14:paraId="0EEA8E9B" w14:textId="77777777">
                  <w:pPr>
                    <w:spacing w:before="48" w:beforeLines="20" w:after="48" w:afterLines="20" w:line="240" w:lineRule="auto"/>
                    <w:ind w:left="13" w:leftChars="6" w:right="13" w:rightChars="6"/>
                    <w:rPr>
                      <w:rFonts w:ascii="Bookman Old Style" w:hAnsi="Bookman Old Style" w:eastAsia="Bookman Old Style" w:cs="Bookman Old Style"/>
                    </w:rPr>
                  </w:pPr>
                  <w:r w:rsidRPr="00305ACE">
                    <w:rPr>
                      <w:rFonts w:ascii="Bookman Old Style" w:hAnsi="Bookman Old Style" w:eastAsia="Bookman Old Style" w:cs="Bookman Old Style"/>
                    </w:rPr>
                    <w:t>:</w:t>
                  </w:r>
                </w:p>
              </w:tc>
              <w:tc>
                <w:tcPr>
                  <w:tcW w:w="3327" w:type="dxa"/>
                  <w:gridSpan w:val="2"/>
                </w:tcPr>
                <w:p w:rsidRPr="00305ACE" w:rsidR="00794D36" w:rsidP="005A558F" w:rsidRDefault="00794D36" w14:paraId="576D7A58" w14:textId="77777777">
                  <w:pPr>
                    <w:spacing w:before="48" w:beforeLines="20" w:after="48" w:afterLines="20" w:line="240" w:lineRule="auto"/>
                    <w:ind w:left="13" w:leftChars="6"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lang w:val="en-US" w:eastAsia="zh-CN"/>
                    </w:rPr>
                    <w:t>PERATURAN</w:t>
                  </w:r>
                  <w:r w:rsidRPr="00305ACE">
                    <w:rPr>
                      <w:rFonts w:ascii="Bookman Old Style" w:hAnsi="Bookman Old Style" w:eastAsia="Bookman Old Style" w:cs="Bookman Old Style"/>
                    </w:rPr>
                    <w:t xml:space="preserve"> OTORITAS JASA KEUANGAN TENTANG LAPORAN BERKALA </w:t>
                  </w:r>
                  <w:r w:rsidRPr="00305ACE">
                    <w:rPr>
                      <w:rFonts w:ascii="Bookman Old Style" w:hAnsi="Bookman Old Style" w:eastAsiaTheme="minorEastAsia" w:cstheme="minorBidi"/>
                      <w:kern w:val="2"/>
                      <w:lang w:val="en-US"/>
                      <w14:ligatures w14:val="standardContextual"/>
                    </w:rPr>
                    <w:t>LEMBAGA PENJAMIN</w:t>
                  </w:r>
                  <w:r w:rsidRPr="00305ACE">
                    <w:rPr>
                      <w:rFonts w:ascii="Bookman Old Style" w:hAnsi="Bookman Old Style" w:eastAsia="Bookman Old Style" w:cs="Bookman Old Style"/>
                    </w:rPr>
                    <w:t>.</w:t>
                  </w:r>
                </w:p>
              </w:tc>
            </w:tr>
          </w:tbl>
          <w:p w:rsidRPr="00305ACE" w:rsidR="00794D36" w:rsidP="005A558F" w:rsidRDefault="00794D36" w14:paraId="4E6B4C77"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2C3ECA" w:rsidRDefault="00794D36" w14:paraId="05615CFB" w14:textId="77777777">
            <w:pPr>
              <w:pStyle w:val="ListParagraph"/>
              <w:numPr>
                <w:ilvl w:val="0"/>
                <w:numId w:val="20"/>
              </w:numPr>
              <w:spacing w:before="48" w:beforeLines="20" w:after="48" w:afterLines="20" w:line="240" w:lineRule="auto"/>
              <w:ind w:left="581" w:right="13" w:rightChars="6" w:hanging="425"/>
              <w:jc w:val="both"/>
              <w:rPr>
                <w:rFonts w:ascii="Bookman Old Style" w:hAnsi="Bookman Old Style" w:eastAsia="Bookman Old Style" w:cs="Bookman Old Style"/>
              </w:rPr>
            </w:pPr>
            <w:r w:rsidRPr="00305ACE">
              <w:rPr>
                <w:rFonts w:ascii="Bookman Old Style" w:hAnsi="Bookman Old Style" w:eastAsia="Bookman Old Style" w:cs="Bookman Old Style"/>
                <w:lang w:val="en-GB"/>
              </w:rPr>
              <w:t>UMUM</w:t>
            </w:r>
          </w:p>
          <w:p w:rsidRPr="00305ACE" w:rsidR="00794D36" w:rsidP="005A558F" w:rsidRDefault="00794D36" w14:paraId="0338C44E" w14:textId="77777777">
            <w:pPr>
              <w:spacing w:before="48" w:beforeLines="20" w:after="48" w:afterLines="20" w:line="240" w:lineRule="auto"/>
              <w:ind w:left="581"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Lembaga Penjamin saat ini wajib menyampaikan laporan kepada Otoritas Jasa Keuangan dengan frekuensi yang berbeda-beda dan tersebar dalam beberapa peraturan yang terpisah. Dengan beragamnya jenis laporan yang harus disampaikan oleh industri penjaminan kepada Otoritas Jasa Keuangan, kiranya perlu mengevaluasi kembali jumlah dan jenis pelaporan tersebut. Hal ini diharapkan dapat menghilangkan duplikasi permintaan laporan dan mengintegrasikan informasi pelaporan Lembaga Penjamin sehingga dapat memudahkan pelaku usaha Lembaga Penjamin dan Otoritas Jasa Keuangan dalam menyusun dan menganalisis laporan.</w:t>
            </w:r>
          </w:p>
          <w:p w:rsidRPr="00305ACE" w:rsidR="00794D36" w:rsidP="005A558F" w:rsidRDefault="00794D36" w14:paraId="33CFA3E0" w14:textId="77777777">
            <w:pPr>
              <w:spacing w:before="48" w:beforeLines="20" w:after="48" w:afterLines="20" w:line="240" w:lineRule="auto"/>
              <w:ind w:left="581"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Selain itu, Otoritas Jasa Keuangan juga telah meluncurkan peta jalan pengembangan dan penguatan industri penjaminan pada tahun 2024 yang memiliki tujuan pengembangan perusahaan penjaminan secara khusus terkait penerapan pengawasan berbasis risiko bagi lembaga penjamin. Pada tahun </w:t>
            </w:r>
            <w:r w:rsidRPr="00305ACE">
              <w:rPr>
                <w:rFonts w:ascii="Bookman Old Style" w:hAnsi="Bookman Old Style" w:eastAsia="Bookman Old Style" w:cs="Bookman Old Style"/>
              </w:rPr>
              <w:t>2026, pengawasan terhadap lembaga penjamin yang sebelumnya menggunakan mekanisme pengawasan berdasarkan kepatuhan telah beralih menjadi mekanisme pengawasan berbasis risiko.</w:t>
            </w:r>
          </w:p>
          <w:p w:rsidRPr="00305ACE" w:rsidR="00794D36" w:rsidP="005A558F" w:rsidRDefault="00794D36" w14:paraId="3FCEA36A" w14:textId="77777777">
            <w:pPr>
              <w:spacing w:before="48" w:beforeLines="20" w:after="48" w:afterLines="20" w:line="240" w:lineRule="auto"/>
              <w:ind w:left="581"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Selanjutnya, Peraturan Otoritas Jasa Keuangan ini mengatur mengenai jenis laporan berkala, tanggung jawab penyusunan laporan berkala, bentuk dan susunan laporan berkala, penyesuaian ketentuan sanksi administratif atas pelanggaran kewajiban penyusunan dan penyampaian laporan berkala serta penyampaian laporan berkala melalui jaringan komunikasi data Otoritas Jasa Keuangan yang berguna untuk kemudahan dan memberikan efisiensi bagi Lembaga Penjamin dalam penyampaian laporan berkala.</w:t>
            </w:r>
          </w:p>
          <w:p w:rsidRPr="00305ACE" w:rsidR="00794D36" w:rsidP="005A558F" w:rsidRDefault="00794D36" w14:paraId="755FFE95" w14:textId="77777777">
            <w:pPr>
              <w:spacing w:before="48" w:beforeLines="20" w:after="48" w:afterLines="20" w:line="240" w:lineRule="auto"/>
              <w:ind w:left="581" w:right="13" w:rightChars="6"/>
              <w:jc w:val="both"/>
              <w:rPr>
                <w:rFonts w:ascii="Bookman Old Style" w:hAnsi="Bookman Old Style" w:eastAsia="Bookman Old Style" w:cs="Bookman Old Style"/>
              </w:rPr>
            </w:pPr>
            <w:r w:rsidRPr="00305ACE">
              <w:rPr>
                <w:rFonts w:ascii="Bookman Old Style" w:hAnsi="Bookman Old Style" w:eastAsia="Bookman Old Style" w:cs="Bookman Old Style"/>
              </w:rPr>
              <w:t>Pada lain sisi, bagi Otoritas Jasa Keuangan penyampaian laporan berkala melalui jaringan komunikasi data dimaksud berguna untuk kemudahan pengolahan data dan validasi data yang disampaikan oleh Lembaga Penjamin sehingga proses perekapan data akan lebih efektif dan efisien.</w:t>
            </w:r>
          </w:p>
        </w:tc>
        <w:tc>
          <w:tcPr>
            <w:tcW w:w="5669" w:type="dxa"/>
            <w:tcMar/>
          </w:tcPr>
          <w:p w:rsidRPr="00305ACE" w:rsidR="00794D36" w:rsidP="005A558F" w:rsidRDefault="00794D36" w14:paraId="3E7C5E5A" w14:textId="77777777">
            <w:pPr>
              <w:spacing w:before="48" w:beforeLines="20" w:after="48" w:afterLines="20" w:line="240" w:lineRule="auto"/>
              <w:ind w:left="360" w:right="13" w:rightChars="6"/>
              <w:jc w:val="both"/>
              <w:rPr>
                <w:rFonts w:ascii="Bookman Old Style" w:hAnsi="Bookman Old Style" w:eastAsia="Bookman Old Style" w:cs="Bookman Old Style"/>
              </w:rPr>
            </w:pPr>
          </w:p>
        </w:tc>
        <w:tc>
          <w:tcPr>
            <w:tcW w:w="5669" w:type="dxa"/>
            <w:tcMar/>
          </w:tcPr>
          <w:p w:rsidRPr="00305ACE" w:rsidR="00794D36" w:rsidP="005A558F" w:rsidRDefault="00794D36" w14:paraId="443C82D4" w14:textId="77777777">
            <w:pPr>
              <w:spacing w:before="48" w:beforeLines="20" w:after="48" w:afterLines="20" w:line="240" w:lineRule="auto"/>
              <w:ind w:left="360" w:right="13" w:rightChars="6"/>
              <w:jc w:val="both"/>
              <w:rPr>
                <w:rFonts w:ascii="Bookman Old Style" w:hAnsi="Bookman Old Style" w:eastAsia="Bookman Old Style" w:cs="Bookman Old Style"/>
              </w:rPr>
            </w:pPr>
          </w:p>
        </w:tc>
      </w:tr>
      <w:tr w:rsidRPr="00305ACE" w:rsidR="00794D36" w:rsidTr="74D2CC10" w14:paraId="1126DA9B" w14:textId="77777777">
        <w:trPr>
          <w:jc w:val="center"/>
        </w:trPr>
        <w:tc>
          <w:tcPr>
            <w:tcW w:w="5669" w:type="dxa"/>
            <w:tcMar/>
          </w:tcPr>
          <w:p w:rsidRPr="00305ACE" w:rsidR="00794D36" w:rsidP="005A558F" w:rsidRDefault="00794D36" w14:paraId="22E7A411"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2C3ECA" w:rsidRDefault="00794D36" w14:paraId="2B8DED5A" w14:textId="5563C3BA">
            <w:pPr>
              <w:pStyle w:val="ListParagraph"/>
              <w:numPr>
                <w:ilvl w:val="0"/>
                <w:numId w:val="20"/>
              </w:numPr>
              <w:spacing w:before="48" w:beforeLines="20" w:after="48" w:afterLines="20" w:line="240" w:lineRule="auto"/>
              <w:ind w:left="581" w:right="13" w:rightChars="6" w:hanging="425"/>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PASAL DEMI PASAL</w:t>
            </w:r>
          </w:p>
        </w:tc>
        <w:tc>
          <w:tcPr>
            <w:tcW w:w="5669" w:type="dxa"/>
            <w:tcMar/>
          </w:tcPr>
          <w:p w:rsidRPr="00305ACE" w:rsidR="00794D36" w:rsidP="005A558F" w:rsidRDefault="00794D36" w14:paraId="2A62E67E"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2F314B69"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73F9692F" w14:textId="77777777">
        <w:trPr>
          <w:jc w:val="center"/>
        </w:trPr>
        <w:tc>
          <w:tcPr>
            <w:tcW w:w="5669" w:type="dxa"/>
            <w:tcMar/>
          </w:tcPr>
          <w:p w:rsidRPr="00305ACE" w:rsidR="00794D36" w:rsidP="005A558F" w:rsidRDefault="00794D36" w14:paraId="57953841"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BAB I</w:t>
            </w:r>
          </w:p>
        </w:tc>
        <w:tc>
          <w:tcPr>
            <w:tcW w:w="5669" w:type="dxa"/>
            <w:tcMar/>
          </w:tcPr>
          <w:p w:rsidRPr="00305ACE" w:rsidR="00794D36" w:rsidP="005A558F" w:rsidRDefault="00794D36" w14:paraId="129C0350" w14:textId="1032323A">
            <w:pPr>
              <w:spacing w:before="48" w:beforeLines="20" w:after="48" w:afterLines="20" w:line="240" w:lineRule="auto"/>
              <w:ind w:right="13" w:rightChars="6"/>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BAB I</w:t>
            </w:r>
          </w:p>
        </w:tc>
        <w:tc>
          <w:tcPr>
            <w:tcW w:w="5669" w:type="dxa"/>
            <w:tcMar/>
          </w:tcPr>
          <w:p w:rsidRPr="00305ACE" w:rsidR="00794D36" w:rsidP="005A558F" w:rsidRDefault="00794D36" w14:paraId="247BCFFB"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CE68E99"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31876B2" w14:textId="77777777">
        <w:trPr>
          <w:jc w:val="center"/>
        </w:trPr>
        <w:tc>
          <w:tcPr>
            <w:tcW w:w="5669" w:type="dxa"/>
            <w:tcMar/>
          </w:tcPr>
          <w:p w:rsidRPr="00305ACE" w:rsidR="00794D36" w:rsidP="005A558F" w:rsidRDefault="00794D36" w14:paraId="4245159A"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KETENTUAN UMUM</w:t>
            </w:r>
          </w:p>
        </w:tc>
        <w:tc>
          <w:tcPr>
            <w:tcW w:w="5669" w:type="dxa"/>
            <w:tcMar/>
          </w:tcPr>
          <w:p w:rsidRPr="00305ACE" w:rsidR="00794D36" w:rsidP="005A558F" w:rsidRDefault="00794D36" w14:paraId="6F5A9394" w14:textId="70BD9271">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KETENTUAN UMUM</w:t>
            </w:r>
          </w:p>
        </w:tc>
        <w:tc>
          <w:tcPr>
            <w:tcW w:w="5669" w:type="dxa"/>
            <w:tcMar/>
          </w:tcPr>
          <w:p w:rsidRPr="00305ACE" w:rsidR="00794D36" w:rsidP="005A558F" w:rsidRDefault="00794D36" w14:paraId="25EA86D8"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143DA3F"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764D1EEB" w14:textId="77777777">
        <w:trPr>
          <w:jc w:val="center"/>
        </w:trPr>
        <w:tc>
          <w:tcPr>
            <w:tcW w:w="5669" w:type="dxa"/>
            <w:tcMar/>
          </w:tcPr>
          <w:p w:rsidRPr="00305ACE" w:rsidR="00794D36" w:rsidP="005A558F" w:rsidRDefault="00794D36" w14:paraId="2C8E57A8"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6BC580B6"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602D3F62"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42E56B2B"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78B155DA" w14:textId="77777777">
        <w:trPr>
          <w:jc w:val="center"/>
        </w:trPr>
        <w:tc>
          <w:tcPr>
            <w:tcW w:w="5669" w:type="dxa"/>
            <w:tcMar/>
          </w:tcPr>
          <w:p w:rsidRPr="00305ACE" w:rsidR="00794D36" w:rsidP="005A558F" w:rsidRDefault="00794D36" w14:paraId="07A81675"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1</w:t>
            </w:r>
          </w:p>
        </w:tc>
        <w:tc>
          <w:tcPr>
            <w:tcW w:w="5669" w:type="dxa"/>
            <w:tcMar/>
          </w:tcPr>
          <w:p w:rsidRPr="00305ACE" w:rsidR="00794D36" w:rsidP="005A558F" w:rsidRDefault="00794D36" w14:paraId="56724E5C"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1</w:t>
            </w:r>
          </w:p>
        </w:tc>
        <w:tc>
          <w:tcPr>
            <w:tcW w:w="5669" w:type="dxa"/>
            <w:tcMar/>
          </w:tcPr>
          <w:p w:rsidRPr="00305ACE" w:rsidR="00794D36" w:rsidP="005A558F" w:rsidRDefault="00794D36" w14:paraId="5E67E435"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2AAACBB"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0CD69C0" w14:textId="77777777">
        <w:trPr>
          <w:jc w:val="center"/>
        </w:trPr>
        <w:tc>
          <w:tcPr>
            <w:tcW w:w="5669" w:type="dxa"/>
            <w:tcMar/>
          </w:tcPr>
          <w:p w:rsidRPr="00305ACE" w:rsidR="00794D36" w:rsidP="005A558F" w:rsidRDefault="00794D36" w14:paraId="463776D1"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Dalam Peraturan Otoritas Jasa Keuangan ini yang dimaksud dengan:</w:t>
            </w:r>
          </w:p>
        </w:tc>
        <w:tc>
          <w:tcPr>
            <w:tcW w:w="5669" w:type="dxa"/>
            <w:tcMar/>
          </w:tcPr>
          <w:p w:rsidRPr="00305ACE" w:rsidR="00794D36" w:rsidP="005A558F" w:rsidRDefault="00794D36" w14:paraId="58D61C0C"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5370D91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2B44FDE8"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3D033931" w14:textId="77777777">
        <w:trPr>
          <w:jc w:val="center"/>
        </w:trPr>
        <w:tc>
          <w:tcPr>
            <w:tcW w:w="5669" w:type="dxa"/>
            <w:tcMar/>
          </w:tcPr>
          <w:p w:rsidRPr="00305ACE" w:rsidR="00794D36" w:rsidP="002C3ECA" w:rsidRDefault="00794D36" w14:paraId="335EB4A1"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Lembaga Penjamin adalah perusahaan penjaminan, perusahaan penjaminan syariah, perusahaan penjaminan ulang, dan perusahaan penjaminan ulang syariah yang menjalankan kegiatan penjaminan.</w:t>
            </w:r>
          </w:p>
        </w:tc>
        <w:tc>
          <w:tcPr>
            <w:tcW w:w="5669" w:type="dxa"/>
            <w:tcMar/>
          </w:tcPr>
          <w:p w:rsidRPr="00305ACE" w:rsidR="00794D36" w:rsidP="005A558F" w:rsidRDefault="00794D36" w14:paraId="53446213"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E934F5C"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4585D62"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2E85F13B" w14:textId="77777777">
        <w:trPr>
          <w:jc w:val="center"/>
        </w:trPr>
        <w:tc>
          <w:tcPr>
            <w:tcW w:w="5669" w:type="dxa"/>
            <w:tcMar/>
          </w:tcPr>
          <w:p w:rsidRPr="00305ACE" w:rsidR="00794D36" w:rsidP="002C3ECA" w:rsidRDefault="00794D36" w14:paraId="3FB5D64E"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Perusahaan Penjaminan adalah badan hukum yang bergerak di bidang keuangan dengan kegiatan usaha utama melakukan Penjaminan.</w:t>
            </w:r>
          </w:p>
        </w:tc>
        <w:tc>
          <w:tcPr>
            <w:tcW w:w="5669" w:type="dxa"/>
            <w:tcMar/>
          </w:tcPr>
          <w:p w:rsidRPr="00305ACE" w:rsidR="00794D36" w:rsidP="005A558F" w:rsidRDefault="00794D36" w14:paraId="3DEB4F72"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B1A909A"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52A3026"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77D355E3" w14:textId="77777777">
        <w:trPr>
          <w:jc w:val="center"/>
        </w:trPr>
        <w:tc>
          <w:tcPr>
            <w:tcW w:w="5669" w:type="dxa"/>
            <w:tcMar/>
          </w:tcPr>
          <w:p w:rsidRPr="00305ACE" w:rsidR="00794D36" w:rsidP="002C3ECA" w:rsidRDefault="00794D36" w14:paraId="63842C96"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Perusahaan Penjaminan Syariah adalah badan hukum yang bergerak di bidang keuangan dengan kegiatan usaha utama melakukan Penjaminan Syariah.</w:t>
            </w:r>
          </w:p>
        </w:tc>
        <w:tc>
          <w:tcPr>
            <w:tcW w:w="5669" w:type="dxa"/>
            <w:tcMar/>
          </w:tcPr>
          <w:p w:rsidRPr="00305ACE" w:rsidR="00794D36" w:rsidP="005A558F" w:rsidRDefault="00794D36" w14:paraId="60AF739F"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9C1331E"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73D2C4C3"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7085BEEF" w14:textId="77777777">
        <w:trPr>
          <w:jc w:val="center"/>
        </w:trPr>
        <w:tc>
          <w:tcPr>
            <w:tcW w:w="5669" w:type="dxa"/>
            <w:tcMar/>
          </w:tcPr>
          <w:p w:rsidRPr="00305ACE" w:rsidR="00794D36" w:rsidP="002C3ECA" w:rsidRDefault="00794D36" w14:paraId="0192D8C9"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Perusahaan Penjaminan Ulang adalah badan hukum yang bergerak di bidang keuangan dengan kegiatan usaha melakukan Penjaminan Ulang.</w:t>
            </w:r>
          </w:p>
        </w:tc>
        <w:tc>
          <w:tcPr>
            <w:tcW w:w="5669" w:type="dxa"/>
            <w:tcMar/>
          </w:tcPr>
          <w:p w:rsidRPr="00305ACE" w:rsidR="00794D36" w:rsidP="005A558F" w:rsidRDefault="00794D36" w14:paraId="7993391C"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86AE27F"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77FE520"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2F84F95E" w14:textId="77777777">
        <w:trPr>
          <w:jc w:val="center"/>
        </w:trPr>
        <w:tc>
          <w:tcPr>
            <w:tcW w:w="5669" w:type="dxa"/>
            <w:tcMar/>
          </w:tcPr>
          <w:p w:rsidRPr="00305ACE" w:rsidR="00794D36" w:rsidP="002C3ECA" w:rsidRDefault="00794D36" w14:paraId="55FACD82"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Perusahaan Penjaminan Ulang Syariah adalah badan hukum yang bergerak di bidang keuangan dengan kegiatan usaha melakukan Penjaminan Ulang Syariah.</w:t>
            </w:r>
          </w:p>
        </w:tc>
        <w:tc>
          <w:tcPr>
            <w:tcW w:w="5669" w:type="dxa"/>
            <w:tcMar/>
          </w:tcPr>
          <w:p w:rsidRPr="00305ACE" w:rsidR="00794D36" w:rsidP="005A558F" w:rsidRDefault="00794D36" w14:paraId="11AAE9A4"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67FA1CFC"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0136D48E"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5A81D344" w14:textId="77777777">
        <w:trPr>
          <w:jc w:val="center"/>
        </w:trPr>
        <w:tc>
          <w:tcPr>
            <w:tcW w:w="5669" w:type="dxa"/>
            <w:tcMar/>
          </w:tcPr>
          <w:p w:rsidRPr="00305ACE" w:rsidR="00794D36" w:rsidP="002C3ECA" w:rsidRDefault="00794D36" w14:paraId="1B5F6451"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Unit Usaha Syariah yang selanjutnya disebut UUS adalah unit kerja dari Perusahaan Penjaminan yang berfungsi sebagai kantor induk dari kantor atau unit yang melaksanakan kegiatan usaha Penjaminan berdasarkan prinsip syariah.</w:t>
            </w:r>
          </w:p>
        </w:tc>
        <w:tc>
          <w:tcPr>
            <w:tcW w:w="5669" w:type="dxa"/>
            <w:tcMar/>
          </w:tcPr>
          <w:p w:rsidRPr="00305ACE" w:rsidR="00794D36" w:rsidP="005A558F" w:rsidRDefault="00794D36" w14:paraId="35983C40"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000088E6"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F90A11E"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532EC964" w14:textId="77777777">
        <w:trPr>
          <w:jc w:val="center"/>
        </w:trPr>
        <w:tc>
          <w:tcPr>
            <w:tcW w:w="5669" w:type="dxa"/>
            <w:tcMar/>
          </w:tcPr>
          <w:p w:rsidRPr="00305ACE" w:rsidR="00794D36" w:rsidP="002C3ECA" w:rsidRDefault="00794D36" w14:paraId="4192B763"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Laporan Berkala adalah laporan yang disampaikan oleh Lembaga Penjamin kepada Otoritas Jasa Keuangan dalam periode tertentu.</w:t>
            </w:r>
          </w:p>
        </w:tc>
        <w:tc>
          <w:tcPr>
            <w:tcW w:w="5669" w:type="dxa"/>
            <w:tcMar/>
          </w:tcPr>
          <w:p w:rsidRPr="00305ACE" w:rsidR="00794D36" w:rsidP="005A558F" w:rsidRDefault="00794D36" w14:paraId="34922915"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1390BB22"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267CCF6"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51EB6443" w14:textId="77777777">
        <w:trPr>
          <w:jc w:val="center"/>
        </w:trPr>
        <w:tc>
          <w:tcPr>
            <w:tcW w:w="5669" w:type="dxa"/>
            <w:tcMar/>
          </w:tcPr>
          <w:p w:rsidRPr="00305ACE" w:rsidR="00794D36" w:rsidP="002C3ECA" w:rsidRDefault="00794D36" w14:paraId="44F0DADE"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Laporan Bulanan adalah Laporan Berkala untuk periode tanggal 1 Januari sampai dengan akhir bulan yang bersangkutan.</w:t>
            </w:r>
          </w:p>
        </w:tc>
        <w:tc>
          <w:tcPr>
            <w:tcW w:w="5669" w:type="dxa"/>
            <w:tcMar/>
          </w:tcPr>
          <w:p w:rsidRPr="00305ACE" w:rsidR="00794D36" w:rsidP="005A558F" w:rsidRDefault="00794D36" w14:paraId="670952CF"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755ADAA0"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9822C54"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56607C73" w14:textId="77777777">
        <w:trPr>
          <w:jc w:val="center"/>
        </w:trPr>
        <w:tc>
          <w:tcPr>
            <w:tcW w:w="5669" w:type="dxa"/>
            <w:tcMar/>
          </w:tcPr>
          <w:p w:rsidRPr="00305ACE" w:rsidR="00794D36" w:rsidP="002C3ECA" w:rsidRDefault="00794D36" w14:paraId="4E723EB2"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Laporan Tahunan adalah Laporan Berkala untuk periode tanggal 1 Januari sampai dengan akhir tahun yang bersangkutan.</w:t>
            </w:r>
          </w:p>
        </w:tc>
        <w:tc>
          <w:tcPr>
            <w:tcW w:w="5669" w:type="dxa"/>
            <w:tcMar/>
          </w:tcPr>
          <w:p w:rsidRPr="00305ACE" w:rsidR="00794D36" w:rsidP="005A558F" w:rsidRDefault="00794D36" w14:paraId="0FDC2322"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F258624"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4D97DF5B"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7C7AB261" w14:textId="77777777">
        <w:trPr>
          <w:jc w:val="center"/>
        </w:trPr>
        <w:tc>
          <w:tcPr>
            <w:tcW w:w="5669" w:type="dxa"/>
            <w:tcMar/>
          </w:tcPr>
          <w:p w:rsidRPr="00305ACE" w:rsidR="00794D36" w:rsidP="002C3ECA" w:rsidRDefault="00794D36" w14:paraId="4E93322D"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Laporan Lain adalah Laporan Berkala selain Laporan Bulanan dan Laporan Tahunan.</w:t>
            </w:r>
          </w:p>
        </w:tc>
        <w:tc>
          <w:tcPr>
            <w:tcW w:w="5669" w:type="dxa"/>
            <w:tcMar/>
          </w:tcPr>
          <w:p w:rsidRPr="00305ACE" w:rsidR="00794D36" w:rsidP="005A558F" w:rsidRDefault="00794D36" w14:paraId="7FF8BF7C"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476B90A6"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0498FEFC"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43FFC7E6" w14:textId="77777777">
        <w:trPr>
          <w:jc w:val="center"/>
        </w:trPr>
        <w:tc>
          <w:tcPr>
            <w:tcW w:w="5669" w:type="dxa"/>
            <w:tcMar/>
          </w:tcPr>
          <w:p w:rsidRPr="00305ACE" w:rsidR="00794D36" w:rsidP="002C3ECA" w:rsidRDefault="00794D36" w14:paraId="0A1A3338"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Penjamin adalah pihak yang melakukan penjaminan.</w:t>
            </w:r>
          </w:p>
        </w:tc>
        <w:tc>
          <w:tcPr>
            <w:tcW w:w="5669" w:type="dxa"/>
            <w:tcMar/>
          </w:tcPr>
          <w:p w:rsidRPr="00305ACE" w:rsidR="00794D36" w:rsidP="005A558F" w:rsidRDefault="00794D36" w14:paraId="2A2BA81D"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91E9433"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15283ED9"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77D7E1BA" w14:textId="77777777">
        <w:trPr>
          <w:jc w:val="center"/>
        </w:trPr>
        <w:tc>
          <w:tcPr>
            <w:tcW w:w="5669" w:type="dxa"/>
            <w:tcMar/>
          </w:tcPr>
          <w:p w:rsidRPr="00305ACE" w:rsidR="00794D36" w:rsidP="002C3ECA" w:rsidRDefault="00794D36" w14:paraId="46A49DD1"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Penerima Jaminan adalah lembaga keuangan atau di luar lembaga keuangan yang telah memberikan kredit, pembiayaan, pembiayaan berdasarkan prinsip syariah atau kontrak jasa kepada terjamin.</w:t>
            </w:r>
          </w:p>
        </w:tc>
        <w:tc>
          <w:tcPr>
            <w:tcW w:w="5669" w:type="dxa"/>
            <w:tcMar/>
          </w:tcPr>
          <w:p w:rsidRPr="00305ACE" w:rsidR="00794D36" w:rsidP="005A558F" w:rsidRDefault="00794D36" w14:paraId="34473DE8"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37C256D"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3CB49C2B"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03C665FB" w14:textId="77777777">
        <w:trPr>
          <w:jc w:val="center"/>
        </w:trPr>
        <w:tc>
          <w:tcPr>
            <w:tcW w:w="5669" w:type="dxa"/>
            <w:tcMar/>
          </w:tcPr>
          <w:p w:rsidRPr="00305ACE" w:rsidR="00794D36" w:rsidP="002C3ECA" w:rsidRDefault="00794D36" w14:paraId="2FFBA10B"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 xml:space="preserve">Terjamin adalah pihak yang telah memperoleh kredit, pembiayaan, pembiayaan berdasarkan prinsip syariah, atau kontrak jasa dari lembaga keuangan atau di luar lembaga keuangan yang dijamin oleh Perusahaan Penjaminan atau Perusahaan Penjaminan Syariah. </w:t>
            </w:r>
          </w:p>
        </w:tc>
        <w:tc>
          <w:tcPr>
            <w:tcW w:w="5669" w:type="dxa"/>
            <w:tcMar/>
          </w:tcPr>
          <w:p w:rsidRPr="00305ACE" w:rsidR="00794D36" w:rsidP="005A558F" w:rsidRDefault="00794D36" w14:paraId="635E023A"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13C1D707"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0E62EA62"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77FC7940" w14:textId="77777777">
        <w:trPr>
          <w:jc w:val="center"/>
        </w:trPr>
        <w:tc>
          <w:tcPr>
            <w:tcW w:w="5669" w:type="dxa"/>
            <w:tcMar/>
          </w:tcPr>
          <w:p w:rsidRPr="00305ACE" w:rsidR="00794D36" w:rsidP="002C3ECA" w:rsidRDefault="00794D36" w14:paraId="6D430062" w14:textId="77777777">
            <w:pPr>
              <w:numPr>
                <w:ilvl w:val="0"/>
                <w:numId w:val="1"/>
              </w:numPr>
              <w:spacing w:before="48" w:beforeLines="20" w:after="48" w:afterLines="20" w:line="240" w:lineRule="auto"/>
              <w:ind w:left="592" w:hanging="592"/>
              <w:jc w:val="both"/>
              <w:rPr>
                <w:rFonts w:ascii="Bookman Old Style" w:hAnsi="Bookman Old Style" w:cs="Bookman Old Style"/>
              </w:rPr>
            </w:pPr>
            <w:r w:rsidRPr="00305ACE">
              <w:rPr>
                <w:rFonts w:ascii="Bookman Old Style" w:hAnsi="Bookman Old Style" w:cs="Bookman Old Style"/>
              </w:rPr>
              <w:t>Direksi adalah organ Lembaga Penjamin yang berwenang dan bertanggung jawab penuh atas pengurusan Lembaga Penjamin untuk kepentingan Lembaga Penjamin, sesuai dengan maksud dan tujuan Lembaga Penjamin serta mewakili Lembaga Penjamin, baik di dalam maupun di luar pengadilan sesuai dengan ketentuan anggaran dasar bagi Lembaga Penjamin yang berbentuk badan hukum perseroan terbatas, atau yang setara dengan Direksi bagi Lembaga Penjamin yang berbentuk badan hukum perusahaan umum atau koperasi.</w:t>
            </w:r>
          </w:p>
        </w:tc>
        <w:tc>
          <w:tcPr>
            <w:tcW w:w="5669" w:type="dxa"/>
            <w:tcMar/>
          </w:tcPr>
          <w:p w:rsidRPr="00305ACE" w:rsidR="00794D36" w:rsidP="005A558F" w:rsidRDefault="00794D36" w14:paraId="3E72A444"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6404D853" w14:textId="77777777">
            <w:pPr>
              <w:spacing w:before="48" w:beforeLines="20" w:after="48" w:afterLines="20" w:line="240" w:lineRule="auto"/>
              <w:ind w:left="360"/>
              <w:jc w:val="both"/>
              <w:rPr>
                <w:rFonts w:ascii="Bookman Old Style" w:hAnsi="Bookman Old Style" w:cs="Bookman Old Style"/>
              </w:rPr>
            </w:pPr>
          </w:p>
        </w:tc>
        <w:tc>
          <w:tcPr>
            <w:tcW w:w="5669" w:type="dxa"/>
            <w:tcMar/>
          </w:tcPr>
          <w:p w:rsidRPr="00305ACE" w:rsidR="00794D36" w:rsidP="005A558F" w:rsidRDefault="00794D36" w14:paraId="28EBC54A" w14:textId="77777777">
            <w:pPr>
              <w:spacing w:before="48" w:beforeLines="20" w:after="48" w:afterLines="20" w:line="240" w:lineRule="auto"/>
              <w:ind w:left="360"/>
              <w:jc w:val="both"/>
              <w:rPr>
                <w:rFonts w:ascii="Bookman Old Style" w:hAnsi="Bookman Old Style" w:cs="Bookman Old Style"/>
              </w:rPr>
            </w:pPr>
          </w:p>
        </w:tc>
      </w:tr>
      <w:tr w:rsidRPr="00305ACE" w:rsidR="00794D36" w:rsidTr="74D2CC10" w14:paraId="1077093B" w14:textId="77777777">
        <w:trPr>
          <w:jc w:val="center"/>
        </w:trPr>
        <w:tc>
          <w:tcPr>
            <w:tcW w:w="5669" w:type="dxa"/>
            <w:tcMar/>
          </w:tcPr>
          <w:p w:rsidRPr="00305ACE" w:rsidR="00794D36" w:rsidP="005A558F" w:rsidRDefault="00794D36" w14:paraId="2BC4967F"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2FCE3E8F"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1A92FEEE"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144AB10D"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445DE5A3" w14:textId="77777777">
        <w:trPr>
          <w:jc w:val="center"/>
        </w:trPr>
        <w:tc>
          <w:tcPr>
            <w:tcW w:w="5669" w:type="dxa"/>
            <w:tcMar/>
          </w:tcPr>
          <w:p w:rsidRPr="00305ACE" w:rsidR="00794D36" w:rsidP="005A558F" w:rsidRDefault="00794D36" w14:paraId="41A9D72D"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BAB II</w:t>
            </w:r>
          </w:p>
        </w:tc>
        <w:tc>
          <w:tcPr>
            <w:tcW w:w="5669" w:type="dxa"/>
            <w:tcMar/>
          </w:tcPr>
          <w:p w:rsidRPr="00305ACE" w:rsidR="00794D36" w:rsidP="005A558F" w:rsidRDefault="00794D36" w14:paraId="2BB0C2C6" w14:textId="68638F48">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BAB II</w:t>
            </w:r>
          </w:p>
        </w:tc>
        <w:tc>
          <w:tcPr>
            <w:tcW w:w="5669" w:type="dxa"/>
            <w:tcMar/>
          </w:tcPr>
          <w:p w:rsidRPr="00305ACE" w:rsidR="00794D36" w:rsidP="005A558F" w:rsidRDefault="00794D36" w14:paraId="51E1B6D2"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B2F65B6"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06BAACE" w14:textId="77777777">
        <w:trPr>
          <w:jc w:val="center"/>
        </w:trPr>
        <w:tc>
          <w:tcPr>
            <w:tcW w:w="5669" w:type="dxa"/>
            <w:tcMar/>
          </w:tcPr>
          <w:p w:rsidRPr="00305ACE" w:rsidR="00794D36" w:rsidP="005A558F" w:rsidRDefault="00794D36" w14:paraId="613F74FB"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PENYUSUNAN </w:t>
            </w:r>
            <w:r w:rsidRPr="00305ACE">
              <w:rPr>
                <w:rFonts w:ascii="Bookman Old Style" w:hAnsi="Bookman Old Style" w:eastAsia="Bookman Old Style" w:cs="Bookman Old Style"/>
                <w:lang w:val="en-ID"/>
              </w:rPr>
              <w:t xml:space="preserve">DAN PENYAMPAIAN </w:t>
            </w:r>
            <w:r w:rsidRPr="00305ACE">
              <w:rPr>
                <w:rFonts w:ascii="Bookman Old Style" w:hAnsi="Bookman Old Style" w:eastAsia="Bookman Old Style" w:cs="Bookman Old Style"/>
              </w:rPr>
              <w:t>LAPORAN BERKALA</w:t>
            </w:r>
          </w:p>
        </w:tc>
        <w:tc>
          <w:tcPr>
            <w:tcW w:w="5669" w:type="dxa"/>
            <w:tcMar/>
          </w:tcPr>
          <w:p w:rsidRPr="00305ACE" w:rsidR="00794D36" w:rsidP="005A558F" w:rsidRDefault="00794D36" w14:paraId="5A77A80F" w14:textId="4E7C9D5D">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PENYUSUNAN </w:t>
            </w:r>
            <w:r w:rsidRPr="00305ACE">
              <w:rPr>
                <w:rFonts w:ascii="Bookman Old Style" w:hAnsi="Bookman Old Style" w:eastAsia="Bookman Old Style" w:cs="Bookman Old Style"/>
                <w:lang w:val="en-ID"/>
              </w:rPr>
              <w:t xml:space="preserve">DAN PENYAMPAIAN </w:t>
            </w:r>
            <w:r w:rsidRPr="00305ACE">
              <w:rPr>
                <w:rFonts w:ascii="Bookman Old Style" w:hAnsi="Bookman Old Style" w:eastAsia="Bookman Old Style" w:cs="Bookman Old Style"/>
              </w:rPr>
              <w:t>LAPORAN BERKALA</w:t>
            </w:r>
          </w:p>
        </w:tc>
        <w:tc>
          <w:tcPr>
            <w:tcW w:w="5669" w:type="dxa"/>
            <w:tcMar/>
          </w:tcPr>
          <w:p w:rsidRPr="00305ACE" w:rsidR="00794D36" w:rsidP="005A558F" w:rsidRDefault="00794D36" w14:paraId="6686AB8F"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77075FF"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7A4F115D" w14:textId="77777777">
        <w:trPr>
          <w:jc w:val="center"/>
        </w:trPr>
        <w:tc>
          <w:tcPr>
            <w:tcW w:w="5669" w:type="dxa"/>
            <w:tcMar/>
          </w:tcPr>
          <w:p w:rsidRPr="00305ACE" w:rsidR="00794D36" w:rsidP="005A558F" w:rsidRDefault="00794D36" w14:paraId="0D845B49"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29AEA6B5"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6C4A8404"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01B79155"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363BBAF1" w14:textId="77777777">
        <w:trPr>
          <w:jc w:val="center"/>
        </w:trPr>
        <w:tc>
          <w:tcPr>
            <w:tcW w:w="5669" w:type="dxa"/>
            <w:tcMar/>
          </w:tcPr>
          <w:p w:rsidRPr="00305ACE" w:rsidR="00794D36" w:rsidP="005A558F" w:rsidRDefault="00794D36" w14:paraId="465A126D"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rPr>
              <w:t xml:space="preserve">Bagian </w:t>
            </w:r>
            <w:r w:rsidRPr="00305ACE">
              <w:rPr>
                <w:rFonts w:ascii="Bookman Old Style" w:hAnsi="Bookman Old Style" w:eastAsia="Bookman Old Style" w:cs="Bookman Old Style"/>
                <w:lang w:val="en-US"/>
              </w:rPr>
              <w:t>Kesatu</w:t>
            </w:r>
          </w:p>
        </w:tc>
        <w:tc>
          <w:tcPr>
            <w:tcW w:w="5669" w:type="dxa"/>
            <w:tcMar/>
          </w:tcPr>
          <w:p w:rsidRPr="00305ACE" w:rsidR="00794D36" w:rsidP="005A558F" w:rsidRDefault="00794D36" w14:paraId="0881B0E6" w14:textId="1DADDB51">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Bagian </w:t>
            </w:r>
            <w:r w:rsidRPr="00305ACE">
              <w:rPr>
                <w:rFonts w:ascii="Bookman Old Style" w:hAnsi="Bookman Old Style" w:eastAsia="Bookman Old Style" w:cs="Bookman Old Style"/>
                <w:lang w:val="en-US"/>
              </w:rPr>
              <w:t>Kesatu</w:t>
            </w:r>
          </w:p>
        </w:tc>
        <w:tc>
          <w:tcPr>
            <w:tcW w:w="5669" w:type="dxa"/>
            <w:tcMar/>
          </w:tcPr>
          <w:p w:rsidRPr="00305ACE" w:rsidR="00794D36" w:rsidP="005A558F" w:rsidRDefault="00794D36" w14:paraId="38CBAE47"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78E9A3BE"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0E5C39D0" w14:textId="77777777">
        <w:trPr>
          <w:jc w:val="center"/>
        </w:trPr>
        <w:tc>
          <w:tcPr>
            <w:tcW w:w="5669" w:type="dxa"/>
            <w:tcMar/>
          </w:tcPr>
          <w:p w:rsidRPr="00305ACE" w:rsidR="00794D36" w:rsidP="005A558F" w:rsidRDefault="00794D36" w14:paraId="2C7F8066"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Jenis Laporan Berkala</w:t>
            </w:r>
          </w:p>
        </w:tc>
        <w:tc>
          <w:tcPr>
            <w:tcW w:w="5669" w:type="dxa"/>
            <w:tcMar/>
          </w:tcPr>
          <w:p w:rsidRPr="00305ACE" w:rsidR="00794D36" w:rsidP="005A558F" w:rsidRDefault="00794D36" w14:paraId="326DA285" w14:textId="31C386CC">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Jenis Laporan Berkala</w:t>
            </w:r>
          </w:p>
        </w:tc>
        <w:tc>
          <w:tcPr>
            <w:tcW w:w="5669" w:type="dxa"/>
            <w:tcMar/>
          </w:tcPr>
          <w:p w:rsidRPr="00305ACE" w:rsidR="00794D36" w:rsidP="005A558F" w:rsidRDefault="00794D36" w14:paraId="39A77239"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67D5C10F"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02A5990A" w14:textId="77777777">
        <w:trPr>
          <w:jc w:val="center"/>
        </w:trPr>
        <w:tc>
          <w:tcPr>
            <w:tcW w:w="5669" w:type="dxa"/>
            <w:tcMar/>
          </w:tcPr>
          <w:p w:rsidRPr="00305ACE" w:rsidR="00794D36" w:rsidP="005A558F" w:rsidRDefault="00794D36" w14:paraId="0322A07B" w14:textId="77777777">
            <w:pPr>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5A558F" w:rsidRDefault="00794D36" w14:paraId="62733FD6"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093C0876"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F1D507C"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74D20091" w14:textId="77777777">
        <w:trPr>
          <w:jc w:val="center"/>
        </w:trPr>
        <w:tc>
          <w:tcPr>
            <w:tcW w:w="5669" w:type="dxa"/>
            <w:tcMar/>
          </w:tcPr>
          <w:p w:rsidRPr="00305ACE" w:rsidR="00794D36" w:rsidP="005A558F" w:rsidRDefault="00794D36" w14:paraId="25ECCF01"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2</w:t>
            </w:r>
          </w:p>
        </w:tc>
        <w:tc>
          <w:tcPr>
            <w:tcW w:w="5669" w:type="dxa"/>
            <w:tcMar/>
          </w:tcPr>
          <w:p w:rsidRPr="00305ACE" w:rsidR="00794D36" w:rsidP="005A558F" w:rsidRDefault="00794D36" w14:paraId="08CE1FF4"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2</w:t>
            </w:r>
          </w:p>
        </w:tc>
        <w:tc>
          <w:tcPr>
            <w:tcW w:w="5669" w:type="dxa"/>
            <w:tcMar/>
          </w:tcPr>
          <w:p w:rsidRPr="00305ACE" w:rsidR="00794D36" w:rsidP="005A558F" w:rsidRDefault="00794D36" w14:paraId="02164F1A"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2CE553F1"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ACDE726" w14:textId="77777777">
        <w:trPr>
          <w:jc w:val="center"/>
        </w:trPr>
        <w:tc>
          <w:tcPr>
            <w:tcW w:w="5669" w:type="dxa"/>
            <w:tcMar/>
          </w:tcPr>
          <w:p w:rsidRPr="00305ACE" w:rsidR="00794D36" w:rsidP="002C3ECA" w:rsidRDefault="00794D36" w14:paraId="376CBE7A" w14:textId="77777777">
            <w:pPr>
              <w:pStyle w:val="ListParagraph"/>
              <w:numPr>
                <w:ilvl w:val="0"/>
                <w:numId w:val="3"/>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Lembaga Penjamin wajib menyusun dan menyampaikan Laporan Berkala secara lengkap, akurat, dan tepat waktu.</w:t>
            </w:r>
          </w:p>
        </w:tc>
        <w:tc>
          <w:tcPr>
            <w:tcW w:w="5669" w:type="dxa"/>
            <w:tcMar/>
          </w:tcPr>
          <w:p w:rsidRPr="00305ACE" w:rsidR="00794D36" w:rsidP="005A558F" w:rsidRDefault="00794D36" w14:paraId="61D41547"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(1)</w:t>
            </w:r>
          </w:p>
          <w:p w:rsidRPr="00305ACE" w:rsidR="00794D36" w:rsidP="005A558F" w:rsidRDefault="00794D36" w14:paraId="20411F29"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Yang dimaksud dengan “lengkap” adalah memuat semua unsur yang dilaporkan pada Laporan Berkala termasuk informasi atau fakta material sebagaimana diatur pada Peraturan Otoritas Jasa Keuangan terkait.</w:t>
            </w:r>
          </w:p>
          <w:p w:rsidRPr="00305ACE" w:rsidR="00794D36" w:rsidP="005A558F" w:rsidRDefault="00794D36" w14:paraId="7D551D9D"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Yang dimaksud dengan “akurat” adalah setiap informasi yang dilaporkan berdasarkan bukti fakta yang memadai, serta dapat dipertanggungjawabkan kebenarannya.</w:t>
            </w:r>
          </w:p>
          <w:p w:rsidRPr="00305ACE" w:rsidR="00794D36" w:rsidP="005A558F" w:rsidRDefault="00794D36" w14:paraId="455E194E"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Yang dimaksud dengan “tepat waktu” adalah menyampaikan Laporan Berkala sesuai dengan batas waktu pelaporan yang telah ditetapkan dalam Peraturan Otoritas Jasa Keuangan ini.</w:t>
            </w:r>
          </w:p>
        </w:tc>
        <w:tc>
          <w:tcPr>
            <w:tcW w:w="5669" w:type="dxa"/>
            <w:tcMar/>
          </w:tcPr>
          <w:p w:rsidRPr="00305ACE" w:rsidR="00794D36" w:rsidP="005A558F" w:rsidRDefault="00794D36" w14:paraId="2C77628A" w14:textId="77777777">
            <w:pPr>
              <w:spacing w:before="48" w:beforeLines="20" w:after="48" w:afterLines="20" w:line="240" w:lineRule="auto"/>
              <w:ind w:left="360"/>
              <w:jc w:val="both"/>
              <w:rPr>
                <w:rFonts w:ascii="Bookman Old Style" w:hAnsi="Bookman Old Style" w:eastAsia="Bookman Old Style" w:cs="Bookman Old Style"/>
                <w:lang w:val="en-GB"/>
              </w:rPr>
            </w:pPr>
          </w:p>
        </w:tc>
        <w:tc>
          <w:tcPr>
            <w:tcW w:w="5669" w:type="dxa"/>
            <w:tcMar/>
          </w:tcPr>
          <w:p w:rsidRPr="00305ACE" w:rsidR="00794D36" w:rsidP="005A558F" w:rsidRDefault="00794D36" w14:paraId="7B0C1D53" w14:textId="77777777">
            <w:pPr>
              <w:spacing w:before="48" w:beforeLines="20" w:after="48" w:afterLines="20" w:line="240" w:lineRule="auto"/>
              <w:ind w:left="360"/>
              <w:jc w:val="both"/>
              <w:rPr>
                <w:rFonts w:ascii="Bookman Old Style" w:hAnsi="Bookman Old Style" w:eastAsia="Bookman Old Style" w:cs="Bookman Old Style"/>
                <w:lang w:val="en-GB"/>
              </w:rPr>
            </w:pPr>
          </w:p>
        </w:tc>
      </w:tr>
      <w:tr w:rsidRPr="00305ACE" w:rsidR="00794D36" w:rsidTr="74D2CC10" w14:paraId="1D6A726E" w14:textId="77777777">
        <w:trPr>
          <w:jc w:val="center"/>
        </w:trPr>
        <w:tc>
          <w:tcPr>
            <w:tcW w:w="5669" w:type="dxa"/>
            <w:tcMar/>
          </w:tcPr>
          <w:p w:rsidRPr="00305ACE" w:rsidR="00794D36" w:rsidP="002C3ECA" w:rsidRDefault="00794D36" w14:paraId="68296928" w14:textId="77777777">
            <w:pPr>
              <w:pStyle w:val="ListParagraph"/>
              <w:numPr>
                <w:ilvl w:val="0"/>
                <w:numId w:val="3"/>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Laporan Berkala sebagaimana dimaksud pada ayat (1) terdiri atas:</w:t>
            </w:r>
          </w:p>
        </w:tc>
        <w:tc>
          <w:tcPr>
            <w:tcW w:w="5669" w:type="dxa"/>
            <w:tcMar/>
          </w:tcPr>
          <w:p w:rsidRPr="00305ACE" w:rsidR="00794D36" w:rsidP="005A558F" w:rsidRDefault="00794D36" w14:paraId="17B400E5"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(2)</w:t>
            </w:r>
          </w:p>
          <w:p w:rsidRPr="00305ACE" w:rsidR="00794D36" w:rsidP="005A558F" w:rsidRDefault="00794D36" w14:paraId="6F93111A"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4EF31FFC"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01EECAC"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6641E9EA" w14:textId="77777777">
        <w:trPr>
          <w:jc w:val="center"/>
        </w:trPr>
        <w:tc>
          <w:tcPr>
            <w:tcW w:w="5669" w:type="dxa"/>
            <w:tcMar/>
          </w:tcPr>
          <w:p w:rsidRPr="00305ACE" w:rsidR="00794D36" w:rsidP="002C3ECA" w:rsidRDefault="00794D36" w14:paraId="17B4A7AD" w14:textId="77777777">
            <w:pPr>
              <w:pStyle w:val="ListParagraph"/>
              <w:numPr>
                <w:ilvl w:val="0"/>
                <w:numId w:val="2"/>
              </w:numPr>
              <w:spacing w:before="48" w:beforeLines="20" w:after="48" w:afterLines="20" w:line="240" w:lineRule="auto"/>
              <w:ind w:left="1159" w:hanging="567"/>
              <w:rPr>
                <w:rFonts w:ascii="Bookman Old Style" w:hAnsi="Bookman Old Style" w:eastAsia="Bookman Old Style" w:cs="Bookman Old Style"/>
              </w:rPr>
            </w:pPr>
            <w:r w:rsidRPr="00305ACE">
              <w:rPr>
                <w:rFonts w:ascii="Bookman Old Style" w:hAnsi="Bookman Old Style" w:eastAsia="Bookman Old Style" w:cs="Bookman Old Style"/>
              </w:rPr>
              <w:t>Laporan Bulanan;</w:t>
            </w:r>
          </w:p>
        </w:tc>
        <w:tc>
          <w:tcPr>
            <w:tcW w:w="5669" w:type="dxa"/>
            <w:tcMar/>
          </w:tcPr>
          <w:p w:rsidRPr="00305ACE" w:rsidR="00794D36" w:rsidP="005A558F" w:rsidRDefault="00794D36" w14:paraId="089156CB"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0E874151"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75E17B3E"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46B32AD2" w14:textId="77777777">
        <w:trPr>
          <w:jc w:val="center"/>
        </w:trPr>
        <w:tc>
          <w:tcPr>
            <w:tcW w:w="5669" w:type="dxa"/>
            <w:tcMar/>
          </w:tcPr>
          <w:p w:rsidRPr="00305ACE" w:rsidR="00794D36" w:rsidP="002C3ECA" w:rsidRDefault="00794D36" w14:paraId="09B7A189" w14:textId="77777777">
            <w:pPr>
              <w:pStyle w:val="ListParagraph"/>
              <w:numPr>
                <w:ilvl w:val="0"/>
                <w:numId w:val="2"/>
              </w:numPr>
              <w:spacing w:before="48" w:beforeLines="20" w:after="48" w:afterLines="20" w:line="240" w:lineRule="auto"/>
              <w:ind w:left="1159" w:hanging="567"/>
              <w:rPr>
                <w:rFonts w:ascii="Bookman Old Style" w:hAnsi="Bookman Old Style" w:eastAsia="Bookman Old Style" w:cs="Bookman Old Style"/>
              </w:rPr>
            </w:pPr>
            <w:r w:rsidRPr="00305ACE">
              <w:rPr>
                <w:rFonts w:ascii="Bookman Old Style" w:hAnsi="Bookman Old Style" w:eastAsia="Bookman Old Style" w:cs="Bookman Old Style"/>
              </w:rPr>
              <w:t>Laporan Tahunan; dan</w:t>
            </w:r>
          </w:p>
        </w:tc>
        <w:tc>
          <w:tcPr>
            <w:tcW w:w="5669" w:type="dxa"/>
            <w:tcMar/>
          </w:tcPr>
          <w:p w:rsidRPr="00305ACE" w:rsidR="00794D36" w:rsidP="005A558F" w:rsidRDefault="00794D36" w14:paraId="64BCAAFB"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355982B1"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45F798F1"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24D61F97" w14:textId="77777777">
        <w:trPr>
          <w:jc w:val="center"/>
        </w:trPr>
        <w:tc>
          <w:tcPr>
            <w:tcW w:w="5669" w:type="dxa"/>
            <w:tcMar/>
          </w:tcPr>
          <w:p w:rsidRPr="00305ACE" w:rsidR="00794D36" w:rsidP="002C3ECA" w:rsidRDefault="00794D36" w14:paraId="627E88E3" w14:textId="77777777">
            <w:pPr>
              <w:pStyle w:val="ListParagraph"/>
              <w:numPr>
                <w:ilvl w:val="0"/>
                <w:numId w:val="2"/>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Laporan Lain.</w:t>
            </w:r>
          </w:p>
        </w:tc>
        <w:tc>
          <w:tcPr>
            <w:tcW w:w="5669" w:type="dxa"/>
            <w:tcMar/>
          </w:tcPr>
          <w:p w:rsidRPr="00305ACE" w:rsidR="00794D36" w:rsidP="005A558F" w:rsidRDefault="00794D36" w14:paraId="2B565B10"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5ADBE9D4"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41A6534A"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72A17987" w14:textId="77777777">
        <w:trPr>
          <w:jc w:val="center"/>
        </w:trPr>
        <w:tc>
          <w:tcPr>
            <w:tcW w:w="5669" w:type="dxa"/>
            <w:tcMar/>
          </w:tcPr>
          <w:p w:rsidRPr="00305ACE" w:rsidR="00794D36" w:rsidP="005A558F" w:rsidRDefault="00794D36" w14:paraId="4586B84D"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5C5930A5"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3A41717A"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7BAB3872"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6B0DD26A" w14:textId="77777777">
        <w:trPr>
          <w:jc w:val="center"/>
        </w:trPr>
        <w:tc>
          <w:tcPr>
            <w:tcW w:w="5669" w:type="dxa"/>
            <w:tcMar/>
          </w:tcPr>
          <w:p w:rsidRPr="00305ACE" w:rsidR="00794D36" w:rsidP="005A558F" w:rsidRDefault="00794D36" w14:paraId="37C023A8" w14:textId="77777777">
            <w:pPr>
              <w:tabs>
                <w:tab w:val="left" w:pos="10170"/>
                <w:tab w:val="left" w:pos="10800"/>
              </w:tabs>
              <w:autoSpaceDE w:val="0"/>
              <w:autoSpaceDN w:val="0"/>
              <w:adjustRightInd w:val="0"/>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rPr>
              <w:t xml:space="preserve">Bagian </w:t>
            </w:r>
            <w:r w:rsidRPr="00305ACE">
              <w:rPr>
                <w:rFonts w:ascii="Bookman Old Style" w:hAnsi="Bookman Old Style" w:eastAsia="Bookman Old Style" w:cs="Bookman Old Style"/>
                <w:lang w:val="en-US"/>
              </w:rPr>
              <w:t>Kedua</w:t>
            </w:r>
          </w:p>
        </w:tc>
        <w:tc>
          <w:tcPr>
            <w:tcW w:w="5669" w:type="dxa"/>
            <w:tcMar/>
          </w:tcPr>
          <w:p w:rsidRPr="00305ACE" w:rsidR="00794D36" w:rsidP="005A558F" w:rsidRDefault="00794D36" w14:paraId="6124C85C" w14:textId="753AADD8">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Bagian </w:t>
            </w:r>
            <w:r w:rsidRPr="00305ACE">
              <w:rPr>
                <w:rFonts w:ascii="Bookman Old Style" w:hAnsi="Bookman Old Style" w:eastAsia="Bookman Old Style" w:cs="Bookman Old Style"/>
                <w:lang w:val="en-US"/>
              </w:rPr>
              <w:t>Kedua</w:t>
            </w:r>
          </w:p>
        </w:tc>
        <w:tc>
          <w:tcPr>
            <w:tcW w:w="5669" w:type="dxa"/>
            <w:tcMar/>
          </w:tcPr>
          <w:p w:rsidRPr="00305ACE" w:rsidR="00794D36" w:rsidP="005A558F" w:rsidRDefault="00794D36" w14:paraId="0EBE2CA9"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0C40558" w14:textId="77777777">
            <w:pPr>
              <w:tabs>
                <w:tab w:val="left" w:pos="10170"/>
                <w:tab w:val="left" w:pos="10800"/>
              </w:tabs>
              <w:autoSpaceDE w:val="0"/>
              <w:autoSpaceDN w:val="0"/>
              <w:adjustRightInd w:val="0"/>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37AE33E6" w14:textId="77777777">
        <w:trPr>
          <w:jc w:val="center"/>
        </w:trPr>
        <w:tc>
          <w:tcPr>
            <w:tcW w:w="5669" w:type="dxa"/>
            <w:tcMar/>
          </w:tcPr>
          <w:p w:rsidRPr="00305ACE" w:rsidR="00794D36" w:rsidP="005A558F" w:rsidRDefault="00794D36" w14:paraId="0C4E175C"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Laporan Berkala </w:t>
            </w:r>
            <w:r w:rsidRPr="00305ACE">
              <w:rPr>
                <w:rFonts w:ascii="Bookman Old Style" w:hAnsi="Bookman Old Style" w:eastAsia="Bookman Old Style" w:cs="Bookman Old Style"/>
                <w:lang w:val="en-GB"/>
              </w:rPr>
              <w:t>Lembaga Penjamin</w:t>
            </w:r>
          </w:p>
        </w:tc>
        <w:tc>
          <w:tcPr>
            <w:tcW w:w="5669" w:type="dxa"/>
            <w:tcMar/>
          </w:tcPr>
          <w:p w:rsidRPr="00305ACE" w:rsidR="00794D36" w:rsidP="005A558F" w:rsidRDefault="00794D36" w14:paraId="2AE2D8CC" w14:textId="672C2BFB">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Berkala </w:t>
            </w:r>
            <w:r w:rsidRPr="00305ACE">
              <w:rPr>
                <w:rFonts w:ascii="Bookman Old Style" w:hAnsi="Bookman Old Style" w:eastAsia="Bookman Old Style" w:cs="Bookman Old Style"/>
                <w:lang w:val="en-GB"/>
              </w:rPr>
              <w:t>Lembaga Penjamin</w:t>
            </w:r>
          </w:p>
        </w:tc>
        <w:tc>
          <w:tcPr>
            <w:tcW w:w="5669" w:type="dxa"/>
            <w:tcMar/>
          </w:tcPr>
          <w:p w:rsidRPr="00305ACE" w:rsidR="00794D36" w:rsidP="005A558F" w:rsidRDefault="00794D36" w14:paraId="393BD526"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476CE587"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3795563F" w14:textId="77777777">
        <w:trPr>
          <w:jc w:val="center"/>
        </w:trPr>
        <w:tc>
          <w:tcPr>
            <w:tcW w:w="5669" w:type="dxa"/>
            <w:tcMar/>
          </w:tcPr>
          <w:p w:rsidRPr="00305ACE" w:rsidR="00794D36" w:rsidP="005A558F" w:rsidRDefault="00794D36" w14:paraId="3109DFD0" w14:textId="77777777">
            <w:pPr>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5A558F" w:rsidRDefault="00794D36" w14:paraId="62DBFF8F"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A2F61A5"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66C1E5AF"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54AB8B60" w14:textId="77777777">
        <w:trPr>
          <w:jc w:val="center"/>
        </w:trPr>
        <w:tc>
          <w:tcPr>
            <w:tcW w:w="5669" w:type="dxa"/>
            <w:tcMar/>
          </w:tcPr>
          <w:p w:rsidRPr="00305ACE" w:rsidR="00794D36" w:rsidP="005A558F" w:rsidRDefault="00794D36" w14:paraId="771A8966"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3</w:t>
            </w:r>
          </w:p>
        </w:tc>
        <w:tc>
          <w:tcPr>
            <w:tcW w:w="5669" w:type="dxa"/>
            <w:tcMar/>
          </w:tcPr>
          <w:p w:rsidRPr="00305ACE" w:rsidR="00794D36" w:rsidP="005A558F" w:rsidRDefault="00794D36" w14:paraId="5015F814"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3</w:t>
            </w:r>
          </w:p>
        </w:tc>
        <w:tc>
          <w:tcPr>
            <w:tcW w:w="5669" w:type="dxa"/>
            <w:tcMar/>
          </w:tcPr>
          <w:p w:rsidRPr="00305ACE" w:rsidR="00794D36" w:rsidP="005A558F" w:rsidRDefault="00794D36" w14:paraId="6B82E8ED"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182EC0EA"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2C18C691" w14:textId="77777777">
        <w:trPr>
          <w:jc w:val="center"/>
        </w:trPr>
        <w:tc>
          <w:tcPr>
            <w:tcW w:w="5669" w:type="dxa"/>
            <w:tcMar/>
          </w:tcPr>
          <w:p w:rsidRPr="00305ACE" w:rsidR="00794D36" w:rsidP="005A558F" w:rsidRDefault="00794D36" w14:paraId="540ECED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Bulanan sebagaimana dimaksud dalam Pasal 2 ayat (2) huruf a bagi </w:t>
            </w:r>
            <w:r w:rsidRPr="00305ACE">
              <w:rPr>
                <w:rFonts w:ascii="Bookman Old Style" w:hAnsi="Bookman Old Style" w:eastAsia="Bookman Old Style" w:cs="Bookman Old Style"/>
                <w:lang w:val="en-GB"/>
              </w:rPr>
              <w:t>Lembaga Penjamin</w:t>
            </w:r>
            <w:r w:rsidRPr="00305ACE">
              <w:rPr>
                <w:rFonts w:ascii="Bookman Old Style" w:hAnsi="Bookman Old Style" w:eastAsia="Bookman Old Style" w:cs="Bookman Old Style"/>
              </w:rPr>
              <w:t xml:space="preserve"> memuat informasi terkait</w:t>
            </w:r>
            <w:r w:rsidRPr="00305ACE">
              <w:rPr>
                <w:rFonts w:ascii="Bookman Old Style" w:hAnsi="Bookman Old Style" w:eastAsia="Bookman Old Style" w:cs="Bookman Old Style"/>
                <w:lang w:val="en-GB"/>
              </w:rPr>
              <w:t xml:space="preserve"> </w:t>
            </w:r>
            <w:r w:rsidRPr="00305ACE">
              <w:rPr>
                <w:rFonts w:ascii="Bookman Old Style" w:hAnsi="Bookman Old Style" w:eastAsia="Bookman Old Style" w:cs="Bookman Old Style"/>
              </w:rPr>
              <w:t xml:space="preserve">laporan keuangan bulanan </w:t>
            </w:r>
            <w:r w:rsidRPr="00305ACE">
              <w:rPr>
                <w:rFonts w:ascii="Bookman Old Style" w:hAnsi="Bookman Old Style" w:eastAsia="Bookman Old Style" w:cs="Bookman Old Style"/>
                <w:lang w:val="en-US"/>
              </w:rPr>
              <w:t xml:space="preserve">dan </w:t>
            </w:r>
            <w:r w:rsidRPr="00305ACE">
              <w:rPr>
                <w:rFonts w:ascii="Bookman Old Style" w:hAnsi="Bookman Old Style" w:eastAsia="Bookman Old Style" w:cs="Bookman Old Style"/>
              </w:rPr>
              <w:t>informasi lain yang diperlukan.</w:t>
            </w:r>
          </w:p>
        </w:tc>
        <w:tc>
          <w:tcPr>
            <w:tcW w:w="5669" w:type="dxa"/>
            <w:tcMar/>
          </w:tcPr>
          <w:p w:rsidRPr="00305ACE" w:rsidR="00794D36" w:rsidP="005A558F" w:rsidRDefault="00794D36" w14:paraId="57212C2C"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Yang dimaksud dengan “informasi lain yang diperlukan” adalah informasi yang diperlukan oleh Otoritas Jasa Keuangan selain laporan keuangan bulanan, seperti rekapitulasi aset, liabilitas, dan ekuitas.</w:t>
            </w:r>
          </w:p>
        </w:tc>
        <w:tc>
          <w:tcPr>
            <w:tcW w:w="5669" w:type="dxa"/>
            <w:tcMar/>
          </w:tcPr>
          <w:p w:rsidRPr="00305ACE" w:rsidR="00794D36" w:rsidP="005A558F" w:rsidRDefault="00794D36" w14:paraId="11F6C1E2"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4278B732"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41C0D9B4" w14:textId="77777777">
        <w:trPr>
          <w:jc w:val="center"/>
        </w:trPr>
        <w:tc>
          <w:tcPr>
            <w:tcW w:w="5669" w:type="dxa"/>
            <w:tcMar/>
          </w:tcPr>
          <w:p w:rsidRPr="00305ACE" w:rsidR="00794D36" w:rsidP="005A558F" w:rsidRDefault="00794D36" w14:paraId="4D867481" w14:textId="77777777">
            <w:pPr>
              <w:spacing w:before="48" w:beforeLines="20" w:after="48" w:afterLines="20" w:line="240" w:lineRule="auto"/>
              <w:jc w:val="both"/>
              <w:rPr>
                <w:rFonts w:ascii="Bookman Old Style" w:hAnsi="Bookman Old Style" w:eastAsia="Bookman Old Style" w:cs="Bookman Old Style"/>
              </w:rPr>
            </w:pPr>
          </w:p>
        </w:tc>
        <w:tc>
          <w:tcPr>
            <w:tcW w:w="5669" w:type="dxa"/>
            <w:tcMar/>
          </w:tcPr>
          <w:p w:rsidRPr="00305ACE" w:rsidR="00794D36" w:rsidP="005A558F" w:rsidRDefault="00794D36" w14:paraId="3A304BCF"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49D25243"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24AAA677"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49621619" w14:textId="77777777">
        <w:trPr>
          <w:jc w:val="center"/>
        </w:trPr>
        <w:tc>
          <w:tcPr>
            <w:tcW w:w="5669" w:type="dxa"/>
            <w:tcMar/>
          </w:tcPr>
          <w:p w:rsidRPr="00305ACE" w:rsidR="00794D36" w:rsidP="005A558F" w:rsidRDefault="00794D36" w14:paraId="1E6CAA41"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4</w:t>
            </w:r>
          </w:p>
        </w:tc>
        <w:tc>
          <w:tcPr>
            <w:tcW w:w="5669" w:type="dxa"/>
            <w:tcMar/>
          </w:tcPr>
          <w:p w:rsidRPr="00305ACE" w:rsidR="00794D36" w:rsidP="005A558F" w:rsidRDefault="00794D36" w14:paraId="49CC4D9D"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4</w:t>
            </w:r>
          </w:p>
        </w:tc>
        <w:tc>
          <w:tcPr>
            <w:tcW w:w="5669" w:type="dxa"/>
            <w:tcMar/>
          </w:tcPr>
          <w:p w:rsidRPr="00305ACE" w:rsidR="00794D36" w:rsidP="005A558F" w:rsidRDefault="00794D36" w14:paraId="1768123B"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0E901AD5"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73ED6E2" w14:textId="77777777">
        <w:trPr>
          <w:jc w:val="center"/>
        </w:trPr>
        <w:tc>
          <w:tcPr>
            <w:tcW w:w="5669" w:type="dxa"/>
            <w:tcMar/>
          </w:tcPr>
          <w:p w:rsidRPr="00305ACE" w:rsidR="00794D36" w:rsidP="002C3ECA" w:rsidRDefault="00794D36" w14:paraId="52F6AA2D" w14:textId="77777777">
            <w:pPr>
              <w:pStyle w:val="ListParagraph"/>
              <w:numPr>
                <w:ilvl w:val="0"/>
                <w:numId w:val="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Tahunan sebagaimana dimaksud dalam Pasal 2 ayat (2) </w:t>
            </w:r>
            <w:r w:rsidRPr="00305ACE">
              <w:rPr>
                <w:rFonts w:ascii="Bookman Old Style" w:hAnsi="Bookman Old Style" w:eastAsia="Bookman Old Style" w:cs="Bookman Old Style"/>
                <w:lang w:val="en-ID"/>
              </w:rPr>
              <w:t>huruf</w:t>
            </w:r>
            <w:r w:rsidRPr="00305ACE">
              <w:rPr>
                <w:rFonts w:ascii="Bookman Old Style" w:hAnsi="Bookman Old Style" w:eastAsia="Bookman Old Style" w:cs="Bookman Old Style"/>
              </w:rPr>
              <w:t xml:space="preserve"> b bagi </w:t>
            </w:r>
            <w:r w:rsidRPr="00305ACE">
              <w:rPr>
                <w:rFonts w:ascii="Bookman Old Style" w:hAnsi="Bookman Old Style" w:eastAsia="Bookman Old Style" w:cs="Bookman Old Style"/>
                <w:lang w:val="en-GB"/>
              </w:rPr>
              <w:t>Lembaga Penjamin</w:t>
            </w:r>
            <w:r w:rsidRPr="00305ACE">
              <w:rPr>
                <w:rFonts w:ascii="Bookman Old Style" w:hAnsi="Bookman Old Style" w:eastAsia="Bookman Old Style" w:cs="Bookman Old Style"/>
              </w:rPr>
              <w:t xml:space="preserve"> terdiri atas:</w:t>
            </w:r>
          </w:p>
        </w:tc>
        <w:tc>
          <w:tcPr>
            <w:tcW w:w="5669" w:type="dxa"/>
            <w:tcMar/>
          </w:tcPr>
          <w:p w:rsidRPr="00305ACE" w:rsidR="00794D36" w:rsidP="005A558F" w:rsidRDefault="00794D36" w14:paraId="5BEB6C2B"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71A1961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2D56AF47"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718F0850"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5068D123" w14:textId="77777777">
        <w:trPr>
          <w:jc w:val="center"/>
        </w:trPr>
        <w:tc>
          <w:tcPr>
            <w:tcW w:w="5669" w:type="dxa"/>
            <w:tcMar/>
          </w:tcPr>
          <w:p w:rsidRPr="00305ACE" w:rsidR="00794D36" w:rsidP="002C3ECA" w:rsidRDefault="00794D36" w14:paraId="60C64C47" w14:textId="77777777">
            <w:pPr>
              <w:pStyle w:val="ListParagraph"/>
              <w:numPr>
                <w:ilvl w:val="0"/>
                <w:numId w:val="5"/>
              </w:numPr>
              <w:spacing w:before="48" w:beforeLines="20" w:after="48" w:afterLines="20" w:line="240" w:lineRule="auto"/>
              <w:ind w:left="1159" w:hanging="567"/>
              <w:rPr>
                <w:rFonts w:ascii="Bookman Old Style" w:hAnsi="Bookman Old Style" w:eastAsia="Bookman Old Style" w:cs="Bookman Old Style"/>
              </w:rPr>
            </w:pPr>
            <w:r w:rsidRPr="00305ACE">
              <w:rPr>
                <w:rFonts w:ascii="Bookman Old Style" w:hAnsi="Bookman Old Style" w:eastAsia="Bookman Old Style" w:cs="Bookman Old Style"/>
              </w:rPr>
              <w:t>laporan keuangan tahunan; dan</w:t>
            </w:r>
          </w:p>
        </w:tc>
        <w:tc>
          <w:tcPr>
            <w:tcW w:w="5669" w:type="dxa"/>
            <w:tcMar/>
          </w:tcPr>
          <w:p w:rsidRPr="00305ACE" w:rsidR="00794D36" w:rsidP="005A558F" w:rsidRDefault="00794D36" w14:paraId="32693821"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E16A092"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51ACE4A"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25E615C9" w14:textId="77777777">
        <w:trPr>
          <w:jc w:val="center"/>
        </w:trPr>
        <w:tc>
          <w:tcPr>
            <w:tcW w:w="5669" w:type="dxa"/>
            <w:tcMar/>
          </w:tcPr>
          <w:p w:rsidRPr="00305ACE" w:rsidR="00794D36" w:rsidP="002C3ECA" w:rsidRDefault="00794D36" w14:paraId="602C06E7" w14:textId="77777777">
            <w:pPr>
              <w:pStyle w:val="ListParagraph"/>
              <w:numPr>
                <w:ilvl w:val="0"/>
                <w:numId w:val="5"/>
              </w:numPr>
              <w:spacing w:before="48" w:beforeLines="20" w:after="48" w:afterLines="20" w:line="240" w:lineRule="auto"/>
              <w:ind w:left="1159" w:hanging="567"/>
              <w:rPr>
                <w:rFonts w:ascii="Bookman Old Style" w:hAnsi="Bookman Old Style" w:eastAsia="Bookman Old Style" w:cs="Bookman Old Style"/>
              </w:rPr>
            </w:pPr>
            <w:r w:rsidRPr="00305ACE">
              <w:rPr>
                <w:rFonts w:ascii="Bookman Old Style" w:hAnsi="Bookman Old Style" w:eastAsia="Bookman Old Style" w:cs="Bookman Old Style"/>
              </w:rPr>
              <w:t>laporan publikasi.</w:t>
            </w:r>
          </w:p>
        </w:tc>
        <w:tc>
          <w:tcPr>
            <w:tcW w:w="5669" w:type="dxa"/>
            <w:tcMar/>
          </w:tcPr>
          <w:p w:rsidRPr="00305ACE" w:rsidR="00794D36" w:rsidP="005A558F" w:rsidRDefault="00794D36" w14:paraId="1411A7EF"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2C7EB07"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A901E46"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2CF68498" w14:textId="77777777">
        <w:trPr>
          <w:jc w:val="center"/>
        </w:trPr>
        <w:tc>
          <w:tcPr>
            <w:tcW w:w="5669" w:type="dxa"/>
            <w:tcMar/>
          </w:tcPr>
          <w:p w:rsidRPr="00305ACE" w:rsidR="00794D36" w:rsidP="002C3ECA" w:rsidRDefault="00794D36" w14:paraId="06DE75E6" w14:textId="77777777">
            <w:pPr>
              <w:pStyle w:val="ListParagraph"/>
              <w:numPr>
                <w:ilvl w:val="0"/>
                <w:numId w:val="6"/>
              </w:numPr>
              <w:spacing w:before="48" w:beforeLines="20" w:after="48" w:afterLines="20" w:line="240" w:lineRule="auto"/>
              <w:ind w:left="592" w:hanging="592"/>
              <w:jc w:val="both"/>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 xml:space="preserve">Laporan keuangan tahunan </w:t>
            </w:r>
            <w:r w:rsidRPr="00305ACE">
              <w:rPr>
                <w:rFonts w:ascii="Bookman Old Style" w:hAnsi="Bookman Old Style" w:eastAsia="Bookman Old Style" w:cs="Bookman Old Style"/>
                <w:lang w:val="en-GB"/>
              </w:rPr>
              <w:t>sebagaimana</w:t>
            </w:r>
            <w:r w:rsidRPr="00305ACE">
              <w:rPr>
                <w:rFonts w:ascii="Bookman Old Style" w:hAnsi="Bookman Old Style" w:eastAsia="Bookman Old Style" w:cs="Bookman Old Style"/>
                <w:lang w:val="en-ID"/>
              </w:rPr>
              <w:t xml:space="preserve"> dimaksud pada ayat (1) huruf a merupakan laporan keuangan tahunan yang telah diaudit oleh akuntan publik yang terdaftar di Otoritas Jasa Keuangan.</w:t>
            </w:r>
          </w:p>
        </w:tc>
        <w:tc>
          <w:tcPr>
            <w:tcW w:w="5669" w:type="dxa"/>
            <w:tcMar/>
          </w:tcPr>
          <w:p w:rsidRPr="00305ACE" w:rsidR="00794D36" w:rsidP="005A558F" w:rsidRDefault="00794D36" w14:paraId="1F5D9CAC"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65503B17" w14:textId="77777777">
            <w:pPr>
              <w:spacing w:before="48" w:beforeLines="20" w:after="48" w:afterLines="20" w:line="240" w:lineRule="auto"/>
              <w:jc w:val="both"/>
              <w:rPr>
                <w:rFonts w:ascii="Bookman Old Style" w:hAnsi="Bookman Old Style" w:eastAsia="Bookman Old Style" w:cs="Bookman Old Style"/>
                <w:lang w:val="en-ID"/>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27E39E31" w14:textId="77777777">
            <w:pPr>
              <w:spacing w:before="48" w:beforeLines="20" w:after="48" w:afterLines="20" w:line="240" w:lineRule="auto"/>
              <w:ind w:left="360"/>
              <w:jc w:val="both"/>
              <w:rPr>
                <w:rFonts w:ascii="Bookman Old Style" w:hAnsi="Bookman Old Style" w:eastAsia="Bookman Old Style" w:cs="Bookman Old Style"/>
                <w:lang w:val="en-ID"/>
              </w:rPr>
            </w:pPr>
          </w:p>
        </w:tc>
        <w:tc>
          <w:tcPr>
            <w:tcW w:w="5669" w:type="dxa"/>
            <w:tcMar/>
          </w:tcPr>
          <w:p w:rsidRPr="00305ACE" w:rsidR="00794D36" w:rsidP="005A558F" w:rsidRDefault="00794D36" w14:paraId="62388295" w14:textId="77777777">
            <w:pPr>
              <w:spacing w:before="48" w:beforeLines="20" w:after="48" w:afterLines="20" w:line="240" w:lineRule="auto"/>
              <w:ind w:left="360"/>
              <w:jc w:val="both"/>
              <w:rPr>
                <w:rFonts w:ascii="Bookman Old Style" w:hAnsi="Bookman Old Style" w:eastAsia="Bookman Old Style" w:cs="Bookman Old Style"/>
                <w:lang w:val="en-ID"/>
              </w:rPr>
            </w:pPr>
          </w:p>
        </w:tc>
      </w:tr>
      <w:tr w:rsidRPr="00305ACE" w:rsidR="00794D36" w:rsidTr="74D2CC10" w14:paraId="37E6AF44" w14:textId="77777777">
        <w:trPr>
          <w:jc w:val="center"/>
        </w:trPr>
        <w:tc>
          <w:tcPr>
            <w:tcW w:w="5669" w:type="dxa"/>
            <w:tcMar/>
          </w:tcPr>
          <w:p w:rsidRPr="00305ACE" w:rsidR="00794D36" w:rsidP="002C3ECA" w:rsidRDefault="00794D36" w14:paraId="0849755E" w14:textId="77777777">
            <w:pPr>
              <w:pStyle w:val="ListParagraph"/>
              <w:numPr>
                <w:ilvl w:val="0"/>
                <w:numId w:val="6"/>
              </w:numPr>
              <w:spacing w:before="48" w:beforeLines="20" w:after="48" w:afterLines="20" w:line="240" w:lineRule="auto"/>
              <w:ind w:left="592" w:hanging="592"/>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 xml:space="preserve">Dalam hal </w:t>
            </w:r>
            <w:r w:rsidRPr="00305ACE">
              <w:rPr>
                <w:rFonts w:ascii="Bookman Old Style" w:hAnsi="Bookman Old Style" w:eastAsia="Bookman Old Style" w:cs="Bookman Old Style"/>
                <w:lang w:val="en-ID"/>
              </w:rPr>
              <w:t>akuntan</w:t>
            </w:r>
            <w:r w:rsidRPr="00305ACE">
              <w:rPr>
                <w:rFonts w:ascii="Bookman Old Style" w:hAnsi="Bookman Old Style" w:eastAsia="Bookman Old Style" w:cs="Bookman Old Style"/>
                <w:lang w:val="en-GB"/>
              </w:rPr>
              <w:t xml:space="preserve"> publik memberikan </w:t>
            </w:r>
            <w:r w:rsidRPr="00305ACE">
              <w:rPr>
                <w:rFonts w:ascii="Bookman Old Style" w:hAnsi="Bookman Old Style" w:eastAsia="Bookman Old Style" w:cs="Bookman Old Style"/>
                <w:i/>
                <w:iCs/>
                <w:lang w:val="en-GB"/>
              </w:rPr>
              <w:t>management letter</w:t>
            </w:r>
            <w:r w:rsidRPr="00305ACE">
              <w:rPr>
                <w:rFonts w:ascii="Bookman Old Style" w:hAnsi="Bookman Old Style" w:eastAsia="Bookman Old Style" w:cs="Bookman Old Style"/>
                <w:lang w:val="en-GB"/>
              </w:rPr>
              <w:t xml:space="preserve"> kepada Lembaga Penjamin, laporan keuangan tahunan wajib dilengkapi dengan </w:t>
            </w:r>
            <w:r w:rsidRPr="00305ACE">
              <w:rPr>
                <w:rFonts w:ascii="Bookman Old Style" w:hAnsi="Bookman Old Style" w:eastAsia="Bookman Old Style" w:cs="Bookman Old Style"/>
                <w:i/>
                <w:iCs/>
                <w:lang w:val="en-GB"/>
              </w:rPr>
              <w:t>management letter</w:t>
            </w:r>
            <w:r w:rsidRPr="00305ACE">
              <w:rPr>
                <w:rFonts w:ascii="Bookman Old Style" w:hAnsi="Bookman Old Style" w:eastAsia="Bookman Old Style" w:cs="Bookman Old Style"/>
                <w:lang w:val="en-GB"/>
              </w:rPr>
              <w:t>.</w:t>
            </w:r>
          </w:p>
        </w:tc>
        <w:tc>
          <w:tcPr>
            <w:tcW w:w="5669" w:type="dxa"/>
            <w:tcMar/>
          </w:tcPr>
          <w:p w:rsidRPr="00305ACE" w:rsidR="00794D36" w:rsidP="005A558F" w:rsidRDefault="00794D36" w14:paraId="052848D4"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3</w:t>
            </w:r>
            <w:r w:rsidRPr="00305ACE">
              <w:rPr>
                <w:rFonts w:ascii="Bookman Old Style" w:hAnsi="Bookman Old Style" w:eastAsia="Bookman Old Style" w:cs="Bookman Old Style"/>
              </w:rPr>
              <w:t>)</w:t>
            </w:r>
          </w:p>
          <w:p w:rsidRPr="00305ACE" w:rsidR="00794D36" w:rsidP="005A558F" w:rsidRDefault="00794D36" w14:paraId="757EB0E6"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Surat komentar (</w:t>
            </w:r>
            <w:r w:rsidRPr="00305ACE">
              <w:rPr>
                <w:rFonts w:ascii="Bookman Old Style" w:hAnsi="Bookman Old Style" w:eastAsia="Bookman Old Style" w:cs="Bookman Old Style"/>
                <w:i/>
                <w:iCs/>
              </w:rPr>
              <w:t>management letter</w:t>
            </w:r>
            <w:r w:rsidRPr="00305ACE">
              <w:rPr>
                <w:rFonts w:ascii="Bookman Old Style" w:hAnsi="Bookman Old Style" w:eastAsia="Bookman Old Style" w:cs="Bookman Old Style"/>
              </w:rPr>
              <w:t xml:space="preserve">) merupakan surat dari kantor akuntan publik yang berisi komentar tertulis dari akuntan publik kepada manajemen </w:t>
            </w:r>
            <w:r w:rsidRPr="00305ACE">
              <w:rPr>
                <w:rFonts w:ascii="Bookman Old Style" w:hAnsi="Bookman Old Style" w:eastAsia="Bookman Old Style" w:cs="Bookman Old Style"/>
                <w:lang w:val="en-GB"/>
              </w:rPr>
              <w:t>Lembaga Penjamin</w:t>
            </w:r>
            <w:r w:rsidRPr="00305ACE">
              <w:rPr>
                <w:rFonts w:ascii="Bookman Old Style" w:hAnsi="Bookman Old Style" w:eastAsia="Bookman Old Style" w:cs="Bookman Old Style"/>
              </w:rPr>
              <w:t xml:space="preserve"> mengenai hasil kaji ulang terhadap struktur pengendalian intern, pelaksanaan standar akuntansi keuangan atau masalah lain yang ditemui dalam pelaksanaan audit beserta dengan saran perbaikan.</w:t>
            </w:r>
          </w:p>
        </w:tc>
        <w:tc>
          <w:tcPr>
            <w:tcW w:w="5669" w:type="dxa"/>
            <w:tcMar/>
          </w:tcPr>
          <w:p w:rsidRPr="00305ACE" w:rsidR="00794D36" w:rsidP="005A558F" w:rsidRDefault="00794D36" w14:paraId="1CFC2BF0" w14:textId="77777777">
            <w:pPr>
              <w:spacing w:before="48" w:beforeLines="20" w:after="48" w:afterLines="20" w:line="240" w:lineRule="auto"/>
              <w:ind w:left="360"/>
              <w:jc w:val="both"/>
              <w:rPr>
                <w:rFonts w:ascii="Bookman Old Style" w:hAnsi="Bookman Old Style" w:eastAsia="Bookman Old Style" w:cs="Bookman Old Style"/>
                <w:lang w:val="en-GB"/>
              </w:rPr>
            </w:pPr>
          </w:p>
        </w:tc>
        <w:tc>
          <w:tcPr>
            <w:tcW w:w="5669" w:type="dxa"/>
            <w:tcMar/>
          </w:tcPr>
          <w:p w:rsidRPr="00305ACE" w:rsidR="00794D36" w:rsidP="005A558F" w:rsidRDefault="00794D36" w14:paraId="112E4A57" w14:textId="77777777">
            <w:pPr>
              <w:spacing w:before="48" w:beforeLines="20" w:after="48" w:afterLines="20" w:line="240" w:lineRule="auto"/>
              <w:ind w:left="360"/>
              <w:jc w:val="both"/>
              <w:rPr>
                <w:rFonts w:ascii="Bookman Old Style" w:hAnsi="Bookman Old Style" w:eastAsia="Bookman Old Style" w:cs="Bookman Old Style"/>
                <w:lang w:val="en-GB"/>
              </w:rPr>
            </w:pPr>
          </w:p>
        </w:tc>
      </w:tr>
      <w:tr w:rsidRPr="00305ACE" w:rsidR="00794D36" w:rsidTr="74D2CC10" w14:paraId="45F30669" w14:textId="77777777">
        <w:trPr>
          <w:jc w:val="center"/>
        </w:trPr>
        <w:tc>
          <w:tcPr>
            <w:tcW w:w="5669" w:type="dxa"/>
            <w:tcMar/>
          </w:tcPr>
          <w:p w:rsidRPr="00305ACE" w:rsidR="00794D36" w:rsidP="002C3ECA" w:rsidRDefault="00794D36" w14:paraId="27DE9E5E" w14:textId="77777777">
            <w:pPr>
              <w:pStyle w:val="ListParagraph"/>
              <w:numPr>
                <w:ilvl w:val="0"/>
                <w:numId w:val="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Untuk Lembaga Penjamin yang telah memperoleh izin usaha dari Otoritas Jasa Keuangan dalam periode 3 (tiga) bulan sebelum berakhirnya periode laporan keuangan tahunan, audit akuntan publik atas laporan keuangan tahunan untuk periode saat Lembaga Penjamin memperoleh izin usaha dapat dilakukan bersamaan pada periode laporan keuangan tahunan berikutnya.</w:t>
            </w:r>
          </w:p>
        </w:tc>
        <w:tc>
          <w:tcPr>
            <w:tcW w:w="5669" w:type="dxa"/>
            <w:tcMar/>
          </w:tcPr>
          <w:p w:rsidRPr="00305ACE" w:rsidR="00794D36" w:rsidP="005A558F" w:rsidRDefault="00794D36" w14:paraId="226E4DBF"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4</w:t>
            </w:r>
            <w:r w:rsidRPr="00305ACE">
              <w:rPr>
                <w:rFonts w:ascii="Bookman Old Style" w:hAnsi="Bookman Old Style" w:eastAsia="Bookman Old Style" w:cs="Bookman Old Style"/>
              </w:rPr>
              <w:t>)</w:t>
            </w:r>
          </w:p>
          <w:p w:rsidRPr="00305ACE" w:rsidR="00794D36" w:rsidP="005A558F" w:rsidRDefault="00794D36" w14:paraId="7CA96ACE"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063F1B51"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3E07A288"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10F3C924" w14:textId="77777777">
        <w:trPr>
          <w:jc w:val="center"/>
        </w:trPr>
        <w:tc>
          <w:tcPr>
            <w:tcW w:w="5669" w:type="dxa"/>
            <w:tcMar/>
          </w:tcPr>
          <w:p w:rsidRPr="00305ACE" w:rsidR="00794D36" w:rsidP="005A558F" w:rsidRDefault="00794D36" w14:paraId="1749BD2B" w14:textId="77777777">
            <w:pPr>
              <w:pStyle w:val="ListParagraph"/>
              <w:spacing w:before="48" w:beforeLines="20" w:after="48" w:afterLines="20" w:line="240" w:lineRule="auto"/>
              <w:ind w:left="0"/>
              <w:jc w:val="both"/>
              <w:rPr>
                <w:rFonts w:ascii="Bookman Old Style" w:hAnsi="Bookman Old Style" w:eastAsia="Bookman Old Style" w:cs="Bookman Old Style"/>
              </w:rPr>
            </w:pPr>
          </w:p>
        </w:tc>
        <w:tc>
          <w:tcPr>
            <w:tcW w:w="5669" w:type="dxa"/>
            <w:tcMar/>
          </w:tcPr>
          <w:p w:rsidRPr="00305ACE" w:rsidR="00794D36" w:rsidP="005A558F" w:rsidRDefault="00794D36" w14:paraId="02EAD7FE"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84E6D13"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3BB3BDA"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03A4ED02" w14:textId="77777777">
        <w:trPr>
          <w:jc w:val="center"/>
        </w:trPr>
        <w:tc>
          <w:tcPr>
            <w:tcW w:w="5669" w:type="dxa"/>
            <w:tcMar/>
          </w:tcPr>
          <w:p w:rsidRPr="00305ACE" w:rsidR="00794D36" w:rsidP="005A558F" w:rsidRDefault="00794D36" w14:paraId="737828FA"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5</w:t>
            </w:r>
          </w:p>
        </w:tc>
        <w:tc>
          <w:tcPr>
            <w:tcW w:w="5669" w:type="dxa"/>
            <w:tcMar/>
          </w:tcPr>
          <w:p w:rsidRPr="00305ACE" w:rsidR="00794D36" w:rsidP="005A558F" w:rsidRDefault="00794D36" w14:paraId="63C8FE89"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5</w:t>
            </w:r>
          </w:p>
        </w:tc>
        <w:tc>
          <w:tcPr>
            <w:tcW w:w="5669" w:type="dxa"/>
            <w:tcMar/>
          </w:tcPr>
          <w:p w:rsidRPr="00305ACE" w:rsidR="00794D36" w:rsidP="005A558F" w:rsidRDefault="00794D36" w14:paraId="29A0D61A"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1A427C3D"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BDD962B" w14:textId="77777777">
        <w:trPr>
          <w:jc w:val="center"/>
        </w:trPr>
        <w:tc>
          <w:tcPr>
            <w:tcW w:w="5669" w:type="dxa"/>
            <w:tcMar/>
          </w:tcPr>
          <w:p w:rsidRPr="00305ACE" w:rsidR="00794D36" w:rsidP="002C3ECA" w:rsidRDefault="00794D36" w14:paraId="692505B8" w14:textId="77777777">
            <w:pPr>
              <w:pStyle w:val="ListParagraph"/>
              <w:numPr>
                <w:ilvl w:val="0"/>
                <w:numId w:val="10"/>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publikasi sebagaimana dimaksud dalam Pasal </w:t>
            </w:r>
            <w:r w:rsidRPr="00305ACE">
              <w:rPr>
                <w:rFonts w:ascii="Bookman Old Style" w:hAnsi="Bookman Old Style" w:eastAsia="Bookman Old Style" w:cs="Bookman Old Style"/>
                <w:lang w:val="en-GB"/>
              </w:rPr>
              <w:t>4</w:t>
            </w:r>
            <w:r w:rsidRPr="00305ACE">
              <w:rPr>
                <w:rFonts w:ascii="Bookman Old Style" w:hAnsi="Bookman Old Style" w:eastAsia="Bookman Old Style" w:cs="Bookman Old Style"/>
              </w:rPr>
              <w:t xml:space="preserve"> ayat (1) huruf </w:t>
            </w:r>
            <w:r w:rsidRPr="00305ACE">
              <w:rPr>
                <w:rFonts w:ascii="Bookman Old Style" w:hAnsi="Bookman Old Style" w:eastAsia="Bookman Old Style" w:cs="Bookman Old Style"/>
                <w:lang w:val="en-GB"/>
              </w:rPr>
              <w:t>b</w:t>
            </w:r>
            <w:r w:rsidRPr="00305ACE">
              <w:rPr>
                <w:rFonts w:ascii="Bookman Old Style" w:hAnsi="Bookman Old Style" w:eastAsia="Bookman Old Style" w:cs="Bookman Old Style"/>
              </w:rPr>
              <w:t xml:space="preserve"> bagi </w:t>
            </w:r>
            <w:r w:rsidRPr="00305ACE">
              <w:rPr>
                <w:rFonts w:ascii="Bookman Old Style" w:hAnsi="Bookman Old Style" w:eastAsia="Bookman Old Style" w:cs="Bookman Old Style"/>
                <w:lang w:val="en-GB"/>
              </w:rPr>
              <w:t>Lembaga Penjamin</w:t>
            </w:r>
            <w:r w:rsidRPr="00305ACE">
              <w:rPr>
                <w:rFonts w:ascii="Bookman Old Style" w:hAnsi="Bookman Old Style" w:eastAsia="Bookman Old Style" w:cs="Bookman Old Style"/>
              </w:rPr>
              <w:t xml:space="preserve"> terdiri atas:</w:t>
            </w:r>
          </w:p>
        </w:tc>
        <w:tc>
          <w:tcPr>
            <w:tcW w:w="5669" w:type="dxa"/>
            <w:tcMar/>
          </w:tcPr>
          <w:p w:rsidRPr="00305ACE" w:rsidR="00794D36" w:rsidP="005A558F" w:rsidRDefault="00794D36" w14:paraId="4C595330"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19D92F2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49E7123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40B28679"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4E2DB4B3" w14:textId="77777777">
        <w:trPr>
          <w:jc w:val="center"/>
        </w:trPr>
        <w:tc>
          <w:tcPr>
            <w:tcW w:w="5669" w:type="dxa"/>
            <w:tcMar/>
          </w:tcPr>
          <w:p w:rsidRPr="00305ACE" w:rsidR="00794D36" w:rsidP="002C3ECA" w:rsidRDefault="00794D36" w14:paraId="1ED6AAAB" w14:textId="77777777">
            <w:pPr>
              <w:pStyle w:val="ListParagraph"/>
              <w:numPr>
                <w:ilvl w:val="0"/>
                <w:numId w:val="7"/>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informasi yang memuat mengenai neraca Lembaga Penjamin yang meliputi aset, liabilitas, dan ekuitas;</w:t>
            </w:r>
          </w:p>
        </w:tc>
        <w:tc>
          <w:tcPr>
            <w:tcW w:w="5669" w:type="dxa"/>
            <w:tcMar/>
          </w:tcPr>
          <w:p w:rsidRPr="00305ACE" w:rsidR="00794D36" w:rsidP="005A558F" w:rsidRDefault="00794D36" w14:paraId="2C5E1AB2"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6809792"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E437D61"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79360601" w14:textId="77777777">
        <w:trPr>
          <w:jc w:val="center"/>
        </w:trPr>
        <w:tc>
          <w:tcPr>
            <w:tcW w:w="5669" w:type="dxa"/>
            <w:tcMar/>
          </w:tcPr>
          <w:p w:rsidRPr="00305ACE" w:rsidR="00794D36" w:rsidP="002C3ECA" w:rsidRDefault="00794D36" w14:paraId="4A7A1549" w14:textId="77777777">
            <w:pPr>
              <w:pStyle w:val="ListParagraph"/>
              <w:numPr>
                <w:ilvl w:val="0"/>
                <w:numId w:val="7"/>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informasi yang memuat mengenai perhitungan laba rugi Lembaga Penjamin yang meliputi pendapatan, beban, dan laba/rugi; dan</w:t>
            </w:r>
          </w:p>
        </w:tc>
        <w:tc>
          <w:tcPr>
            <w:tcW w:w="5669" w:type="dxa"/>
            <w:tcMar/>
          </w:tcPr>
          <w:p w:rsidRPr="00305ACE" w:rsidR="00794D36" w:rsidP="005A558F" w:rsidRDefault="00794D36" w14:paraId="488F7EB1"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394D7BE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C9708B5"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15C5756F" w14:textId="77777777">
        <w:trPr>
          <w:jc w:val="center"/>
        </w:trPr>
        <w:tc>
          <w:tcPr>
            <w:tcW w:w="5669" w:type="dxa"/>
            <w:tcMar/>
          </w:tcPr>
          <w:p w:rsidRPr="00305ACE" w:rsidR="00794D36" w:rsidP="002C3ECA" w:rsidRDefault="00794D36" w14:paraId="2891571D" w14:textId="77777777">
            <w:pPr>
              <w:pStyle w:val="ListParagraph"/>
              <w:numPr>
                <w:ilvl w:val="0"/>
                <w:numId w:val="7"/>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informasi yang memuat mengenai arus kas Lembaga Penjamin yang meliputi arus kas dari aktivitas operasi, aktivitas investasi, dan aktivitas pendanaan,</w:t>
            </w:r>
          </w:p>
        </w:tc>
        <w:tc>
          <w:tcPr>
            <w:tcW w:w="5669" w:type="dxa"/>
            <w:tcMar/>
          </w:tcPr>
          <w:p w:rsidRPr="00305ACE" w:rsidR="00794D36" w:rsidP="005A558F" w:rsidRDefault="00794D36" w14:paraId="6AC7CC0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9013B38"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F499AD4"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7C793907" w14:textId="77777777">
        <w:trPr>
          <w:jc w:val="center"/>
        </w:trPr>
        <w:tc>
          <w:tcPr>
            <w:tcW w:w="5669" w:type="dxa"/>
            <w:tcMar/>
          </w:tcPr>
          <w:p w:rsidRPr="00305ACE" w:rsidR="00794D36" w:rsidP="005A558F" w:rsidRDefault="00794D36" w14:paraId="5336E290" w14:textId="77777777">
            <w:pPr>
              <w:pStyle w:val="ListParagraph"/>
              <w:spacing w:before="48" w:beforeLines="20" w:after="48" w:afterLines="20" w:line="240" w:lineRule="auto"/>
              <w:ind w:left="592"/>
              <w:jc w:val="both"/>
              <w:rPr>
                <w:rFonts w:ascii="Bookman Old Style" w:hAnsi="Bookman Old Style" w:eastAsia="Bookman Old Style" w:cs="Bookman Old Style"/>
              </w:rPr>
            </w:pPr>
            <w:r w:rsidRPr="00305ACE">
              <w:rPr>
                <w:rFonts w:ascii="Bookman Old Style" w:hAnsi="Bookman Old Style" w:eastAsia="Bookman Old Style" w:cs="Bookman Old Style"/>
              </w:rPr>
              <w:t>yang diperoleh dari laporan keuangan tahunan yang telah diaudit.</w:t>
            </w:r>
          </w:p>
        </w:tc>
        <w:tc>
          <w:tcPr>
            <w:tcW w:w="5669" w:type="dxa"/>
            <w:tcMar/>
          </w:tcPr>
          <w:p w:rsidRPr="00305ACE" w:rsidR="00794D36" w:rsidP="005A558F" w:rsidRDefault="00794D36" w14:paraId="7B9E93D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7AD3C59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294FFBBD"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73C2FC17" w14:textId="77777777">
        <w:trPr>
          <w:jc w:val="center"/>
        </w:trPr>
        <w:tc>
          <w:tcPr>
            <w:tcW w:w="5669" w:type="dxa"/>
            <w:tcMar/>
          </w:tcPr>
          <w:p w:rsidRPr="00305ACE" w:rsidR="00794D36" w:rsidP="002C3ECA" w:rsidRDefault="00794D36" w14:paraId="518DCAA9" w14:textId="77777777">
            <w:pPr>
              <w:pStyle w:val="ListParagraph"/>
              <w:numPr>
                <w:ilvl w:val="0"/>
                <w:numId w:val="10"/>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Lembaga Penjamin wajib mengumumkan laporan publikasi sebagaimana dimaksud dalam pada ayat (1) paling lambat tanggal 30 April tahun berikutnya.</w:t>
            </w:r>
          </w:p>
        </w:tc>
        <w:tc>
          <w:tcPr>
            <w:tcW w:w="5669" w:type="dxa"/>
            <w:tcMar/>
          </w:tcPr>
          <w:p w:rsidRPr="00305ACE" w:rsidR="00794D36" w:rsidP="005A558F" w:rsidRDefault="00794D36" w14:paraId="47A49ED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116DA792"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58C011F2"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5B7D5F6F"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1790A2EA" w14:textId="77777777">
        <w:trPr>
          <w:jc w:val="center"/>
        </w:trPr>
        <w:tc>
          <w:tcPr>
            <w:tcW w:w="5669" w:type="dxa"/>
            <w:tcMar/>
          </w:tcPr>
          <w:p w:rsidRPr="00305ACE" w:rsidR="00794D36" w:rsidP="002C3ECA" w:rsidRDefault="00794D36" w14:paraId="1A4DE53C" w14:textId="77777777">
            <w:pPr>
              <w:pStyle w:val="ListParagraph"/>
              <w:numPr>
                <w:ilvl w:val="0"/>
                <w:numId w:val="10"/>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Laporan publikasi sebagaimana dimaksud pada ayat (1) wajib diumumkan secara transparan kepada masyarakat.</w:t>
            </w:r>
          </w:p>
        </w:tc>
        <w:tc>
          <w:tcPr>
            <w:tcW w:w="5669" w:type="dxa"/>
            <w:tcMar/>
          </w:tcPr>
          <w:p w:rsidRPr="00305ACE" w:rsidR="00794D36" w:rsidP="005A558F" w:rsidRDefault="00794D36" w14:paraId="395FF169"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3)</w:t>
            </w:r>
          </w:p>
          <w:p w:rsidRPr="00305ACE" w:rsidR="00794D36" w:rsidP="005A558F" w:rsidRDefault="00794D36" w14:paraId="30BD0EFB"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Yang dimaksud dengan </w:t>
            </w:r>
            <w:r w:rsidRPr="00305ACE">
              <w:rPr>
                <w:rFonts w:ascii="Bookman Old Style" w:hAnsi="Bookman Old Style" w:eastAsia="Bookman Old Style" w:cs="Bookman Old Style"/>
                <w:lang w:val="en-ID"/>
              </w:rPr>
              <w:t>“</w:t>
            </w:r>
            <w:r w:rsidRPr="00305ACE">
              <w:rPr>
                <w:rFonts w:ascii="Bookman Old Style" w:hAnsi="Bookman Old Style" w:eastAsia="Bookman Old Style" w:cs="Bookman Old Style"/>
              </w:rPr>
              <w:t>transparan</w:t>
            </w:r>
            <w:r w:rsidRPr="00305ACE">
              <w:rPr>
                <w:rFonts w:ascii="Bookman Old Style" w:hAnsi="Bookman Old Style" w:eastAsia="Bookman Old Style" w:cs="Bookman Old Style"/>
                <w:lang w:val="en-ID"/>
              </w:rPr>
              <w:t>”</w:t>
            </w:r>
            <w:r w:rsidRPr="00305ACE">
              <w:rPr>
                <w:rFonts w:ascii="Bookman Old Style" w:hAnsi="Bookman Old Style" w:eastAsia="Bookman Old Style" w:cs="Bookman Old Style"/>
              </w:rPr>
              <w:t xml:space="preserve"> adalah prinsip yang mengutamakan kejelasan, keakuratan, kejujuran, dan tidak menyesatkan dari informasi atas laporan publikasi yang diterima oleh masyarakat dan/atau Otoritas Jasa Keuangan.</w:t>
            </w:r>
          </w:p>
        </w:tc>
        <w:tc>
          <w:tcPr>
            <w:tcW w:w="5669" w:type="dxa"/>
            <w:tcMar/>
          </w:tcPr>
          <w:p w:rsidRPr="00305ACE" w:rsidR="00794D36" w:rsidP="005A558F" w:rsidRDefault="00794D36" w14:paraId="3FBC9FED"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42502462"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225E25EF" w14:textId="77777777">
        <w:trPr>
          <w:jc w:val="center"/>
        </w:trPr>
        <w:tc>
          <w:tcPr>
            <w:tcW w:w="5669" w:type="dxa"/>
            <w:tcMar/>
          </w:tcPr>
          <w:p w:rsidRPr="00305ACE" w:rsidR="00794D36" w:rsidP="002C3ECA" w:rsidRDefault="00794D36" w14:paraId="22C6A049" w14:textId="77777777">
            <w:pPr>
              <w:pStyle w:val="ListParagraph"/>
              <w:numPr>
                <w:ilvl w:val="0"/>
                <w:numId w:val="10"/>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Pengumuman sebagaimana dimaksud pada ayat (2) disampaikan paling sedikit melalui 1 (satu) surat kabar harian di Indonesia yang memiliki peredaran luas di lingkup wilayah operasional Lembaga Penjamin dan situs web Lembaga Penjamin.</w:t>
            </w:r>
          </w:p>
        </w:tc>
        <w:tc>
          <w:tcPr>
            <w:tcW w:w="5669" w:type="dxa"/>
            <w:tcMar/>
          </w:tcPr>
          <w:p w:rsidRPr="00305ACE" w:rsidR="00794D36" w:rsidP="005A558F" w:rsidRDefault="00794D36" w14:paraId="38FFC99E"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4)</w:t>
            </w:r>
          </w:p>
          <w:p w:rsidRPr="00305ACE" w:rsidR="00794D36" w:rsidP="005A558F" w:rsidRDefault="00794D36" w14:paraId="47E6759C"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lang w:val="en-GB"/>
              </w:rPr>
              <w:t xml:space="preserve">Contoh: PT Penjaminan Kredit Daerah Jawa Tengah (PT Jamkrida Jateng) mempublikasikan laporan keuangan </w:t>
            </w:r>
            <w:r w:rsidRPr="00305ACE">
              <w:rPr>
                <w:rFonts w:ascii="Bookman Old Style" w:hAnsi="Bookman Old Style" w:eastAsia="Bookman Old Style" w:cs="Bookman Old Style"/>
                <w:i/>
                <w:iCs/>
                <w:lang w:val="en-GB"/>
              </w:rPr>
              <w:t>audited</w:t>
            </w:r>
            <w:r w:rsidRPr="00305ACE">
              <w:rPr>
                <w:rFonts w:ascii="Bookman Old Style" w:hAnsi="Bookman Old Style" w:eastAsia="Bookman Old Style" w:cs="Bookman Old Style"/>
                <w:lang w:val="en-GB"/>
              </w:rPr>
              <w:t xml:space="preserve"> melalui surat kabar harian di lingkup wilayah operasional provinsi Jawa Tengah serta mengumumkan pada situs web PT Jamkrida Jateng.</w:t>
            </w:r>
          </w:p>
        </w:tc>
        <w:tc>
          <w:tcPr>
            <w:tcW w:w="5669" w:type="dxa"/>
            <w:tcMar/>
          </w:tcPr>
          <w:p w:rsidRPr="00305ACE" w:rsidR="00794D36" w:rsidP="005A558F" w:rsidRDefault="00794D36" w14:paraId="3AD3C6CA"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97E03A1"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1D0563ED" w14:textId="77777777">
        <w:trPr>
          <w:jc w:val="center"/>
        </w:trPr>
        <w:tc>
          <w:tcPr>
            <w:tcW w:w="5669" w:type="dxa"/>
            <w:tcMar/>
          </w:tcPr>
          <w:p w:rsidRPr="00305ACE" w:rsidR="00794D36" w:rsidP="005A558F" w:rsidRDefault="00794D36" w14:paraId="10E211A0"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4BCAEBC2"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5B609AC0"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241D8F0B"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794E60CF" w14:textId="77777777">
        <w:trPr>
          <w:jc w:val="center"/>
        </w:trPr>
        <w:tc>
          <w:tcPr>
            <w:tcW w:w="5669" w:type="dxa"/>
            <w:tcMar/>
          </w:tcPr>
          <w:p w:rsidRPr="00305ACE" w:rsidR="00794D36" w:rsidP="005A558F" w:rsidRDefault="00794D36" w14:paraId="72D74726"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6</w:t>
            </w:r>
          </w:p>
        </w:tc>
        <w:tc>
          <w:tcPr>
            <w:tcW w:w="5669" w:type="dxa"/>
            <w:tcMar/>
          </w:tcPr>
          <w:p w:rsidRPr="00305ACE" w:rsidR="00794D36" w:rsidP="005A558F" w:rsidRDefault="00794D36" w14:paraId="47D164A8"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6</w:t>
            </w:r>
          </w:p>
        </w:tc>
        <w:tc>
          <w:tcPr>
            <w:tcW w:w="5669" w:type="dxa"/>
            <w:tcMar/>
          </w:tcPr>
          <w:p w:rsidRPr="00305ACE" w:rsidR="00794D36" w:rsidP="005A558F" w:rsidRDefault="00794D36" w14:paraId="31B97EB9"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43F3E86"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5C90E7FB" w14:textId="77777777">
        <w:trPr>
          <w:jc w:val="center"/>
        </w:trPr>
        <w:tc>
          <w:tcPr>
            <w:tcW w:w="5669" w:type="dxa"/>
            <w:tcMar/>
          </w:tcPr>
          <w:p w:rsidRPr="00305ACE" w:rsidR="00794D36" w:rsidP="005A558F" w:rsidRDefault="00794D36" w14:paraId="4EE4E600"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Lain sebagaimana dimaksud dalam Pasal 2 ayat (2) huruf c bagi </w:t>
            </w:r>
            <w:r w:rsidRPr="00305ACE">
              <w:rPr>
                <w:rFonts w:ascii="Bookman Old Style" w:hAnsi="Bookman Old Style" w:eastAsia="Bookman Old Style" w:cs="Bookman Old Style"/>
                <w:lang w:val="en-GB"/>
              </w:rPr>
              <w:t>Lembaga Penjamin</w:t>
            </w:r>
            <w:r w:rsidRPr="00305ACE">
              <w:rPr>
                <w:rFonts w:ascii="Bookman Old Style" w:hAnsi="Bookman Old Style" w:eastAsia="Bookman Old Style" w:cs="Bookman Old Style"/>
              </w:rPr>
              <w:t xml:space="preserve"> terdiri atas:</w:t>
            </w:r>
          </w:p>
        </w:tc>
        <w:tc>
          <w:tcPr>
            <w:tcW w:w="5669" w:type="dxa"/>
            <w:tcMar/>
          </w:tcPr>
          <w:p w:rsidRPr="00305ACE" w:rsidR="00794D36" w:rsidP="005A558F" w:rsidRDefault="00794D36" w14:paraId="3E587121"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246C1A20"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23313F1"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529027A8" w14:textId="77777777">
        <w:trPr>
          <w:jc w:val="center"/>
        </w:trPr>
        <w:tc>
          <w:tcPr>
            <w:tcW w:w="5669" w:type="dxa"/>
            <w:tcMar/>
          </w:tcPr>
          <w:p w:rsidRPr="00305ACE" w:rsidR="00794D36" w:rsidP="002C3ECA" w:rsidRDefault="00794D36" w14:paraId="3E206372"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penunjukan akuntan publik dan/atau kantor akuntan publik untuk audit atas informasi keuangan historis tahunan sebagaimana </w:t>
            </w:r>
            <w:r w:rsidRPr="00305ACE">
              <w:rPr>
                <w:rFonts w:ascii="Bookman Old Style" w:hAnsi="Bookman Old Style"/>
                <w:lang w:val="en-US"/>
              </w:rPr>
              <w:t>diatur</w:t>
            </w:r>
            <w:r w:rsidRPr="00305ACE">
              <w:rPr>
                <w:rFonts w:ascii="Bookman Old Style" w:hAnsi="Bookman Old Style" w:eastAsia="Bookman Old Style" w:cs="Bookman Old Style"/>
              </w:rPr>
              <w:t xml:space="preserve"> dalam Peraturan Otoritas Jasa Keuangan mengenai penggunaan jasa akuntan publik dan kantor akuntan publik dalam kegiatan jasa keuangan;</w:t>
            </w:r>
          </w:p>
        </w:tc>
        <w:tc>
          <w:tcPr>
            <w:tcW w:w="5669" w:type="dxa"/>
            <w:tcMar/>
          </w:tcPr>
          <w:p w:rsidRPr="00305ACE" w:rsidR="00794D36" w:rsidP="005A558F" w:rsidRDefault="00794D36" w14:paraId="7B93EF64"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Huruf a</w:t>
            </w:r>
          </w:p>
          <w:p w:rsidRPr="00305ACE" w:rsidR="00794D36" w:rsidP="005A558F" w:rsidRDefault="00794D36" w14:paraId="7553CD81"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31E4BBAF"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2F00F3A7"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4F06CA3B" w14:textId="77777777">
        <w:trPr>
          <w:jc w:val="center"/>
        </w:trPr>
        <w:tc>
          <w:tcPr>
            <w:tcW w:w="5669" w:type="dxa"/>
            <w:tcMar/>
          </w:tcPr>
          <w:p w:rsidRPr="00305ACE" w:rsidR="00794D36" w:rsidP="002C3ECA" w:rsidRDefault="00794D36" w14:paraId="7F4E37A3"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laporan realisasi penggunaan jasa akuntan publik dan kantor akuntan publik sebagaimana </w:t>
            </w:r>
            <w:r w:rsidRPr="00305ACE">
              <w:rPr>
                <w:rFonts w:ascii="Bookman Old Style" w:hAnsi="Bookman Old Style"/>
                <w:lang w:val="en-US"/>
              </w:rPr>
              <w:t>diatur</w:t>
            </w:r>
            <w:r w:rsidRPr="00305ACE">
              <w:rPr>
                <w:rFonts w:ascii="Bookman Old Style" w:hAnsi="Bookman Old Style" w:eastAsia="Bookman Old Style" w:cs="Bookman Old Style"/>
              </w:rPr>
              <w:t xml:space="preserve"> dalam Peraturan Otoritas Jasa Keuangan mengenai penggunaan jasa akuntan publik dan kantor akuntan publik dalam kegiatan jasa keuangan;</w:t>
            </w:r>
          </w:p>
        </w:tc>
        <w:tc>
          <w:tcPr>
            <w:tcW w:w="5669" w:type="dxa"/>
            <w:tcMar/>
          </w:tcPr>
          <w:p w:rsidRPr="00305ACE" w:rsidR="00794D36" w:rsidP="005A558F" w:rsidRDefault="00794D36" w14:paraId="76B95FB9"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Huruf b</w:t>
            </w:r>
          </w:p>
          <w:p w:rsidRPr="00305ACE" w:rsidR="00794D36" w:rsidP="005A558F" w:rsidRDefault="00794D36" w14:paraId="409A319F"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0545CFEF"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6246BE7E"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1A1480B9" w14:textId="77777777">
        <w:trPr>
          <w:jc w:val="center"/>
        </w:trPr>
        <w:tc>
          <w:tcPr>
            <w:tcW w:w="5669" w:type="dxa"/>
            <w:tcMar/>
          </w:tcPr>
          <w:p w:rsidRPr="00305ACE" w:rsidR="00794D36" w:rsidP="002C3ECA" w:rsidRDefault="00794D36" w14:paraId="528906D5"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rencana bisnis sebagaimana diatur dalam Peraturan Otoritas Jasa Keuangan mengenai rencana bisnis lembaga jasa keuangan nonbank;</w:t>
            </w:r>
          </w:p>
        </w:tc>
        <w:tc>
          <w:tcPr>
            <w:tcW w:w="5669" w:type="dxa"/>
            <w:tcMar/>
          </w:tcPr>
          <w:p w:rsidRPr="00305ACE" w:rsidR="00794D36" w:rsidP="005A558F" w:rsidRDefault="00794D36" w14:paraId="6DD80B91"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c</w:t>
            </w:r>
          </w:p>
          <w:p w:rsidRPr="00305ACE" w:rsidR="00794D36" w:rsidP="005A558F" w:rsidRDefault="00794D36" w14:paraId="1440B2F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8756D76"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4BF53C3B"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145E8A81" w14:textId="77777777">
        <w:trPr>
          <w:jc w:val="center"/>
        </w:trPr>
        <w:tc>
          <w:tcPr>
            <w:tcW w:w="5669" w:type="dxa"/>
            <w:tcMar/>
          </w:tcPr>
          <w:p w:rsidRPr="00305ACE" w:rsidR="00794D36" w:rsidP="002C3ECA" w:rsidRDefault="00794D36" w14:paraId="1F9AF228"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laporan realisasi rencana bisnis sebagaimana diatur dalam Peraturan Otoritas Jasa Keuangan mengenai rencana bisnis lembaga jasa keuangan nonbank;</w:t>
            </w:r>
          </w:p>
        </w:tc>
        <w:tc>
          <w:tcPr>
            <w:tcW w:w="5669" w:type="dxa"/>
            <w:tcMar/>
          </w:tcPr>
          <w:p w:rsidRPr="00305ACE" w:rsidR="00794D36" w:rsidP="005A558F" w:rsidRDefault="00794D36" w14:paraId="16489DCF"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d</w:t>
            </w:r>
          </w:p>
          <w:p w:rsidRPr="00305ACE" w:rsidR="00794D36" w:rsidP="005A558F" w:rsidRDefault="00794D36" w14:paraId="7ADAC74B"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C475C94"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58B78B0E"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426D37B3" w14:textId="77777777">
        <w:trPr>
          <w:jc w:val="center"/>
        </w:trPr>
        <w:tc>
          <w:tcPr>
            <w:tcW w:w="5669" w:type="dxa"/>
            <w:tcMar/>
          </w:tcPr>
          <w:p w:rsidRPr="00305ACE" w:rsidR="00794D36" w:rsidP="002C3ECA" w:rsidRDefault="00794D36" w14:paraId="09F4385B"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laporan pengawasan rencana bisnis sebagaimana diatur dalam Peraturan Otoritas Jasa Keuangan mengenai rencana bisnis lembaga jasa keuangan nonbank;</w:t>
            </w:r>
          </w:p>
        </w:tc>
        <w:tc>
          <w:tcPr>
            <w:tcW w:w="5669" w:type="dxa"/>
            <w:tcMar/>
          </w:tcPr>
          <w:p w:rsidRPr="00305ACE" w:rsidR="00794D36" w:rsidP="005A558F" w:rsidRDefault="00794D36" w14:paraId="7922A517"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e</w:t>
            </w:r>
          </w:p>
          <w:p w:rsidRPr="00305ACE" w:rsidR="00794D36" w:rsidP="005A558F" w:rsidRDefault="00794D36" w14:paraId="41245FB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39132B9"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2453EB0E"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5BE27521" w14:textId="77777777">
        <w:trPr>
          <w:jc w:val="center"/>
        </w:trPr>
        <w:tc>
          <w:tcPr>
            <w:tcW w:w="5669" w:type="dxa"/>
            <w:tcMar/>
          </w:tcPr>
          <w:p w:rsidRPr="00305ACE" w:rsidR="00794D36" w:rsidP="002C3ECA" w:rsidRDefault="00794D36" w14:paraId="72FEB008"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hasil penilaian sendiri tingkat kesehatan Lembaga Penjamin sebagaimana diatur dalam Peraturan Otoritas Jasa Keuangan mengenai penilaian tingkat kesehatan perasuransian, penjaminan, dan dana pensiun;</w:t>
            </w:r>
          </w:p>
        </w:tc>
        <w:tc>
          <w:tcPr>
            <w:tcW w:w="5669" w:type="dxa"/>
            <w:tcMar/>
          </w:tcPr>
          <w:p w:rsidRPr="00305ACE" w:rsidR="00794D36" w:rsidP="005A558F" w:rsidRDefault="00794D36" w14:paraId="2FB4133A"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f</w:t>
            </w:r>
          </w:p>
          <w:p w:rsidRPr="00305ACE" w:rsidR="00794D36" w:rsidP="005A558F" w:rsidRDefault="00794D36" w14:paraId="2A525656"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347CA0C"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241F3289"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203C2059" w14:textId="77777777">
        <w:trPr>
          <w:jc w:val="center"/>
        </w:trPr>
        <w:tc>
          <w:tcPr>
            <w:tcW w:w="5669" w:type="dxa"/>
            <w:tcMar/>
          </w:tcPr>
          <w:p w:rsidRPr="00305ACE" w:rsidR="00794D36" w:rsidP="002C3ECA" w:rsidRDefault="00794D36" w14:paraId="19B45825"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rencana tindak yang merupakan tindak lanjut dari hasil penilaian sendiri Lembaga Penjamin sebagaimana diatur dalam Peraturan Otoritas Jasa Keuangan mengenai penilaian tingkat kesehatan perasuransian, penjaminan, dan dana pensiun;</w:t>
            </w:r>
          </w:p>
        </w:tc>
        <w:tc>
          <w:tcPr>
            <w:tcW w:w="5669" w:type="dxa"/>
            <w:tcMar/>
          </w:tcPr>
          <w:p w:rsidRPr="00305ACE" w:rsidR="00794D36" w:rsidP="005A558F" w:rsidRDefault="00794D36" w14:paraId="36A63F29"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g</w:t>
            </w:r>
          </w:p>
          <w:p w:rsidRPr="00305ACE" w:rsidR="00794D36" w:rsidP="005A558F" w:rsidRDefault="00794D36" w14:paraId="22D1D8D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4CF5C7E"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521C3C24"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7A3EC7B0" w14:textId="77777777">
        <w:trPr>
          <w:jc w:val="center"/>
        </w:trPr>
        <w:tc>
          <w:tcPr>
            <w:tcW w:w="5669" w:type="dxa"/>
            <w:tcMar/>
          </w:tcPr>
          <w:p w:rsidRPr="00305ACE" w:rsidR="00794D36" w:rsidP="002C3ECA" w:rsidRDefault="00794D36" w14:paraId="3DB1C60E"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laporan penerapan tata kelola perusahaan yang baik bagi Lembaga Penjamin</w:t>
            </w:r>
            <w:r w:rsidRPr="00305ACE">
              <w:rPr>
                <w:rFonts w:ascii="Bookman Old Style" w:hAnsi="Bookman Old Style" w:eastAsia="Bookman Old Style" w:cs="Bookman Old Style"/>
              </w:rPr>
              <w:t xml:space="preserve"> </w:t>
            </w:r>
            <w:r w:rsidRPr="00305ACE">
              <w:rPr>
                <w:rFonts w:ascii="Bookman Old Style" w:hAnsi="Bookman Old Style"/>
                <w:lang w:val="en-US"/>
              </w:rPr>
              <w:t>sebagaimana diatur dalam Peraturan Otoritas Jasa Keuangan mengenai tata kelola perusahaan yang baik bagi lembaga penjamin;</w:t>
            </w:r>
          </w:p>
        </w:tc>
        <w:tc>
          <w:tcPr>
            <w:tcW w:w="5669" w:type="dxa"/>
            <w:tcMar/>
          </w:tcPr>
          <w:p w:rsidRPr="00305ACE" w:rsidR="00794D36" w:rsidP="005A558F" w:rsidRDefault="00794D36" w14:paraId="6807EB1D"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h</w:t>
            </w:r>
          </w:p>
          <w:p w:rsidRPr="00305ACE" w:rsidR="00794D36" w:rsidP="005A558F" w:rsidRDefault="00794D36" w14:paraId="12D3A42F"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45EF63CE" w14:textId="77777777">
            <w:pPr>
              <w:spacing w:before="48" w:beforeLines="20" w:after="48" w:afterLines="20" w:line="240" w:lineRule="auto"/>
              <w:ind w:left="1080"/>
              <w:jc w:val="both"/>
              <w:rPr>
                <w:rFonts w:ascii="Bookman Old Style" w:hAnsi="Bookman Old Style" w:eastAsia="Bookman Old Style" w:cs="Bookman Old Style"/>
                <w:lang w:val="en-GB"/>
              </w:rPr>
            </w:pPr>
          </w:p>
        </w:tc>
        <w:tc>
          <w:tcPr>
            <w:tcW w:w="5669" w:type="dxa"/>
            <w:tcMar/>
          </w:tcPr>
          <w:p w:rsidRPr="00305ACE" w:rsidR="00794D36" w:rsidP="005A558F" w:rsidRDefault="00794D36" w14:paraId="0BD4B55F" w14:textId="77777777">
            <w:pPr>
              <w:spacing w:before="48" w:beforeLines="20" w:after="48" w:afterLines="20" w:line="240" w:lineRule="auto"/>
              <w:ind w:left="1080"/>
              <w:jc w:val="both"/>
              <w:rPr>
                <w:rFonts w:ascii="Bookman Old Style" w:hAnsi="Bookman Old Style" w:eastAsia="Bookman Old Style" w:cs="Bookman Old Style"/>
                <w:lang w:val="en-GB"/>
              </w:rPr>
            </w:pPr>
          </w:p>
        </w:tc>
      </w:tr>
      <w:tr w:rsidRPr="00305ACE" w:rsidR="00794D36" w:rsidTr="74D2CC10" w14:paraId="5D26B3C4" w14:textId="77777777">
        <w:trPr>
          <w:jc w:val="center"/>
        </w:trPr>
        <w:tc>
          <w:tcPr>
            <w:tcW w:w="5669" w:type="dxa"/>
            <w:tcMar/>
          </w:tcPr>
          <w:p w:rsidRPr="00305ACE" w:rsidR="00794D36" w:rsidP="002C3ECA" w:rsidRDefault="00794D36" w14:paraId="557FA465"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laporan keberlanjutan sebagaimana diatur dalam Peraturan Otoritas Jasa Keuangan mengenai tata kelola perusahaan yang baik bagi lembaga penjamin;</w:t>
            </w:r>
          </w:p>
        </w:tc>
        <w:tc>
          <w:tcPr>
            <w:tcW w:w="5669" w:type="dxa"/>
            <w:tcMar/>
          </w:tcPr>
          <w:p w:rsidRPr="00305ACE" w:rsidR="00794D36" w:rsidP="005A558F" w:rsidRDefault="00794D36" w14:paraId="1CD2A177"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i</w:t>
            </w:r>
          </w:p>
          <w:p w:rsidRPr="00305ACE" w:rsidR="00794D36" w:rsidP="005A558F" w:rsidRDefault="00794D36" w14:paraId="578925D9"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50AB1C15"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4F61271F"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4CDBFDC8" w14:textId="77777777">
        <w:trPr>
          <w:jc w:val="center"/>
        </w:trPr>
        <w:tc>
          <w:tcPr>
            <w:tcW w:w="5669" w:type="dxa"/>
            <w:tcMar/>
          </w:tcPr>
          <w:p w:rsidRPr="00305ACE" w:rsidR="00794D36" w:rsidP="002C3ECA" w:rsidRDefault="00794D36" w14:paraId="30CB486F" w14:textId="77777777">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laporan penerapan strategi antifraud sebagaimana diatur dalam Peraturan Otoritas Jasa Keuangan mengenai penerapan strategi antifraud bagi lembaga jasa keuangan; dan</w:t>
            </w:r>
          </w:p>
        </w:tc>
        <w:tc>
          <w:tcPr>
            <w:tcW w:w="5669" w:type="dxa"/>
            <w:tcMar/>
          </w:tcPr>
          <w:p w:rsidRPr="00305ACE" w:rsidR="00794D36" w:rsidP="005A558F" w:rsidRDefault="00794D36" w14:paraId="01A6A930"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j</w:t>
            </w:r>
          </w:p>
          <w:p w:rsidRPr="00305ACE" w:rsidR="00794D36" w:rsidP="005A558F" w:rsidRDefault="00794D36" w14:paraId="71B54843" w14:textId="77777777">
            <w:pPr>
              <w:spacing w:before="48" w:beforeLines="20" w:after="48" w:afterLines="20" w:line="240" w:lineRule="auto"/>
              <w:jc w:val="both"/>
              <w:rPr>
                <w:rFonts w:ascii="Bookman Old Style" w:hAnsi="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3246498C" w14:textId="77777777">
            <w:pPr>
              <w:spacing w:before="48" w:beforeLines="20" w:after="48" w:afterLines="20" w:line="240" w:lineRule="auto"/>
              <w:ind w:left="1080"/>
              <w:jc w:val="both"/>
              <w:rPr>
                <w:rFonts w:ascii="Bookman Old Style" w:hAnsi="Bookman Old Style"/>
              </w:rPr>
            </w:pPr>
          </w:p>
        </w:tc>
        <w:tc>
          <w:tcPr>
            <w:tcW w:w="5669" w:type="dxa"/>
            <w:tcMar/>
          </w:tcPr>
          <w:p w:rsidRPr="00305ACE" w:rsidR="00794D36" w:rsidP="005A558F" w:rsidRDefault="00794D36" w14:paraId="4D8044CB" w14:textId="77777777">
            <w:pPr>
              <w:spacing w:before="48" w:beforeLines="20" w:after="48" w:afterLines="20" w:line="240" w:lineRule="auto"/>
              <w:ind w:left="1080"/>
              <w:jc w:val="both"/>
              <w:rPr>
                <w:rFonts w:ascii="Bookman Old Style" w:hAnsi="Bookman Old Style"/>
              </w:rPr>
            </w:pPr>
          </w:p>
        </w:tc>
      </w:tr>
      <w:tr w:rsidRPr="00305ACE" w:rsidR="00794D36" w:rsidTr="74D2CC10" w14:paraId="22719071" w14:textId="77777777">
        <w:trPr>
          <w:jc w:val="center"/>
        </w:trPr>
        <w:tc>
          <w:tcPr>
            <w:tcW w:w="5669" w:type="dxa"/>
            <w:tcMar/>
          </w:tcPr>
          <w:p w:rsidRPr="00305ACE" w:rsidR="00794D36" w:rsidP="002C3ECA" w:rsidRDefault="00794D36" w14:paraId="2EA3B9EC" w14:textId="67923450">
            <w:pPr>
              <w:pStyle w:val="ListParagraph"/>
              <w:numPr>
                <w:ilvl w:val="0"/>
                <w:numId w:val="8"/>
              </w:numPr>
              <w:spacing w:before="48" w:beforeLines="20" w:after="48" w:afterLines="20" w:line="240" w:lineRule="auto"/>
              <w:ind w:left="592" w:hanging="592"/>
              <w:jc w:val="both"/>
              <w:rPr>
                <w:rFonts w:ascii="Bookman Old Style" w:hAnsi="Bookman Old Style" w:eastAsia="Bookman Old Style" w:cs="Bookman Old Style"/>
              </w:rPr>
            </w:pPr>
            <w:r w:rsidRPr="74D2CC10" w:rsidR="00794D36">
              <w:rPr>
                <w:rFonts w:ascii="Bookman Old Style" w:hAnsi="Bookman Old Style" w:eastAsia="Bookman Old Style" w:cs="Bookman Old Style"/>
              </w:rPr>
              <w:t xml:space="preserve">laporan lainnya selain laporan sebagaimana dimaksud huruf a sampai dengan huruf </w:t>
            </w:r>
            <w:r w:rsidRPr="74D2CC10" w:rsidR="104E67BA">
              <w:rPr>
                <w:rFonts w:ascii="Bookman Old Style" w:hAnsi="Bookman Old Style" w:eastAsia="Bookman Old Style" w:cs="Bookman Old Style"/>
              </w:rPr>
              <w:t>j</w:t>
            </w:r>
            <w:r w:rsidRPr="74D2CC10" w:rsidR="00794D36">
              <w:rPr>
                <w:rFonts w:ascii="Bookman Old Style" w:hAnsi="Bookman Old Style" w:eastAsia="Bookman Old Style" w:cs="Bookman Old Style"/>
              </w:rPr>
              <w:t>.</w:t>
            </w:r>
          </w:p>
        </w:tc>
        <w:tc>
          <w:tcPr>
            <w:tcW w:w="5669" w:type="dxa"/>
            <w:tcMar/>
          </w:tcPr>
          <w:p w:rsidRPr="00305ACE" w:rsidR="00794D36" w:rsidP="005A558F" w:rsidRDefault="00794D36" w14:paraId="5A206B86"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Huruf </w:t>
            </w:r>
            <w:r w:rsidRPr="00305ACE">
              <w:rPr>
                <w:rFonts w:ascii="Bookman Old Style" w:hAnsi="Bookman Old Style" w:eastAsia="Bookman Old Style" w:cs="Bookman Old Style"/>
                <w:lang w:val="en-GB"/>
              </w:rPr>
              <w:t>k</w:t>
            </w:r>
          </w:p>
          <w:p w:rsidRPr="00305ACE" w:rsidR="00794D36" w:rsidP="005A558F" w:rsidRDefault="00794D36" w14:paraId="28C9D6E3"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 xml:space="preserve">Laporan </w:t>
            </w:r>
            <w:r w:rsidRPr="00305ACE">
              <w:rPr>
                <w:rFonts w:ascii="Bookman Old Style" w:hAnsi="Bookman Old Style" w:eastAsia="Bookman Old Style" w:cs="Bookman Old Style"/>
                <w:lang w:val="en-US"/>
              </w:rPr>
              <w:t>lainnya dimaksudkan untuk mengakomodasi materi lain yang diwajibkan untuk dilaporkan berdasarkan Peraturan Otoritas Jasa Keuangan.</w:t>
            </w:r>
          </w:p>
          <w:p w:rsidRPr="00305ACE" w:rsidR="00794D36" w:rsidP="005A558F" w:rsidRDefault="00794D36" w14:paraId="624588D2"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lang w:val="en-GB"/>
              </w:rPr>
              <w:t>Contoh laporan layanan pengaduan sebagaimana diatur dalam Peraturan Otoritas Jasa Keuangan mengenai pelindungan konsumen sektor jasa keuangan dan laporan literasi keuangan sebagaimana diatur dalam Peraturan Otoritas Jasa Keuangan mengenai pelindungan konsumen sektor jasa keuangan.</w:t>
            </w:r>
          </w:p>
        </w:tc>
        <w:tc>
          <w:tcPr>
            <w:tcW w:w="5669" w:type="dxa"/>
            <w:tcMar/>
          </w:tcPr>
          <w:p w:rsidRPr="00305ACE" w:rsidR="00794D36" w:rsidP="005A558F" w:rsidRDefault="00794D36" w14:paraId="0790508C"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466EC467"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02045B71" w14:textId="77777777">
        <w:trPr>
          <w:jc w:val="center"/>
        </w:trPr>
        <w:tc>
          <w:tcPr>
            <w:tcW w:w="5669" w:type="dxa"/>
            <w:tcMar/>
          </w:tcPr>
          <w:p w:rsidRPr="00305ACE" w:rsidR="00794D36" w:rsidP="005A558F" w:rsidRDefault="00794D36" w14:paraId="79BEFD8A" w14:textId="77777777">
            <w:pPr>
              <w:spacing w:before="48" w:beforeLines="20" w:after="48" w:afterLines="20" w:line="240" w:lineRule="auto"/>
              <w:rPr>
                <w:rFonts w:ascii="Bookman Old Style" w:hAnsi="Bookman Old Style" w:eastAsia="Bookman Old Style" w:cs="Bookman Old Style"/>
                <w:lang w:val="en-US"/>
              </w:rPr>
            </w:pPr>
          </w:p>
        </w:tc>
        <w:tc>
          <w:tcPr>
            <w:tcW w:w="5669" w:type="dxa"/>
            <w:tcMar/>
          </w:tcPr>
          <w:p w:rsidRPr="00305ACE" w:rsidR="00794D36" w:rsidP="005A558F" w:rsidRDefault="00794D36" w14:paraId="2F1183B5" w14:textId="77777777">
            <w:pPr>
              <w:spacing w:before="48" w:beforeLines="20" w:after="48" w:afterLines="20" w:line="240" w:lineRule="auto"/>
              <w:ind w:left="360"/>
              <w:rPr>
                <w:rFonts w:ascii="Bookman Old Style" w:hAnsi="Bookman Old Style" w:eastAsia="Bookman Old Style" w:cs="Bookman Old Style"/>
                <w:lang w:val="en-US"/>
              </w:rPr>
            </w:pPr>
          </w:p>
        </w:tc>
        <w:tc>
          <w:tcPr>
            <w:tcW w:w="5669" w:type="dxa"/>
            <w:tcMar/>
          </w:tcPr>
          <w:p w:rsidRPr="00305ACE" w:rsidR="00794D36" w:rsidP="005A558F" w:rsidRDefault="00794D36" w14:paraId="027B5DEB" w14:textId="77777777">
            <w:pPr>
              <w:spacing w:before="48" w:beforeLines="20" w:after="48" w:afterLines="20" w:line="240" w:lineRule="auto"/>
              <w:ind w:left="360"/>
              <w:rPr>
                <w:rFonts w:ascii="Bookman Old Style" w:hAnsi="Bookman Old Style" w:eastAsia="Bookman Old Style" w:cs="Bookman Old Style"/>
                <w:lang w:val="en-US"/>
              </w:rPr>
            </w:pPr>
          </w:p>
        </w:tc>
        <w:tc>
          <w:tcPr>
            <w:tcW w:w="5669" w:type="dxa"/>
            <w:tcMar/>
          </w:tcPr>
          <w:p w:rsidRPr="00305ACE" w:rsidR="00794D36" w:rsidP="005A558F" w:rsidRDefault="00794D36" w14:paraId="51CEB50C" w14:textId="77777777">
            <w:pPr>
              <w:spacing w:before="48" w:beforeLines="20" w:after="48" w:afterLines="20" w:line="240" w:lineRule="auto"/>
              <w:ind w:left="360"/>
              <w:rPr>
                <w:rFonts w:ascii="Bookman Old Style" w:hAnsi="Bookman Old Style" w:eastAsia="Bookman Old Style" w:cs="Bookman Old Style"/>
                <w:lang w:val="en-US"/>
              </w:rPr>
            </w:pPr>
          </w:p>
        </w:tc>
      </w:tr>
      <w:tr w:rsidRPr="00305ACE" w:rsidR="00794D36" w:rsidTr="74D2CC10" w14:paraId="7F061E80" w14:textId="77777777">
        <w:trPr>
          <w:jc w:val="center"/>
        </w:trPr>
        <w:tc>
          <w:tcPr>
            <w:tcW w:w="5669" w:type="dxa"/>
            <w:tcMar/>
          </w:tcPr>
          <w:p w:rsidRPr="00305ACE" w:rsidR="00794D36" w:rsidP="005A558F" w:rsidRDefault="00794D36" w14:paraId="7C34AC81"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Bagian </w:t>
            </w:r>
            <w:r w:rsidRPr="00305ACE">
              <w:rPr>
                <w:rFonts w:ascii="Bookman Old Style" w:hAnsi="Bookman Old Style" w:eastAsia="Bookman Old Style" w:cs="Bookman Old Style"/>
                <w:lang w:val="en-US"/>
              </w:rPr>
              <w:t>Ketiga</w:t>
            </w:r>
          </w:p>
        </w:tc>
        <w:tc>
          <w:tcPr>
            <w:tcW w:w="5669" w:type="dxa"/>
            <w:tcMar/>
          </w:tcPr>
          <w:p w:rsidRPr="00305ACE" w:rsidR="00794D36" w:rsidP="005A558F" w:rsidRDefault="00794D36" w14:paraId="0BCAC263" w14:textId="39776CC9">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Bagian </w:t>
            </w:r>
            <w:r w:rsidRPr="00305ACE">
              <w:rPr>
                <w:rFonts w:ascii="Bookman Old Style" w:hAnsi="Bookman Old Style" w:eastAsia="Bookman Old Style" w:cs="Bookman Old Style"/>
                <w:lang w:val="en-US"/>
              </w:rPr>
              <w:t>Ketiga</w:t>
            </w:r>
          </w:p>
        </w:tc>
        <w:tc>
          <w:tcPr>
            <w:tcW w:w="5669" w:type="dxa"/>
            <w:tcMar/>
          </w:tcPr>
          <w:p w:rsidRPr="00305ACE" w:rsidR="00794D36" w:rsidP="005A558F" w:rsidRDefault="00794D36" w14:paraId="3AA4A5F3"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97F2D9F"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044515EF" w14:textId="77777777">
        <w:trPr>
          <w:jc w:val="center"/>
        </w:trPr>
        <w:tc>
          <w:tcPr>
            <w:tcW w:w="5669" w:type="dxa"/>
            <w:tcMar/>
          </w:tcPr>
          <w:p w:rsidRPr="00305ACE" w:rsidR="00794D36" w:rsidP="005A558F" w:rsidRDefault="00794D36" w14:paraId="28CD0A5D"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Tanggung Jawab Penyusunan Laporan Berkala</w:t>
            </w:r>
          </w:p>
        </w:tc>
        <w:tc>
          <w:tcPr>
            <w:tcW w:w="5669" w:type="dxa"/>
            <w:tcMar/>
          </w:tcPr>
          <w:p w:rsidRPr="00305ACE" w:rsidR="00794D36" w:rsidP="005A558F" w:rsidRDefault="00794D36" w14:paraId="5D1360FC" w14:textId="35952846">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Tanggung Jawab Penyusunan Laporan Berkala</w:t>
            </w:r>
          </w:p>
        </w:tc>
        <w:tc>
          <w:tcPr>
            <w:tcW w:w="5669" w:type="dxa"/>
            <w:tcMar/>
          </w:tcPr>
          <w:p w:rsidRPr="00305ACE" w:rsidR="00794D36" w:rsidP="005A558F" w:rsidRDefault="00794D36" w14:paraId="01DA7107"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42ED8EF"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53EA2CDE" w14:textId="77777777">
        <w:trPr>
          <w:jc w:val="center"/>
        </w:trPr>
        <w:tc>
          <w:tcPr>
            <w:tcW w:w="5669" w:type="dxa"/>
            <w:tcMar/>
          </w:tcPr>
          <w:p w:rsidRPr="00305ACE" w:rsidR="00794D36" w:rsidP="005A558F" w:rsidRDefault="00794D36" w14:paraId="6967126A" w14:textId="77777777">
            <w:pPr>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5A558F" w:rsidRDefault="00794D36" w14:paraId="323A6D3C"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15AD2B03"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2F57BC93"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2887C6C" w14:textId="77777777">
        <w:trPr>
          <w:jc w:val="center"/>
        </w:trPr>
        <w:tc>
          <w:tcPr>
            <w:tcW w:w="5669" w:type="dxa"/>
            <w:tcMar/>
          </w:tcPr>
          <w:p w:rsidRPr="00305ACE" w:rsidR="00794D36" w:rsidP="005A558F" w:rsidRDefault="00794D36" w14:paraId="59C815D7"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Pasal</w:t>
            </w:r>
            <w:r w:rsidRPr="00305ACE">
              <w:rPr>
                <w:rFonts w:ascii="Bookman Old Style" w:hAnsi="Bookman Old Style" w:eastAsia="Bookman Old Style" w:cs="Bookman Old Style"/>
                <w:lang w:val="en-GB"/>
              </w:rPr>
              <w:t xml:space="preserve"> 7</w:t>
            </w:r>
          </w:p>
        </w:tc>
        <w:tc>
          <w:tcPr>
            <w:tcW w:w="5669" w:type="dxa"/>
            <w:tcMar/>
          </w:tcPr>
          <w:p w:rsidRPr="00305ACE" w:rsidR="00794D36" w:rsidP="005A558F" w:rsidRDefault="00794D36" w14:paraId="6BFAC719"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w:t>
            </w:r>
            <w:r w:rsidRPr="00305ACE">
              <w:rPr>
                <w:rFonts w:ascii="Bookman Old Style" w:hAnsi="Bookman Old Style" w:eastAsia="Bookman Old Style" w:cs="Bookman Old Style"/>
                <w:lang w:val="en-GB"/>
              </w:rPr>
              <w:t xml:space="preserve"> 7</w:t>
            </w:r>
          </w:p>
        </w:tc>
        <w:tc>
          <w:tcPr>
            <w:tcW w:w="5669" w:type="dxa"/>
            <w:tcMar/>
          </w:tcPr>
          <w:p w:rsidRPr="00305ACE" w:rsidR="00794D36" w:rsidP="005A558F" w:rsidRDefault="00794D36" w14:paraId="5052FB8B"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1A88F0BF"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0A0A4EEA" w14:textId="77777777">
        <w:trPr>
          <w:jc w:val="center"/>
        </w:trPr>
        <w:tc>
          <w:tcPr>
            <w:tcW w:w="5669" w:type="dxa"/>
            <w:tcMar/>
          </w:tcPr>
          <w:p w:rsidRPr="00305ACE" w:rsidR="00794D36" w:rsidP="005A558F" w:rsidRDefault="00794D36" w14:paraId="1919F515"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lang w:val="en-GB"/>
              </w:rPr>
              <w:t xml:space="preserve">Direksi </w:t>
            </w:r>
            <w:r w:rsidRPr="00305ACE">
              <w:rPr>
                <w:rFonts w:ascii="Bookman Old Style" w:hAnsi="Bookman Old Style" w:eastAsia="Bookman Old Style" w:cs="Bookman Old Style"/>
                <w:lang w:val="en-US"/>
              </w:rPr>
              <w:t xml:space="preserve">wajib </w:t>
            </w:r>
            <w:r w:rsidRPr="00305ACE">
              <w:rPr>
                <w:rFonts w:ascii="Bookman Old Style" w:hAnsi="Bookman Old Style" w:eastAsia="Bookman Old Style" w:cs="Bookman Old Style"/>
              </w:rPr>
              <w:t xml:space="preserve">bertanggung jawab atas </w:t>
            </w:r>
            <w:r w:rsidRPr="00305ACE">
              <w:rPr>
                <w:rFonts w:ascii="Bookman Old Style" w:hAnsi="Bookman Old Style" w:eastAsia="Bookman Old Style" w:cs="Bookman Old Style"/>
                <w:lang w:val="en-US"/>
              </w:rPr>
              <w:t>penyusunan dan penyajian Laporan Berkala secara lengkap, akurat, dan tepat waktu</w:t>
            </w:r>
            <w:r w:rsidRPr="00305ACE">
              <w:rPr>
                <w:rFonts w:ascii="Bookman Old Style" w:hAnsi="Bookman Old Style" w:eastAsia="Bookman Old Style" w:cs="Bookman Old Style"/>
              </w:rPr>
              <w:t>.</w:t>
            </w:r>
          </w:p>
        </w:tc>
        <w:tc>
          <w:tcPr>
            <w:tcW w:w="5669" w:type="dxa"/>
            <w:tcMar/>
          </w:tcPr>
          <w:p w:rsidRPr="00305ACE" w:rsidR="00794D36" w:rsidP="005A558F" w:rsidRDefault="00794D36" w14:paraId="13DBE2C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(1)</w:t>
            </w:r>
          </w:p>
          <w:p w:rsidRPr="00305ACE" w:rsidR="00794D36" w:rsidP="005A558F" w:rsidRDefault="00794D36" w14:paraId="7598807A"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Lihat penjelasan Pasal</w:t>
            </w:r>
            <w:r w:rsidRPr="00305ACE">
              <w:rPr>
                <w:rFonts w:ascii="Bookman Old Style" w:hAnsi="Bookman Old Style" w:eastAsia="Bookman Old Style" w:cs="Bookman Old Style"/>
                <w:lang w:val="en-US"/>
              </w:rPr>
              <w:t xml:space="preserve"> 2 ayat (1)</w:t>
            </w:r>
            <w:r w:rsidRPr="00305ACE">
              <w:rPr>
                <w:rFonts w:ascii="Bookman Old Style" w:hAnsi="Bookman Old Style" w:eastAsia="Bookman Old Style" w:cs="Bookman Old Style"/>
              </w:rPr>
              <w:t>.</w:t>
            </w:r>
          </w:p>
        </w:tc>
        <w:tc>
          <w:tcPr>
            <w:tcW w:w="5669" w:type="dxa"/>
            <w:tcMar/>
          </w:tcPr>
          <w:p w:rsidRPr="00305ACE" w:rsidR="00794D36" w:rsidP="005A558F" w:rsidRDefault="00794D36" w14:paraId="02B2EDBA" w14:textId="77777777">
            <w:pPr>
              <w:spacing w:before="48" w:beforeLines="20" w:after="48" w:afterLines="20" w:line="240" w:lineRule="auto"/>
              <w:ind w:left="360"/>
              <w:jc w:val="both"/>
              <w:rPr>
                <w:rFonts w:ascii="Bookman Old Style" w:hAnsi="Bookman Old Style" w:eastAsia="Bookman Old Style" w:cs="Bookman Old Style"/>
                <w:lang w:val="en-GB"/>
              </w:rPr>
            </w:pPr>
          </w:p>
        </w:tc>
        <w:tc>
          <w:tcPr>
            <w:tcW w:w="5669" w:type="dxa"/>
            <w:tcMar/>
          </w:tcPr>
          <w:p w:rsidRPr="00305ACE" w:rsidR="00794D36" w:rsidP="005A558F" w:rsidRDefault="00794D36" w14:paraId="2556B27E" w14:textId="77777777">
            <w:pPr>
              <w:spacing w:before="48" w:beforeLines="20" w:after="48" w:afterLines="20" w:line="240" w:lineRule="auto"/>
              <w:ind w:left="360"/>
              <w:jc w:val="both"/>
              <w:rPr>
                <w:rFonts w:ascii="Bookman Old Style" w:hAnsi="Bookman Old Style" w:eastAsia="Bookman Old Style" w:cs="Bookman Old Style"/>
                <w:lang w:val="en-GB"/>
              </w:rPr>
            </w:pPr>
          </w:p>
        </w:tc>
      </w:tr>
      <w:tr w:rsidRPr="00305ACE" w:rsidR="00794D36" w:rsidTr="74D2CC10" w14:paraId="250A520E" w14:textId="77777777">
        <w:trPr>
          <w:jc w:val="center"/>
        </w:trPr>
        <w:tc>
          <w:tcPr>
            <w:tcW w:w="5669" w:type="dxa"/>
            <w:tcMar/>
          </w:tcPr>
          <w:p w:rsidRPr="00305ACE" w:rsidR="00794D36" w:rsidP="005A558F" w:rsidRDefault="00794D36" w14:paraId="488227E5" w14:textId="77777777">
            <w:pPr>
              <w:pStyle w:val="ListParagraph"/>
              <w:spacing w:before="48" w:beforeLines="20" w:after="48" w:afterLines="20" w:line="240" w:lineRule="auto"/>
              <w:ind w:left="0"/>
              <w:rPr>
                <w:rFonts w:ascii="Bookman Old Style" w:hAnsi="Bookman Old Style" w:eastAsia="Bookman Old Style" w:cs="Bookman Old Style"/>
              </w:rPr>
            </w:pPr>
          </w:p>
        </w:tc>
        <w:tc>
          <w:tcPr>
            <w:tcW w:w="5669" w:type="dxa"/>
            <w:tcMar/>
          </w:tcPr>
          <w:p w:rsidRPr="00305ACE" w:rsidR="00794D36" w:rsidP="005A558F" w:rsidRDefault="00794D36" w14:paraId="44416192"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57F8B451"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7B2A68FB"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0A28B9B7" w14:textId="77777777">
        <w:trPr>
          <w:jc w:val="center"/>
        </w:trPr>
        <w:tc>
          <w:tcPr>
            <w:tcW w:w="5669" w:type="dxa"/>
            <w:tcMar/>
          </w:tcPr>
          <w:p w:rsidRPr="00305ACE" w:rsidR="00794D36" w:rsidP="005A558F" w:rsidRDefault="00794D36" w14:paraId="17FABA15"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Bagian Keempat</w:t>
            </w:r>
          </w:p>
        </w:tc>
        <w:tc>
          <w:tcPr>
            <w:tcW w:w="5669" w:type="dxa"/>
            <w:tcMar/>
          </w:tcPr>
          <w:p w:rsidRPr="00305ACE" w:rsidR="00794D36" w:rsidP="005A558F" w:rsidRDefault="00794D36" w14:paraId="08C166B0" w14:textId="519FEFBB">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Bagian Kelima</w:t>
            </w:r>
          </w:p>
        </w:tc>
        <w:tc>
          <w:tcPr>
            <w:tcW w:w="5669" w:type="dxa"/>
            <w:tcMar/>
          </w:tcPr>
          <w:p w:rsidRPr="00305ACE" w:rsidR="00794D36" w:rsidP="005A558F" w:rsidRDefault="00794D36" w14:paraId="07AF2C87"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664BEF50"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6D3B1A48" w14:textId="77777777">
        <w:trPr>
          <w:trHeight w:val="90"/>
          <w:jc w:val="center"/>
        </w:trPr>
        <w:tc>
          <w:tcPr>
            <w:tcW w:w="5669" w:type="dxa"/>
            <w:tcMar/>
          </w:tcPr>
          <w:p w:rsidRPr="00305ACE" w:rsidR="00794D36" w:rsidP="005A558F" w:rsidRDefault="00794D36" w14:paraId="5769594D"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Bentuk dan Susunan Laporan Berkala</w:t>
            </w:r>
          </w:p>
        </w:tc>
        <w:tc>
          <w:tcPr>
            <w:tcW w:w="5669" w:type="dxa"/>
            <w:tcMar/>
          </w:tcPr>
          <w:p w:rsidRPr="00305ACE" w:rsidR="00794D36" w:rsidP="005A558F" w:rsidRDefault="00794D36" w14:paraId="7F93C52C" w14:textId="7FBCB68E">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Penyampaian Laporan Berkala</w:t>
            </w:r>
          </w:p>
        </w:tc>
        <w:tc>
          <w:tcPr>
            <w:tcW w:w="5669" w:type="dxa"/>
            <w:tcMar/>
          </w:tcPr>
          <w:p w:rsidRPr="00305ACE" w:rsidR="00794D36" w:rsidP="005A558F" w:rsidRDefault="00794D36" w14:paraId="16D47839"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7014E8FD"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7FA3E63B" w14:textId="77777777">
        <w:trPr>
          <w:jc w:val="center"/>
        </w:trPr>
        <w:tc>
          <w:tcPr>
            <w:tcW w:w="5669" w:type="dxa"/>
            <w:tcMar/>
          </w:tcPr>
          <w:p w:rsidRPr="00305ACE" w:rsidR="00794D36" w:rsidP="005A558F" w:rsidRDefault="00794D36" w14:paraId="0F6C3D69" w14:textId="77777777">
            <w:pPr>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5A558F" w:rsidRDefault="00794D36" w14:paraId="467CA55C"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EB91620"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7D92B12C"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2925065F" w14:textId="77777777">
        <w:trPr>
          <w:jc w:val="center"/>
        </w:trPr>
        <w:tc>
          <w:tcPr>
            <w:tcW w:w="5669" w:type="dxa"/>
            <w:tcMar/>
          </w:tcPr>
          <w:p w:rsidRPr="00305ACE" w:rsidR="00794D36" w:rsidP="005A558F" w:rsidRDefault="00794D36" w14:paraId="4DC47260"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8</w:t>
            </w:r>
          </w:p>
        </w:tc>
        <w:tc>
          <w:tcPr>
            <w:tcW w:w="5669" w:type="dxa"/>
            <w:tcMar/>
          </w:tcPr>
          <w:p w:rsidRPr="00305ACE" w:rsidR="00794D36" w:rsidP="005A558F" w:rsidRDefault="00794D36" w14:paraId="046499FB"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8</w:t>
            </w:r>
          </w:p>
        </w:tc>
        <w:tc>
          <w:tcPr>
            <w:tcW w:w="5669" w:type="dxa"/>
            <w:tcMar/>
          </w:tcPr>
          <w:p w:rsidRPr="00305ACE" w:rsidR="00794D36" w:rsidP="005A558F" w:rsidRDefault="00794D36" w14:paraId="52B73C25"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A8B32B4"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79BA45D9" w14:textId="77777777">
        <w:trPr>
          <w:jc w:val="center"/>
        </w:trPr>
        <w:tc>
          <w:tcPr>
            <w:tcW w:w="5669" w:type="dxa"/>
            <w:tcMar/>
          </w:tcPr>
          <w:p w:rsidRPr="00305ACE" w:rsidR="00794D36" w:rsidP="005A558F" w:rsidRDefault="00794D36" w14:paraId="0C724255"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Ketentuan mengenai bentuk dan susunan Laporan Bulanan, Laporan Tahunan, dan Laporan Lain sebagaimana dimaksud dalam Pasal 2 sampai dengan Pasal </w:t>
            </w:r>
            <w:r w:rsidRPr="00305ACE">
              <w:rPr>
                <w:rFonts w:ascii="Bookman Old Style" w:hAnsi="Bookman Old Style" w:eastAsia="Bookman Old Style" w:cs="Bookman Old Style"/>
                <w:lang w:val="en-GB"/>
              </w:rPr>
              <w:t>6</w:t>
            </w:r>
            <w:r w:rsidRPr="00305ACE">
              <w:rPr>
                <w:rFonts w:ascii="Bookman Old Style" w:hAnsi="Bookman Old Style" w:eastAsia="Bookman Old Style" w:cs="Bookman Old Style"/>
              </w:rPr>
              <w:t xml:space="preserve"> ditetapkan oleh Otoritas Jasa Keuangan.</w:t>
            </w:r>
          </w:p>
        </w:tc>
        <w:tc>
          <w:tcPr>
            <w:tcW w:w="5669" w:type="dxa"/>
            <w:tcMar/>
          </w:tcPr>
          <w:p w:rsidRPr="00305ACE" w:rsidR="00794D36" w:rsidP="005A558F" w:rsidRDefault="00794D36" w14:paraId="166765D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0EF06BE3"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38679B36"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4A8F6DCF" w14:textId="77777777">
        <w:trPr>
          <w:jc w:val="center"/>
        </w:trPr>
        <w:tc>
          <w:tcPr>
            <w:tcW w:w="5669" w:type="dxa"/>
            <w:tcMar/>
          </w:tcPr>
          <w:p w:rsidRPr="00305ACE" w:rsidR="00794D36" w:rsidP="005A558F" w:rsidRDefault="00794D36" w14:paraId="7A1690DC" w14:textId="77777777">
            <w:pPr>
              <w:spacing w:before="48" w:beforeLines="20" w:after="48" w:afterLines="20" w:line="240" w:lineRule="auto"/>
              <w:rPr>
                <w:rFonts w:ascii="Bookman Old Style" w:hAnsi="Bookman Old Style" w:eastAsia="Bookman Old Style" w:cs="Bookman Old Style"/>
                <w:lang w:val="en-ID"/>
              </w:rPr>
            </w:pPr>
          </w:p>
        </w:tc>
        <w:tc>
          <w:tcPr>
            <w:tcW w:w="5669" w:type="dxa"/>
            <w:tcMar/>
          </w:tcPr>
          <w:p w:rsidRPr="00305ACE" w:rsidR="00794D36" w:rsidP="005A558F" w:rsidRDefault="00794D36" w14:paraId="4EC05204" w14:textId="77777777">
            <w:pPr>
              <w:spacing w:before="48" w:beforeLines="20" w:after="48" w:afterLines="20" w:line="240" w:lineRule="auto"/>
              <w:ind w:left="360"/>
              <w:rPr>
                <w:rFonts w:ascii="Bookman Old Style" w:hAnsi="Bookman Old Style" w:eastAsia="Bookman Old Style" w:cs="Bookman Old Style"/>
                <w:lang w:val="en-ID"/>
              </w:rPr>
            </w:pPr>
          </w:p>
        </w:tc>
        <w:tc>
          <w:tcPr>
            <w:tcW w:w="5669" w:type="dxa"/>
            <w:tcMar/>
          </w:tcPr>
          <w:p w:rsidRPr="00305ACE" w:rsidR="00794D36" w:rsidP="005A558F" w:rsidRDefault="00794D36" w14:paraId="6C3E476F" w14:textId="77777777">
            <w:pPr>
              <w:spacing w:before="48" w:beforeLines="20" w:after="48" w:afterLines="20" w:line="240" w:lineRule="auto"/>
              <w:ind w:left="360"/>
              <w:rPr>
                <w:rFonts w:ascii="Bookman Old Style" w:hAnsi="Bookman Old Style" w:eastAsia="Bookman Old Style" w:cs="Bookman Old Style"/>
                <w:lang w:val="en-ID"/>
              </w:rPr>
            </w:pPr>
          </w:p>
        </w:tc>
        <w:tc>
          <w:tcPr>
            <w:tcW w:w="5669" w:type="dxa"/>
            <w:tcMar/>
          </w:tcPr>
          <w:p w:rsidRPr="00305ACE" w:rsidR="00794D36" w:rsidP="005A558F" w:rsidRDefault="00794D36" w14:paraId="2C4768E2" w14:textId="77777777">
            <w:pPr>
              <w:spacing w:before="48" w:beforeLines="20" w:after="48" w:afterLines="20" w:line="240" w:lineRule="auto"/>
              <w:ind w:left="360"/>
              <w:rPr>
                <w:rFonts w:ascii="Bookman Old Style" w:hAnsi="Bookman Old Style" w:eastAsia="Bookman Old Style" w:cs="Bookman Old Style"/>
                <w:lang w:val="en-ID"/>
              </w:rPr>
            </w:pPr>
          </w:p>
        </w:tc>
      </w:tr>
      <w:tr w:rsidRPr="00305ACE" w:rsidR="00794D36" w:rsidTr="74D2CC10" w14:paraId="39AE019B" w14:textId="77777777">
        <w:trPr>
          <w:jc w:val="center"/>
        </w:trPr>
        <w:tc>
          <w:tcPr>
            <w:tcW w:w="5669" w:type="dxa"/>
            <w:tcMar/>
          </w:tcPr>
          <w:p w:rsidRPr="00305ACE" w:rsidR="00794D36" w:rsidP="005A558F" w:rsidRDefault="00794D36" w14:paraId="7B747184"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Bagian Kelima</w:t>
            </w:r>
          </w:p>
        </w:tc>
        <w:tc>
          <w:tcPr>
            <w:tcW w:w="5669" w:type="dxa"/>
            <w:tcMar/>
          </w:tcPr>
          <w:p w:rsidRPr="00305ACE" w:rsidR="00794D36" w:rsidP="005A558F" w:rsidRDefault="00794D36" w14:paraId="3D33D48E" w14:textId="4302E773">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Bagian Kelima</w:t>
            </w:r>
          </w:p>
        </w:tc>
        <w:tc>
          <w:tcPr>
            <w:tcW w:w="5669" w:type="dxa"/>
            <w:tcMar/>
          </w:tcPr>
          <w:p w:rsidRPr="00305ACE" w:rsidR="00794D36" w:rsidP="005A558F" w:rsidRDefault="00794D36" w14:paraId="068D0207"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6A938DA6"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3C3BB4AB" w14:textId="77777777">
        <w:trPr>
          <w:jc w:val="center"/>
        </w:trPr>
        <w:tc>
          <w:tcPr>
            <w:tcW w:w="5669" w:type="dxa"/>
            <w:tcMar/>
          </w:tcPr>
          <w:p w:rsidRPr="00305ACE" w:rsidR="00794D36" w:rsidP="005A558F" w:rsidRDefault="00794D36" w14:paraId="63806B27"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Penyampaian Laporan Berkala</w:t>
            </w:r>
          </w:p>
        </w:tc>
        <w:tc>
          <w:tcPr>
            <w:tcW w:w="5669" w:type="dxa"/>
            <w:tcMar/>
          </w:tcPr>
          <w:p w:rsidRPr="00305ACE" w:rsidR="00794D36" w:rsidP="005A558F" w:rsidRDefault="00794D36" w14:paraId="509B9AD2" w14:textId="6175FDD8">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Penyampaian Laporan Berkala</w:t>
            </w:r>
          </w:p>
        </w:tc>
        <w:tc>
          <w:tcPr>
            <w:tcW w:w="5669" w:type="dxa"/>
            <w:tcMar/>
          </w:tcPr>
          <w:p w:rsidRPr="00305ACE" w:rsidR="00794D36" w:rsidP="005A558F" w:rsidRDefault="00794D36" w14:paraId="228E1120"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3F33AB34"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2D8D3677" w14:textId="77777777">
        <w:trPr>
          <w:jc w:val="center"/>
        </w:trPr>
        <w:tc>
          <w:tcPr>
            <w:tcW w:w="5669" w:type="dxa"/>
            <w:tcMar/>
          </w:tcPr>
          <w:p w:rsidRPr="00305ACE" w:rsidR="00794D36" w:rsidP="005A558F" w:rsidRDefault="00794D36" w14:paraId="598EE899"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5A7E25AC"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01763E34"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303CF4EF"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1A21B80B" w14:textId="77777777">
        <w:trPr>
          <w:jc w:val="center"/>
        </w:trPr>
        <w:tc>
          <w:tcPr>
            <w:tcW w:w="5669" w:type="dxa"/>
            <w:tcMar/>
          </w:tcPr>
          <w:p w:rsidRPr="00305ACE" w:rsidR="00794D36" w:rsidP="005A558F" w:rsidRDefault="00794D36" w14:paraId="1D6F36B5"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9</w:t>
            </w:r>
          </w:p>
        </w:tc>
        <w:tc>
          <w:tcPr>
            <w:tcW w:w="5669" w:type="dxa"/>
            <w:tcMar/>
          </w:tcPr>
          <w:p w:rsidRPr="00305ACE" w:rsidR="00794D36" w:rsidP="005A558F" w:rsidRDefault="00794D36" w14:paraId="4E9273D0"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9</w:t>
            </w:r>
          </w:p>
        </w:tc>
        <w:tc>
          <w:tcPr>
            <w:tcW w:w="5669" w:type="dxa"/>
            <w:tcMar/>
          </w:tcPr>
          <w:p w:rsidRPr="00305ACE" w:rsidR="00794D36" w:rsidP="005A558F" w:rsidRDefault="00794D36" w14:paraId="22EA4877"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10EAC8B0"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64CBBD6E" w14:textId="77777777">
        <w:trPr>
          <w:jc w:val="center"/>
        </w:trPr>
        <w:tc>
          <w:tcPr>
            <w:tcW w:w="5669" w:type="dxa"/>
            <w:tcMar/>
          </w:tcPr>
          <w:p w:rsidRPr="00305ACE" w:rsidR="00794D36" w:rsidP="002C3ECA" w:rsidRDefault="00794D36" w14:paraId="1A9E4900" w14:textId="77777777">
            <w:pPr>
              <w:pStyle w:val="ListParagraph"/>
              <w:numPr>
                <w:ilvl w:val="0"/>
                <w:numId w:val="9"/>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ID"/>
              </w:rPr>
              <w:t>Lembaga</w:t>
            </w:r>
            <w:r w:rsidRPr="00305ACE">
              <w:rPr>
                <w:rFonts w:ascii="Bookman Old Style" w:hAnsi="Bookman Old Style" w:eastAsia="Bookman Old Style" w:cs="Bookman Old Style"/>
                <w:lang w:val="en-US"/>
              </w:rPr>
              <w:t xml:space="preserve"> Penjamin</w:t>
            </w:r>
            <w:r w:rsidRPr="00305ACE">
              <w:rPr>
                <w:rFonts w:ascii="Bookman Old Style" w:hAnsi="Bookman Old Style" w:eastAsia="Bookman Old Style" w:cs="Bookman Old Style"/>
              </w:rPr>
              <w:t xml:space="preserve"> wajib </w:t>
            </w:r>
            <w:r w:rsidRPr="00305ACE">
              <w:rPr>
                <w:rFonts w:ascii="Bookman Old Style" w:hAnsi="Bookman Old Style" w:eastAsia="Bookman Old Style" w:cs="Bookman Old Style"/>
                <w:lang w:val="en-ID"/>
              </w:rPr>
              <w:t>menyampaikan</w:t>
            </w:r>
            <w:r w:rsidRPr="00305ACE">
              <w:rPr>
                <w:rFonts w:ascii="Bookman Old Style" w:hAnsi="Bookman Old Style" w:eastAsia="Bookman Old Style" w:cs="Bookman Old Style"/>
              </w:rPr>
              <w:t xml:space="preserve"> Laporan Berkala kepada Otoritas Jasa Keuangan secara daring melalui sistem</w:t>
            </w:r>
            <w:r w:rsidRPr="00305ACE">
              <w:rPr>
                <w:rFonts w:ascii="Bookman Old Style" w:hAnsi="Bookman Old Style" w:eastAsia="Bookman Old Style" w:cs="Bookman Old Style"/>
                <w:lang w:val="en-US"/>
              </w:rPr>
              <w:t xml:space="preserve"> pelaporan </w:t>
            </w:r>
            <w:r w:rsidRPr="00305ACE">
              <w:rPr>
                <w:rFonts w:ascii="Bookman Old Style" w:hAnsi="Bookman Old Style"/>
              </w:rPr>
              <w:t>Otoritas Jasa Keuangan</w:t>
            </w:r>
            <w:r w:rsidRPr="00305ACE">
              <w:rPr>
                <w:rFonts w:ascii="Bookman Old Style" w:hAnsi="Bookman Old Style" w:eastAsia="Bookman Old Style" w:cs="Bookman Old Style"/>
              </w:rPr>
              <w:t xml:space="preserve"> sebagai berikut:</w:t>
            </w:r>
          </w:p>
        </w:tc>
        <w:tc>
          <w:tcPr>
            <w:tcW w:w="5669" w:type="dxa"/>
            <w:tcMar/>
          </w:tcPr>
          <w:p w:rsidRPr="00305ACE" w:rsidR="00794D36" w:rsidP="005A558F" w:rsidRDefault="00794D36" w14:paraId="45635805"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0F349B8D"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664A8B58"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54D0AEB8"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1B57B2E2" w14:textId="77777777">
        <w:trPr>
          <w:jc w:val="center"/>
        </w:trPr>
        <w:tc>
          <w:tcPr>
            <w:tcW w:w="5669" w:type="dxa"/>
            <w:tcMar/>
          </w:tcPr>
          <w:p w:rsidRPr="00305ACE" w:rsidR="00794D36" w:rsidP="002C3ECA" w:rsidRDefault="00794D36" w14:paraId="772F1713" w14:textId="77777777">
            <w:pPr>
              <w:pStyle w:val="ListParagraph"/>
              <w:numPr>
                <w:ilvl w:val="0"/>
                <w:numId w:val="11"/>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Laporan Bulanan sebagaimana dimaksud dalam Pasal 2 ayat (2) huruf a disampaikan paling lambat tanggal 10 bulan berikutnya;</w:t>
            </w:r>
          </w:p>
        </w:tc>
        <w:tc>
          <w:tcPr>
            <w:tcW w:w="5669" w:type="dxa"/>
            <w:tcMar/>
          </w:tcPr>
          <w:p w:rsidRPr="00305ACE" w:rsidR="00794D36" w:rsidP="005A558F" w:rsidRDefault="00794D36" w14:paraId="6495263E" w14:textId="77777777">
            <w:pPr>
              <w:spacing w:before="48" w:beforeLines="20" w:after="48" w:afterLines="20" w:line="240" w:lineRule="auto"/>
              <w:jc w:val="both"/>
              <w:rPr>
                <w:rFonts w:ascii="Bookman Old Style" w:hAnsi="Bookman Old Style" w:eastAsia="Bookman Old Style" w:cs="Bookman Old Style"/>
              </w:rPr>
            </w:pPr>
          </w:p>
        </w:tc>
        <w:tc>
          <w:tcPr>
            <w:tcW w:w="5669" w:type="dxa"/>
            <w:tcMar/>
          </w:tcPr>
          <w:p w:rsidRPr="00305ACE" w:rsidR="00794D36" w:rsidP="005A558F" w:rsidRDefault="00794D36" w14:paraId="2CBA9F0B"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0E743666"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5D35FB9D" w14:textId="77777777">
        <w:trPr>
          <w:jc w:val="center"/>
        </w:trPr>
        <w:tc>
          <w:tcPr>
            <w:tcW w:w="5669" w:type="dxa"/>
            <w:tcMar/>
          </w:tcPr>
          <w:p w:rsidRPr="00305ACE" w:rsidR="00794D36" w:rsidP="002C3ECA" w:rsidRDefault="00794D36" w14:paraId="0E765B0D" w14:textId="77777777">
            <w:pPr>
              <w:pStyle w:val="ListParagraph"/>
              <w:numPr>
                <w:ilvl w:val="0"/>
                <w:numId w:val="11"/>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Laporan keuangan tahunan sebagaimana dimaksud dalam Pasal 4 ayat (1) huruf a disampaikan paling lambat tanggal 30 April tahun berikutnya;</w:t>
            </w:r>
          </w:p>
        </w:tc>
        <w:tc>
          <w:tcPr>
            <w:tcW w:w="5669" w:type="dxa"/>
            <w:tcMar/>
          </w:tcPr>
          <w:p w:rsidRPr="00305ACE" w:rsidR="00794D36" w:rsidP="005A558F" w:rsidRDefault="00794D36" w14:paraId="6D8FB81E"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71379ABA"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7D37B55F"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210A5E2E" w14:textId="77777777">
        <w:trPr>
          <w:jc w:val="center"/>
        </w:trPr>
        <w:tc>
          <w:tcPr>
            <w:tcW w:w="5669" w:type="dxa"/>
            <w:tcMar/>
          </w:tcPr>
          <w:p w:rsidRPr="00305ACE" w:rsidR="00794D36" w:rsidP="002C3ECA" w:rsidRDefault="00794D36" w14:paraId="7B02AAD8" w14:textId="77777777">
            <w:pPr>
              <w:pStyle w:val="ListParagraph"/>
              <w:numPr>
                <w:ilvl w:val="0"/>
                <w:numId w:val="11"/>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bukti pengumuman laporan publikasi sebagaimana dimaksud dalam Pasal 5 ayat (2) disampaikan paling lambat 1 (satu) bulan setelah batas waktu pengumuman laporan publikasi; dan</w:t>
            </w:r>
          </w:p>
        </w:tc>
        <w:tc>
          <w:tcPr>
            <w:tcW w:w="5669" w:type="dxa"/>
            <w:tcMar/>
          </w:tcPr>
          <w:p w:rsidRPr="00305ACE" w:rsidR="00794D36" w:rsidP="005A558F" w:rsidRDefault="00794D36" w14:paraId="3061277E"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769793B6"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300A9532"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72A9F20B" w14:textId="77777777">
        <w:trPr>
          <w:jc w:val="center"/>
        </w:trPr>
        <w:tc>
          <w:tcPr>
            <w:tcW w:w="5669" w:type="dxa"/>
            <w:tcMar/>
          </w:tcPr>
          <w:p w:rsidRPr="00305ACE" w:rsidR="00794D36" w:rsidP="002C3ECA" w:rsidRDefault="00794D36" w14:paraId="25CBDB56" w14:textId="77777777">
            <w:pPr>
              <w:pStyle w:val="ListParagraph"/>
              <w:numPr>
                <w:ilvl w:val="0"/>
                <w:numId w:val="11"/>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Laporan Lain sebagaimana dimaksud dalam Pasal 2 ayat (2) huruf c disampaikan sesuai dengan ketentuan batas waktu yang diatur dalam Peraturan Otoritas Jasa Keuangan atau ketentuan peraturan perundang-undangan lain yang mewajibkan penyampaian pelaporan dimaksud.</w:t>
            </w:r>
          </w:p>
        </w:tc>
        <w:tc>
          <w:tcPr>
            <w:tcW w:w="5669" w:type="dxa"/>
            <w:tcMar/>
          </w:tcPr>
          <w:p w:rsidRPr="00305ACE" w:rsidR="00794D36" w:rsidP="005A558F" w:rsidRDefault="00794D36" w14:paraId="18AA36CE"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4443516A" w14:textId="77777777">
            <w:pPr>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6597266C" w14:textId="77777777">
            <w:pPr>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65391855" w14:textId="77777777">
        <w:trPr>
          <w:jc w:val="center"/>
        </w:trPr>
        <w:tc>
          <w:tcPr>
            <w:tcW w:w="5669" w:type="dxa"/>
            <w:tcMar/>
          </w:tcPr>
          <w:p w:rsidRPr="00305ACE" w:rsidR="00794D36" w:rsidP="002C3ECA" w:rsidRDefault="00794D36" w14:paraId="7CB79703" w14:textId="77777777">
            <w:pPr>
              <w:pStyle w:val="ListParagraph"/>
              <w:numPr>
                <w:ilvl w:val="0"/>
                <w:numId w:val="9"/>
              </w:numPr>
              <w:spacing w:before="48" w:beforeLines="20" w:after="48" w:afterLines="20" w:line="240" w:lineRule="auto"/>
              <w:ind w:left="592" w:hanging="592"/>
              <w:jc w:val="both"/>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Apabila batas akhir penyampaian laporan sebagaimana dimaksud pada ayat (1) dan ayat (2) jatuh pada hari libur, batas akhir penyampaian laporan pada hari kerja pertama berikutnya.</w:t>
            </w:r>
          </w:p>
        </w:tc>
        <w:tc>
          <w:tcPr>
            <w:tcW w:w="5669" w:type="dxa"/>
            <w:tcMar/>
          </w:tcPr>
          <w:p w:rsidRPr="00305ACE" w:rsidR="00794D36" w:rsidP="005A558F" w:rsidRDefault="00794D36" w14:paraId="2A295A95"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0F84CFC9"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05212637"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3C3AFB8"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142C4356" w14:textId="77777777">
        <w:trPr>
          <w:jc w:val="center"/>
        </w:trPr>
        <w:tc>
          <w:tcPr>
            <w:tcW w:w="5669" w:type="dxa"/>
            <w:tcMar/>
          </w:tcPr>
          <w:p w:rsidRPr="00305ACE" w:rsidR="00794D36" w:rsidP="002C3ECA" w:rsidRDefault="00794D36" w14:paraId="5A6763B2" w14:textId="77777777">
            <w:pPr>
              <w:pStyle w:val="ListParagraph"/>
              <w:numPr>
                <w:ilvl w:val="0"/>
                <w:numId w:val="9"/>
              </w:numPr>
              <w:spacing w:before="48" w:beforeLines="20" w:after="48" w:afterLines="20" w:line="240" w:lineRule="auto"/>
              <w:ind w:left="592" w:hanging="592"/>
              <w:jc w:val="both"/>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Apabila batas akhir penyampaian laporan sebagaimana dimaksud pada ayat (1) dan ayat (2) jatuh pada hari libur nasional atau libur bersama, Otoritas Jasa Keuangan berwenang menetapkan tanggal jatuh tempo penyampaian laporan.</w:t>
            </w:r>
          </w:p>
        </w:tc>
        <w:tc>
          <w:tcPr>
            <w:tcW w:w="5669" w:type="dxa"/>
            <w:tcMar/>
          </w:tcPr>
          <w:p w:rsidRPr="00305ACE" w:rsidR="00794D36" w:rsidP="005A558F" w:rsidRDefault="00794D36" w14:paraId="4B68964E"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3</w:t>
            </w:r>
            <w:r w:rsidRPr="00305ACE">
              <w:rPr>
                <w:rFonts w:ascii="Bookman Old Style" w:hAnsi="Bookman Old Style" w:eastAsia="Bookman Old Style" w:cs="Bookman Old Style"/>
              </w:rPr>
              <w:t>)</w:t>
            </w:r>
          </w:p>
          <w:p w:rsidRPr="00305ACE" w:rsidR="00794D36" w:rsidP="005A558F" w:rsidRDefault="00794D36" w14:paraId="065B04BB" w14:textId="77777777">
            <w:pPr>
              <w:spacing w:before="48" w:beforeLines="20" w:after="48" w:afterLines="20" w:line="240" w:lineRule="auto"/>
              <w:jc w:val="both"/>
              <w:rPr>
                <w:rFonts w:ascii="Bookman Old Style" w:hAnsi="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32432A3D" w14:textId="77777777">
            <w:pPr>
              <w:spacing w:before="48" w:beforeLines="20" w:after="48" w:afterLines="20" w:line="240" w:lineRule="auto"/>
              <w:ind w:left="360"/>
              <w:jc w:val="both"/>
              <w:rPr>
                <w:rFonts w:ascii="Bookman Old Style" w:hAnsi="Bookman Old Style"/>
              </w:rPr>
            </w:pPr>
          </w:p>
        </w:tc>
        <w:tc>
          <w:tcPr>
            <w:tcW w:w="5669" w:type="dxa"/>
            <w:tcMar/>
          </w:tcPr>
          <w:p w:rsidRPr="00305ACE" w:rsidR="00794D36" w:rsidP="005A558F" w:rsidRDefault="00794D36" w14:paraId="55B8233A" w14:textId="77777777">
            <w:pPr>
              <w:spacing w:before="48" w:beforeLines="20" w:after="48" w:afterLines="20" w:line="240" w:lineRule="auto"/>
              <w:ind w:left="360"/>
              <w:jc w:val="both"/>
              <w:rPr>
                <w:rFonts w:ascii="Bookman Old Style" w:hAnsi="Bookman Old Style"/>
              </w:rPr>
            </w:pPr>
          </w:p>
        </w:tc>
      </w:tr>
      <w:tr w:rsidRPr="00305ACE" w:rsidR="00794D36" w:rsidTr="74D2CC10" w14:paraId="0E5F545C" w14:textId="77777777">
        <w:trPr>
          <w:jc w:val="center"/>
        </w:trPr>
        <w:tc>
          <w:tcPr>
            <w:tcW w:w="5669" w:type="dxa"/>
            <w:tcMar/>
          </w:tcPr>
          <w:p w:rsidRPr="00305ACE" w:rsidR="00794D36" w:rsidP="005A558F" w:rsidRDefault="00794D36" w14:paraId="011FF6DD" w14:textId="77777777">
            <w:pPr>
              <w:spacing w:before="48" w:beforeLines="20" w:after="48" w:afterLines="20" w:line="240" w:lineRule="auto"/>
              <w:jc w:val="both"/>
              <w:rPr>
                <w:rFonts w:ascii="Bookman Old Style" w:hAnsi="Bookman Old Style" w:eastAsia="Bookman Old Style" w:cs="Bookman Old Style"/>
              </w:rPr>
            </w:pPr>
          </w:p>
        </w:tc>
        <w:tc>
          <w:tcPr>
            <w:tcW w:w="5669" w:type="dxa"/>
            <w:tcMar/>
          </w:tcPr>
          <w:p w:rsidRPr="00305ACE" w:rsidR="00794D36" w:rsidP="005A558F" w:rsidRDefault="00794D36" w14:paraId="424E2DBD"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6E8AE465"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6168D925"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6D63BF3A" w14:textId="77777777">
        <w:trPr>
          <w:jc w:val="center"/>
        </w:trPr>
        <w:tc>
          <w:tcPr>
            <w:tcW w:w="5669" w:type="dxa"/>
            <w:tcMar/>
          </w:tcPr>
          <w:p w:rsidRPr="00305ACE" w:rsidR="00794D36" w:rsidP="005A558F" w:rsidRDefault="00794D36" w14:paraId="7A3400D2"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10</w:t>
            </w:r>
          </w:p>
        </w:tc>
        <w:tc>
          <w:tcPr>
            <w:tcW w:w="5669" w:type="dxa"/>
            <w:tcMar/>
          </w:tcPr>
          <w:p w:rsidRPr="00305ACE" w:rsidR="00794D36" w:rsidP="005A558F" w:rsidRDefault="00794D36" w14:paraId="3810695B"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10</w:t>
            </w:r>
          </w:p>
        </w:tc>
        <w:tc>
          <w:tcPr>
            <w:tcW w:w="5669" w:type="dxa"/>
            <w:tcMar/>
          </w:tcPr>
          <w:p w:rsidRPr="00305ACE" w:rsidR="00794D36" w:rsidP="005A558F" w:rsidRDefault="00794D36" w14:paraId="5C2D7FC2"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588B26FE"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6FA6A962" w14:textId="77777777">
        <w:trPr>
          <w:jc w:val="center"/>
        </w:trPr>
        <w:tc>
          <w:tcPr>
            <w:tcW w:w="5669" w:type="dxa"/>
            <w:tcMar/>
          </w:tcPr>
          <w:p w:rsidRPr="00305ACE" w:rsidR="00794D36" w:rsidP="002C3ECA" w:rsidRDefault="00794D36" w14:paraId="26AC15EC" w14:textId="77777777">
            <w:pPr>
              <w:pStyle w:val="ListParagraph"/>
              <w:numPr>
                <w:ilvl w:val="0"/>
                <w:numId w:val="12"/>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ID"/>
              </w:rPr>
              <w:t>Dalam</w:t>
            </w:r>
            <w:r w:rsidRPr="00305ACE">
              <w:rPr>
                <w:rFonts w:ascii="Bookman Old Style" w:hAnsi="Bookman Old Style" w:eastAsia="Bookman Old Style" w:cs="Bookman Old Style"/>
              </w:rPr>
              <w:t xml:space="preserve"> hal berdasarkan hasil pengawasan Otoritas Jasa Keuangan atas Laporan </w:t>
            </w:r>
            <w:r w:rsidRPr="00305ACE">
              <w:rPr>
                <w:rFonts w:ascii="Bookman Old Style" w:hAnsi="Bookman Old Style" w:eastAsia="Bookman Old Style" w:cs="Bookman Old Style"/>
                <w:lang w:val="en-US"/>
              </w:rPr>
              <w:t>Bulanan</w:t>
            </w:r>
            <w:r w:rsidRPr="00305ACE">
              <w:rPr>
                <w:rFonts w:ascii="Bookman Old Style" w:hAnsi="Bookman Old Style" w:eastAsia="Bookman Old Style" w:cs="Bookman Old Style"/>
              </w:rPr>
              <w:t xml:space="preserve"> </w:t>
            </w:r>
            <w:r w:rsidRPr="00305ACE">
              <w:rPr>
                <w:rFonts w:ascii="Bookman Old Style" w:hAnsi="Bookman Old Style" w:eastAsia="Bookman Old Style" w:cs="Bookman Old Style"/>
                <w:lang w:val="en-US"/>
              </w:rPr>
              <w:t>yang disampaikan oleh Lembaga Penjamin</w:t>
            </w:r>
            <w:r w:rsidRPr="00305ACE">
              <w:rPr>
                <w:rFonts w:ascii="Bookman Old Style" w:hAnsi="Bookman Old Style" w:eastAsia="Bookman Old Style" w:cs="Bookman Old Style"/>
              </w:rPr>
              <w:t xml:space="preserve"> ditemukan adanya kesalahan informasi, </w:t>
            </w: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wajib menyampaikan koreksi dengan </w:t>
            </w:r>
            <w:r w:rsidRPr="00305ACE">
              <w:rPr>
                <w:rFonts w:ascii="Bookman Old Style" w:hAnsi="Bookman Old Style" w:eastAsia="Bookman Old Style" w:cs="Bookman Old Style"/>
                <w:lang w:val="en-ID"/>
              </w:rPr>
              <w:t>menggunakan</w:t>
            </w:r>
            <w:r w:rsidRPr="00305ACE">
              <w:rPr>
                <w:rFonts w:ascii="Bookman Old Style" w:hAnsi="Bookman Old Style" w:eastAsia="Bookman Old Style" w:cs="Bookman Old Style"/>
              </w:rPr>
              <w:t xml:space="preserve"> hasil pengawasan tersebut</w:t>
            </w:r>
            <w:r w:rsidRPr="00305ACE">
              <w:rPr>
                <w:rFonts w:ascii="Bookman Old Style" w:hAnsi="Bookman Old Style" w:eastAsia="Bookman Old Style" w:cs="Bookman Old Style"/>
                <w:lang w:val="en-US"/>
              </w:rPr>
              <w:t>.</w:t>
            </w:r>
          </w:p>
        </w:tc>
        <w:tc>
          <w:tcPr>
            <w:tcW w:w="5669" w:type="dxa"/>
            <w:tcMar/>
          </w:tcPr>
          <w:p w:rsidRPr="00305ACE" w:rsidR="00794D36" w:rsidP="005A558F" w:rsidRDefault="00794D36" w14:paraId="32D1D055"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36321F4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3FD7D82B"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568CB91E"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05D5A472" w14:textId="77777777">
        <w:trPr>
          <w:jc w:val="center"/>
        </w:trPr>
        <w:tc>
          <w:tcPr>
            <w:tcW w:w="5669" w:type="dxa"/>
            <w:tcMar/>
          </w:tcPr>
          <w:p w:rsidRPr="00305ACE" w:rsidR="00794D36" w:rsidP="002C3ECA" w:rsidRDefault="00794D36" w14:paraId="67BD0D9C" w14:textId="77777777">
            <w:pPr>
              <w:pStyle w:val="ListParagraph"/>
              <w:numPr>
                <w:ilvl w:val="0"/>
                <w:numId w:val="12"/>
              </w:numPr>
              <w:spacing w:before="48" w:beforeLines="20" w:after="48" w:afterLines="20" w:line="240" w:lineRule="auto"/>
              <w:ind w:left="592" w:hanging="592"/>
              <w:jc w:val="both"/>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Koreksi sebagaimana dimaksud pada ayat (1) wajib disampaikan kepada Otoritas Jasa Keuangan paling lambat 10 (sepuluh) hari kerja sejak:</w:t>
            </w:r>
          </w:p>
        </w:tc>
        <w:tc>
          <w:tcPr>
            <w:tcW w:w="5669" w:type="dxa"/>
            <w:tcMar/>
          </w:tcPr>
          <w:p w:rsidRPr="00305ACE" w:rsidR="00794D36" w:rsidP="005A558F" w:rsidRDefault="00794D36" w14:paraId="5AC000FF"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12F322FC"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3CCCB9A8"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14FB4012"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2BF3BB78" w14:textId="77777777">
        <w:trPr>
          <w:jc w:val="center"/>
        </w:trPr>
        <w:tc>
          <w:tcPr>
            <w:tcW w:w="5669" w:type="dxa"/>
            <w:tcMar/>
          </w:tcPr>
          <w:p w:rsidRPr="00305ACE" w:rsidR="00794D36" w:rsidP="002C3ECA" w:rsidRDefault="00794D36" w14:paraId="70125BD7" w14:textId="77777777">
            <w:pPr>
              <w:pStyle w:val="ListParagraph"/>
              <w:numPr>
                <w:ilvl w:val="0"/>
                <w:numId w:val="13"/>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tanggal pemberitahuan oleh Otoritas Jasa Keuangan; atau</w:t>
            </w:r>
          </w:p>
        </w:tc>
        <w:tc>
          <w:tcPr>
            <w:tcW w:w="5669" w:type="dxa"/>
            <w:tcMar/>
          </w:tcPr>
          <w:p w:rsidRPr="00305ACE" w:rsidR="00794D36" w:rsidP="005A558F" w:rsidRDefault="00794D36" w14:paraId="0B5A2A50" w14:textId="77777777">
            <w:pPr>
              <w:spacing w:before="48" w:beforeLines="20" w:after="48" w:afterLines="20" w:line="240" w:lineRule="auto"/>
              <w:ind w:left="108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70DAC936" w14:textId="77777777">
            <w:pPr>
              <w:spacing w:before="48" w:beforeLines="20" w:after="48" w:afterLines="20" w:line="240" w:lineRule="auto"/>
              <w:ind w:left="108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146619AD" w14:textId="77777777">
            <w:pPr>
              <w:spacing w:before="48" w:beforeLines="20" w:after="48" w:afterLines="20" w:line="240" w:lineRule="auto"/>
              <w:ind w:left="1080"/>
              <w:jc w:val="both"/>
              <w:rPr>
                <w:rFonts w:ascii="Bookman Old Style" w:hAnsi="Bookman Old Style" w:eastAsia="Bookman Old Style" w:cs="Bookman Old Style"/>
                <w:lang w:val="en-US"/>
              </w:rPr>
            </w:pPr>
          </w:p>
        </w:tc>
      </w:tr>
      <w:tr w:rsidRPr="00305ACE" w:rsidR="00794D36" w:rsidTr="74D2CC10" w14:paraId="1B476DAC" w14:textId="77777777">
        <w:trPr>
          <w:jc w:val="center"/>
        </w:trPr>
        <w:tc>
          <w:tcPr>
            <w:tcW w:w="5669" w:type="dxa"/>
            <w:tcMar/>
          </w:tcPr>
          <w:p w:rsidRPr="00305ACE" w:rsidR="00794D36" w:rsidP="002C3ECA" w:rsidRDefault="00794D36" w14:paraId="406BB838" w14:textId="77777777">
            <w:pPr>
              <w:pStyle w:val="ListParagraph"/>
              <w:numPr>
                <w:ilvl w:val="0"/>
                <w:numId w:val="13"/>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tanggal pertemuan akhir pembahasan hasil pengawasan dengan Otoritas Jasa Keuangan.</w:t>
            </w:r>
          </w:p>
        </w:tc>
        <w:tc>
          <w:tcPr>
            <w:tcW w:w="5669" w:type="dxa"/>
            <w:tcMar/>
          </w:tcPr>
          <w:p w:rsidRPr="00305ACE" w:rsidR="00794D36" w:rsidP="005A558F" w:rsidRDefault="00794D36" w14:paraId="7F871D13" w14:textId="77777777">
            <w:pPr>
              <w:spacing w:before="48" w:beforeLines="20" w:after="48" w:afterLines="20" w:line="240" w:lineRule="auto"/>
              <w:ind w:left="108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4BA4B8DE" w14:textId="77777777">
            <w:pPr>
              <w:spacing w:before="48" w:beforeLines="20" w:after="48" w:afterLines="20" w:line="240" w:lineRule="auto"/>
              <w:ind w:left="108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0954F4FE" w14:textId="77777777">
            <w:pPr>
              <w:spacing w:before="48" w:beforeLines="20" w:after="48" w:afterLines="20" w:line="240" w:lineRule="auto"/>
              <w:ind w:left="1080"/>
              <w:jc w:val="both"/>
              <w:rPr>
                <w:rFonts w:ascii="Bookman Old Style" w:hAnsi="Bookman Old Style" w:eastAsia="Bookman Old Style" w:cs="Bookman Old Style"/>
                <w:lang w:val="en-US"/>
              </w:rPr>
            </w:pPr>
          </w:p>
        </w:tc>
      </w:tr>
      <w:tr w:rsidRPr="00305ACE" w:rsidR="00794D36" w:rsidTr="74D2CC10" w14:paraId="69A64D14" w14:textId="77777777">
        <w:trPr>
          <w:jc w:val="center"/>
        </w:trPr>
        <w:tc>
          <w:tcPr>
            <w:tcW w:w="5669" w:type="dxa"/>
            <w:tcMar/>
          </w:tcPr>
          <w:p w:rsidRPr="00305ACE" w:rsidR="00794D36" w:rsidP="002C3ECA" w:rsidRDefault="00794D36" w14:paraId="1E471835" w14:textId="77777777">
            <w:pPr>
              <w:pStyle w:val="ListParagraph"/>
              <w:numPr>
                <w:ilvl w:val="0"/>
                <w:numId w:val="12"/>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rPr>
              <w:t xml:space="preserve">Dalam hal terdapat </w:t>
            </w:r>
            <w:r w:rsidRPr="00305ACE">
              <w:rPr>
                <w:rFonts w:ascii="Bookman Old Style" w:hAnsi="Bookman Old Style" w:eastAsia="Bookman Old Style" w:cs="Bookman Old Style"/>
                <w:lang w:val="en-ID"/>
              </w:rPr>
              <w:t>kesalahan</w:t>
            </w:r>
            <w:r w:rsidRPr="00305ACE">
              <w:rPr>
                <w:rFonts w:ascii="Bookman Old Style" w:hAnsi="Bookman Old Style"/>
              </w:rPr>
              <w:t xml:space="preserve"> informasi </w:t>
            </w:r>
            <w:r w:rsidRPr="00305ACE">
              <w:rPr>
                <w:rFonts w:ascii="Bookman Old Style" w:hAnsi="Bookman Old Style"/>
                <w:lang w:val="en-ID"/>
              </w:rPr>
              <w:t>atas L</w:t>
            </w:r>
            <w:r w:rsidRPr="00305ACE">
              <w:rPr>
                <w:rFonts w:ascii="Bookman Old Style" w:hAnsi="Bookman Old Style"/>
              </w:rPr>
              <w:t xml:space="preserve">aporan </w:t>
            </w:r>
            <w:r w:rsidRPr="00305ACE">
              <w:rPr>
                <w:rFonts w:ascii="Bookman Old Style" w:hAnsi="Bookman Old Style"/>
                <w:lang w:val="en-ID"/>
              </w:rPr>
              <w:t xml:space="preserve">Bulanan </w:t>
            </w:r>
            <w:r w:rsidRPr="00305ACE">
              <w:rPr>
                <w:rFonts w:ascii="Bookman Old Style" w:hAnsi="Bookman Old Style"/>
              </w:rPr>
              <w:t>berdasarkan hasil pengawasan Otoritas Jasa Keuangan sebagaimana dimaksud pada ayat (1)</w:t>
            </w:r>
            <w:r w:rsidRPr="00305ACE">
              <w:rPr>
                <w:rFonts w:ascii="Bookman Old Style" w:hAnsi="Bookman Old Style"/>
                <w:lang w:val="en-ID"/>
              </w:rPr>
              <w:t>,</w:t>
            </w:r>
            <w:r w:rsidRPr="00305ACE">
              <w:rPr>
                <w:rFonts w:ascii="Bookman Old Style" w:hAnsi="Bookman Old Style"/>
              </w:rPr>
              <w:t xml:space="preserve"> sanksi administratif hanya dikenakan atas kesalahan untuk data laporan periode pada posisi pengawasan langsung dan/atau tidak langsung.</w:t>
            </w:r>
          </w:p>
        </w:tc>
        <w:tc>
          <w:tcPr>
            <w:tcW w:w="5669" w:type="dxa"/>
            <w:tcMar/>
          </w:tcPr>
          <w:p w:rsidRPr="00305ACE" w:rsidR="00794D36" w:rsidP="005A558F" w:rsidRDefault="00794D36" w14:paraId="28786FF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3</w:t>
            </w:r>
            <w:r w:rsidRPr="00305ACE">
              <w:rPr>
                <w:rFonts w:ascii="Bookman Old Style" w:hAnsi="Bookman Old Style" w:eastAsia="Bookman Old Style" w:cs="Bookman Old Style"/>
              </w:rPr>
              <w:t>)</w:t>
            </w:r>
          </w:p>
          <w:p w:rsidRPr="00305ACE" w:rsidR="00794D36" w:rsidP="005A558F" w:rsidRDefault="00794D36" w14:paraId="2F6D025F" w14:textId="77777777">
            <w:pPr>
              <w:spacing w:before="48" w:beforeLines="20" w:after="48" w:afterLines="20" w:line="240" w:lineRule="auto"/>
              <w:jc w:val="both"/>
              <w:rPr>
                <w:rFonts w:ascii="Bookman Old Style" w:hAnsi="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2AB6A75D" w14:textId="77777777">
            <w:pPr>
              <w:spacing w:before="48" w:beforeLines="20" w:after="48" w:afterLines="20" w:line="240" w:lineRule="auto"/>
              <w:ind w:left="360"/>
              <w:jc w:val="both"/>
              <w:rPr>
                <w:rFonts w:ascii="Bookman Old Style" w:hAnsi="Bookman Old Style"/>
              </w:rPr>
            </w:pPr>
          </w:p>
        </w:tc>
        <w:tc>
          <w:tcPr>
            <w:tcW w:w="5669" w:type="dxa"/>
            <w:tcMar/>
          </w:tcPr>
          <w:p w:rsidRPr="00305ACE" w:rsidR="00794D36" w:rsidP="005A558F" w:rsidRDefault="00794D36" w14:paraId="3C3F7633" w14:textId="77777777">
            <w:pPr>
              <w:spacing w:before="48" w:beforeLines="20" w:after="48" w:afterLines="20" w:line="240" w:lineRule="auto"/>
              <w:ind w:left="360"/>
              <w:jc w:val="both"/>
              <w:rPr>
                <w:rFonts w:ascii="Bookman Old Style" w:hAnsi="Bookman Old Style"/>
              </w:rPr>
            </w:pPr>
          </w:p>
        </w:tc>
      </w:tr>
      <w:tr w:rsidRPr="00305ACE" w:rsidR="00794D36" w:rsidTr="74D2CC10" w14:paraId="4798F6CE" w14:textId="77777777">
        <w:trPr>
          <w:jc w:val="center"/>
        </w:trPr>
        <w:tc>
          <w:tcPr>
            <w:tcW w:w="5669" w:type="dxa"/>
            <w:tcMar/>
          </w:tcPr>
          <w:p w:rsidRPr="00305ACE" w:rsidR="00794D36" w:rsidP="002C3ECA" w:rsidRDefault="00794D36" w14:paraId="2BE7EE34" w14:textId="77777777">
            <w:pPr>
              <w:pStyle w:val="ListParagraph"/>
              <w:numPr>
                <w:ilvl w:val="0"/>
                <w:numId w:val="12"/>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dinyatakan </w:t>
            </w:r>
            <w:r w:rsidRPr="00305ACE">
              <w:rPr>
                <w:rFonts w:ascii="Bookman Old Style" w:hAnsi="Bookman Old Style" w:eastAsia="Bookman Old Style" w:cs="Bookman Old Style"/>
                <w:lang w:val="en-ID"/>
              </w:rPr>
              <w:t>menyampaikan</w:t>
            </w:r>
            <w:r w:rsidRPr="00305ACE">
              <w:rPr>
                <w:rFonts w:ascii="Bookman Old Style" w:hAnsi="Bookman Old Style" w:eastAsia="Bookman Old Style" w:cs="Bookman Old Style"/>
              </w:rPr>
              <w:t xml:space="preserve"> koreksi atas Laporan Bulanan pada tanggal diterimanya koreksi atas Laporan Bulanan oleh Otoritas Jasa Keuangan</w:t>
            </w:r>
            <w:r w:rsidRPr="00305ACE">
              <w:rPr>
                <w:rFonts w:ascii="Bookman Old Style" w:hAnsi="Bookman Old Style" w:eastAsia="Bookman Old Style" w:cs="Bookman Old Style"/>
                <w:lang w:val="en-ID"/>
              </w:rPr>
              <w:t>.</w:t>
            </w:r>
          </w:p>
        </w:tc>
        <w:tc>
          <w:tcPr>
            <w:tcW w:w="5669" w:type="dxa"/>
            <w:tcMar/>
          </w:tcPr>
          <w:p w:rsidRPr="00305ACE" w:rsidR="00794D36" w:rsidP="005A558F" w:rsidRDefault="00794D36" w14:paraId="7BAA16FB"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4</w:t>
            </w:r>
            <w:r w:rsidRPr="00305ACE">
              <w:rPr>
                <w:rFonts w:ascii="Bookman Old Style" w:hAnsi="Bookman Old Style" w:eastAsia="Bookman Old Style" w:cs="Bookman Old Style"/>
              </w:rPr>
              <w:t>)</w:t>
            </w:r>
          </w:p>
          <w:p w:rsidRPr="00305ACE" w:rsidR="00794D36" w:rsidP="005A558F" w:rsidRDefault="00794D36" w14:paraId="47409012"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4C9B2F1D"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786B4DEA"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43C8BAE7" w14:textId="77777777">
        <w:trPr>
          <w:jc w:val="center"/>
        </w:trPr>
        <w:tc>
          <w:tcPr>
            <w:tcW w:w="5669" w:type="dxa"/>
            <w:tcMar/>
          </w:tcPr>
          <w:p w:rsidRPr="00305ACE" w:rsidR="00794D36" w:rsidP="002C3ECA" w:rsidRDefault="00794D36" w14:paraId="52410CC9" w14:textId="77777777">
            <w:pPr>
              <w:pStyle w:val="ListParagraph"/>
              <w:numPr>
                <w:ilvl w:val="0"/>
                <w:numId w:val="12"/>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ID"/>
              </w:rPr>
              <w:t xml:space="preserve">Dalam hal sistem pelaporan Otoritas Jasa Keuangan untuk penyampaian koreksi belum tersedia, penyampaian koreksi Laporan Bulanan disampaikan secara daring melalui layanan </w:t>
            </w:r>
            <w:r w:rsidRPr="00305ACE">
              <w:rPr>
                <w:rFonts w:ascii="Bookman Old Style" w:hAnsi="Bookman Old Style" w:eastAsia="Bookman Old Style" w:cs="Bookman Old Style"/>
                <w:i/>
                <w:iCs/>
                <w:lang w:val="en-ID"/>
              </w:rPr>
              <w:t>mailing room</w:t>
            </w:r>
            <w:r w:rsidRPr="00305ACE">
              <w:rPr>
                <w:rFonts w:ascii="Bookman Old Style" w:hAnsi="Bookman Old Style" w:eastAsia="Bookman Old Style" w:cs="Bookman Old Style"/>
                <w:lang w:val="en-ID"/>
              </w:rPr>
              <w:t xml:space="preserve"> Otoritas Jasa Keuangan.</w:t>
            </w:r>
          </w:p>
        </w:tc>
        <w:tc>
          <w:tcPr>
            <w:tcW w:w="5669" w:type="dxa"/>
            <w:tcMar/>
          </w:tcPr>
          <w:p w:rsidRPr="00305ACE" w:rsidR="00794D36" w:rsidP="005A558F" w:rsidRDefault="00794D36" w14:paraId="24944D98"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5</w:t>
            </w:r>
            <w:r w:rsidRPr="00305ACE">
              <w:rPr>
                <w:rFonts w:ascii="Bookman Old Style" w:hAnsi="Bookman Old Style" w:eastAsia="Bookman Old Style" w:cs="Bookman Old Style"/>
              </w:rPr>
              <w:t>)</w:t>
            </w:r>
          </w:p>
          <w:p w:rsidRPr="00305ACE" w:rsidR="00794D36" w:rsidP="005A558F" w:rsidRDefault="00794D36" w14:paraId="68717A23" w14:textId="77777777">
            <w:pPr>
              <w:spacing w:before="48" w:beforeLines="20" w:after="48" w:afterLines="20" w:line="240" w:lineRule="auto"/>
              <w:jc w:val="both"/>
              <w:rPr>
                <w:rFonts w:ascii="Bookman Old Style" w:hAnsi="Bookman Old Style" w:eastAsia="Bookman Old Style" w:cs="Bookman Old Style"/>
                <w:lang w:val="en-ID"/>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0C8603A" w14:textId="77777777">
            <w:pPr>
              <w:spacing w:before="48" w:beforeLines="20" w:after="48" w:afterLines="20" w:line="240" w:lineRule="auto"/>
              <w:ind w:left="360"/>
              <w:jc w:val="both"/>
              <w:rPr>
                <w:rFonts w:ascii="Bookman Old Style" w:hAnsi="Bookman Old Style" w:eastAsia="Bookman Old Style" w:cs="Bookman Old Style"/>
                <w:lang w:val="en-ID"/>
              </w:rPr>
            </w:pPr>
          </w:p>
        </w:tc>
        <w:tc>
          <w:tcPr>
            <w:tcW w:w="5669" w:type="dxa"/>
            <w:tcMar/>
          </w:tcPr>
          <w:p w:rsidRPr="00305ACE" w:rsidR="00794D36" w:rsidP="005A558F" w:rsidRDefault="00794D36" w14:paraId="52207F84" w14:textId="77777777">
            <w:pPr>
              <w:spacing w:before="48" w:beforeLines="20" w:after="48" w:afterLines="20" w:line="240" w:lineRule="auto"/>
              <w:ind w:left="360"/>
              <w:jc w:val="both"/>
              <w:rPr>
                <w:rFonts w:ascii="Bookman Old Style" w:hAnsi="Bookman Old Style" w:eastAsia="Bookman Old Style" w:cs="Bookman Old Style"/>
                <w:lang w:val="en-ID"/>
              </w:rPr>
            </w:pPr>
          </w:p>
        </w:tc>
      </w:tr>
      <w:tr w:rsidRPr="00305ACE" w:rsidR="00794D36" w:rsidTr="74D2CC10" w14:paraId="75171BAE" w14:textId="77777777">
        <w:trPr>
          <w:jc w:val="center"/>
        </w:trPr>
        <w:tc>
          <w:tcPr>
            <w:tcW w:w="5669" w:type="dxa"/>
            <w:tcMar/>
          </w:tcPr>
          <w:p w:rsidRPr="00305ACE" w:rsidR="00794D36" w:rsidP="005A558F" w:rsidRDefault="00794D36" w14:paraId="06B7027E" w14:textId="77777777">
            <w:pPr>
              <w:spacing w:before="48" w:beforeLines="20" w:after="48" w:afterLines="20" w:line="240" w:lineRule="auto"/>
              <w:rPr>
                <w:rFonts w:ascii="Bookman Old Style" w:hAnsi="Bookman Old Style" w:eastAsia="Bookman Old Style" w:cs="Bookman Old Style"/>
                <w:lang w:val="en-ID"/>
              </w:rPr>
            </w:pPr>
          </w:p>
        </w:tc>
        <w:tc>
          <w:tcPr>
            <w:tcW w:w="5669" w:type="dxa"/>
            <w:tcMar/>
          </w:tcPr>
          <w:p w:rsidRPr="00305ACE" w:rsidR="00794D36" w:rsidP="005A558F" w:rsidRDefault="00794D36" w14:paraId="35E755B2" w14:textId="77777777">
            <w:pPr>
              <w:spacing w:before="48" w:beforeLines="20" w:after="48" w:afterLines="20" w:line="240" w:lineRule="auto"/>
              <w:ind w:left="360"/>
              <w:rPr>
                <w:rFonts w:ascii="Bookman Old Style" w:hAnsi="Bookman Old Style" w:eastAsia="Bookman Old Style" w:cs="Bookman Old Style"/>
                <w:lang w:val="en-ID"/>
              </w:rPr>
            </w:pPr>
          </w:p>
        </w:tc>
        <w:tc>
          <w:tcPr>
            <w:tcW w:w="5669" w:type="dxa"/>
            <w:tcMar/>
          </w:tcPr>
          <w:p w:rsidRPr="00305ACE" w:rsidR="00794D36" w:rsidP="005A558F" w:rsidRDefault="00794D36" w14:paraId="5A5B98B8" w14:textId="77777777">
            <w:pPr>
              <w:spacing w:before="48" w:beforeLines="20" w:after="48" w:afterLines="20" w:line="240" w:lineRule="auto"/>
              <w:ind w:left="360"/>
              <w:rPr>
                <w:rFonts w:ascii="Bookman Old Style" w:hAnsi="Bookman Old Style" w:eastAsia="Bookman Old Style" w:cs="Bookman Old Style"/>
                <w:lang w:val="en-ID"/>
              </w:rPr>
            </w:pPr>
          </w:p>
        </w:tc>
        <w:tc>
          <w:tcPr>
            <w:tcW w:w="5669" w:type="dxa"/>
            <w:tcMar/>
          </w:tcPr>
          <w:p w:rsidRPr="00305ACE" w:rsidR="00794D36" w:rsidP="005A558F" w:rsidRDefault="00794D36" w14:paraId="06FEB94B" w14:textId="77777777">
            <w:pPr>
              <w:spacing w:before="48" w:beforeLines="20" w:after="48" w:afterLines="20" w:line="240" w:lineRule="auto"/>
              <w:ind w:left="360"/>
              <w:rPr>
                <w:rFonts w:ascii="Bookman Old Style" w:hAnsi="Bookman Old Style" w:eastAsia="Bookman Old Style" w:cs="Bookman Old Style"/>
                <w:lang w:val="en-ID"/>
              </w:rPr>
            </w:pPr>
          </w:p>
        </w:tc>
      </w:tr>
      <w:tr w:rsidRPr="00305ACE" w:rsidR="00794D36" w:rsidTr="74D2CC10" w14:paraId="01FC729E" w14:textId="77777777">
        <w:trPr>
          <w:jc w:val="center"/>
        </w:trPr>
        <w:tc>
          <w:tcPr>
            <w:tcW w:w="5669" w:type="dxa"/>
            <w:tcMar/>
          </w:tcPr>
          <w:p w:rsidRPr="00305ACE" w:rsidR="00794D36" w:rsidP="005A558F" w:rsidRDefault="00794D36" w14:paraId="128DCD36"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11</w:t>
            </w:r>
          </w:p>
        </w:tc>
        <w:tc>
          <w:tcPr>
            <w:tcW w:w="5669" w:type="dxa"/>
            <w:tcMar/>
          </w:tcPr>
          <w:p w:rsidRPr="00305ACE" w:rsidR="00794D36" w:rsidP="005A558F" w:rsidRDefault="00794D36" w14:paraId="650652C7"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11</w:t>
            </w:r>
          </w:p>
        </w:tc>
        <w:tc>
          <w:tcPr>
            <w:tcW w:w="5669" w:type="dxa"/>
            <w:tcMar/>
          </w:tcPr>
          <w:p w:rsidRPr="00305ACE" w:rsidR="00794D36" w:rsidP="005A558F" w:rsidRDefault="00794D36" w14:paraId="7BD6CE49"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7AB4B7CF"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1C795272" w14:textId="77777777">
        <w:trPr>
          <w:jc w:val="center"/>
        </w:trPr>
        <w:tc>
          <w:tcPr>
            <w:tcW w:w="5669" w:type="dxa"/>
            <w:tcMar/>
          </w:tcPr>
          <w:p w:rsidRPr="00305ACE" w:rsidR="00794D36" w:rsidP="002C3ECA" w:rsidRDefault="00794D36" w14:paraId="4CC5D8F6" w14:textId="77777777">
            <w:pPr>
              <w:pStyle w:val="ListParagraph"/>
              <w:numPr>
                <w:ilvl w:val="0"/>
                <w:numId w:val="14"/>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Dalam hal </w:t>
            </w:r>
            <w:r w:rsidRPr="00305ACE">
              <w:rPr>
                <w:rFonts w:ascii="Bookman Old Style" w:hAnsi="Bookman Old Style" w:eastAsia="Bookman Old Style" w:cs="Bookman Old Style"/>
                <w:lang w:val="en-US"/>
              </w:rPr>
              <w:t xml:space="preserve">sistem pelaporan </w:t>
            </w:r>
            <w:r w:rsidRPr="00305ACE">
              <w:rPr>
                <w:rFonts w:ascii="Bookman Old Style" w:hAnsi="Bookman Old Style" w:eastAsia="Bookman Old Style" w:cs="Bookman Old Style"/>
              </w:rPr>
              <w:t>Otoritas Jasa Keuangan mengalami gangguan teknis</w:t>
            </w:r>
            <w:r w:rsidRPr="00305ACE">
              <w:rPr>
                <w:rFonts w:ascii="Bookman Old Style" w:hAnsi="Bookman Old Style" w:eastAsia="Bookman Old Style" w:cs="Bookman Old Style"/>
                <w:lang w:val="en-US"/>
              </w:rPr>
              <w:t xml:space="preserve"> atau keadaan kahar</w:t>
            </w:r>
            <w:r w:rsidRPr="00305ACE">
              <w:rPr>
                <w:rFonts w:ascii="Bookman Old Style" w:hAnsi="Bookman Old Style" w:eastAsia="Bookman Old Style" w:cs="Bookman Old Style"/>
              </w:rPr>
              <w:t xml:space="preserve"> sehingga </w:t>
            </w: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w:t>
            </w:r>
            <w:r w:rsidRPr="00305ACE">
              <w:rPr>
                <w:rFonts w:ascii="Bookman Old Style" w:hAnsi="Bookman Old Style" w:eastAsia="Bookman Old Style" w:cs="Bookman Old Style"/>
              </w:rPr>
              <w:t xml:space="preserve">tidak dapat menyampaikan Laporan Berkala dan/atau koreksi Laporan </w:t>
            </w:r>
            <w:r w:rsidRPr="00305ACE">
              <w:rPr>
                <w:rFonts w:ascii="Bookman Old Style" w:hAnsi="Bookman Old Style" w:eastAsia="Bookman Old Style" w:cs="Bookman Old Style"/>
                <w:lang w:val="en-ID"/>
              </w:rPr>
              <w:t>Bulanan</w:t>
            </w:r>
            <w:r w:rsidRPr="00305ACE">
              <w:rPr>
                <w:rFonts w:ascii="Bookman Old Style" w:hAnsi="Bookman Old Style" w:eastAsia="Bookman Old Style" w:cs="Bookman Old Style"/>
              </w:rPr>
              <w:t xml:space="preserve">, Otoritas Jasa Keuangan memberitahukan kepada </w:t>
            </w: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terjadinya gangguan teknis </w:t>
            </w:r>
            <w:r w:rsidRPr="00305ACE">
              <w:rPr>
                <w:rFonts w:ascii="Bookman Old Style" w:hAnsi="Bookman Old Style" w:eastAsia="Bookman Old Style" w:cs="Bookman Old Style"/>
                <w:lang w:val="en-US"/>
              </w:rPr>
              <w:t>atau keadaan kahar</w:t>
            </w:r>
            <w:r w:rsidRPr="00305ACE">
              <w:rPr>
                <w:rFonts w:ascii="Bookman Old Style" w:hAnsi="Bookman Old Style" w:eastAsia="Bookman Old Style" w:cs="Bookman Old Style"/>
              </w:rPr>
              <w:t xml:space="preserve"> </w:t>
            </w:r>
            <w:r w:rsidRPr="00305ACE">
              <w:rPr>
                <w:rFonts w:ascii="Bookman Old Style" w:hAnsi="Bookman Old Style" w:eastAsia="Bookman Old Style" w:cs="Bookman Old Style"/>
                <w:lang w:val="en-US"/>
              </w:rPr>
              <w:t>melalui:</w:t>
            </w:r>
          </w:p>
        </w:tc>
        <w:tc>
          <w:tcPr>
            <w:tcW w:w="5669" w:type="dxa"/>
            <w:tcMar/>
          </w:tcPr>
          <w:p w:rsidRPr="00305ACE" w:rsidR="00794D36" w:rsidP="005A558F" w:rsidRDefault="00794D36" w14:paraId="5D212CBC"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5CBE113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4AFE3561"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552970C"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5F276FF0" w14:textId="77777777">
        <w:trPr>
          <w:jc w:val="center"/>
        </w:trPr>
        <w:tc>
          <w:tcPr>
            <w:tcW w:w="5669" w:type="dxa"/>
            <w:tcMar/>
          </w:tcPr>
          <w:p w:rsidRPr="00305ACE" w:rsidR="00794D36" w:rsidP="002C3ECA" w:rsidRDefault="00794D36" w14:paraId="755CA3E5" w14:textId="77777777">
            <w:pPr>
              <w:pStyle w:val="ListParagraph"/>
              <w:numPr>
                <w:ilvl w:val="0"/>
                <w:numId w:val="15"/>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sistem pelaporan Otoritas Jasa Keuangan; dan/atau</w:t>
            </w:r>
          </w:p>
        </w:tc>
        <w:tc>
          <w:tcPr>
            <w:tcW w:w="5669" w:type="dxa"/>
            <w:tcMar/>
          </w:tcPr>
          <w:p w:rsidRPr="00305ACE" w:rsidR="00794D36" w:rsidP="005A558F" w:rsidRDefault="00794D36" w14:paraId="7E088924" w14:textId="77777777">
            <w:pPr>
              <w:spacing w:before="48" w:beforeLines="20" w:after="48" w:afterLines="20" w:line="240" w:lineRule="auto"/>
              <w:ind w:left="1080"/>
              <w:jc w:val="both"/>
              <w:rPr>
                <w:rFonts w:ascii="Bookman Old Style" w:hAnsi="Bookman Old Style" w:eastAsia="Bookman Old Style" w:cs="Bookman Old Style"/>
                <w:lang w:val="en-ID"/>
              </w:rPr>
            </w:pPr>
          </w:p>
        </w:tc>
        <w:tc>
          <w:tcPr>
            <w:tcW w:w="5669" w:type="dxa"/>
            <w:tcMar/>
          </w:tcPr>
          <w:p w:rsidRPr="00305ACE" w:rsidR="00794D36" w:rsidP="005A558F" w:rsidRDefault="00794D36" w14:paraId="22583807" w14:textId="77777777">
            <w:pPr>
              <w:spacing w:before="48" w:beforeLines="20" w:after="48" w:afterLines="20" w:line="240" w:lineRule="auto"/>
              <w:ind w:left="1080"/>
              <w:jc w:val="both"/>
              <w:rPr>
                <w:rFonts w:ascii="Bookman Old Style" w:hAnsi="Bookman Old Style" w:eastAsia="Bookman Old Style" w:cs="Bookman Old Style"/>
                <w:lang w:val="en-ID"/>
              </w:rPr>
            </w:pPr>
          </w:p>
        </w:tc>
        <w:tc>
          <w:tcPr>
            <w:tcW w:w="5669" w:type="dxa"/>
            <w:tcMar/>
          </w:tcPr>
          <w:p w:rsidRPr="00305ACE" w:rsidR="00794D36" w:rsidP="005A558F" w:rsidRDefault="00794D36" w14:paraId="2D6A395D" w14:textId="77777777">
            <w:pPr>
              <w:spacing w:before="48" w:beforeLines="20" w:after="48" w:afterLines="20" w:line="240" w:lineRule="auto"/>
              <w:ind w:left="1080"/>
              <w:jc w:val="both"/>
              <w:rPr>
                <w:rFonts w:ascii="Bookman Old Style" w:hAnsi="Bookman Old Style" w:eastAsia="Bookman Old Style" w:cs="Bookman Old Style"/>
                <w:lang w:val="en-ID"/>
              </w:rPr>
            </w:pPr>
          </w:p>
        </w:tc>
      </w:tr>
      <w:tr w:rsidRPr="00305ACE" w:rsidR="00794D36" w:rsidTr="74D2CC10" w14:paraId="1ACD4799" w14:textId="77777777">
        <w:trPr>
          <w:jc w:val="center"/>
        </w:trPr>
        <w:tc>
          <w:tcPr>
            <w:tcW w:w="5669" w:type="dxa"/>
            <w:tcMar/>
          </w:tcPr>
          <w:p w:rsidRPr="00305ACE" w:rsidR="00794D36" w:rsidP="002C3ECA" w:rsidRDefault="00794D36" w14:paraId="06FE2B26" w14:textId="77777777">
            <w:pPr>
              <w:pStyle w:val="ListParagraph"/>
              <w:numPr>
                <w:ilvl w:val="0"/>
                <w:numId w:val="15"/>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surat Otoritas Jasa Keuangan.</w:t>
            </w:r>
          </w:p>
        </w:tc>
        <w:tc>
          <w:tcPr>
            <w:tcW w:w="5669" w:type="dxa"/>
            <w:tcMar/>
          </w:tcPr>
          <w:p w:rsidRPr="00305ACE" w:rsidR="00794D36" w:rsidP="005A558F" w:rsidRDefault="00794D36" w14:paraId="5FCA05ED" w14:textId="77777777">
            <w:pPr>
              <w:tabs>
                <w:tab w:val="left" w:pos="3279"/>
              </w:tabs>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44602B00" w14:textId="77777777">
            <w:pPr>
              <w:tabs>
                <w:tab w:val="left" w:pos="3279"/>
              </w:tabs>
              <w:spacing w:before="48" w:beforeLines="20" w:after="48" w:afterLines="20" w:line="240" w:lineRule="auto"/>
              <w:ind w:left="1080"/>
              <w:jc w:val="both"/>
              <w:rPr>
                <w:rFonts w:ascii="Bookman Old Style" w:hAnsi="Bookman Old Style" w:eastAsia="Bookman Old Style" w:cs="Bookman Old Style"/>
              </w:rPr>
            </w:pPr>
          </w:p>
        </w:tc>
        <w:tc>
          <w:tcPr>
            <w:tcW w:w="5669" w:type="dxa"/>
            <w:tcMar/>
          </w:tcPr>
          <w:p w:rsidRPr="00305ACE" w:rsidR="00794D36" w:rsidP="005A558F" w:rsidRDefault="00794D36" w14:paraId="385E7578" w14:textId="77777777">
            <w:pPr>
              <w:tabs>
                <w:tab w:val="left" w:pos="3279"/>
              </w:tabs>
              <w:spacing w:before="48" w:beforeLines="20" w:after="48" w:afterLines="20" w:line="240" w:lineRule="auto"/>
              <w:ind w:left="1080"/>
              <w:jc w:val="both"/>
              <w:rPr>
                <w:rFonts w:ascii="Bookman Old Style" w:hAnsi="Bookman Old Style" w:eastAsia="Bookman Old Style" w:cs="Bookman Old Style"/>
              </w:rPr>
            </w:pPr>
          </w:p>
        </w:tc>
      </w:tr>
      <w:tr w:rsidRPr="00305ACE" w:rsidR="00794D36" w:rsidTr="74D2CC10" w14:paraId="5AD4C6BC" w14:textId="77777777">
        <w:trPr>
          <w:jc w:val="center"/>
        </w:trPr>
        <w:tc>
          <w:tcPr>
            <w:tcW w:w="5669" w:type="dxa"/>
            <w:tcMar/>
          </w:tcPr>
          <w:p w:rsidRPr="00305ACE" w:rsidR="00794D36" w:rsidP="002C3ECA" w:rsidRDefault="00794D36" w14:paraId="50408B9A" w14:textId="77777777">
            <w:pPr>
              <w:pStyle w:val="ListParagraph"/>
              <w:numPr>
                <w:ilvl w:val="0"/>
                <w:numId w:val="14"/>
              </w:numPr>
              <w:spacing w:before="48" w:beforeLines="20" w:after="48" w:afterLines="20" w:line="240" w:lineRule="auto"/>
              <w:ind w:left="592" w:hanging="592"/>
              <w:jc w:val="both"/>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yang </w:t>
            </w:r>
            <w:r w:rsidRPr="00305ACE">
              <w:rPr>
                <w:rFonts w:ascii="Bookman Old Style" w:hAnsi="Bookman Old Style" w:eastAsia="Bookman Old Style" w:cs="Bookman Old Style"/>
                <w:lang w:val="en-US"/>
              </w:rPr>
              <w:t>mengalami</w:t>
            </w:r>
            <w:r w:rsidRPr="00305ACE">
              <w:rPr>
                <w:rFonts w:ascii="Bookman Old Style" w:hAnsi="Bookman Old Style" w:eastAsia="Bookman Old Style" w:cs="Bookman Old Style"/>
              </w:rPr>
              <w:t xml:space="preserve"> keadaan kahar sehingga tidak dapat menyampaikan Laporan Berkala dan/atau koreksi Laporan </w:t>
            </w:r>
            <w:r w:rsidRPr="00305ACE">
              <w:rPr>
                <w:rFonts w:ascii="Bookman Old Style" w:hAnsi="Bookman Old Style" w:eastAsia="Bookman Old Style" w:cs="Bookman Old Style"/>
                <w:lang w:val="en-ID"/>
              </w:rPr>
              <w:t>Bulanan</w:t>
            </w:r>
            <w:r w:rsidRPr="00305ACE">
              <w:rPr>
                <w:rFonts w:ascii="Bookman Old Style" w:hAnsi="Bookman Old Style" w:eastAsia="Bookman Old Style" w:cs="Bookman Old Style"/>
              </w:rPr>
              <w:t xml:space="preserve"> sampai dengan batas waktu penyampaian, memberitahukan kepada Otoritas Jasa Keuangan.</w:t>
            </w:r>
          </w:p>
        </w:tc>
        <w:tc>
          <w:tcPr>
            <w:tcW w:w="5669" w:type="dxa"/>
            <w:tcMar/>
          </w:tcPr>
          <w:p w:rsidRPr="00305ACE" w:rsidR="00794D36" w:rsidP="005A558F" w:rsidRDefault="00794D36" w14:paraId="573876AC"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2C2D9B9F"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6848BE4A"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49B90A81"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28A80167" w14:textId="77777777">
        <w:trPr>
          <w:jc w:val="center"/>
        </w:trPr>
        <w:tc>
          <w:tcPr>
            <w:tcW w:w="5669" w:type="dxa"/>
            <w:tcMar/>
          </w:tcPr>
          <w:p w:rsidRPr="00305ACE" w:rsidR="00794D36" w:rsidP="002C3ECA" w:rsidRDefault="00794D36" w14:paraId="2FD90C44" w14:textId="77777777">
            <w:pPr>
              <w:pStyle w:val="ListParagraph"/>
              <w:numPr>
                <w:ilvl w:val="0"/>
                <w:numId w:val="14"/>
              </w:numPr>
              <w:spacing w:before="48" w:beforeLines="20" w:after="48" w:afterLines="20" w:line="240" w:lineRule="auto"/>
              <w:ind w:left="592" w:hanging="592"/>
              <w:jc w:val="both"/>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 xml:space="preserve">Dalam hal terjadi gangguan teknis atau keadaan kahar sebagaimana dimaksud pada ayat (1) dan ayat (2), Otoritas Jasa Keuangan </w:t>
            </w:r>
            <w:r w:rsidRPr="00305ACE">
              <w:rPr>
                <w:rFonts w:ascii="Bookman Old Style" w:hAnsi="Bookman Old Style" w:eastAsia="Bookman Old Style" w:cs="Bookman Old Style"/>
              </w:rPr>
              <w:t>menetapkan</w:t>
            </w:r>
            <w:r w:rsidRPr="00305ACE">
              <w:rPr>
                <w:rFonts w:ascii="Bookman Old Style" w:hAnsi="Bookman Old Style" w:eastAsia="Bookman Old Style" w:cs="Bookman Old Style"/>
                <w:lang w:val="en-US"/>
              </w:rPr>
              <w:t xml:space="preserve"> penundaan batas waktu penyampaian Laporan Berkala </w:t>
            </w:r>
            <w:r w:rsidRPr="00305ACE">
              <w:rPr>
                <w:rFonts w:ascii="Bookman Old Style" w:hAnsi="Bookman Old Style" w:eastAsia="Bookman Old Style" w:cs="Bookman Old Style"/>
              </w:rPr>
              <w:t xml:space="preserve">dan/atau koreksi Laporan </w:t>
            </w:r>
            <w:r w:rsidRPr="00305ACE">
              <w:rPr>
                <w:rFonts w:ascii="Bookman Old Style" w:hAnsi="Bookman Old Style" w:eastAsia="Bookman Old Style" w:cs="Bookman Old Style"/>
                <w:lang w:val="en-ID"/>
              </w:rPr>
              <w:t>Bulanan</w:t>
            </w:r>
            <w:r w:rsidRPr="00305ACE">
              <w:rPr>
                <w:rFonts w:ascii="Bookman Old Style" w:hAnsi="Bookman Old Style" w:eastAsia="Bookman Old Style" w:cs="Bookman Old Style"/>
                <w:lang w:val="en-US"/>
              </w:rPr>
              <w:t>.</w:t>
            </w:r>
          </w:p>
        </w:tc>
        <w:tc>
          <w:tcPr>
            <w:tcW w:w="5669" w:type="dxa"/>
            <w:tcMar/>
          </w:tcPr>
          <w:p w:rsidRPr="00305ACE" w:rsidR="00794D36" w:rsidP="005A558F" w:rsidRDefault="00794D36" w14:paraId="34B84ABF"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3</w:t>
            </w:r>
            <w:r w:rsidRPr="00305ACE">
              <w:rPr>
                <w:rFonts w:ascii="Bookman Old Style" w:hAnsi="Bookman Old Style" w:eastAsia="Bookman Old Style" w:cs="Bookman Old Style"/>
              </w:rPr>
              <w:t>)</w:t>
            </w:r>
          </w:p>
          <w:p w:rsidRPr="00305ACE" w:rsidR="00794D36" w:rsidP="005A558F" w:rsidRDefault="00794D36" w14:paraId="1D184426"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2EDC9917"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5FE9D547"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60E1ADBB" w14:textId="77777777">
        <w:trPr>
          <w:jc w:val="center"/>
        </w:trPr>
        <w:tc>
          <w:tcPr>
            <w:tcW w:w="5669" w:type="dxa"/>
            <w:tcMar/>
          </w:tcPr>
          <w:p w:rsidRPr="00305ACE" w:rsidR="00794D36" w:rsidP="005A558F" w:rsidRDefault="00794D36" w14:paraId="504A8284" w14:textId="77777777">
            <w:pPr>
              <w:spacing w:before="48" w:beforeLines="20" w:after="48" w:afterLines="20" w:line="240" w:lineRule="auto"/>
              <w:jc w:val="both"/>
              <w:rPr>
                <w:rFonts w:ascii="Bookman Old Style" w:hAnsi="Bookman Old Style" w:eastAsia="Bookman Old Style" w:cs="Bookman Old Style"/>
              </w:rPr>
            </w:pPr>
          </w:p>
        </w:tc>
        <w:tc>
          <w:tcPr>
            <w:tcW w:w="5669" w:type="dxa"/>
            <w:tcMar/>
          </w:tcPr>
          <w:p w:rsidRPr="00305ACE" w:rsidR="00794D36" w:rsidP="005A558F" w:rsidRDefault="00794D36" w14:paraId="557DE156"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34BA9A2C"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75B94D91"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1FAA1F89" w14:textId="77777777">
        <w:trPr>
          <w:jc w:val="center"/>
        </w:trPr>
        <w:tc>
          <w:tcPr>
            <w:tcW w:w="5669" w:type="dxa"/>
            <w:tcMar/>
          </w:tcPr>
          <w:p w:rsidRPr="00305ACE" w:rsidR="00794D36" w:rsidP="005A558F" w:rsidRDefault="00794D36" w14:paraId="4CD2DB17"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Pasal 12</w:t>
            </w:r>
          </w:p>
        </w:tc>
        <w:tc>
          <w:tcPr>
            <w:tcW w:w="5669" w:type="dxa"/>
            <w:tcMar/>
          </w:tcPr>
          <w:p w:rsidRPr="00305ACE" w:rsidR="00794D36" w:rsidP="005A558F" w:rsidRDefault="00794D36" w14:paraId="502BDA5F"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Pasal 12</w:t>
            </w:r>
          </w:p>
        </w:tc>
        <w:tc>
          <w:tcPr>
            <w:tcW w:w="5669" w:type="dxa"/>
            <w:tcMar/>
          </w:tcPr>
          <w:p w:rsidRPr="00305ACE" w:rsidR="00794D36" w:rsidP="005A558F" w:rsidRDefault="00794D36" w14:paraId="705F0455"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0836215A"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6BCD6936" w14:textId="77777777">
        <w:trPr>
          <w:jc w:val="center"/>
        </w:trPr>
        <w:tc>
          <w:tcPr>
            <w:tcW w:w="5669" w:type="dxa"/>
            <w:tcMar/>
          </w:tcPr>
          <w:p w:rsidRPr="00305ACE" w:rsidR="00794D36" w:rsidP="005A558F" w:rsidRDefault="00794D36" w14:paraId="5C889A31"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 xml:space="preserve">Ketentuan lebih lanjut mengenai tata cara penyampaian Laporan Berkala, penyampaian koreksi Laporan </w:t>
            </w:r>
            <w:r w:rsidRPr="00305ACE">
              <w:rPr>
                <w:rFonts w:ascii="Bookman Old Style" w:hAnsi="Bookman Old Style" w:eastAsia="Bookman Old Style" w:cs="Bookman Old Style"/>
                <w:lang w:val="en-ID"/>
              </w:rPr>
              <w:t>Bulanan</w:t>
            </w:r>
            <w:r w:rsidRPr="00305ACE">
              <w:rPr>
                <w:rFonts w:ascii="Bookman Old Style" w:hAnsi="Bookman Old Style" w:eastAsia="Bookman Old Style" w:cs="Bookman Old Style"/>
              </w:rPr>
              <w:t>, p</w:t>
            </w:r>
            <w:r w:rsidRPr="00305ACE">
              <w:rPr>
                <w:rFonts w:ascii="Bookman Old Style" w:hAnsi="Bookman Old Style" w:eastAsia="Bookman Old Style" w:cs="Bookman Old Style"/>
                <w:lang w:val="en-US"/>
              </w:rPr>
              <w:t>enundaan</w:t>
            </w:r>
            <w:r w:rsidRPr="00305ACE">
              <w:rPr>
                <w:rFonts w:ascii="Bookman Old Style" w:hAnsi="Bookman Old Style" w:eastAsia="Bookman Old Style" w:cs="Bookman Old Style"/>
              </w:rPr>
              <w:t xml:space="preserve"> batas waktu penyampaian Laporan Berkala dan/atau koreksi Laporan </w:t>
            </w:r>
            <w:r w:rsidRPr="00305ACE">
              <w:rPr>
                <w:rFonts w:ascii="Bookman Old Style" w:hAnsi="Bookman Old Style" w:eastAsia="Bookman Old Style" w:cs="Bookman Old Style"/>
                <w:lang w:val="en-ID"/>
              </w:rPr>
              <w:t>Bulanan</w:t>
            </w:r>
            <w:r w:rsidRPr="00305ACE">
              <w:rPr>
                <w:rFonts w:ascii="Bookman Old Style" w:hAnsi="Bookman Old Style" w:eastAsia="Bookman Old Style" w:cs="Bookman Old Style"/>
              </w:rPr>
              <w:t xml:space="preserve"> sebagaimana dimaksud dalam Pasal </w:t>
            </w:r>
            <w:r w:rsidRPr="00305ACE">
              <w:rPr>
                <w:rFonts w:ascii="Bookman Old Style" w:hAnsi="Bookman Old Style" w:eastAsia="Bookman Old Style" w:cs="Bookman Old Style"/>
                <w:lang w:val="en-GB"/>
              </w:rPr>
              <w:t>9</w:t>
            </w:r>
            <w:r w:rsidRPr="00305ACE">
              <w:rPr>
                <w:rFonts w:ascii="Bookman Old Style" w:hAnsi="Bookman Old Style" w:eastAsia="Bookman Old Style" w:cs="Bookman Old Style"/>
              </w:rPr>
              <w:t xml:space="preserve"> sampai dengan Pasal </w:t>
            </w:r>
            <w:r w:rsidRPr="00305ACE">
              <w:rPr>
                <w:rFonts w:ascii="Bookman Old Style" w:hAnsi="Bookman Old Style" w:eastAsia="Bookman Old Style" w:cs="Bookman Old Style"/>
                <w:lang w:val="en-GB"/>
              </w:rPr>
              <w:t>11</w:t>
            </w:r>
            <w:r w:rsidRPr="00305ACE">
              <w:rPr>
                <w:rFonts w:ascii="Bookman Old Style" w:hAnsi="Bookman Old Style" w:eastAsia="Bookman Old Style" w:cs="Bookman Old Style"/>
              </w:rPr>
              <w:t xml:space="preserve"> ditetapkan oleh Otoritas Jasa Keuangan</w:t>
            </w:r>
            <w:r w:rsidRPr="00305ACE">
              <w:rPr>
                <w:rFonts w:ascii="Bookman Old Style" w:hAnsi="Bookman Old Style" w:eastAsia="Bookman Old Style" w:cs="Bookman Old Style"/>
                <w:lang w:val="en-US"/>
              </w:rPr>
              <w:t>.</w:t>
            </w:r>
          </w:p>
        </w:tc>
        <w:tc>
          <w:tcPr>
            <w:tcW w:w="5669" w:type="dxa"/>
            <w:tcMar/>
          </w:tcPr>
          <w:p w:rsidRPr="00305ACE" w:rsidR="00794D36" w:rsidP="005A558F" w:rsidRDefault="00794D36" w14:paraId="7F903851"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796C69D"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E4E4583"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5A0C5664" w14:textId="77777777">
        <w:trPr>
          <w:jc w:val="center"/>
        </w:trPr>
        <w:tc>
          <w:tcPr>
            <w:tcW w:w="5669" w:type="dxa"/>
            <w:tcMar/>
          </w:tcPr>
          <w:p w:rsidRPr="00305ACE" w:rsidR="00794D36" w:rsidP="005A558F" w:rsidRDefault="00794D36" w14:paraId="424A266B"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31B09CA1"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4018CF13"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12CCE8D1"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722759D6" w14:textId="77777777">
        <w:trPr>
          <w:jc w:val="center"/>
        </w:trPr>
        <w:tc>
          <w:tcPr>
            <w:tcW w:w="5669" w:type="dxa"/>
            <w:tcMar/>
          </w:tcPr>
          <w:p w:rsidRPr="00305ACE" w:rsidR="00794D36" w:rsidP="005A558F" w:rsidRDefault="00794D36" w14:paraId="265B2A93"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Bagian Kedelapan</w:t>
            </w:r>
          </w:p>
        </w:tc>
        <w:tc>
          <w:tcPr>
            <w:tcW w:w="5669" w:type="dxa"/>
            <w:tcMar/>
          </w:tcPr>
          <w:p w:rsidRPr="00305ACE" w:rsidR="00794D36" w:rsidP="005A558F" w:rsidRDefault="00794D36" w14:paraId="127D00A1" w14:textId="14D66237">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Bagian Kedelapan</w:t>
            </w:r>
          </w:p>
        </w:tc>
        <w:tc>
          <w:tcPr>
            <w:tcW w:w="5669" w:type="dxa"/>
            <w:tcMar/>
          </w:tcPr>
          <w:p w:rsidRPr="00305ACE" w:rsidR="00794D36" w:rsidP="005A558F" w:rsidRDefault="00794D36" w14:paraId="3B48E511"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76889E21"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09971E2C" w14:textId="77777777">
        <w:trPr>
          <w:jc w:val="center"/>
        </w:trPr>
        <w:tc>
          <w:tcPr>
            <w:tcW w:w="5669" w:type="dxa"/>
            <w:tcMar/>
          </w:tcPr>
          <w:p w:rsidRPr="00305ACE" w:rsidR="00794D36" w:rsidP="005A558F" w:rsidRDefault="00794D36" w14:paraId="6AAE5EB3"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Sanksi Administratif</w:t>
            </w:r>
          </w:p>
        </w:tc>
        <w:tc>
          <w:tcPr>
            <w:tcW w:w="5669" w:type="dxa"/>
            <w:tcMar/>
          </w:tcPr>
          <w:p w:rsidRPr="00305ACE" w:rsidR="00794D36" w:rsidP="005A558F" w:rsidRDefault="00794D36" w14:paraId="3E73F1E3" w14:textId="7F829F9C">
            <w:pPr>
              <w:spacing w:before="48" w:beforeLines="20" w:after="48" w:afterLines="20" w:line="240" w:lineRule="auto"/>
              <w:ind w:left="360"/>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Sanksi Administratif</w:t>
            </w:r>
          </w:p>
        </w:tc>
        <w:tc>
          <w:tcPr>
            <w:tcW w:w="5669" w:type="dxa"/>
            <w:tcMar/>
          </w:tcPr>
          <w:p w:rsidRPr="00305ACE" w:rsidR="00794D36" w:rsidP="005A558F" w:rsidRDefault="00794D36" w14:paraId="60F441E9" w14:textId="77777777">
            <w:pPr>
              <w:spacing w:before="48" w:beforeLines="20" w:after="48" w:afterLines="20" w:line="240" w:lineRule="auto"/>
              <w:ind w:left="360"/>
              <w:jc w:val="center"/>
              <w:rPr>
                <w:rFonts w:ascii="Bookman Old Style" w:hAnsi="Bookman Old Style" w:eastAsia="Bookman Old Style" w:cs="Bookman Old Style"/>
                <w:lang w:val="en-US"/>
              </w:rPr>
            </w:pPr>
          </w:p>
        </w:tc>
        <w:tc>
          <w:tcPr>
            <w:tcW w:w="5669" w:type="dxa"/>
            <w:tcMar/>
          </w:tcPr>
          <w:p w:rsidRPr="00305ACE" w:rsidR="00794D36" w:rsidP="005A558F" w:rsidRDefault="00794D36" w14:paraId="15917DE3" w14:textId="77777777">
            <w:pPr>
              <w:spacing w:before="48" w:beforeLines="20" w:after="48" w:afterLines="20" w:line="240" w:lineRule="auto"/>
              <w:ind w:left="360"/>
              <w:jc w:val="center"/>
              <w:rPr>
                <w:rFonts w:ascii="Bookman Old Style" w:hAnsi="Bookman Old Style" w:eastAsia="Bookman Old Style" w:cs="Bookman Old Style"/>
                <w:lang w:val="en-US"/>
              </w:rPr>
            </w:pPr>
          </w:p>
        </w:tc>
      </w:tr>
      <w:tr w:rsidRPr="00305ACE" w:rsidR="00794D36" w:rsidTr="74D2CC10" w14:paraId="458E4A24" w14:textId="77777777">
        <w:trPr>
          <w:jc w:val="center"/>
        </w:trPr>
        <w:tc>
          <w:tcPr>
            <w:tcW w:w="5669" w:type="dxa"/>
            <w:tcMar/>
          </w:tcPr>
          <w:p w:rsidRPr="00305ACE" w:rsidR="00794D36" w:rsidP="005A558F" w:rsidRDefault="00794D36" w14:paraId="056D3403" w14:textId="77777777">
            <w:pPr>
              <w:spacing w:before="48" w:beforeLines="20" w:after="48" w:afterLines="20" w:line="240" w:lineRule="auto"/>
              <w:rPr>
                <w:rFonts w:ascii="Bookman Old Style" w:hAnsi="Bookman Old Style" w:eastAsia="Bookman Old Style" w:cs="Bookman Old Style"/>
                <w:lang w:val="en-US"/>
              </w:rPr>
            </w:pPr>
          </w:p>
        </w:tc>
        <w:tc>
          <w:tcPr>
            <w:tcW w:w="5669" w:type="dxa"/>
            <w:tcMar/>
          </w:tcPr>
          <w:p w:rsidRPr="00305ACE" w:rsidR="00794D36" w:rsidP="005A558F" w:rsidRDefault="00794D36" w14:paraId="49710924" w14:textId="77777777">
            <w:pPr>
              <w:spacing w:before="48" w:beforeLines="20" w:after="48" w:afterLines="20" w:line="240" w:lineRule="auto"/>
              <w:ind w:left="360"/>
              <w:rPr>
                <w:rFonts w:ascii="Bookman Old Style" w:hAnsi="Bookman Old Style" w:eastAsia="Bookman Old Style" w:cs="Bookman Old Style"/>
                <w:lang w:val="en-US"/>
              </w:rPr>
            </w:pPr>
          </w:p>
        </w:tc>
        <w:tc>
          <w:tcPr>
            <w:tcW w:w="5669" w:type="dxa"/>
            <w:tcMar/>
          </w:tcPr>
          <w:p w:rsidRPr="00305ACE" w:rsidR="00794D36" w:rsidP="005A558F" w:rsidRDefault="00794D36" w14:paraId="7C5809CC" w14:textId="77777777">
            <w:pPr>
              <w:spacing w:before="48" w:beforeLines="20" w:after="48" w:afterLines="20" w:line="240" w:lineRule="auto"/>
              <w:ind w:left="360"/>
              <w:rPr>
                <w:rFonts w:ascii="Bookman Old Style" w:hAnsi="Bookman Old Style" w:eastAsia="Bookman Old Style" w:cs="Bookman Old Style"/>
                <w:lang w:val="en-US"/>
              </w:rPr>
            </w:pPr>
          </w:p>
        </w:tc>
        <w:tc>
          <w:tcPr>
            <w:tcW w:w="5669" w:type="dxa"/>
            <w:tcMar/>
          </w:tcPr>
          <w:p w:rsidRPr="00305ACE" w:rsidR="00794D36" w:rsidP="005A558F" w:rsidRDefault="00794D36" w14:paraId="587CC494" w14:textId="77777777">
            <w:pPr>
              <w:spacing w:before="48" w:beforeLines="20" w:after="48" w:afterLines="20" w:line="240" w:lineRule="auto"/>
              <w:ind w:left="360"/>
              <w:rPr>
                <w:rFonts w:ascii="Bookman Old Style" w:hAnsi="Bookman Old Style" w:eastAsia="Bookman Old Style" w:cs="Bookman Old Style"/>
                <w:lang w:val="en-US"/>
              </w:rPr>
            </w:pPr>
          </w:p>
        </w:tc>
      </w:tr>
      <w:tr w:rsidRPr="00305ACE" w:rsidR="00794D36" w:rsidTr="74D2CC10" w14:paraId="4BB1B8A0" w14:textId="77777777">
        <w:trPr>
          <w:jc w:val="center"/>
        </w:trPr>
        <w:tc>
          <w:tcPr>
            <w:tcW w:w="5669" w:type="dxa"/>
            <w:tcMar/>
          </w:tcPr>
          <w:p w:rsidRPr="00305ACE" w:rsidR="00794D36" w:rsidP="005A558F" w:rsidRDefault="00794D36" w14:paraId="7EBF21E3"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3</w:t>
            </w:r>
          </w:p>
        </w:tc>
        <w:tc>
          <w:tcPr>
            <w:tcW w:w="5669" w:type="dxa"/>
            <w:tcMar/>
          </w:tcPr>
          <w:p w:rsidRPr="00305ACE" w:rsidR="00794D36" w:rsidP="005A558F" w:rsidRDefault="00794D36" w14:paraId="0584075E"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3</w:t>
            </w:r>
          </w:p>
        </w:tc>
        <w:tc>
          <w:tcPr>
            <w:tcW w:w="5669" w:type="dxa"/>
            <w:tcMar/>
          </w:tcPr>
          <w:p w:rsidRPr="00305ACE" w:rsidR="00794D36" w:rsidP="005A558F" w:rsidRDefault="00794D36" w14:paraId="72346AB2"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FEE153D"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2D25137A" w14:textId="77777777">
        <w:trPr>
          <w:jc w:val="center"/>
        </w:trPr>
        <w:tc>
          <w:tcPr>
            <w:tcW w:w="5669" w:type="dxa"/>
            <w:tcMar/>
          </w:tcPr>
          <w:p w:rsidRPr="00305ACE" w:rsidR="00794D36" w:rsidP="002C3ECA" w:rsidRDefault="00794D36" w14:paraId="7C04A870"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Pelanggaran terhadap ketentuan sebagaimana dimaksud dalam Pasal 2 ayat (1), Pasal 5 ayat (2),</w:t>
            </w:r>
            <w:r w:rsidRPr="00305ACE">
              <w:rPr>
                <w:rFonts w:ascii="Bookman Old Style" w:hAnsi="Bookman Old Style" w:eastAsia="Bookman Old Style" w:cs="Bookman Old Style"/>
                <w:lang w:val="en-US"/>
              </w:rPr>
              <w:t xml:space="preserve"> Pasal 7, </w:t>
            </w: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9</w:t>
            </w:r>
            <w:r w:rsidRPr="00305ACE">
              <w:rPr>
                <w:rFonts w:ascii="Bookman Old Style" w:hAnsi="Bookman Old Style" w:eastAsia="Bookman Old Style" w:cs="Bookman Old Style"/>
              </w:rPr>
              <w:t xml:space="preserve"> ayat (1), </w:t>
            </w:r>
            <w:r w:rsidRPr="00305ACE">
              <w:rPr>
                <w:rFonts w:ascii="Bookman Old Style" w:hAnsi="Bookman Old Style" w:eastAsia="Bookman Old Style" w:cs="Bookman Old Style"/>
                <w:lang w:val="en-US"/>
              </w:rPr>
              <w:t>dan</w:t>
            </w:r>
            <w:r w:rsidRPr="00305ACE">
              <w:rPr>
                <w:rFonts w:ascii="Bookman Old Style" w:hAnsi="Bookman Old Style" w:eastAsia="Bookman Old Style" w:cs="Bookman Old Style"/>
              </w:rPr>
              <w:t xml:space="preserve"> Pasal </w:t>
            </w:r>
            <w:r w:rsidRPr="00305ACE">
              <w:rPr>
                <w:rFonts w:ascii="Bookman Old Style" w:hAnsi="Bookman Old Style" w:eastAsia="Bookman Old Style" w:cs="Bookman Old Style"/>
                <w:lang w:val="en-GB"/>
              </w:rPr>
              <w:t>10</w:t>
            </w:r>
            <w:r w:rsidRPr="00305ACE">
              <w:rPr>
                <w:rFonts w:ascii="Bookman Old Style" w:hAnsi="Bookman Old Style" w:eastAsia="Bookman Old Style" w:cs="Bookman Old Style"/>
              </w:rPr>
              <w:t xml:space="preserve"> ayat (1)</w:t>
            </w:r>
            <w:r w:rsidRPr="00305ACE">
              <w:rPr>
                <w:rFonts w:ascii="Bookman Old Style" w:hAnsi="Bookman Old Style" w:eastAsia="Bookman Old Style" w:cs="Bookman Old Style"/>
                <w:lang w:val="en-US"/>
              </w:rPr>
              <w:t xml:space="preserve"> dan</w:t>
            </w:r>
            <w:r w:rsidRPr="00305ACE">
              <w:rPr>
                <w:rFonts w:ascii="Bookman Old Style" w:hAnsi="Bookman Old Style" w:eastAsia="Bookman Old Style" w:cs="Bookman Old Style"/>
              </w:rPr>
              <w:t xml:space="preserve"> ayat (2), </w:t>
            </w:r>
            <w:r w:rsidRPr="00305ACE">
              <w:rPr>
                <w:rFonts w:ascii="Bookman Old Style" w:hAnsi="Bookman Old Style" w:eastAsia="Bookman Old Style" w:cs="Bookman Old Style"/>
                <w:lang w:val="en-US"/>
              </w:rPr>
              <w:t>dikenai</w:t>
            </w:r>
            <w:r w:rsidRPr="00305ACE">
              <w:rPr>
                <w:rFonts w:ascii="Bookman Old Style" w:hAnsi="Bookman Old Style" w:eastAsia="Bookman Old Style" w:cs="Bookman Old Style"/>
              </w:rPr>
              <w:t xml:space="preserve"> sanksi administratif berupa:</w:t>
            </w:r>
          </w:p>
        </w:tc>
        <w:tc>
          <w:tcPr>
            <w:tcW w:w="5669" w:type="dxa"/>
            <w:tcMar/>
          </w:tcPr>
          <w:p w:rsidRPr="00305ACE" w:rsidR="00794D36" w:rsidP="005A558F" w:rsidRDefault="00794D36" w14:paraId="59BEDA7B"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09D07C06" w14:textId="77777777">
            <w:pPr>
              <w:spacing w:before="48" w:beforeLines="20" w:after="48" w:afterLines="20" w:line="240" w:lineRule="auto"/>
              <w:jc w:val="both"/>
              <w:rPr>
                <w:rFonts w:ascii="Bookman Old Style" w:hAnsi="Bookman Old Style" w:eastAsia="Bookman Old Style" w:cs="Bookman Old Style"/>
                <w:lang w:val="en-GB"/>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A73F3E7"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D609445"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67DD0843" w14:textId="77777777">
        <w:trPr>
          <w:jc w:val="center"/>
        </w:trPr>
        <w:tc>
          <w:tcPr>
            <w:tcW w:w="5669" w:type="dxa"/>
            <w:tcMar/>
          </w:tcPr>
          <w:p w:rsidRPr="00305ACE" w:rsidR="00794D36" w:rsidP="002C3ECA" w:rsidRDefault="00794D36" w14:paraId="02690544" w14:textId="77777777">
            <w:pPr>
              <w:pStyle w:val="ListParagraph"/>
              <w:numPr>
                <w:ilvl w:val="0"/>
                <w:numId w:val="17"/>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peringatan tertulis; dan/atau</w:t>
            </w:r>
          </w:p>
        </w:tc>
        <w:tc>
          <w:tcPr>
            <w:tcW w:w="5669" w:type="dxa"/>
            <w:tcMar/>
          </w:tcPr>
          <w:p w:rsidRPr="00305ACE" w:rsidR="00794D36" w:rsidP="005A558F" w:rsidRDefault="00794D36" w14:paraId="11FBC24B" w14:textId="77777777">
            <w:pPr>
              <w:spacing w:before="48" w:beforeLines="20" w:after="48" w:afterLines="20" w:line="240" w:lineRule="auto"/>
              <w:ind w:left="1080"/>
              <w:rPr>
                <w:rFonts w:ascii="Bookman Old Style" w:hAnsi="Bookman Old Style" w:eastAsia="Bookman Old Style" w:cs="Bookman Old Style"/>
              </w:rPr>
            </w:pPr>
          </w:p>
        </w:tc>
        <w:tc>
          <w:tcPr>
            <w:tcW w:w="5669" w:type="dxa"/>
            <w:tcMar/>
          </w:tcPr>
          <w:p w:rsidRPr="00305ACE" w:rsidR="00794D36" w:rsidP="005A558F" w:rsidRDefault="00794D36" w14:paraId="3EAD3DDC" w14:textId="77777777">
            <w:pPr>
              <w:spacing w:before="48" w:beforeLines="20" w:after="48" w:afterLines="20" w:line="240" w:lineRule="auto"/>
              <w:ind w:left="1080"/>
              <w:rPr>
                <w:rFonts w:ascii="Bookman Old Style" w:hAnsi="Bookman Old Style" w:eastAsia="Bookman Old Style" w:cs="Bookman Old Style"/>
              </w:rPr>
            </w:pPr>
          </w:p>
        </w:tc>
        <w:tc>
          <w:tcPr>
            <w:tcW w:w="5669" w:type="dxa"/>
            <w:tcMar/>
          </w:tcPr>
          <w:p w:rsidRPr="00305ACE" w:rsidR="00794D36" w:rsidP="005A558F" w:rsidRDefault="00794D36" w14:paraId="172B0149" w14:textId="77777777">
            <w:pPr>
              <w:spacing w:before="48" w:beforeLines="20" w:after="48" w:afterLines="20" w:line="240" w:lineRule="auto"/>
              <w:ind w:left="1080"/>
              <w:rPr>
                <w:rFonts w:ascii="Bookman Old Style" w:hAnsi="Bookman Old Style" w:eastAsia="Bookman Old Style" w:cs="Bookman Old Style"/>
              </w:rPr>
            </w:pPr>
          </w:p>
        </w:tc>
      </w:tr>
      <w:tr w:rsidRPr="00305ACE" w:rsidR="00794D36" w:rsidTr="74D2CC10" w14:paraId="3C8F2021" w14:textId="77777777">
        <w:trPr>
          <w:jc w:val="center"/>
        </w:trPr>
        <w:tc>
          <w:tcPr>
            <w:tcW w:w="5669" w:type="dxa"/>
            <w:tcMar/>
          </w:tcPr>
          <w:p w:rsidRPr="00305ACE" w:rsidR="00794D36" w:rsidP="002C3ECA" w:rsidRDefault="00794D36" w14:paraId="2592DBC4" w14:textId="77777777">
            <w:pPr>
              <w:pStyle w:val="ListParagraph"/>
              <w:numPr>
                <w:ilvl w:val="0"/>
                <w:numId w:val="17"/>
              </w:numPr>
              <w:spacing w:before="48" w:beforeLines="20" w:after="48" w:afterLines="20" w:line="240" w:lineRule="auto"/>
              <w:ind w:left="1159" w:hanging="567"/>
              <w:jc w:val="both"/>
              <w:rPr>
                <w:rFonts w:ascii="Bookman Old Style" w:hAnsi="Bookman Old Style" w:eastAsia="Bookman Old Style" w:cs="Bookman Old Style"/>
              </w:rPr>
            </w:pPr>
            <w:r w:rsidRPr="00305ACE">
              <w:rPr>
                <w:rFonts w:ascii="Bookman Old Style" w:hAnsi="Bookman Old Style" w:eastAsia="Bookman Old Style" w:cs="Bookman Old Style"/>
              </w:rPr>
              <w:t>penurunan tingkat kesehatan.</w:t>
            </w:r>
          </w:p>
        </w:tc>
        <w:tc>
          <w:tcPr>
            <w:tcW w:w="5669" w:type="dxa"/>
            <w:tcMar/>
          </w:tcPr>
          <w:p w:rsidRPr="00305ACE" w:rsidR="00794D36" w:rsidP="005A558F" w:rsidRDefault="00794D36" w14:paraId="0E05B77D" w14:textId="77777777">
            <w:pPr>
              <w:spacing w:before="48" w:beforeLines="20" w:after="48" w:afterLines="20" w:line="240" w:lineRule="auto"/>
              <w:ind w:left="1080"/>
              <w:rPr>
                <w:rFonts w:ascii="Bookman Old Style" w:hAnsi="Bookman Old Style" w:eastAsia="Bookman Old Style" w:cs="Bookman Old Style"/>
              </w:rPr>
            </w:pPr>
          </w:p>
        </w:tc>
        <w:tc>
          <w:tcPr>
            <w:tcW w:w="5669" w:type="dxa"/>
            <w:tcMar/>
          </w:tcPr>
          <w:p w:rsidRPr="00305ACE" w:rsidR="00794D36" w:rsidP="005A558F" w:rsidRDefault="00794D36" w14:paraId="617A52AC" w14:textId="77777777">
            <w:pPr>
              <w:spacing w:before="48" w:beforeLines="20" w:after="48" w:afterLines="20" w:line="240" w:lineRule="auto"/>
              <w:ind w:left="1080"/>
              <w:rPr>
                <w:rFonts w:ascii="Bookman Old Style" w:hAnsi="Bookman Old Style" w:eastAsia="Bookman Old Style" w:cs="Bookman Old Style"/>
              </w:rPr>
            </w:pPr>
          </w:p>
        </w:tc>
        <w:tc>
          <w:tcPr>
            <w:tcW w:w="5669" w:type="dxa"/>
            <w:tcMar/>
          </w:tcPr>
          <w:p w:rsidRPr="00305ACE" w:rsidR="00794D36" w:rsidP="005A558F" w:rsidRDefault="00794D36" w14:paraId="2CC27F01" w14:textId="77777777">
            <w:pPr>
              <w:spacing w:before="48" w:beforeLines="20" w:after="48" w:afterLines="20" w:line="240" w:lineRule="auto"/>
              <w:ind w:left="1080"/>
              <w:rPr>
                <w:rFonts w:ascii="Bookman Old Style" w:hAnsi="Bookman Old Style" w:eastAsia="Bookman Old Style" w:cs="Bookman Old Style"/>
              </w:rPr>
            </w:pPr>
          </w:p>
        </w:tc>
      </w:tr>
      <w:tr w:rsidRPr="00305ACE" w:rsidR="00794D36" w:rsidTr="74D2CC10" w14:paraId="660B4AB1" w14:textId="77777777">
        <w:trPr>
          <w:jc w:val="center"/>
        </w:trPr>
        <w:tc>
          <w:tcPr>
            <w:tcW w:w="5669" w:type="dxa"/>
            <w:tcMar/>
          </w:tcPr>
          <w:p w:rsidRPr="00305ACE" w:rsidR="00794D36" w:rsidP="002C3ECA" w:rsidRDefault="00794D36" w14:paraId="59D078DD"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yang terlambat menyampaikan </w:t>
            </w:r>
            <w:r w:rsidRPr="00305ACE">
              <w:rPr>
                <w:rFonts w:ascii="Bookman Old Style" w:hAnsi="Bookman Old Style" w:eastAsia="Bookman Old Style" w:cs="Bookman Old Style"/>
                <w:lang w:val="en-ID"/>
              </w:rPr>
              <w:t>L</w:t>
            </w:r>
            <w:r w:rsidRPr="00305ACE">
              <w:rPr>
                <w:rFonts w:ascii="Bookman Old Style" w:hAnsi="Bookman Old Style" w:eastAsia="Bookman Old Style" w:cs="Bookman Old Style"/>
              </w:rPr>
              <w:t xml:space="preserve">aporan Bulanan sebagaimana dimaksud dalam Pasal </w:t>
            </w:r>
            <w:r w:rsidRPr="00305ACE">
              <w:rPr>
                <w:rFonts w:ascii="Bookman Old Style" w:hAnsi="Bookman Old Style" w:eastAsia="Bookman Old Style" w:cs="Bookman Old Style"/>
                <w:lang w:val="en-GB"/>
              </w:rPr>
              <w:t>9</w:t>
            </w:r>
            <w:r w:rsidRPr="00305ACE">
              <w:rPr>
                <w:rFonts w:ascii="Bookman Old Style" w:hAnsi="Bookman Old Style" w:eastAsia="Bookman Old Style" w:cs="Bookman Old Style"/>
              </w:rPr>
              <w:t xml:space="preserve"> ayat (1)</w:t>
            </w:r>
            <w:r w:rsidRPr="00305ACE">
              <w:rPr>
                <w:rFonts w:ascii="Bookman Old Style" w:hAnsi="Bookman Old Style" w:eastAsia="Bookman Old Style" w:cs="Bookman Old Style"/>
                <w:lang w:val="en-ID"/>
              </w:rPr>
              <w:t xml:space="preserve"> huruf a </w:t>
            </w:r>
            <w:r w:rsidRPr="00305ACE">
              <w:rPr>
                <w:rFonts w:ascii="Bookman Old Style" w:hAnsi="Bookman Old Style" w:eastAsia="Bookman Old Style" w:cs="Bookman Old Style"/>
              </w:rPr>
              <w:t>dan</w:t>
            </w:r>
            <w:r w:rsidRPr="00305ACE">
              <w:rPr>
                <w:rFonts w:ascii="Bookman Old Style" w:hAnsi="Bookman Old Style" w:eastAsia="Bookman Old Style" w:cs="Bookman Old Style"/>
                <w:lang w:val="en-US"/>
              </w:rPr>
              <w:t>/atau</w:t>
            </w:r>
            <w:r w:rsidRPr="00305ACE">
              <w:rPr>
                <w:rFonts w:ascii="Bookman Old Style" w:hAnsi="Bookman Old Style" w:eastAsia="Bookman Old Style" w:cs="Bookman Old Style"/>
              </w:rPr>
              <w:t xml:space="preserve"> Laporan Tahunan sebagaimana dimaksud dalam Pasal </w:t>
            </w:r>
            <w:r w:rsidRPr="00305ACE">
              <w:rPr>
                <w:rFonts w:ascii="Bookman Old Style" w:hAnsi="Bookman Old Style" w:eastAsia="Bookman Old Style" w:cs="Bookman Old Style"/>
                <w:lang w:val="en-GB"/>
              </w:rPr>
              <w:t>9</w:t>
            </w:r>
            <w:r w:rsidRPr="00305ACE">
              <w:rPr>
                <w:rFonts w:ascii="Bookman Old Style" w:hAnsi="Bookman Old Style" w:eastAsia="Bookman Old Style" w:cs="Bookman Old Style"/>
              </w:rPr>
              <w:t xml:space="preserve"> ayat (1)</w:t>
            </w:r>
            <w:r w:rsidRPr="00305ACE">
              <w:rPr>
                <w:rFonts w:ascii="Bookman Old Style" w:hAnsi="Bookman Old Style" w:eastAsia="Bookman Old Style" w:cs="Bookman Old Style"/>
                <w:lang w:val="en-ID"/>
              </w:rPr>
              <w:t xml:space="preserve"> huruf b </w:t>
            </w:r>
            <w:r w:rsidRPr="00305ACE">
              <w:rPr>
                <w:rFonts w:ascii="Bookman Old Style" w:hAnsi="Bookman Old Style" w:eastAsia="Bookman Old Style" w:cs="Bookman Old Style"/>
                <w:lang w:val="en-US"/>
              </w:rPr>
              <w:t>dikenai</w:t>
            </w:r>
            <w:r w:rsidRPr="00305ACE">
              <w:rPr>
                <w:rFonts w:ascii="Bookman Old Style" w:hAnsi="Bookman Old Style" w:eastAsia="Bookman Old Style" w:cs="Bookman Old Style"/>
              </w:rPr>
              <w:t xml:space="preserve"> sanksi administratif tambahan berupa denda administratif sebesar</w:t>
            </w:r>
            <w:r w:rsidRPr="00305ACE">
              <w:rPr>
                <w:rFonts w:ascii="Bookman Old Style" w:hAnsi="Bookman Old Style" w:eastAsia="Bookman Old Style" w:cs="Bookman Old Style"/>
                <w:lang w:val="en-ID"/>
              </w:rPr>
              <w:t xml:space="preserve"> </w:t>
            </w:r>
            <w:r w:rsidRPr="00305ACE">
              <w:rPr>
                <w:rFonts w:ascii="Bookman Old Style" w:hAnsi="Bookman Old Style"/>
              </w:rPr>
              <w:t>Rp500.000,00</w:t>
            </w:r>
            <w:r w:rsidRPr="00305ACE">
              <w:rPr>
                <w:rFonts w:ascii="Bookman Old Style" w:hAnsi="Bookman Old Style"/>
                <w:lang w:val="en-ID"/>
              </w:rPr>
              <w:t xml:space="preserve"> (</w:t>
            </w:r>
            <w:r w:rsidRPr="00305ACE">
              <w:rPr>
                <w:rFonts w:ascii="Bookman Old Style" w:hAnsi="Bookman Old Style"/>
              </w:rPr>
              <w:t>lima ratus ribu rupiah) per hari</w:t>
            </w:r>
            <w:r w:rsidRPr="00305ACE">
              <w:rPr>
                <w:rFonts w:ascii="Bookman Old Style" w:hAnsi="Bookman Old Style"/>
                <w:lang w:val="en-ID"/>
              </w:rPr>
              <w:t>.</w:t>
            </w:r>
          </w:p>
        </w:tc>
        <w:tc>
          <w:tcPr>
            <w:tcW w:w="5669" w:type="dxa"/>
            <w:tcMar/>
          </w:tcPr>
          <w:p w:rsidRPr="00305ACE" w:rsidR="00794D36" w:rsidP="005A558F" w:rsidRDefault="00794D36" w14:paraId="2DB99F30"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451CB34D"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4B104FC"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6618F210"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40056F5A" w14:textId="77777777">
        <w:trPr>
          <w:jc w:val="center"/>
        </w:trPr>
        <w:tc>
          <w:tcPr>
            <w:tcW w:w="5669" w:type="dxa"/>
            <w:tcMar/>
          </w:tcPr>
          <w:p w:rsidRPr="00305ACE" w:rsidR="00794D36" w:rsidP="002C3ECA" w:rsidRDefault="00794D36" w14:paraId="5A3D644E"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dinyatakan tidak menyampaikan </w:t>
            </w:r>
            <w:r w:rsidRPr="00305ACE">
              <w:rPr>
                <w:rFonts w:ascii="Bookman Old Style" w:hAnsi="Bookman Old Style" w:eastAsia="Bookman Old Style" w:cs="Bookman Old Style"/>
                <w:lang w:val="en-ID"/>
              </w:rPr>
              <w:t>L</w:t>
            </w:r>
            <w:r w:rsidRPr="00305ACE">
              <w:rPr>
                <w:rFonts w:ascii="Bookman Old Style" w:hAnsi="Bookman Old Style" w:eastAsia="Bookman Old Style" w:cs="Bookman Old Style"/>
              </w:rPr>
              <w:t xml:space="preserve">aporan Bulanan sebagaimana dimaksud dalam Pasal </w:t>
            </w:r>
            <w:r w:rsidRPr="00305ACE">
              <w:rPr>
                <w:rFonts w:ascii="Bookman Old Style" w:hAnsi="Bookman Old Style" w:eastAsia="Bookman Old Style" w:cs="Bookman Old Style"/>
                <w:lang w:val="en-GB"/>
              </w:rPr>
              <w:t>9</w:t>
            </w:r>
            <w:r w:rsidRPr="00305ACE">
              <w:rPr>
                <w:rFonts w:ascii="Bookman Old Style" w:hAnsi="Bookman Old Style" w:eastAsia="Bookman Old Style" w:cs="Bookman Old Style"/>
              </w:rPr>
              <w:t xml:space="preserve"> ayat (1)</w:t>
            </w:r>
            <w:r w:rsidRPr="00305ACE">
              <w:rPr>
                <w:rFonts w:ascii="Bookman Old Style" w:hAnsi="Bookman Old Style" w:eastAsia="Bookman Old Style" w:cs="Bookman Old Style"/>
                <w:lang w:val="en-ID"/>
              </w:rPr>
              <w:t xml:space="preserve"> huruf a </w:t>
            </w:r>
            <w:r w:rsidRPr="00305ACE">
              <w:rPr>
                <w:rFonts w:ascii="Bookman Old Style" w:hAnsi="Bookman Old Style" w:eastAsia="Bookman Old Style" w:cs="Bookman Old Style"/>
              </w:rPr>
              <w:t>dan</w:t>
            </w:r>
            <w:r w:rsidRPr="00305ACE">
              <w:rPr>
                <w:rFonts w:ascii="Bookman Old Style" w:hAnsi="Bookman Old Style" w:eastAsia="Bookman Old Style" w:cs="Bookman Old Style"/>
                <w:lang w:val="en-US"/>
              </w:rPr>
              <w:t>/atau</w:t>
            </w:r>
            <w:r w:rsidRPr="00305ACE">
              <w:rPr>
                <w:rFonts w:ascii="Bookman Old Style" w:hAnsi="Bookman Old Style" w:eastAsia="Bookman Old Style" w:cs="Bookman Old Style"/>
              </w:rPr>
              <w:t xml:space="preserve"> Laporan Tahunan sebagaimana dimaksud dalam Pasal </w:t>
            </w:r>
            <w:r w:rsidRPr="00305ACE">
              <w:rPr>
                <w:rFonts w:ascii="Bookman Old Style" w:hAnsi="Bookman Old Style" w:eastAsia="Bookman Old Style" w:cs="Bookman Old Style"/>
                <w:lang w:val="en-GB"/>
              </w:rPr>
              <w:t>9</w:t>
            </w:r>
            <w:r w:rsidRPr="00305ACE">
              <w:rPr>
                <w:rFonts w:ascii="Bookman Old Style" w:hAnsi="Bookman Old Style" w:eastAsia="Bookman Old Style" w:cs="Bookman Old Style"/>
              </w:rPr>
              <w:t xml:space="preserve"> ayat (1)</w:t>
            </w:r>
            <w:r w:rsidRPr="00305ACE">
              <w:rPr>
                <w:rFonts w:ascii="Bookman Old Style" w:hAnsi="Bookman Old Style" w:eastAsia="Bookman Old Style" w:cs="Bookman Old Style"/>
                <w:lang w:val="en-ID"/>
              </w:rPr>
              <w:t xml:space="preserve"> huruf b </w:t>
            </w:r>
            <w:r w:rsidRPr="00305ACE">
              <w:rPr>
                <w:rFonts w:ascii="Bookman Old Style" w:hAnsi="Bookman Old Style" w:eastAsia="Bookman Old Style" w:cs="Bookman Old Style"/>
              </w:rPr>
              <w:t xml:space="preserve">apabila sampai dengan </w:t>
            </w:r>
            <w:r w:rsidRPr="00305ACE">
              <w:rPr>
                <w:rFonts w:ascii="Bookman Old Style" w:hAnsi="Bookman Old Style" w:eastAsia="Bookman Old Style" w:cs="Bookman Old Style"/>
                <w:lang w:val="en-US"/>
              </w:rPr>
              <w:t>30 (tiga puluh) hari</w:t>
            </w:r>
            <w:r w:rsidRPr="00305ACE">
              <w:rPr>
                <w:rFonts w:ascii="Bookman Old Style" w:hAnsi="Bookman Old Style" w:eastAsia="Bookman Old Style" w:cs="Bookman Old Style"/>
              </w:rPr>
              <w:t xml:space="preserve"> sejak batas waktu penyampaian </w:t>
            </w: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w:t>
            </w:r>
            <w:r w:rsidRPr="00305ACE">
              <w:rPr>
                <w:rFonts w:ascii="Bookman Old Style" w:hAnsi="Bookman Old Style" w:eastAsia="Bookman Old Style" w:cs="Bookman Old Style"/>
                <w:lang w:val="en-ID"/>
              </w:rPr>
              <w:t>belum menyampaikan Laporan Bulanan</w:t>
            </w:r>
            <w:r w:rsidRPr="00305ACE">
              <w:rPr>
                <w:rFonts w:ascii="Bookman Old Style" w:hAnsi="Bookman Old Style" w:eastAsia="Bookman Old Style" w:cs="Bookman Old Style"/>
              </w:rPr>
              <w:t xml:space="preserve"> dan</w:t>
            </w:r>
            <w:r w:rsidRPr="00305ACE">
              <w:rPr>
                <w:rFonts w:ascii="Bookman Old Style" w:hAnsi="Bookman Old Style" w:eastAsia="Bookman Old Style" w:cs="Bookman Old Style"/>
                <w:lang w:val="en-US"/>
              </w:rPr>
              <w:t>/atau</w:t>
            </w:r>
            <w:r w:rsidRPr="00305ACE">
              <w:rPr>
                <w:rFonts w:ascii="Bookman Old Style" w:hAnsi="Bookman Old Style" w:eastAsia="Bookman Old Style" w:cs="Bookman Old Style"/>
              </w:rPr>
              <w:t xml:space="preserve"> Laporan Tahunan, dan </w:t>
            </w:r>
            <w:r w:rsidRPr="00305ACE">
              <w:rPr>
                <w:rFonts w:ascii="Bookman Old Style" w:hAnsi="Bookman Old Style" w:eastAsia="Bookman Old Style" w:cs="Bookman Old Style"/>
                <w:lang w:val="en-US"/>
              </w:rPr>
              <w:t>dikenai</w:t>
            </w:r>
            <w:r w:rsidRPr="00305ACE">
              <w:rPr>
                <w:rFonts w:ascii="Bookman Old Style" w:hAnsi="Bookman Old Style" w:eastAsia="Bookman Old Style" w:cs="Bookman Old Style"/>
              </w:rPr>
              <w:t xml:space="preserve"> sanksi administratif tambahan berupa denda administratif sebesar</w:t>
            </w:r>
            <w:r w:rsidRPr="00305ACE">
              <w:rPr>
                <w:rFonts w:ascii="Bookman Old Style" w:hAnsi="Bookman Old Style"/>
              </w:rPr>
              <w:t xml:space="preserve"> Rp30.000.000,00 (tiga puluh</w:t>
            </w:r>
            <w:r w:rsidRPr="00305ACE">
              <w:rPr>
                <w:rFonts w:ascii="Bookman Old Style" w:hAnsi="Bookman Old Style"/>
                <w:lang w:val="en-ID"/>
              </w:rPr>
              <w:t xml:space="preserve"> juta rupiah</w:t>
            </w:r>
            <w:r w:rsidRPr="00305ACE">
              <w:rPr>
                <w:rFonts w:ascii="Bookman Old Style" w:hAnsi="Bookman Old Style"/>
              </w:rPr>
              <w:t>).</w:t>
            </w:r>
          </w:p>
        </w:tc>
        <w:tc>
          <w:tcPr>
            <w:tcW w:w="5669" w:type="dxa"/>
            <w:tcMar/>
          </w:tcPr>
          <w:p w:rsidRPr="00305ACE" w:rsidR="00794D36" w:rsidP="005A558F" w:rsidRDefault="00794D36" w14:paraId="003DF5C8"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3</w:t>
            </w:r>
            <w:r w:rsidRPr="00305ACE">
              <w:rPr>
                <w:rFonts w:ascii="Bookman Old Style" w:hAnsi="Bookman Old Style" w:eastAsia="Bookman Old Style" w:cs="Bookman Old Style"/>
              </w:rPr>
              <w:t>)</w:t>
            </w:r>
          </w:p>
          <w:p w:rsidRPr="00305ACE" w:rsidR="00794D36" w:rsidP="005A558F" w:rsidRDefault="00794D36" w14:paraId="640AAD48"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76F378BC"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756BB4D6"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35C62762" w14:textId="77777777">
        <w:trPr>
          <w:jc w:val="center"/>
        </w:trPr>
        <w:tc>
          <w:tcPr>
            <w:tcW w:w="5669" w:type="dxa"/>
            <w:tcMar/>
          </w:tcPr>
          <w:p w:rsidRPr="00305ACE" w:rsidR="00794D36" w:rsidP="002C3ECA" w:rsidRDefault="00794D36" w14:paraId="2B8DA20B"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lang w:val="en-US"/>
              </w:rPr>
              <w:t>Lembaga Penjamin</w:t>
            </w:r>
            <w:r w:rsidRPr="00305ACE">
              <w:rPr>
                <w:rFonts w:ascii="Bookman Old Style" w:hAnsi="Bookman Old Style" w:eastAsia="Bookman Old Style" w:cs="Bookman Old Style"/>
              </w:rPr>
              <w:t xml:space="preserve"> dikenai sanksi administratif tambahan berupa denda administratif sebesar</w:t>
            </w:r>
            <w:r w:rsidRPr="00305ACE">
              <w:rPr>
                <w:rFonts w:ascii="Bookman Old Style" w:hAnsi="Bookman Old Style"/>
                <w:lang w:val="en-ID"/>
              </w:rPr>
              <w:t xml:space="preserve"> </w:t>
            </w:r>
            <w:r w:rsidRPr="00305ACE">
              <w:rPr>
                <w:rFonts w:ascii="Bookman Old Style" w:hAnsi="Bookman Old Style"/>
              </w:rPr>
              <w:t xml:space="preserve">Rp2.000.000,00 (dua juta rupiah) </w:t>
            </w:r>
            <w:r w:rsidRPr="00305ACE">
              <w:rPr>
                <w:rFonts w:ascii="Bookman Old Style" w:hAnsi="Bookman Old Style" w:eastAsia="Bookman Old Style" w:cs="Bookman Old Style"/>
              </w:rPr>
              <w:t>per</w:t>
            </w:r>
            <w:r w:rsidRPr="00305ACE">
              <w:rPr>
                <w:rFonts w:ascii="Bookman Old Style" w:hAnsi="Bookman Old Style"/>
              </w:rPr>
              <w:t xml:space="preserve"> </w:t>
            </w:r>
            <w:r w:rsidRPr="00305ACE">
              <w:rPr>
                <w:rFonts w:ascii="Bookman Old Style" w:hAnsi="Bookman Old Style"/>
                <w:lang w:val="en-ID"/>
              </w:rPr>
              <w:t>L</w:t>
            </w:r>
            <w:r w:rsidRPr="00305ACE">
              <w:rPr>
                <w:rFonts w:ascii="Bookman Old Style" w:hAnsi="Bookman Old Style"/>
              </w:rPr>
              <w:t xml:space="preserve">aporan </w:t>
            </w:r>
            <w:r w:rsidRPr="00305ACE">
              <w:rPr>
                <w:rFonts w:ascii="Bookman Old Style" w:hAnsi="Bookman Old Style"/>
                <w:lang w:val="en-ID"/>
              </w:rPr>
              <w:t>Bulanan</w:t>
            </w:r>
            <w:r w:rsidRPr="00305ACE">
              <w:rPr>
                <w:rFonts w:ascii="Bookman Old Style" w:hAnsi="Bookman Old Style" w:eastAsia="Bookman Old Style" w:cs="Bookman Old Style"/>
              </w:rPr>
              <w:t xml:space="preserve"> </w:t>
            </w:r>
            <w:r w:rsidRPr="00305ACE">
              <w:rPr>
                <w:rFonts w:ascii="Bookman Old Style" w:hAnsi="Bookman Old Style" w:eastAsia="Bookman Old Style" w:cs="Bookman Old Style"/>
                <w:lang w:val="en-US"/>
              </w:rPr>
              <w:t xml:space="preserve">jika </w:t>
            </w:r>
            <w:r w:rsidRPr="00305ACE">
              <w:rPr>
                <w:rFonts w:ascii="Bookman Old Style" w:hAnsi="Bookman Old Style"/>
              </w:rPr>
              <w:t xml:space="preserve">berdasarkan hasil pengawasan </w:t>
            </w:r>
            <w:r w:rsidRPr="00305ACE">
              <w:rPr>
                <w:rFonts w:ascii="Bookman Old Style" w:hAnsi="Bookman Old Style"/>
                <w:lang w:val="en-ID"/>
              </w:rPr>
              <w:t>Otoritas Jasa Keuangan</w:t>
            </w:r>
            <w:r w:rsidRPr="00305ACE">
              <w:rPr>
                <w:rFonts w:ascii="Bookman Old Style" w:hAnsi="Bookman Old Style" w:eastAsia="Bookman Old Style" w:cs="Bookman Old Style"/>
              </w:rPr>
              <w:t xml:space="preserve"> terdapat kesalahan </w:t>
            </w:r>
            <w:r w:rsidRPr="00305ACE">
              <w:rPr>
                <w:rFonts w:ascii="Bookman Old Style" w:hAnsi="Bookman Old Style"/>
              </w:rPr>
              <w:t>informasi yang disampaikan dalam Laporan Bulanan.</w:t>
            </w:r>
          </w:p>
        </w:tc>
        <w:tc>
          <w:tcPr>
            <w:tcW w:w="5669" w:type="dxa"/>
            <w:tcMar/>
          </w:tcPr>
          <w:p w:rsidRPr="00305ACE" w:rsidR="00794D36" w:rsidP="005A558F" w:rsidRDefault="00794D36" w14:paraId="738E4B5F"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4</w:t>
            </w:r>
            <w:r w:rsidRPr="00305ACE">
              <w:rPr>
                <w:rFonts w:ascii="Bookman Old Style" w:hAnsi="Bookman Old Style" w:eastAsia="Bookman Old Style" w:cs="Bookman Old Style"/>
              </w:rPr>
              <w:t>)</w:t>
            </w:r>
          </w:p>
          <w:p w:rsidRPr="00305ACE" w:rsidR="00794D36" w:rsidP="005A558F" w:rsidRDefault="00794D36" w14:paraId="34EE7160"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65009584"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6274CC15"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54F3B0CE" w14:textId="77777777">
        <w:trPr>
          <w:jc w:val="center"/>
        </w:trPr>
        <w:tc>
          <w:tcPr>
            <w:tcW w:w="5669" w:type="dxa"/>
            <w:tcMar/>
          </w:tcPr>
          <w:p w:rsidRPr="00305ACE" w:rsidR="00794D36" w:rsidP="002C3ECA" w:rsidRDefault="00794D36" w14:paraId="0DE1A7B5"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bookmarkStart w:name="_Hlk178774473" w:id="0"/>
            <w:r w:rsidRPr="00305ACE">
              <w:rPr>
                <w:rFonts w:ascii="Bookman Old Style" w:hAnsi="Bookman Old Style" w:eastAsia="Bookman Old Style" w:cs="Bookman Old Style"/>
              </w:rPr>
              <w:t>Lembaga Penjamin yang telah dikenai sanksi administratif tambahan berupa denda administratif tetap diwajibkan menyampaikan Laporan Berkala dan/atau koreksi Laporan Bulanan.</w:t>
            </w:r>
          </w:p>
        </w:tc>
        <w:tc>
          <w:tcPr>
            <w:tcW w:w="5669" w:type="dxa"/>
            <w:tcMar/>
          </w:tcPr>
          <w:p w:rsidRPr="00305ACE" w:rsidR="00794D36" w:rsidP="005A558F" w:rsidRDefault="00794D36" w14:paraId="24EB7AB6"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5</w:t>
            </w:r>
            <w:r w:rsidRPr="00305ACE">
              <w:rPr>
                <w:rFonts w:ascii="Bookman Old Style" w:hAnsi="Bookman Old Style" w:eastAsia="Bookman Old Style" w:cs="Bookman Old Style"/>
              </w:rPr>
              <w:t>)</w:t>
            </w:r>
          </w:p>
          <w:p w:rsidRPr="00305ACE" w:rsidR="00794D36" w:rsidP="005A558F" w:rsidRDefault="00794D36" w14:paraId="78CF552E"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3D03115F"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39BE4F44" w14:textId="77777777">
            <w:pPr>
              <w:spacing w:before="48" w:beforeLines="20" w:after="48" w:afterLines="20" w:line="240" w:lineRule="auto"/>
              <w:ind w:left="360"/>
              <w:jc w:val="both"/>
              <w:rPr>
                <w:rFonts w:ascii="Bookman Old Style" w:hAnsi="Bookman Old Style" w:eastAsia="Bookman Old Style" w:cs="Bookman Old Style"/>
                <w:lang w:val="en-US"/>
              </w:rPr>
            </w:pPr>
          </w:p>
        </w:tc>
      </w:tr>
      <w:bookmarkEnd w:id="0"/>
      <w:tr w:rsidRPr="00305ACE" w:rsidR="00794D36" w:rsidTr="74D2CC10" w14:paraId="27CA33C6" w14:textId="77777777">
        <w:trPr>
          <w:jc w:val="center"/>
        </w:trPr>
        <w:tc>
          <w:tcPr>
            <w:tcW w:w="5669" w:type="dxa"/>
            <w:tcMar/>
          </w:tcPr>
          <w:p w:rsidRPr="00305ACE" w:rsidR="00794D36" w:rsidP="002C3ECA" w:rsidRDefault="00794D36" w14:paraId="23D2A528"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Dalam hal terjadi pelanggaran ketentuan sebagaimana dimaksud pada ayat (1) namun pelanggaran telah diperbaiki, Otoritas Jasa </w:t>
            </w:r>
            <w:r w:rsidRPr="00305ACE">
              <w:rPr>
                <w:rFonts w:ascii="Bookman Old Style" w:hAnsi="Bookman Old Style" w:eastAsia="Bookman Old Style" w:cs="Bookman Old Style"/>
              </w:rPr>
              <w:t>Keuangan memberikan sanksi peringatan tertulis yang berakhir dengan sendirinya.</w:t>
            </w:r>
          </w:p>
        </w:tc>
        <w:tc>
          <w:tcPr>
            <w:tcW w:w="5669" w:type="dxa"/>
            <w:tcMar/>
          </w:tcPr>
          <w:p w:rsidRPr="00305ACE" w:rsidR="00794D36" w:rsidP="005A558F" w:rsidRDefault="00794D36" w14:paraId="6316AC99"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6</w:t>
            </w:r>
            <w:r w:rsidRPr="00305ACE">
              <w:rPr>
                <w:rFonts w:ascii="Bookman Old Style" w:hAnsi="Bookman Old Style" w:eastAsia="Bookman Old Style" w:cs="Bookman Old Style"/>
              </w:rPr>
              <w:t>)</w:t>
            </w:r>
          </w:p>
          <w:p w:rsidRPr="00305ACE" w:rsidR="00794D36" w:rsidP="005A558F" w:rsidRDefault="00794D36" w14:paraId="77E844D7" w14:textId="77777777">
            <w:pPr>
              <w:spacing w:before="48" w:beforeLines="20" w:after="48" w:afterLines="20" w:line="240" w:lineRule="auto"/>
              <w:jc w:val="both"/>
              <w:rPr>
                <w:rFonts w:ascii="Bookman Old Style" w:hAnsi="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0DC614AC" w14:textId="77777777">
            <w:pPr>
              <w:spacing w:before="48" w:beforeLines="20" w:after="48" w:afterLines="20" w:line="240" w:lineRule="auto"/>
              <w:ind w:left="360"/>
              <w:jc w:val="both"/>
              <w:rPr>
                <w:rFonts w:ascii="Bookman Old Style" w:hAnsi="Bookman Old Style"/>
              </w:rPr>
            </w:pPr>
          </w:p>
        </w:tc>
        <w:tc>
          <w:tcPr>
            <w:tcW w:w="5669" w:type="dxa"/>
            <w:tcMar/>
          </w:tcPr>
          <w:p w:rsidRPr="00305ACE" w:rsidR="00794D36" w:rsidP="005A558F" w:rsidRDefault="00794D36" w14:paraId="0313C070" w14:textId="77777777">
            <w:pPr>
              <w:spacing w:before="48" w:beforeLines="20" w:after="48" w:afterLines="20" w:line="240" w:lineRule="auto"/>
              <w:ind w:left="360"/>
              <w:jc w:val="both"/>
              <w:rPr>
                <w:rFonts w:ascii="Bookman Old Style" w:hAnsi="Bookman Old Style"/>
              </w:rPr>
            </w:pPr>
          </w:p>
        </w:tc>
      </w:tr>
      <w:tr w:rsidRPr="00305ACE" w:rsidR="00794D36" w:rsidTr="74D2CC10" w14:paraId="50DEA7BD" w14:textId="77777777">
        <w:trPr>
          <w:jc w:val="center"/>
        </w:trPr>
        <w:tc>
          <w:tcPr>
            <w:tcW w:w="5669" w:type="dxa"/>
            <w:tcMar/>
          </w:tcPr>
          <w:p w:rsidRPr="00305ACE" w:rsidR="00794D36" w:rsidP="002C3ECA" w:rsidRDefault="00794D36" w14:paraId="1330F76B" w14:textId="77777777">
            <w:pPr>
              <w:pStyle w:val="ListParagraph"/>
              <w:numPr>
                <w:ilvl w:val="0"/>
                <w:numId w:val="16"/>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Dalam hal pelanggaran atas ketentuan sebagaimana dimaksud pada ayat (1) telah dipenuhi, Otoritas Jasa Keuangan mencabut sanksi administratif.</w:t>
            </w:r>
          </w:p>
        </w:tc>
        <w:tc>
          <w:tcPr>
            <w:tcW w:w="5669" w:type="dxa"/>
            <w:tcMar/>
          </w:tcPr>
          <w:p w:rsidRPr="00305ACE" w:rsidR="00794D36" w:rsidP="005A558F" w:rsidRDefault="00794D36" w14:paraId="58908F19"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7</w:t>
            </w:r>
            <w:r w:rsidRPr="00305ACE">
              <w:rPr>
                <w:rFonts w:ascii="Bookman Old Style" w:hAnsi="Bookman Old Style" w:eastAsia="Bookman Old Style" w:cs="Bookman Old Style"/>
              </w:rPr>
              <w:t>)</w:t>
            </w:r>
          </w:p>
          <w:p w:rsidRPr="00305ACE" w:rsidR="00794D36" w:rsidP="005A558F" w:rsidRDefault="00794D36" w14:paraId="3CCE9A02" w14:textId="77777777">
            <w:pPr>
              <w:spacing w:before="48" w:beforeLines="20" w:after="48" w:afterLines="20" w:line="240" w:lineRule="auto"/>
              <w:jc w:val="both"/>
              <w:rPr>
                <w:rFonts w:ascii="Bookman Old Style" w:hAnsi="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0E17689E" w14:textId="77777777">
            <w:pPr>
              <w:spacing w:before="48" w:beforeLines="20" w:after="48" w:afterLines="20" w:line="240" w:lineRule="auto"/>
              <w:ind w:left="360"/>
              <w:jc w:val="both"/>
              <w:rPr>
                <w:rFonts w:ascii="Bookman Old Style" w:hAnsi="Bookman Old Style"/>
              </w:rPr>
            </w:pPr>
          </w:p>
        </w:tc>
        <w:tc>
          <w:tcPr>
            <w:tcW w:w="5669" w:type="dxa"/>
            <w:tcMar/>
          </w:tcPr>
          <w:p w:rsidRPr="00305ACE" w:rsidR="00794D36" w:rsidP="005A558F" w:rsidRDefault="00794D36" w14:paraId="33153D55" w14:textId="77777777">
            <w:pPr>
              <w:spacing w:before="48" w:beforeLines="20" w:after="48" w:afterLines="20" w:line="240" w:lineRule="auto"/>
              <w:ind w:left="360"/>
              <w:jc w:val="both"/>
              <w:rPr>
                <w:rFonts w:ascii="Bookman Old Style" w:hAnsi="Bookman Old Style"/>
              </w:rPr>
            </w:pPr>
          </w:p>
        </w:tc>
      </w:tr>
      <w:tr w:rsidRPr="00305ACE" w:rsidR="00794D36" w:rsidTr="74D2CC10" w14:paraId="6E03EFA8" w14:textId="77777777">
        <w:trPr>
          <w:jc w:val="center"/>
        </w:trPr>
        <w:tc>
          <w:tcPr>
            <w:tcW w:w="5669" w:type="dxa"/>
            <w:tcMar/>
          </w:tcPr>
          <w:p w:rsidRPr="00305ACE" w:rsidR="00794D36" w:rsidP="005A558F" w:rsidRDefault="00794D36" w14:paraId="08D5F0E7"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12878F55"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0F44A5D7"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579AF05C"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6A016BB2" w14:textId="77777777">
        <w:trPr>
          <w:jc w:val="center"/>
        </w:trPr>
        <w:tc>
          <w:tcPr>
            <w:tcW w:w="5669" w:type="dxa"/>
            <w:tcMar/>
          </w:tcPr>
          <w:p w:rsidRPr="00305ACE" w:rsidR="00794D36" w:rsidP="005A558F" w:rsidRDefault="00794D36" w14:paraId="280DF200"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4</w:t>
            </w:r>
          </w:p>
        </w:tc>
        <w:tc>
          <w:tcPr>
            <w:tcW w:w="5669" w:type="dxa"/>
            <w:tcMar/>
          </w:tcPr>
          <w:p w:rsidRPr="00305ACE" w:rsidR="00794D36" w:rsidP="005A558F" w:rsidRDefault="00794D36" w14:paraId="3A09A81E"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4</w:t>
            </w:r>
          </w:p>
        </w:tc>
        <w:tc>
          <w:tcPr>
            <w:tcW w:w="5669" w:type="dxa"/>
            <w:tcMar/>
          </w:tcPr>
          <w:p w:rsidRPr="00305ACE" w:rsidR="00794D36" w:rsidP="005A558F" w:rsidRDefault="00794D36" w14:paraId="0BB90024"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3471BC6"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C8AC267" w14:textId="77777777">
        <w:trPr>
          <w:jc w:val="center"/>
        </w:trPr>
        <w:tc>
          <w:tcPr>
            <w:tcW w:w="5669" w:type="dxa"/>
            <w:tcMar/>
          </w:tcPr>
          <w:p w:rsidRPr="00305ACE" w:rsidR="00794D36" w:rsidP="005A558F" w:rsidRDefault="00794D36" w14:paraId="538D73AA" w14:textId="77777777">
            <w:pPr>
              <w:spacing w:before="48" w:beforeLines="20" w:after="48" w:afterLines="20" w:line="240" w:lineRule="auto"/>
              <w:jc w:val="both"/>
              <w:rPr>
                <w:rFonts w:ascii="Bookman Old Style" w:hAnsi="Bookman Old Style" w:cstheme="minorBidi"/>
                <w:kern w:val="24"/>
              </w:rPr>
            </w:pPr>
            <w:r w:rsidRPr="00305ACE">
              <w:rPr>
                <w:rFonts w:ascii="Bookman Old Style" w:hAnsi="Bookman Old Style" w:cstheme="minorBidi"/>
                <w:kern w:val="24"/>
              </w:rPr>
              <w:t xml:space="preserve">Selain mengenakan sanksi administratif sebagaimana dimaksud dalam Pasal </w:t>
            </w:r>
            <w:r w:rsidRPr="00305ACE">
              <w:rPr>
                <w:rFonts w:ascii="Bookman Old Style" w:hAnsi="Bookman Old Style" w:cstheme="minorBidi"/>
                <w:kern w:val="24"/>
                <w:lang w:val="en-US"/>
              </w:rPr>
              <w:t xml:space="preserve">13 </w:t>
            </w:r>
            <w:r w:rsidRPr="00305ACE">
              <w:rPr>
                <w:rFonts w:ascii="Bookman Old Style" w:hAnsi="Bookman Old Style" w:cstheme="minorBidi"/>
                <w:kern w:val="24"/>
              </w:rPr>
              <w:t>ayat (1), Otoritas Jasa Keuangan berwenang melakukan penilaian kembali terhadap pihak utama.</w:t>
            </w:r>
          </w:p>
        </w:tc>
        <w:tc>
          <w:tcPr>
            <w:tcW w:w="5669" w:type="dxa"/>
            <w:tcMar/>
          </w:tcPr>
          <w:p w:rsidRPr="00305ACE" w:rsidR="00794D36" w:rsidP="005A558F" w:rsidRDefault="00794D36" w14:paraId="749B1F17" w14:textId="77777777">
            <w:pPr>
              <w:spacing w:before="48" w:beforeLines="20" w:after="48" w:afterLines="20" w:line="240" w:lineRule="auto"/>
              <w:jc w:val="both"/>
              <w:rPr>
                <w:rFonts w:ascii="Bookman Old Style" w:hAnsi="Bookman Old Style" w:cstheme="minorBidi"/>
                <w:kern w:val="24"/>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3E73598" w14:textId="77777777">
            <w:pPr>
              <w:spacing w:before="48" w:beforeLines="20" w:after="48" w:afterLines="20" w:line="240" w:lineRule="auto"/>
              <w:ind w:left="360"/>
              <w:jc w:val="both"/>
              <w:rPr>
                <w:rFonts w:ascii="Bookman Old Style" w:hAnsi="Bookman Old Style" w:cstheme="minorBidi"/>
                <w:kern w:val="24"/>
              </w:rPr>
            </w:pPr>
          </w:p>
        </w:tc>
        <w:tc>
          <w:tcPr>
            <w:tcW w:w="5669" w:type="dxa"/>
            <w:tcMar/>
          </w:tcPr>
          <w:p w:rsidRPr="00305ACE" w:rsidR="00794D36" w:rsidP="005A558F" w:rsidRDefault="00794D36" w14:paraId="27FFD493" w14:textId="77777777">
            <w:pPr>
              <w:spacing w:before="48" w:beforeLines="20" w:after="48" w:afterLines="20" w:line="240" w:lineRule="auto"/>
              <w:ind w:left="360"/>
              <w:jc w:val="both"/>
              <w:rPr>
                <w:rFonts w:ascii="Bookman Old Style" w:hAnsi="Bookman Old Style" w:cstheme="minorBidi"/>
                <w:kern w:val="24"/>
              </w:rPr>
            </w:pPr>
          </w:p>
        </w:tc>
      </w:tr>
      <w:tr w:rsidRPr="00305ACE" w:rsidR="00794D36" w:rsidTr="74D2CC10" w14:paraId="402AC37A" w14:textId="77777777">
        <w:trPr>
          <w:jc w:val="center"/>
        </w:trPr>
        <w:tc>
          <w:tcPr>
            <w:tcW w:w="5669" w:type="dxa"/>
            <w:tcMar/>
          </w:tcPr>
          <w:p w:rsidRPr="00305ACE" w:rsidR="00794D36" w:rsidP="005A558F" w:rsidRDefault="00794D36" w14:paraId="1250A956" w14:textId="77777777">
            <w:pPr>
              <w:spacing w:before="48" w:beforeLines="20" w:after="48" w:afterLines="20" w:line="240" w:lineRule="auto"/>
              <w:rPr>
                <w:rFonts w:ascii="Bookman Old Style" w:hAnsi="Bookman Old Style" w:cstheme="minorBidi"/>
                <w:kern w:val="24"/>
              </w:rPr>
            </w:pPr>
          </w:p>
        </w:tc>
        <w:tc>
          <w:tcPr>
            <w:tcW w:w="5669" w:type="dxa"/>
            <w:tcMar/>
          </w:tcPr>
          <w:p w:rsidRPr="00305ACE" w:rsidR="00794D36" w:rsidP="005A558F" w:rsidRDefault="00794D36" w14:paraId="3B7CF965" w14:textId="77777777">
            <w:pPr>
              <w:spacing w:before="48" w:beforeLines="20" w:after="48" w:afterLines="20" w:line="240" w:lineRule="auto"/>
              <w:ind w:left="360"/>
              <w:rPr>
                <w:rFonts w:ascii="Bookman Old Style" w:hAnsi="Bookman Old Style" w:cstheme="minorBidi"/>
                <w:kern w:val="24"/>
              </w:rPr>
            </w:pPr>
          </w:p>
        </w:tc>
        <w:tc>
          <w:tcPr>
            <w:tcW w:w="5669" w:type="dxa"/>
            <w:tcMar/>
          </w:tcPr>
          <w:p w:rsidRPr="00305ACE" w:rsidR="00794D36" w:rsidP="005A558F" w:rsidRDefault="00794D36" w14:paraId="5C8E35BB" w14:textId="77777777">
            <w:pPr>
              <w:spacing w:before="48" w:beforeLines="20" w:after="48" w:afterLines="20" w:line="240" w:lineRule="auto"/>
              <w:ind w:left="360"/>
              <w:rPr>
                <w:rFonts w:ascii="Bookman Old Style" w:hAnsi="Bookman Old Style" w:cstheme="minorBidi"/>
                <w:kern w:val="24"/>
              </w:rPr>
            </w:pPr>
          </w:p>
        </w:tc>
        <w:tc>
          <w:tcPr>
            <w:tcW w:w="5669" w:type="dxa"/>
            <w:tcMar/>
          </w:tcPr>
          <w:p w:rsidRPr="00305ACE" w:rsidR="00794D36" w:rsidP="005A558F" w:rsidRDefault="00794D36" w14:paraId="56B02FE8" w14:textId="77777777">
            <w:pPr>
              <w:spacing w:before="48" w:beforeLines="20" w:after="48" w:afterLines="20" w:line="240" w:lineRule="auto"/>
              <w:ind w:left="360"/>
              <w:rPr>
                <w:rFonts w:ascii="Bookman Old Style" w:hAnsi="Bookman Old Style" w:cstheme="minorBidi"/>
                <w:kern w:val="24"/>
              </w:rPr>
            </w:pPr>
          </w:p>
        </w:tc>
      </w:tr>
      <w:tr w:rsidRPr="00305ACE" w:rsidR="00794D36" w:rsidTr="74D2CC10" w14:paraId="23DE6A1E" w14:textId="77777777">
        <w:trPr>
          <w:jc w:val="center"/>
        </w:trPr>
        <w:tc>
          <w:tcPr>
            <w:tcW w:w="5669" w:type="dxa"/>
            <w:tcMar/>
          </w:tcPr>
          <w:p w:rsidRPr="00305ACE" w:rsidR="00794D36" w:rsidP="005A558F" w:rsidRDefault="00794D36" w14:paraId="439A0440" w14:textId="77777777">
            <w:pPr>
              <w:spacing w:before="48" w:beforeLines="20" w:after="48" w:afterLines="20" w:line="240" w:lineRule="auto"/>
              <w:jc w:val="center"/>
              <w:rPr>
                <w:rFonts w:ascii="Bookman Old Style" w:hAnsi="Bookman Old Style" w:cstheme="minorBidi"/>
                <w:kern w:val="24"/>
                <w:lang w:val="en-ID"/>
              </w:rPr>
            </w:pPr>
            <w:r w:rsidRPr="00305ACE">
              <w:rPr>
                <w:rFonts w:ascii="Bookman Old Style" w:hAnsi="Bookman Old Style" w:cstheme="minorBidi"/>
                <w:kern w:val="24"/>
              </w:rPr>
              <w:t xml:space="preserve">BAB </w:t>
            </w:r>
            <w:r w:rsidRPr="00305ACE">
              <w:rPr>
                <w:rFonts w:ascii="Bookman Old Style" w:hAnsi="Bookman Old Style" w:cstheme="minorBidi"/>
                <w:kern w:val="24"/>
                <w:lang w:val="en-ID"/>
              </w:rPr>
              <w:t>III</w:t>
            </w:r>
          </w:p>
        </w:tc>
        <w:tc>
          <w:tcPr>
            <w:tcW w:w="5669" w:type="dxa"/>
            <w:tcMar/>
          </w:tcPr>
          <w:p w:rsidRPr="00305ACE" w:rsidR="00794D36" w:rsidP="005A558F" w:rsidRDefault="00794D36" w14:paraId="06A1D86E" w14:textId="492A0D72">
            <w:pPr>
              <w:spacing w:before="48" w:beforeLines="20" w:after="48" w:afterLines="20" w:line="240" w:lineRule="auto"/>
              <w:ind w:left="360"/>
              <w:jc w:val="center"/>
              <w:rPr>
                <w:rFonts w:ascii="Bookman Old Style" w:hAnsi="Bookman Old Style" w:cstheme="minorBidi"/>
                <w:kern w:val="24"/>
              </w:rPr>
            </w:pPr>
            <w:r w:rsidRPr="00305ACE">
              <w:rPr>
                <w:rFonts w:ascii="Bookman Old Style" w:hAnsi="Bookman Old Style" w:cstheme="minorBidi"/>
                <w:kern w:val="24"/>
              </w:rPr>
              <w:t xml:space="preserve">BAB </w:t>
            </w:r>
            <w:r w:rsidRPr="00305ACE">
              <w:rPr>
                <w:rFonts w:ascii="Bookman Old Style" w:hAnsi="Bookman Old Style" w:cstheme="minorBidi"/>
                <w:kern w:val="24"/>
                <w:lang w:val="en-ID"/>
              </w:rPr>
              <w:t>III</w:t>
            </w:r>
          </w:p>
        </w:tc>
        <w:tc>
          <w:tcPr>
            <w:tcW w:w="5669" w:type="dxa"/>
            <w:tcMar/>
          </w:tcPr>
          <w:p w:rsidRPr="00305ACE" w:rsidR="00794D36" w:rsidP="005A558F" w:rsidRDefault="00794D36" w14:paraId="23C07F6A" w14:textId="77777777">
            <w:pPr>
              <w:spacing w:before="48" w:beforeLines="20" w:after="48" w:afterLines="20" w:line="240" w:lineRule="auto"/>
              <w:ind w:left="360"/>
              <w:jc w:val="center"/>
              <w:rPr>
                <w:rFonts w:ascii="Bookman Old Style" w:hAnsi="Bookman Old Style" w:cstheme="minorBidi"/>
                <w:kern w:val="24"/>
              </w:rPr>
            </w:pPr>
          </w:p>
        </w:tc>
        <w:tc>
          <w:tcPr>
            <w:tcW w:w="5669" w:type="dxa"/>
            <w:tcMar/>
          </w:tcPr>
          <w:p w:rsidRPr="00305ACE" w:rsidR="00794D36" w:rsidP="005A558F" w:rsidRDefault="00794D36" w14:paraId="2AE4BAC9" w14:textId="77777777">
            <w:pPr>
              <w:spacing w:before="48" w:beforeLines="20" w:after="48" w:afterLines="20" w:line="240" w:lineRule="auto"/>
              <w:ind w:left="360"/>
              <w:jc w:val="center"/>
              <w:rPr>
                <w:rFonts w:ascii="Bookman Old Style" w:hAnsi="Bookman Old Style" w:cstheme="minorBidi"/>
                <w:kern w:val="24"/>
              </w:rPr>
            </w:pPr>
          </w:p>
        </w:tc>
      </w:tr>
      <w:tr w:rsidRPr="00305ACE" w:rsidR="00794D36" w:rsidTr="74D2CC10" w14:paraId="4587BE1F" w14:textId="77777777">
        <w:trPr>
          <w:jc w:val="center"/>
        </w:trPr>
        <w:tc>
          <w:tcPr>
            <w:tcW w:w="5669" w:type="dxa"/>
            <w:tcMar/>
          </w:tcPr>
          <w:p w:rsidRPr="00305ACE" w:rsidR="00794D36" w:rsidP="005A558F" w:rsidRDefault="00794D36" w14:paraId="2699C41C" w14:textId="77777777">
            <w:pPr>
              <w:spacing w:before="48" w:beforeLines="20" w:after="48" w:afterLines="20" w:line="240" w:lineRule="auto"/>
              <w:jc w:val="center"/>
              <w:rPr>
                <w:rFonts w:ascii="Bookman Old Style" w:hAnsi="Bookman Old Style" w:cstheme="minorBidi"/>
                <w:kern w:val="24"/>
              </w:rPr>
            </w:pPr>
            <w:r w:rsidRPr="00305ACE">
              <w:rPr>
                <w:rFonts w:ascii="Bookman Old Style" w:hAnsi="Bookman Old Style" w:cstheme="minorBidi"/>
                <w:kern w:val="24"/>
              </w:rPr>
              <w:t>KETENTUAN</w:t>
            </w:r>
            <w:r w:rsidRPr="00305ACE">
              <w:rPr>
                <w:rFonts w:ascii="Bookman Old Style" w:hAnsi="Bookman Old Style" w:eastAsia="Bookman Old Style" w:cs="Bookman Old Style"/>
              </w:rPr>
              <w:t xml:space="preserve"> LAIN-LAIN</w:t>
            </w:r>
          </w:p>
        </w:tc>
        <w:tc>
          <w:tcPr>
            <w:tcW w:w="5669" w:type="dxa"/>
            <w:tcMar/>
          </w:tcPr>
          <w:p w:rsidRPr="00305ACE" w:rsidR="00794D36" w:rsidP="005A558F" w:rsidRDefault="00794D36" w14:paraId="74053D63" w14:textId="6D529BD0">
            <w:pPr>
              <w:spacing w:before="48" w:beforeLines="20" w:after="48" w:afterLines="20" w:line="240" w:lineRule="auto"/>
              <w:ind w:left="360"/>
              <w:jc w:val="center"/>
              <w:rPr>
                <w:rFonts w:ascii="Bookman Old Style" w:hAnsi="Bookman Old Style" w:cstheme="minorBidi"/>
                <w:kern w:val="24"/>
              </w:rPr>
            </w:pPr>
            <w:r w:rsidRPr="00305ACE">
              <w:rPr>
                <w:rFonts w:ascii="Bookman Old Style" w:hAnsi="Bookman Old Style" w:cstheme="minorBidi"/>
                <w:kern w:val="24"/>
              </w:rPr>
              <w:t>KETENTUAN</w:t>
            </w:r>
            <w:r w:rsidRPr="00305ACE">
              <w:rPr>
                <w:rFonts w:ascii="Bookman Old Style" w:hAnsi="Bookman Old Style" w:eastAsia="Bookman Old Style" w:cs="Bookman Old Style"/>
              </w:rPr>
              <w:t xml:space="preserve"> LAIN-LAIN</w:t>
            </w:r>
          </w:p>
        </w:tc>
        <w:tc>
          <w:tcPr>
            <w:tcW w:w="5669" w:type="dxa"/>
            <w:tcMar/>
          </w:tcPr>
          <w:p w:rsidRPr="00305ACE" w:rsidR="00794D36" w:rsidP="005A558F" w:rsidRDefault="00794D36" w14:paraId="0BD28C22" w14:textId="77777777">
            <w:pPr>
              <w:spacing w:before="48" w:beforeLines="20" w:after="48" w:afterLines="20" w:line="240" w:lineRule="auto"/>
              <w:ind w:left="360"/>
              <w:jc w:val="center"/>
              <w:rPr>
                <w:rFonts w:ascii="Bookman Old Style" w:hAnsi="Bookman Old Style" w:cstheme="minorBidi"/>
                <w:kern w:val="24"/>
              </w:rPr>
            </w:pPr>
          </w:p>
        </w:tc>
        <w:tc>
          <w:tcPr>
            <w:tcW w:w="5669" w:type="dxa"/>
            <w:tcMar/>
          </w:tcPr>
          <w:p w:rsidRPr="00305ACE" w:rsidR="00794D36" w:rsidP="005A558F" w:rsidRDefault="00794D36" w14:paraId="2756BC6F" w14:textId="77777777">
            <w:pPr>
              <w:spacing w:before="48" w:beforeLines="20" w:after="48" w:afterLines="20" w:line="240" w:lineRule="auto"/>
              <w:ind w:left="360"/>
              <w:jc w:val="center"/>
              <w:rPr>
                <w:rFonts w:ascii="Bookman Old Style" w:hAnsi="Bookman Old Style" w:cstheme="minorBidi"/>
                <w:kern w:val="24"/>
              </w:rPr>
            </w:pPr>
          </w:p>
        </w:tc>
      </w:tr>
      <w:tr w:rsidRPr="00305ACE" w:rsidR="00794D36" w:rsidTr="74D2CC10" w14:paraId="51AFFF85" w14:textId="77777777">
        <w:trPr>
          <w:jc w:val="center"/>
        </w:trPr>
        <w:tc>
          <w:tcPr>
            <w:tcW w:w="5669" w:type="dxa"/>
            <w:tcMar/>
          </w:tcPr>
          <w:p w:rsidRPr="00305ACE" w:rsidR="00794D36" w:rsidP="005A558F" w:rsidRDefault="00794D36" w14:paraId="03959643" w14:textId="77777777">
            <w:pPr>
              <w:spacing w:before="48" w:beforeLines="20" w:after="48" w:afterLines="20" w:line="240" w:lineRule="auto"/>
              <w:rPr>
                <w:rFonts w:ascii="Bookman Old Style" w:hAnsi="Bookman Old Style" w:cstheme="minorBidi"/>
                <w:kern w:val="24"/>
              </w:rPr>
            </w:pPr>
          </w:p>
        </w:tc>
        <w:tc>
          <w:tcPr>
            <w:tcW w:w="5669" w:type="dxa"/>
            <w:tcMar/>
          </w:tcPr>
          <w:p w:rsidRPr="00305ACE" w:rsidR="00794D36" w:rsidP="005A558F" w:rsidRDefault="00794D36" w14:paraId="1CB24A81" w14:textId="77777777">
            <w:pPr>
              <w:spacing w:before="48" w:beforeLines="20" w:after="48" w:afterLines="20" w:line="240" w:lineRule="auto"/>
              <w:ind w:left="360"/>
              <w:rPr>
                <w:rFonts w:ascii="Bookman Old Style" w:hAnsi="Bookman Old Style" w:cstheme="minorBidi"/>
                <w:kern w:val="24"/>
              </w:rPr>
            </w:pPr>
          </w:p>
        </w:tc>
        <w:tc>
          <w:tcPr>
            <w:tcW w:w="5669" w:type="dxa"/>
            <w:tcMar/>
          </w:tcPr>
          <w:p w:rsidRPr="00305ACE" w:rsidR="00794D36" w:rsidP="005A558F" w:rsidRDefault="00794D36" w14:paraId="17C6E38B" w14:textId="77777777">
            <w:pPr>
              <w:spacing w:before="48" w:beforeLines="20" w:after="48" w:afterLines="20" w:line="240" w:lineRule="auto"/>
              <w:ind w:left="360"/>
              <w:rPr>
                <w:rFonts w:ascii="Bookman Old Style" w:hAnsi="Bookman Old Style" w:cstheme="minorBidi"/>
                <w:kern w:val="24"/>
              </w:rPr>
            </w:pPr>
          </w:p>
        </w:tc>
        <w:tc>
          <w:tcPr>
            <w:tcW w:w="5669" w:type="dxa"/>
            <w:tcMar/>
          </w:tcPr>
          <w:p w:rsidRPr="00305ACE" w:rsidR="00794D36" w:rsidP="005A558F" w:rsidRDefault="00794D36" w14:paraId="44141680" w14:textId="77777777">
            <w:pPr>
              <w:spacing w:before="48" w:beforeLines="20" w:after="48" w:afterLines="20" w:line="240" w:lineRule="auto"/>
              <w:ind w:left="360"/>
              <w:rPr>
                <w:rFonts w:ascii="Bookman Old Style" w:hAnsi="Bookman Old Style" w:cstheme="minorBidi"/>
                <w:kern w:val="24"/>
              </w:rPr>
            </w:pPr>
          </w:p>
        </w:tc>
      </w:tr>
      <w:tr w:rsidRPr="00305ACE" w:rsidR="00794D36" w:rsidTr="74D2CC10" w14:paraId="09FD08B1" w14:textId="77777777">
        <w:trPr>
          <w:jc w:val="center"/>
        </w:trPr>
        <w:tc>
          <w:tcPr>
            <w:tcW w:w="5669" w:type="dxa"/>
            <w:tcMar/>
          </w:tcPr>
          <w:p w:rsidRPr="00305ACE" w:rsidR="00794D36" w:rsidP="005A558F" w:rsidRDefault="00794D36" w14:paraId="67EA750B" w14:textId="77777777">
            <w:pPr>
              <w:spacing w:before="48" w:beforeLines="20" w:after="48" w:afterLines="20" w:line="240" w:lineRule="auto"/>
              <w:jc w:val="center"/>
              <w:rPr>
                <w:rFonts w:ascii="Bookman Old Style" w:hAnsi="Bookman Old Style" w:cstheme="minorBidi"/>
                <w:kern w:val="24"/>
                <w:lang w:val="en-GB"/>
              </w:rPr>
            </w:pPr>
            <w:r w:rsidRPr="00305ACE">
              <w:rPr>
                <w:rFonts w:ascii="Bookman Old Style" w:hAnsi="Bookman Old Style" w:cstheme="minorBidi"/>
                <w:kern w:val="24"/>
              </w:rPr>
              <w:t xml:space="preserve">Pasal </w:t>
            </w:r>
            <w:r w:rsidRPr="00305ACE">
              <w:rPr>
                <w:rFonts w:ascii="Bookman Old Style" w:hAnsi="Bookman Old Style" w:cstheme="minorBidi"/>
                <w:kern w:val="24"/>
                <w:lang w:val="en-GB"/>
              </w:rPr>
              <w:t>15</w:t>
            </w:r>
          </w:p>
        </w:tc>
        <w:tc>
          <w:tcPr>
            <w:tcW w:w="5669" w:type="dxa"/>
            <w:tcMar/>
          </w:tcPr>
          <w:p w:rsidRPr="00305ACE" w:rsidR="00794D36" w:rsidP="005A558F" w:rsidRDefault="00794D36" w14:paraId="28991E22" w14:textId="77777777">
            <w:pPr>
              <w:spacing w:before="48" w:beforeLines="20" w:after="48" w:afterLines="20" w:line="240" w:lineRule="auto"/>
              <w:jc w:val="center"/>
              <w:rPr>
                <w:rFonts w:ascii="Bookman Old Style" w:hAnsi="Bookman Old Style" w:cstheme="minorBidi"/>
                <w:kern w:val="24"/>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5</w:t>
            </w:r>
          </w:p>
        </w:tc>
        <w:tc>
          <w:tcPr>
            <w:tcW w:w="5669" w:type="dxa"/>
            <w:tcMar/>
          </w:tcPr>
          <w:p w:rsidRPr="00305ACE" w:rsidR="00794D36" w:rsidP="005A558F" w:rsidRDefault="00794D36" w14:paraId="66C9EE25" w14:textId="77777777">
            <w:pPr>
              <w:spacing w:before="48" w:beforeLines="20" w:after="48" w:afterLines="20" w:line="240" w:lineRule="auto"/>
              <w:ind w:left="360"/>
              <w:jc w:val="center"/>
              <w:rPr>
                <w:rFonts w:ascii="Bookman Old Style" w:hAnsi="Bookman Old Style" w:cstheme="minorBidi"/>
                <w:kern w:val="24"/>
              </w:rPr>
            </w:pPr>
          </w:p>
        </w:tc>
        <w:tc>
          <w:tcPr>
            <w:tcW w:w="5669" w:type="dxa"/>
            <w:tcMar/>
          </w:tcPr>
          <w:p w:rsidRPr="00305ACE" w:rsidR="00794D36" w:rsidP="005A558F" w:rsidRDefault="00794D36" w14:paraId="6BC1EF0F" w14:textId="77777777">
            <w:pPr>
              <w:spacing w:before="48" w:beforeLines="20" w:after="48" w:afterLines="20" w:line="240" w:lineRule="auto"/>
              <w:ind w:left="360"/>
              <w:jc w:val="center"/>
              <w:rPr>
                <w:rFonts w:ascii="Bookman Old Style" w:hAnsi="Bookman Old Style" w:cstheme="minorBidi"/>
                <w:kern w:val="24"/>
              </w:rPr>
            </w:pPr>
          </w:p>
        </w:tc>
      </w:tr>
      <w:tr w:rsidRPr="00305ACE" w:rsidR="00794D36" w:rsidTr="74D2CC10" w14:paraId="48B5C794" w14:textId="77777777">
        <w:trPr>
          <w:jc w:val="center"/>
        </w:trPr>
        <w:tc>
          <w:tcPr>
            <w:tcW w:w="5669" w:type="dxa"/>
            <w:tcMar/>
          </w:tcPr>
          <w:p w:rsidRPr="00305ACE" w:rsidR="00794D36" w:rsidP="005A558F" w:rsidRDefault="00794D36" w14:paraId="4B4313B1" w14:textId="77777777">
            <w:pPr>
              <w:spacing w:before="48" w:beforeLines="20" w:after="48" w:afterLines="20" w:line="240" w:lineRule="auto"/>
              <w:jc w:val="both"/>
              <w:rPr>
                <w:rFonts w:ascii="Bookman Old Style" w:hAnsi="Bookman Old Style" w:cstheme="minorBidi"/>
                <w:kern w:val="24"/>
                <w:lang w:val="en-US"/>
              </w:rPr>
            </w:pPr>
            <w:r w:rsidRPr="00305ACE">
              <w:rPr>
                <w:rFonts w:ascii="Bookman Old Style" w:hAnsi="Bookman Old Style" w:cstheme="minorBidi"/>
                <w:kern w:val="24"/>
              </w:rPr>
              <w:t>Otoritas Jasa Keuangan berdasarkan pertimbangan tertentu dapat memberikan persetujuan atau kebijakan yang berbeda dengan Peraturan Otoritas Jasa Keuangan ini</w:t>
            </w:r>
            <w:r w:rsidRPr="00305ACE">
              <w:rPr>
                <w:rFonts w:ascii="Bookman Old Style" w:hAnsi="Bookman Old Style" w:cstheme="minorBidi"/>
                <w:kern w:val="24"/>
                <w:lang w:val="en-US"/>
              </w:rPr>
              <w:t>.</w:t>
            </w:r>
          </w:p>
        </w:tc>
        <w:tc>
          <w:tcPr>
            <w:tcW w:w="5669" w:type="dxa"/>
            <w:tcMar/>
          </w:tcPr>
          <w:p w:rsidRPr="00305ACE" w:rsidR="00794D36" w:rsidP="005A558F" w:rsidRDefault="00794D36" w14:paraId="67573947" w14:textId="77777777">
            <w:pPr>
              <w:spacing w:before="48" w:beforeLines="20" w:after="48" w:afterLines="20" w:line="240" w:lineRule="auto"/>
              <w:jc w:val="both"/>
              <w:rPr>
                <w:rFonts w:ascii="Bookman Old Style" w:hAnsi="Bookman Old Style" w:cstheme="minorBidi"/>
                <w:kern w:val="24"/>
              </w:rPr>
            </w:pPr>
            <w:r w:rsidRPr="00305ACE">
              <w:rPr>
                <w:rFonts w:ascii="Bookman Old Style" w:hAnsi="Bookman Old Style" w:cstheme="minorBidi"/>
                <w:kern w:val="24"/>
              </w:rPr>
              <w:t>Pemberian persetujuan atau kebijakan yang berbeda dimaksudkan antara lain, untuk:</w:t>
            </w:r>
          </w:p>
          <w:p w:rsidRPr="00305ACE" w:rsidR="00794D36" w:rsidP="002C3ECA" w:rsidRDefault="00794D36" w14:paraId="183D39AE" w14:textId="77777777">
            <w:pPr>
              <w:pStyle w:val="ListParagraph"/>
              <w:numPr>
                <w:ilvl w:val="0"/>
                <w:numId w:val="19"/>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mendukung kebijakan nasional;</w:t>
            </w:r>
          </w:p>
          <w:p w:rsidRPr="00305ACE" w:rsidR="00794D36" w:rsidP="002C3ECA" w:rsidRDefault="00794D36" w14:paraId="7FDA765D" w14:textId="77777777">
            <w:pPr>
              <w:pStyle w:val="ListParagraph"/>
              <w:numPr>
                <w:ilvl w:val="0"/>
                <w:numId w:val="19"/>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menjaga kepentingan publik;</w:t>
            </w:r>
          </w:p>
          <w:p w:rsidRPr="00305ACE" w:rsidR="00794D36" w:rsidP="002C3ECA" w:rsidRDefault="00794D36" w14:paraId="7AFBC9CA" w14:textId="77777777">
            <w:pPr>
              <w:pStyle w:val="ListParagraph"/>
              <w:numPr>
                <w:ilvl w:val="0"/>
                <w:numId w:val="19"/>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menjaga pertumbuhan industri; dan/atau</w:t>
            </w:r>
          </w:p>
          <w:p w:rsidRPr="00305ACE" w:rsidR="00794D36" w:rsidP="005A558F" w:rsidRDefault="00794D36" w14:paraId="28793BE7" w14:textId="77777777">
            <w:pPr>
              <w:spacing w:before="48" w:beforeLines="20" w:after="48" w:afterLines="20" w:line="240" w:lineRule="auto"/>
              <w:jc w:val="both"/>
              <w:rPr>
                <w:rFonts w:ascii="Bookman Old Style" w:hAnsi="Bookman Old Style" w:cstheme="minorBidi"/>
                <w:kern w:val="24"/>
              </w:rPr>
            </w:pPr>
            <w:r w:rsidRPr="00305ACE">
              <w:rPr>
                <w:rFonts w:ascii="Bookman Old Style" w:hAnsi="Bookman Old Style" w:cstheme="minorBidi"/>
                <w:kern w:val="24"/>
              </w:rPr>
              <w:t>d.</w:t>
            </w:r>
            <w:r w:rsidRPr="00305ACE">
              <w:rPr>
                <w:rFonts w:ascii="Bookman Old Style" w:hAnsi="Bookman Old Style" w:cstheme="minorBidi"/>
                <w:kern w:val="24"/>
              </w:rPr>
              <w:tab/>
            </w:r>
            <w:r w:rsidRPr="00305ACE">
              <w:rPr>
                <w:rFonts w:ascii="Bookman Old Style" w:hAnsi="Bookman Old Style" w:cstheme="minorBidi"/>
                <w:kern w:val="24"/>
              </w:rPr>
              <w:t>menjaga persaingan usaha yang sehat.</w:t>
            </w:r>
          </w:p>
          <w:p w:rsidRPr="00305ACE" w:rsidR="00794D36" w:rsidP="005A558F" w:rsidRDefault="00794D36" w14:paraId="4DFBC796" w14:textId="77777777">
            <w:pPr>
              <w:spacing w:before="48" w:beforeLines="20" w:after="48" w:afterLines="20" w:line="240" w:lineRule="auto"/>
              <w:jc w:val="both"/>
              <w:rPr>
                <w:rFonts w:ascii="Bookman Old Style" w:hAnsi="Bookman Old Style" w:cstheme="minorBidi"/>
                <w:kern w:val="24"/>
              </w:rPr>
            </w:pPr>
            <w:r w:rsidRPr="00305ACE">
              <w:rPr>
                <w:rFonts w:ascii="Bookman Old Style" w:hAnsi="Bookman Old Style" w:cstheme="minorBidi"/>
                <w:kern w:val="24"/>
              </w:rPr>
              <w:t>Kondisi yang memerlukan pertimbangan tertentu, antara lain kejadian luar biasa yang dapat mengakibatkan terjadinya peningkatan kesakitan dan kematian yang besar dan juga berdampak pada ekonomi dan sosial, sehingga membutuhkan perhatian dan penanganan oleh semua pihak terkait.</w:t>
            </w:r>
          </w:p>
        </w:tc>
        <w:tc>
          <w:tcPr>
            <w:tcW w:w="5669" w:type="dxa"/>
            <w:tcMar/>
          </w:tcPr>
          <w:p w:rsidRPr="00305ACE" w:rsidR="00794D36" w:rsidP="005A558F" w:rsidRDefault="00794D36" w14:paraId="4C4BE2AE" w14:textId="77777777">
            <w:pPr>
              <w:spacing w:before="48" w:beforeLines="20" w:after="48" w:afterLines="20" w:line="240" w:lineRule="auto"/>
              <w:ind w:left="360"/>
              <w:jc w:val="both"/>
              <w:rPr>
                <w:rFonts w:ascii="Bookman Old Style" w:hAnsi="Bookman Old Style" w:cstheme="minorBidi"/>
                <w:kern w:val="24"/>
              </w:rPr>
            </w:pPr>
          </w:p>
        </w:tc>
        <w:tc>
          <w:tcPr>
            <w:tcW w:w="5669" w:type="dxa"/>
            <w:tcMar/>
          </w:tcPr>
          <w:p w:rsidRPr="00305ACE" w:rsidR="00794D36" w:rsidP="005A558F" w:rsidRDefault="00794D36" w14:paraId="1643F90B" w14:textId="77777777">
            <w:pPr>
              <w:spacing w:before="48" w:beforeLines="20" w:after="48" w:afterLines="20" w:line="240" w:lineRule="auto"/>
              <w:ind w:left="360"/>
              <w:jc w:val="both"/>
              <w:rPr>
                <w:rFonts w:ascii="Bookman Old Style" w:hAnsi="Bookman Old Style" w:cstheme="minorBidi"/>
                <w:kern w:val="24"/>
              </w:rPr>
            </w:pPr>
          </w:p>
        </w:tc>
      </w:tr>
      <w:tr w:rsidRPr="00305ACE" w:rsidR="00794D36" w:rsidTr="74D2CC10" w14:paraId="491D06E2" w14:textId="77777777">
        <w:trPr>
          <w:jc w:val="center"/>
        </w:trPr>
        <w:tc>
          <w:tcPr>
            <w:tcW w:w="5669" w:type="dxa"/>
            <w:tcMar/>
          </w:tcPr>
          <w:p w:rsidRPr="00305ACE" w:rsidR="00794D36" w:rsidP="005A558F" w:rsidRDefault="00794D36" w14:paraId="00B65588" w14:textId="77777777">
            <w:pPr>
              <w:spacing w:before="48" w:beforeLines="20" w:after="48" w:afterLines="20" w:line="240" w:lineRule="auto"/>
              <w:jc w:val="center"/>
              <w:rPr>
                <w:rFonts w:ascii="Bookman Old Style" w:hAnsi="Bookman Old Style" w:eastAsia="Bookman Old Style" w:cs="Bookman Old Style"/>
              </w:rPr>
            </w:pPr>
          </w:p>
        </w:tc>
        <w:tc>
          <w:tcPr>
            <w:tcW w:w="5669" w:type="dxa"/>
            <w:tcMar/>
          </w:tcPr>
          <w:p w:rsidRPr="00305ACE" w:rsidR="00794D36" w:rsidP="005A558F" w:rsidRDefault="00794D36" w14:paraId="6DFBF0EF"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24A73414"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D8597CA"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0DE40211" w14:textId="77777777">
        <w:trPr>
          <w:jc w:val="center"/>
        </w:trPr>
        <w:tc>
          <w:tcPr>
            <w:tcW w:w="5669" w:type="dxa"/>
            <w:tcMar/>
          </w:tcPr>
          <w:p w:rsidRPr="00305ACE" w:rsidR="00794D36" w:rsidP="005A558F" w:rsidRDefault="00794D36" w14:paraId="799DF885"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BAB</w:t>
            </w:r>
            <w:r w:rsidRPr="00305ACE">
              <w:rPr>
                <w:rFonts w:ascii="Bookman Old Style" w:hAnsi="Bookman Old Style" w:eastAsia="Bookman Old Style" w:cs="Bookman Old Style"/>
                <w:lang w:val="en-US"/>
              </w:rPr>
              <w:t xml:space="preserve"> IV</w:t>
            </w:r>
          </w:p>
        </w:tc>
        <w:tc>
          <w:tcPr>
            <w:tcW w:w="5669" w:type="dxa"/>
            <w:tcMar/>
          </w:tcPr>
          <w:p w:rsidRPr="00305ACE" w:rsidR="00794D36" w:rsidP="005A558F" w:rsidRDefault="00794D36" w14:paraId="3C540026" w14:textId="7E3C5CC3">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BAB</w:t>
            </w:r>
            <w:r w:rsidRPr="00305ACE">
              <w:rPr>
                <w:rFonts w:ascii="Bookman Old Style" w:hAnsi="Bookman Old Style" w:eastAsia="Bookman Old Style" w:cs="Bookman Old Style"/>
                <w:lang w:val="en-US"/>
              </w:rPr>
              <w:t xml:space="preserve"> IV</w:t>
            </w:r>
          </w:p>
        </w:tc>
        <w:tc>
          <w:tcPr>
            <w:tcW w:w="5669" w:type="dxa"/>
            <w:tcMar/>
          </w:tcPr>
          <w:p w:rsidRPr="00305ACE" w:rsidR="00794D36" w:rsidP="005A558F" w:rsidRDefault="00794D36" w14:paraId="157D7356"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08BE76E6"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1753058E" w14:textId="77777777">
        <w:trPr>
          <w:jc w:val="center"/>
        </w:trPr>
        <w:tc>
          <w:tcPr>
            <w:tcW w:w="5669" w:type="dxa"/>
            <w:tcMar/>
          </w:tcPr>
          <w:p w:rsidRPr="00305ACE" w:rsidR="00794D36" w:rsidP="005A558F" w:rsidRDefault="00794D36" w14:paraId="7F2FF59A"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KETENTUAN PERALIHAN</w:t>
            </w:r>
          </w:p>
        </w:tc>
        <w:tc>
          <w:tcPr>
            <w:tcW w:w="5669" w:type="dxa"/>
            <w:tcMar/>
          </w:tcPr>
          <w:p w:rsidRPr="00305ACE" w:rsidR="00794D36" w:rsidP="005A558F" w:rsidRDefault="00794D36" w14:paraId="6DEE1452" w14:textId="6CBFA0FE">
            <w:pPr>
              <w:spacing w:before="48" w:beforeLines="20" w:after="48" w:afterLines="20" w:line="240" w:lineRule="auto"/>
              <w:ind w:left="360"/>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KETENTUAN PERALIHAN</w:t>
            </w:r>
          </w:p>
        </w:tc>
        <w:tc>
          <w:tcPr>
            <w:tcW w:w="5669" w:type="dxa"/>
            <w:tcMar/>
          </w:tcPr>
          <w:p w:rsidRPr="00305ACE" w:rsidR="00794D36" w:rsidP="005A558F" w:rsidRDefault="00794D36" w14:paraId="33B3A8FD"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0E66C2FC"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13151C28" w14:textId="77777777">
        <w:trPr>
          <w:jc w:val="center"/>
        </w:trPr>
        <w:tc>
          <w:tcPr>
            <w:tcW w:w="5669" w:type="dxa"/>
            <w:tcMar/>
          </w:tcPr>
          <w:p w:rsidRPr="00305ACE" w:rsidR="00794D36" w:rsidP="005A558F" w:rsidRDefault="00794D36" w14:paraId="6708E16A" w14:textId="77777777">
            <w:pPr>
              <w:spacing w:before="48" w:beforeLines="20" w:after="48" w:afterLines="20" w:line="240" w:lineRule="auto"/>
              <w:rPr>
                <w:rFonts w:ascii="Bookman Old Style" w:hAnsi="Bookman Old Style" w:eastAsia="Bookman Old Style" w:cs="Bookman Old Style"/>
                <w:lang w:val="en-ID"/>
              </w:rPr>
            </w:pPr>
          </w:p>
        </w:tc>
        <w:tc>
          <w:tcPr>
            <w:tcW w:w="5669" w:type="dxa"/>
            <w:tcMar/>
          </w:tcPr>
          <w:p w:rsidRPr="00305ACE" w:rsidR="00794D36" w:rsidP="005A558F" w:rsidRDefault="00794D36" w14:paraId="5ABC8EA0" w14:textId="77777777">
            <w:pPr>
              <w:spacing w:before="48" w:beforeLines="20" w:after="48" w:afterLines="20" w:line="240" w:lineRule="auto"/>
              <w:ind w:left="360"/>
              <w:rPr>
                <w:rFonts w:ascii="Bookman Old Style" w:hAnsi="Bookman Old Style" w:eastAsia="Bookman Old Style" w:cs="Bookman Old Style"/>
                <w:lang w:val="en-ID"/>
              </w:rPr>
            </w:pPr>
          </w:p>
        </w:tc>
        <w:tc>
          <w:tcPr>
            <w:tcW w:w="5669" w:type="dxa"/>
            <w:tcMar/>
          </w:tcPr>
          <w:p w:rsidRPr="00305ACE" w:rsidR="00794D36" w:rsidP="005A558F" w:rsidRDefault="00794D36" w14:paraId="55EB01B3" w14:textId="77777777">
            <w:pPr>
              <w:spacing w:before="48" w:beforeLines="20" w:after="48" w:afterLines="20" w:line="240" w:lineRule="auto"/>
              <w:ind w:left="360"/>
              <w:rPr>
                <w:rFonts w:ascii="Bookman Old Style" w:hAnsi="Bookman Old Style" w:eastAsia="Bookman Old Style" w:cs="Bookman Old Style"/>
                <w:lang w:val="en-ID"/>
              </w:rPr>
            </w:pPr>
          </w:p>
        </w:tc>
        <w:tc>
          <w:tcPr>
            <w:tcW w:w="5669" w:type="dxa"/>
            <w:tcMar/>
          </w:tcPr>
          <w:p w:rsidRPr="00305ACE" w:rsidR="00794D36" w:rsidP="005A558F" w:rsidRDefault="00794D36" w14:paraId="33AD1BED" w14:textId="77777777">
            <w:pPr>
              <w:spacing w:before="48" w:beforeLines="20" w:after="48" w:afterLines="20" w:line="240" w:lineRule="auto"/>
              <w:ind w:left="360"/>
              <w:rPr>
                <w:rFonts w:ascii="Bookman Old Style" w:hAnsi="Bookman Old Style" w:eastAsia="Bookman Old Style" w:cs="Bookman Old Style"/>
                <w:lang w:val="en-ID"/>
              </w:rPr>
            </w:pPr>
          </w:p>
        </w:tc>
      </w:tr>
      <w:tr w:rsidRPr="00305ACE" w:rsidR="00794D36" w:rsidTr="74D2CC10" w14:paraId="23EF4917" w14:textId="77777777">
        <w:trPr>
          <w:jc w:val="center"/>
        </w:trPr>
        <w:tc>
          <w:tcPr>
            <w:tcW w:w="5669" w:type="dxa"/>
            <w:tcMar/>
          </w:tcPr>
          <w:p w:rsidRPr="00305ACE" w:rsidR="00794D36" w:rsidP="005A558F" w:rsidRDefault="00794D36" w14:paraId="2BE5E1D4"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16</w:t>
            </w:r>
          </w:p>
        </w:tc>
        <w:tc>
          <w:tcPr>
            <w:tcW w:w="5669" w:type="dxa"/>
            <w:tcMar/>
          </w:tcPr>
          <w:p w:rsidRPr="00305ACE" w:rsidR="00794D36" w:rsidP="005A558F" w:rsidRDefault="00794D36" w14:paraId="2D155DCE"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6</w:t>
            </w:r>
          </w:p>
        </w:tc>
        <w:tc>
          <w:tcPr>
            <w:tcW w:w="5669" w:type="dxa"/>
            <w:tcMar/>
          </w:tcPr>
          <w:p w:rsidRPr="00305ACE" w:rsidR="00794D36" w:rsidP="005A558F" w:rsidRDefault="00794D36" w14:paraId="02F61BFC"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369C4426"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6FC054F7" w14:textId="77777777">
        <w:trPr>
          <w:jc w:val="center"/>
        </w:trPr>
        <w:tc>
          <w:tcPr>
            <w:tcW w:w="5669" w:type="dxa"/>
            <w:tcMar/>
          </w:tcPr>
          <w:p w:rsidRPr="00305ACE" w:rsidR="00794D36" w:rsidP="002C3ECA" w:rsidRDefault="00794D36" w14:paraId="2DD3B553" w14:textId="77777777">
            <w:pPr>
              <w:pStyle w:val="ListParagraph"/>
              <w:numPr>
                <w:ilvl w:val="0"/>
                <w:numId w:val="1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 xml:space="preserve">Pada saat Peraturan Otoritas Jasa Keuangan ini mulai berlaku, sanksi administratif yang </w:t>
            </w:r>
            <w:r w:rsidRPr="00305ACE">
              <w:rPr>
                <w:rFonts w:ascii="Bookman Old Style" w:hAnsi="Bookman Old Style" w:eastAsia="Bookman Old Style" w:cs="Bookman Old Style"/>
              </w:rPr>
              <w:t>telah dikenakan kepada Lembaga Penjamin sebelum Peraturan Otoritas Jasa Keuangan ini berlaku, dinyatakan tetap berlaku.</w:t>
            </w:r>
          </w:p>
        </w:tc>
        <w:tc>
          <w:tcPr>
            <w:tcW w:w="5669" w:type="dxa"/>
            <w:tcMar/>
          </w:tcPr>
          <w:p w:rsidRPr="00305ACE" w:rsidR="00794D36" w:rsidP="005A558F" w:rsidRDefault="00794D36" w14:paraId="2DDFECF2"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1</w:t>
            </w:r>
            <w:r w:rsidRPr="00305ACE">
              <w:rPr>
                <w:rFonts w:ascii="Bookman Old Style" w:hAnsi="Bookman Old Style" w:eastAsia="Bookman Old Style" w:cs="Bookman Old Style"/>
              </w:rPr>
              <w:t>)</w:t>
            </w:r>
          </w:p>
          <w:p w:rsidRPr="00305ACE" w:rsidR="00794D36" w:rsidP="005A558F" w:rsidRDefault="00794D36" w14:paraId="0291D7CF"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0F44142"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578361B"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739BA3D5" w14:textId="77777777">
        <w:trPr>
          <w:jc w:val="center"/>
        </w:trPr>
        <w:tc>
          <w:tcPr>
            <w:tcW w:w="5669" w:type="dxa"/>
            <w:tcMar/>
          </w:tcPr>
          <w:p w:rsidRPr="00305ACE" w:rsidR="00794D36" w:rsidP="002C3ECA" w:rsidRDefault="00794D36" w14:paraId="4088798C" w14:textId="77777777">
            <w:pPr>
              <w:pStyle w:val="ListParagraph"/>
              <w:numPr>
                <w:ilvl w:val="0"/>
                <w:numId w:val="18"/>
              </w:numPr>
              <w:spacing w:before="48" w:beforeLines="20" w:after="48" w:afterLines="20" w:line="240" w:lineRule="auto"/>
              <w:ind w:left="592" w:hanging="592"/>
              <w:jc w:val="both"/>
              <w:rPr>
                <w:rFonts w:ascii="Bookman Old Style" w:hAnsi="Bookman Old Style" w:eastAsia="Bookman Old Style" w:cs="Bookman Old Style"/>
              </w:rPr>
            </w:pPr>
            <w:r w:rsidRPr="00305ACE">
              <w:rPr>
                <w:rFonts w:ascii="Bookman Old Style" w:hAnsi="Bookman Old Style" w:eastAsia="Bookman Old Style" w:cs="Bookman Old Style"/>
              </w:rPr>
              <w:t>Lembaga Penjamin yang belum dapat mengatasi penyebab dikenakannya sanksi administratif sebagaimana dimaksud pada ayat (1) dikenai sanksi administratif lanjutan sesuai dengan ketentuan Peraturan Otoritas Jasa Keuangan ini.</w:t>
            </w:r>
          </w:p>
        </w:tc>
        <w:tc>
          <w:tcPr>
            <w:tcW w:w="5669" w:type="dxa"/>
            <w:tcMar/>
          </w:tcPr>
          <w:p w:rsidRPr="00305ACE" w:rsidR="00794D36" w:rsidP="005A558F" w:rsidRDefault="00794D36" w14:paraId="4EABC667"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Ayat (</w:t>
            </w:r>
            <w:r w:rsidRPr="00305ACE">
              <w:rPr>
                <w:rFonts w:ascii="Bookman Old Style" w:hAnsi="Bookman Old Style" w:eastAsia="Bookman Old Style" w:cs="Bookman Old Style"/>
                <w:lang w:val="en-GB"/>
              </w:rPr>
              <w:t>2</w:t>
            </w:r>
            <w:r w:rsidRPr="00305ACE">
              <w:rPr>
                <w:rFonts w:ascii="Bookman Old Style" w:hAnsi="Bookman Old Style" w:eastAsia="Bookman Old Style" w:cs="Bookman Old Style"/>
              </w:rPr>
              <w:t>)</w:t>
            </w:r>
          </w:p>
          <w:p w:rsidRPr="00305ACE" w:rsidR="00794D36" w:rsidP="005A558F" w:rsidRDefault="00794D36" w14:paraId="2EE72F64"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26873B2D"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2CF5FA9A"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02B0D081" w14:textId="77777777">
        <w:trPr>
          <w:jc w:val="center"/>
        </w:trPr>
        <w:tc>
          <w:tcPr>
            <w:tcW w:w="5669" w:type="dxa"/>
            <w:tcMar/>
          </w:tcPr>
          <w:p w:rsidRPr="00305ACE" w:rsidR="00794D36" w:rsidP="005A558F" w:rsidRDefault="00794D36" w14:paraId="34E923EE" w14:textId="77777777">
            <w:pPr>
              <w:spacing w:before="48" w:beforeLines="20" w:after="48" w:afterLines="20" w:line="240" w:lineRule="auto"/>
              <w:rPr>
                <w:rFonts w:ascii="Bookman Old Style" w:hAnsi="Bookman Old Style" w:eastAsia="Bookman Old Style" w:cs="Bookman Old Style"/>
                <w:lang w:val="en-US"/>
              </w:rPr>
            </w:pPr>
          </w:p>
        </w:tc>
        <w:tc>
          <w:tcPr>
            <w:tcW w:w="5669" w:type="dxa"/>
            <w:tcMar/>
          </w:tcPr>
          <w:p w:rsidRPr="00305ACE" w:rsidR="00794D36" w:rsidP="005A558F" w:rsidRDefault="00794D36" w14:paraId="6F143D8C" w14:textId="77777777">
            <w:pPr>
              <w:spacing w:before="48" w:beforeLines="20" w:after="48" w:afterLines="20" w:line="240" w:lineRule="auto"/>
              <w:ind w:left="360"/>
              <w:rPr>
                <w:rFonts w:ascii="Bookman Old Style" w:hAnsi="Bookman Old Style" w:eastAsia="Bookman Old Style" w:cs="Bookman Old Style"/>
                <w:lang w:val="en-US"/>
              </w:rPr>
            </w:pPr>
          </w:p>
        </w:tc>
        <w:tc>
          <w:tcPr>
            <w:tcW w:w="5669" w:type="dxa"/>
            <w:tcMar/>
          </w:tcPr>
          <w:p w:rsidRPr="00305ACE" w:rsidR="00794D36" w:rsidP="005A558F" w:rsidRDefault="00794D36" w14:paraId="28325E0D" w14:textId="77777777">
            <w:pPr>
              <w:spacing w:before="48" w:beforeLines="20" w:after="48" w:afterLines="20" w:line="240" w:lineRule="auto"/>
              <w:ind w:left="360"/>
              <w:rPr>
                <w:rFonts w:ascii="Bookman Old Style" w:hAnsi="Bookman Old Style" w:eastAsia="Bookman Old Style" w:cs="Bookman Old Style"/>
                <w:lang w:val="en-US"/>
              </w:rPr>
            </w:pPr>
          </w:p>
        </w:tc>
        <w:tc>
          <w:tcPr>
            <w:tcW w:w="5669" w:type="dxa"/>
            <w:tcMar/>
          </w:tcPr>
          <w:p w:rsidRPr="00305ACE" w:rsidR="00794D36" w:rsidP="005A558F" w:rsidRDefault="00794D36" w14:paraId="2F4EF243" w14:textId="77777777">
            <w:pPr>
              <w:spacing w:before="48" w:beforeLines="20" w:after="48" w:afterLines="20" w:line="240" w:lineRule="auto"/>
              <w:ind w:left="360"/>
              <w:rPr>
                <w:rFonts w:ascii="Bookman Old Style" w:hAnsi="Bookman Old Style" w:eastAsia="Bookman Old Style" w:cs="Bookman Old Style"/>
                <w:lang w:val="en-US"/>
              </w:rPr>
            </w:pPr>
          </w:p>
        </w:tc>
      </w:tr>
      <w:tr w:rsidRPr="00305ACE" w:rsidR="00794D36" w:rsidTr="74D2CC10" w14:paraId="388A14DB" w14:textId="77777777">
        <w:trPr>
          <w:jc w:val="center"/>
        </w:trPr>
        <w:tc>
          <w:tcPr>
            <w:tcW w:w="5669" w:type="dxa"/>
            <w:tcMar/>
          </w:tcPr>
          <w:p w:rsidRPr="00305ACE" w:rsidR="00794D36" w:rsidP="005A558F" w:rsidRDefault="00794D36" w14:paraId="543BA85F"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rPr>
              <w:t>BAB</w:t>
            </w:r>
            <w:r w:rsidRPr="00305ACE">
              <w:rPr>
                <w:rFonts w:ascii="Bookman Old Style" w:hAnsi="Bookman Old Style" w:eastAsia="Bookman Old Style" w:cs="Bookman Old Style"/>
                <w:lang w:val="en-US"/>
              </w:rPr>
              <w:t xml:space="preserve"> V</w:t>
            </w:r>
          </w:p>
        </w:tc>
        <w:tc>
          <w:tcPr>
            <w:tcW w:w="5669" w:type="dxa"/>
            <w:tcMar/>
          </w:tcPr>
          <w:p w:rsidRPr="00305ACE" w:rsidR="00794D36" w:rsidP="005A558F" w:rsidRDefault="00794D36" w14:paraId="0FB7379B" w14:textId="060B06EE">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BAB</w:t>
            </w:r>
            <w:r w:rsidRPr="00305ACE">
              <w:rPr>
                <w:rFonts w:ascii="Bookman Old Style" w:hAnsi="Bookman Old Style" w:eastAsia="Bookman Old Style" w:cs="Bookman Old Style"/>
                <w:lang w:val="en-US"/>
              </w:rPr>
              <w:t xml:space="preserve"> V</w:t>
            </w:r>
          </w:p>
        </w:tc>
        <w:tc>
          <w:tcPr>
            <w:tcW w:w="5669" w:type="dxa"/>
            <w:tcMar/>
          </w:tcPr>
          <w:p w:rsidRPr="00305ACE" w:rsidR="00794D36" w:rsidP="005A558F" w:rsidRDefault="00794D36" w14:paraId="734DB0FC"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068BB421"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2C23BC58" w14:textId="77777777">
        <w:trPr>
          <w:jc w:val="center"/>
        </w:trPr>
        <w:tc>
          <w:tcPr>
            <w:tcW w:w="5669" w:type="dxa"/>
            <w:tcMar/>
          </w:tcPr>
          <w:p w:rsidRPr="00305ACE" w:rsidR="00794D36" w:rsidP="005A558F" w:rsidRDefault="00794D36" w14:paraId="244ED83F"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KETENTUAN PENUTUP</w:t>
            </w:r>
          </w:p>
        </w:tc>
        <w:tc>
          <w:tcPr>
            <w:tcW w:w="5669" w:type="dxa"/>
            <w:tcMar/>
          </w:tcPr>
          <w:p w:rsidRPr="00305ACE" w:rsidR="00794D36" w:rsidP="005A558F" w:rsidRDefault="00794D36" w14:paraId="7FCAB5AF" w14:textId="701582F1">
            <w:pPr>
              <w:spacing w:before="48" w:beforeLines="20" w:after="48" w:afterLines="20" w:line="240" w:lineRule="auto"/>
              <w:ind w:left="360"/>
              <w:jc w:val="center"/>
              <w:rPr>
                <w:rFonts w:ascii="Bookman Old Style" w:hAnsi="Bookman Old Style" w:eastAsia="Bookman Old Style" w:cs="Bookman Old Style"/>
              </w:rPr>
            </w:pPr>
            <w:r w:rsidRPr="00305ACE">
              <w:rPr>
                <w:rFonts w:ascii="Bookman Old Style" w:hAnsi="Bookman Old Style" w:eastAsia="Bookman Old Style" w:cs="Bookman Old Style"/>
              </w:rPr>
              <w:t>KETENTUAN PENUTUP</w:t>
            </w:r>
          </w:p>
        </w:tc>
        <w:tc>
          <w:tcPr>
            <w:tcW w:w="5669" w:type="dxa"/>
            <w:tcMar/>
          </w:tcPr>
          <w:p w:rsidRPr="00305ACE" w:rsidR="00794D36" w:rsidP="005A558F" w:rsidRDefault="00794D36" w14:paraId="54B4C9F0"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36B3D5F4"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30798843" w14:textId="77777777">
        <w:trPr>
          <w:jc w:val="center"/>
        </w:trPr>
        <w:tc>
          <w:tcPr>
            <w:tcW w:w="5669" w:type="dxa"/>
            <w:tcMar/>
          </w:tcPr>
          <w:p w:rsidRPr="00305ACE" w:rsidR="00794D36" w:rsidP="005A558F" w:rsidRDefault="00794D36" w14:paraId="71FD597A"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1F5E9189"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0A64DA74"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5A1D48AA"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7F4C4449" w14:textId="77777777">
        <w:trPr>
          <w:jc w:val="center"/>
        </w:trPr>
        <w:tc>
          <w:tcPr>
            <w:tcW w:w="5669" w:type="dxa"/>
            <w:tcMar/>
          </w:tcPr>
          <w:p w:rsidRPr="00305ACE" w:rsidR="00794D36" w:rsidP="005A558F" w:rsidRDefault="00794D36" w14:paraId="416D3866" w14:textId="77777777">
            <w:pPr>
              <w:spacing w:before="48" w:beforeLines="20" w:after="48" w:afterLines="20" w:line="240" w:lineRule="auto"/>
              <w:jc w:val="center"/>
              <w:rPr>
                <w:rFonts w:ascii="Bookman Old Style" w:hAnsi="Bookman Old Style" w:eastAsia="Bookman Old Style" w:cs="Bookman Old Style"/>
                <w:lang w:val="en-US"/>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US"/>
              </w:rPr>
              <w:t>17</w:t>
            </w:r>
          </w:p>
        </w:tc>
        <w:tc>
          <w:tcPr>
            <w:tcW w:w="5669" w:type="dxa"/>
            <w:tcMar/>
          </w:tcPr>
          <w:p w:rsidRPr="00305ACE" w:rsidR="00794D36" w:rsidP="005A558F" w:rsidRDefault="00794D36" w14:paraId="16197487" w14:textId="77777777">
            <w:pPr>
              <w:spacing w:before="48" w:beforeLines="20" w:after="48" w:afterLines="20" w:line="240" w:lineRule="auto"/>
              <w:jc w:val="center"/>
              <w:rPr>
                <w:rFonts w:ascii="Bookman Old Style" w:hAnsi="Bookman Old Style" w:eastAsia="Bookman Old Style" w:cs="Bookman Old Style"/>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7</w:t>
            </w:r>
          </w:p>
        </w:tc>
        <w:tc>
          <w:tcPr>
            <w:tcW w:w="5669" w:type="dxa"/>
            <w:tcMar/>
          </w:tcPr>
          <w:p w:rsidRPr="00305ACE" w:rsidR="00794D36" w:rsidP="005A558F" w:rsidRDefault="00794D36" w14:paraId="0C0AF2F9"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1B17E8D7"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4A4A5B9C" w14:textId="77777777">
        <w:trPr>
          <w:jc w:val="center"/>
        </w:trPr>
        <w:tc>
          <w:tcPr>
            <w:tcW w:w="5669" w:type="dxa"/>
            <w:tcMar/>
          </w:tcPr>
          <w:p w:rsidRPr="00305ACE" w:rsidR="00794D36" w:rsidP="005A558F" w:rsidRDefault="00794D36" w14:paraId="2BE4AFF6"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Pada saat Peraturan Otoritas Jasa Keuangan ini mulai berlaku, ketentuan pelaksanaan dari Peraturan Otoritas Jasa Keuangan Nomor 3/POJK.05/2013 tentang Laporan Bulanan Lembaga Jasa Keuangan Non-Bank (Lembaran Negara Republik Indonesia Tahun 2013 Nomor 150, Tambahan Lembaran Negara Republik Indonesia Nomor 5443), dinyatakan tetap berlaku sepanjang tidak bertentangan dengan Peraturan Otoritas Jasa Keuangan ini.</w:t>
            </w:r>
          </w:p>
        </w:tc>
        <w:tc>
          <w:tcPr>
            <w:tcW w:w="5669" w:type="dxa"/>
            <w:tcMar/>
          </w:tcPr>
          <w:p w:rsidRPr="00305ACE" w:rsidR="00794D36" w:rsidP="005A558F" w:rsidRDefault="00794D36" w14:paraId="7F3F4B8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FCD6385"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256FBA49"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31AA1F78" w14:textId="77777777">
        <w:trPr>
          <w:jc w:val="center"/>
        </w:trPr>
        <w:tc>
          <w:tcPr>
            <w:tcW w:w="5669" w:type="dxa"/>
            <w:tcMar/>
          </w:tcPr>
          <w:p w:rsidRPr="00305ACE" w:rsidR="00794D36" w:rsidP="005A558F" w:rsidRDefault="00794D36" w14:paraId="21A94864" w14:textId="77777777">
            <w:pPr>
              <w:spacing w:before="48" w:beforeLines="20" w:after="48" w:afterLines="20" w:line="240" w:lineRule="auto"/>
              <w:jc w:val="both"/>
              <w:rPr>
                <w:rFonts w:ascii="Bookman Old Style" w:hAnsi="Bookman Old Style" w:eastAsia="Bookman Old Style" w:cs="Bookman Old Style"/>
              </w:rPr>
            </w:pPr>
          </w:p>
        </w:tc>
        <w:tc>
          <w:tcPr>
            <w:tcW w:w="5669" w:type="dxa"/>
            <w:tcMar/>
          </w:tcPr>
          <w:p w:rsidRPr="00305ACE" w:rsidR="00794D36" w:rsidP="005A558F" w:rsidRDefault="00794D36" w14:paraId="764ADA33"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496A5044"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0E9628DB"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67A62410" w14:textId="77777777">
        <w:trPr>
          <w:jc w:val="center"/>
        </w:trPr>
        <w:tc>
          <w:tcPr>
            <w:tcW w:w="5669" w:type="dxa"/>
            <w:tcMar/>
          </w:tcPr>
          <w:p w:rsidRPr="00305ACE" w:rsidR="00794D36" w:rsidP="005A558F" w:rsidRDefault="00794D36" w14:paraId="66860420"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18</w:t>
            </w:r>
          </w:p>
        </w:tc>
        <w:tc>
          <w:tcPr>
            <w:tcW w:w="5669" w:type="dxa"/>
            <w:tcMar/>
          </w:tcPr>
          <w:p w:rsidRPr="00305ACE" w:rsidR="00794D36" w:rsidP="005A558F" w:rsidRDefault="00794D36" w14:paraId="3E592F0B"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8</w:t>
            </w:r>
          </w:p>
        </w:tc>
        <w:tc>
          <w:tcPr>
            <w:tcW w:w="5669" w:type="dxa"/>
            <w:tcMar/>
          </w:tcPr>
          <w:p w:rsidRPr="00305ACE" w:rsidR="00794D36" w:rsidP="005A558F" w:rsidRDefault="00794D36" w14:paraId="739686D1"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70BEED65"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5A518366" w14:textId="77777777">
        <w:trPr>
          <w:jc w:val="center"/>
        </w:trPr>
        <w:tc>
          <w:tcPr>
            <w:tcW w:w="5669" w:type="dxa"/>
            <w:tcMar/>
          </w:tcPr>
          <w:p w:rsidRPr="00305ACE" w:rsidR="00794D36" w:rsidP="005A558F" w:rsidRDefault="00794D36" w14:paraId="6BC27B10"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Pada saat Peraturan Otoritas Jasa Keuangan ini mulai berlaku, ketentuan Pasal 71, Pasal 72</w:t>
            </w:r>
            <w:r w:rsidRPr="00305ACE">
              <w:rPr>
                <w:rFonts w:ascii="Bookman Old Style" w:hAnsi="Bookman Old Style" w:eastAsia="Bookman Old Style" w:cs="Bookman Old Style"/>
                <w:lang w:val="en-GB"/>
              </w:rPr>
              <w:t>,</w:t>
            </w:r>
            <w:r w:rsidRPr="00305ACE">
              <w:rPr>
                <w:rFonts w:ascii="Bookman Old Style" w:hAnsi="Bookman Old Style" w:eastAsia="Bookman Old Style" w:cs="Bookman Old Style"/>
              </w:rPr>
              <w:t xml:space="preserve"> dan Pasal 74 Peraturan Otoritas Jasa Keuangan Republik Indonesia Nomor 11 Tahun 2025 tentang Penyelenggaraan Usaha Lembaga Penjamin (Lembaran Negara Republik Indonesia Tahun 2025 Nomor 19/OJK, Tambahan Lembaran Negara Republik Indonesia Nomor 149/OJK), dicabut dan dinyatakan tidak berlaku.</w:t>
            </w:r>
          </w:p>
        </w:tc>
        <w:tc>
          <w:tcPr>
            <w:tcW w:w="5669" w:type="dxa"/>
            <w:tcMar/>
          </w:tcPr>
          <w:p w:rsidRPr="00305ACE" w:rsidR="00794D36" w:rsidP="005A558F" w:rsidRDefault="00794D36" w14:paraId="1EF7FB51"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4FC52084"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587D4F21"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4B30DE43" w14:textId="77777777">
        <w:trPr>
          <w:jc w:val="center"/>
        </w:trPr>
        <w:tc>
          <w:tcPr>
            <w:tcW w:w="5669" w:type="dxa"/>
            <w:tcMar/>
          </w:tcPr>
          <w:p w:rsidRPr="00305ACE" w:rsidR="00794D36" w:rsidP="005A558F" w:rsidRDefault="00794D36" w14:paraId="042AB4CD" w14:textId="77777777">
            <w:pPr>
              <w:spacing w:before="48" w:beforeLines="20" w:after="48" w:afterLines="20" w:line="240" w:lineRule="auto"/>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7566E0A8"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5FB7775C"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1C6AE070"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0691ACD3" w14:textId="77777777">
        <w:trPr>
          <w:jc w:val="center"/>
        </w:trPr>
        <w:tc>
          <w:tcPr>
            <w:tcW w:w="5669" w:type="dxa"/>
            <w:tcMar/>
          </w:tcPr>
          <w:p w:rsidRPr="00305ACE" w:rsidR="00794D36" w:rsidP="005A558F" w:rsidRDefault="00794D36" w14:paraId="2CCB854F"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lang w:val="en-ID"/>
              </w:rPr>
              <w:t>Pasal 19</w:t>
            </w:r>
          </w:p>
        </w:tc>
        <w:tc>
          <w:tcPr>
            <w:tcW w:w="5669" w:type="dxa"/>
            <w:tcMar/>
          </w:tcPr>
          <w:p w:rsidRPr="00305ACE" w:rsidR="00794D36" w:rsidP="005A558F" w:rsidRDefault="00794D36" w14:paraId="16C600CB"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rPr>
              <w:t>Pasal 1</w:t>
            </w:r>
            <w:r w:rsidRPr="00305ACE">
              <w:rPr>
                <w:rFonts w:ascii="Bookman Old Style" w:hAnsi="Bookman Old Style" w:eastAsia="Bookman Old Style" w:cs="Bookman Old Style"/>
                <w:lang w:val="en-ID"/>
              </w:rPr>
              <w:t>9</w:t>
            </w:r>
          </w:p>
        </w:tc>
        <w:tc>
          <w:tcPr>
            <w:tcW w:w="5669" w:type="dxa"/>
            <w:tcMar/>
          </w:tcPr>
          <w:p w:rsidRPr="00305ACE" w:rsidR="00794D36" w:rsidP="005A558F" w:rsidRDefault="00794D36" w14:paraId="6FA48151" w14:textId="77777777">
            <w:pPr>
              <w:spacing w:before="48" w:beforeLines="20" w:after="48" w:afterLines="20" w:line="240" w:lineRule="auto"/>
              <w:ind w:left="360"/>
              <w:jc w:val="center"/>
              <w:rPr>
                <w:rFonts w:ascii="Bookman Old Style" w:hAnsi="Bookman Old Style" w:eastAsia="Bookman Old Style" w:cs="Bookman Old Style"/>
                <w:lang w:val="en-ID"/>
              </w:rPr>
            </w:pPr>
          </w:p>
        </w:tc>
        <w:tc>
          <w:tcPr>
            <w:tcW w:w="5669" w:type="dxa"/>
            <w:tcMar/>
          </w:tcPr>
          <w:p w:rsidRPr="00305ACE" w:rsidR="00794D36" w:rsidP="005A558F" w:rsidRDefault="00794D36" w14:paraId="1501F145" w14:textId="77777777">
            <w:pPr>
              <w:spacing w:before="48" w:beforeLines="20" w:after="48" w:afterLines="20" w:line="240" w:lineRule="auto"/>
              <w:ind w:left="360"/>
              <w:jc w:val="center"/>
              <w:rPr>
                <w:rFonts w:ascii="Bookman Old Style" w:hAnsi="Bookman Old Style" w:eastAsia="Bookman Old Style" w:cs="Bookman Old Style"/>
                <w:lang w:val="en-ID"/>
              </w:rPr>
            </w:pPr>
          </w:p>
        </w:tc>
      </w:tr>
      <w:tr w:rsidRPr="00305ACE" w:rsidR="00794D36" w:rsidTr="74D2CC10" w14:paraId="2567F0B0" w14:textId="77777777">
        <w:trPr>
          <w:jc w:val="center"/>
        </w:trPr>
        <w:tc>
          <w:tcPr>
            <w:tcW w:w="5669" w:type="dxa"/>
            <w:tcMar/>
          </w:tcPr>
          <w:p w:rsidRPr="00305ACE" w:rsidR="00794D36" w:rsidP="005A558F" w:rsidRDefault="00794D36" w14:paraId="1D9FDC71"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lang w:val="en-US"/>
              </w:rPr>
              <w:t>S</w:t>
            </w:r>
            <w:r w:rsidRPr="00305ACE">
              <w:rPr>
                <w:rFonts w:ascii="Bookman Old Style" w:hAnsi="Bookman Old Style" w:eastAsia="Bookman Old Style" w:cs="Bookman Old Style"/>
              </w:rPr>
              <w:t xml:space="preserve">anksi administratif berupa denda untuk </w:t>
            </w:r>
            <w:r w:rsidRPr="00305ACE">
              <w:rPr>
                <w:rFonts w:ascii="Bookman Old Style" w:hAnsi="Bookman Old Style" w:eastAsia="Bookman Old Style" w:cs="Bookman Old Style"/>
                <w:lang w:val="en-ID"/>
              </w:rPr>
              <w:t>keterlambatan</w:t>
            </w:r>
            <w:r w:rsidRPr="00305ACE">
              <w:rPr>
                <w:rFonts w:ascii="Bookman Old Style" w:hAnsi="Bookman Old Style" w:eastAsia="Bookman Old Style" w:cs="Bookman Old Style"/>
              </w:rPr>
              <w:t xml:space="preserve"> </w:t>
            </w:r>
            <w:r w:rsidRPr="00305ACE">
              <w:rPr>
                <w:rFonts w:ascii="Bookman Old Style" w:hAnsi="Bookman Old Style" w:eastAsia="Bookman Old Style" w:cs="Bookman Old Style"/>
                <w:lang w:val="en-ID"/>
              </w:rPr>
              <w:t>penyampaian</w:t>
            </w:r>
            <w:r w:rsidRPr="00305ACE">
              <w:rPr>
                <w:rFonts w:ascii="Bookman Old Style" w:hAnsi="Bookman Old Style" w:eastAsia="Bookman Old Style" w:cs="Bookman Old Style"/>
              </w:rPr>
              <w:t xml:space="preserve"> Laporan Bulanan, tidak menyampaikan Laporan Bulanan, dan kesalahan isian atas Laporan Bulanan mulai berlaku untuk penyampaian Laporan Bulanan periode Januari 2028</w:t>
            </w:r>
            <w:r w:rsidRPr="00305ACE">
              <w:rPr>
                <w:rFonts w:ascii="Bookman Old Style" w:hAnsi="Bookman Old Style" w:eastAsia="Bookman Old Style" w:cs="Bookman Old Style"/>
                <w:lang w:val="en-US"/>
              </w:rPr>
              <w:t>.</w:t>
            </w:r>
          </w:p>
        </w:tc>
        <w:tc>
          <w:tcPr>
            <w:tcW w:w="5669" w:type="dxa"/>
            <w:tcMar/>
          </w:tcPr>
          <w:p w:rsidRPr="00305ACE" w:rsidR="00794D36" w:rsidP="005A558F" w:rsidRDefault="00794D36" w14:paraId="18D8A0F6" w14:textId="77777777">
            <w:pPr>
              <w:spacing w:before="48" w:beforeLines="20" w:after="48" w:afterLines="20" w:line="240" w:lineRule="auto"/>
              <w:jc w:val="both"/>
              <w:rPr>
                <w:rFonts w:ascii="Bookman Old Style" w:hAnsi="Bookman Old Style" w:eastAsia="Bookman Old Style" w:cs="Bookman Old Style"/>
                <w:lang w:val="en-US"/>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2A78E0FA" w14:textId="77777777">
            <w:pPr>
              <w:spacing w:before="48" w:beforeLines="20" w:after="48" w:afterLines="20" w:line="240" w:lineRule="auto"/>
              <w:ind w:left="360"/>
              <w:jc w:val="both"/>
              <w:rPr>
                <w:rFonts w:ascii="Bookman Old Style" w:hAnsi="Bookman Old Style" w:eastAsia="Bookman Old Style" w:cs="Bookman Old Style"/>
                <w:lang w:val="en-US"/>
              </w:rPr>
            </w:pPr>
          </w:p>
        </w:tc>
        <w:tc>
          <w:tcPr>
            <w:tcW w:w="5669" w:type="dxa"/>
            <w:tcMar/>
          </w:tcPr>
          <w:p w:rsidRPr="00305ACE" w:rsidR="00794D36" w:rsidP="005A558F" w:rsidRDefault="00794D36" w14:paraId="7A5B8E1D" w14:textId="77777777">
            <w:pPr>
              <w:spacing w:before="48" w:beforeLines="20" w:after="48" w:afterLines="20" w:line="240" w:lineRule="auto"/>
              <w:ind w:left="360"/>
              <w:jc w:val="both"/>
              <w:rPr>
                <w:rFonts w:ascii="Bookman Old Style" w:hAnsi="Bookman Old Style" w:eastAsia="Bookman Old Style" w:cs="Bookman Old Style"/>
                <w:lang w:val="en-US"/>
              </w:rPr>
            </w:pPr>
          </w:p>
        </w:tc>
      </w:tr>
      <w:tr w:rsidRPr="00305ACE" w:rsidR="00794D36" w:rsidTr="74D2CC10" w14:paraId="1FEC1985" w14:textId="77777777">
        <w:trPr>
          <w:jc w:val="center"/>
        </w:trPr>
        <w:tc>
          <w:tcPr>
            <w:tcW w:w="5669" w:type="dxa"/>
            <w:tcMar/>
          </w:tcPr>
          <w:p w:rsidRPr="00305ACE" w:rsidR="00794D36" w:rsidP="005A558F" w:rsidRDefault="00794D36" w14:paraId="1F89570C" w14:textId="77777777">
            <w:pPr>
              <w:spacing w:before="48" w:beforeLines="20" w:after="48" w:afterLines="20" w:line="240" w:lineRule="auto"/>
              <w:rPr>
                <w:rFonts w:ascii="Bookman Old Style" w:hAnsi="Bookman Old Style" w:eastAsia="Bookman Old Style" w:cs="Bookman Old Style"/>
              </w:rPr>
            </w:pPr>
          </w:p>
        </w:tc>
        <w:tc>
          <w:tcPr>
            <w:tcW w:w="5669" w:type="dxa"/>
            <w:tcMar/>
          </w:tcPr>
          <w:p w:rsidRPr="00305ACE" w:rsidR="00794D36" w:rsidP="005A558F" w:rsidRDefault="00794D36" w14:paraId="72DD294B"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18FE71DF" w14:textId="77777777">
            <w:pPr>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746348C8" w14:textId="77777777">
            <w:pPr>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315B713E" w14:textId="77777777">
        <w:trPr>
          <w:jc w:val="center"/>
        </w:trPr>
        <w:tc>
          <w:tcPr>
            <w:tcW w:w="5669" w:type="dxa"/>
            <w:tcMar/>
          </w:tcPr>
          <w:p w:rsidRPr="00305ACE" w:rsidR="00794D36" w:rsidP="005A558F" w:rsidRDefault="00794D36" w14:paraId="3F9BB658" w14:textId="77777777">
            <w:pPr>
              <w:spacing w:before="48" w:beforeLines="20" w:after="48" w:afterLines="20" w:line="240" w:lineRule="auto"/>
              <w:jc w:val="center"/>
              <w:rPr>
                <w:rFonts w:ascii="Bookman Old Style" w:hAnsi="Bookman Old Style" w:eastAsia="Bookman Old Style" w:cs="Bookman Old Style"/>
                <w:lang w:val="en-ID"/>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ID"/>
              </w:rPr>
              <w:t>20</w:t>
            </w:r>
          </w:p>
        </w:tc>
        <w:tc>
          <w:tcPr>
            <w:tcW w:w="5669" w:type="dxa"/>
            <w:tcMar/>
          </w:tcPr>
          <w:p w:rsidRPr="00305ACE" w:rsidR="00794D36" w:rsidP="005A558F" w:rsidRDefault="00794D36" w14:paraId="53AF1C31" w14:textId="77777777">
            <w:pPr>
              <w:spacing w:before="48" w:beforeLines="20" w:after="48" w:afterLines="20" w:line="240" w:lineRule="auto"/>
              <w:jc w:val="center"/>
              <w:rPr>
                <w:rFonts w:ascii="Bookman Old Style" w:hAnsi="Bookman Old Style" w:eastAsia="Bookman Old Style" w:cs="Bookman Old Style"/>
                <w:lang w:val="en-GB"/>
              </w:rPr>
            </w:pPr>
            <w:r w:rsidRPr="00305ACE">
              <w:rPr>
                <w:rFonts w:ascii="Bookman Old Style" w:hAnsi="Bookman Old Style" w:eastAsia="Bookman Old Style" w:cs="Bookman Old Style"/>
              </w:rPr>
              <w:t xml:space="preserve">Pasal </w:t>
            </w:r>
            <w:r w:rsidRPr="00305ACE">
              <w:rPr>
                <w:rFonts w:ascii="Bookman Old Style" w:hAnsi="Bookman Old Style" w:eastAsia="Bookman Old Style" w:cs="Bookman Old Style"/>
                <w:lang w:val="en-GB"/>
              </w:rPr>
              <w:t>20</w:t>
            </w:r>
          </w:p>
        </w:tc>
        <w:tc>
          <w:tcPr>
            <w:tcW w:w="5669" w:type="dxa"/>
            <w:tcMar/>
          </w:tcPr>
          <w:p w:rsidRPr="00305ACE" w:rsidR="00794D36" w:rsidP="005A558F" w:rsidRDefault="00794D36" w14:paraId="548D8459" w14:textId="77777777">
            <w:pPr>
              <w:spacing w:before="48" w:beforeLines="20" w:after="48" w:afterLines="20" w:line="240" w:lineRule="auto"/>
              <w:ind w:left="360"/>
              <w:jc w:val="center"/>
              <w:rPr>
                <w:rFonts w:ascii="Bookman Old Style" w:hAnsi="Bookman Old Style" w:eastAsia="Bookman Old Style" w:cs="Bookman Old Style"/>
              </w:rPr>
            </w:pPr>
          </w:p>
        </w:tc>
        <w:tc>
          <w:tcPr>
            <w:tcW w:w="5669" w:type="dxa"/>
            <w:tcMar/>
          </w:tcPr>
          <w:p w:rsidRPr="00305ACE" w:rsidR="00794D36" w:rsidP="005A558F" w:rsidRDefault="00794D36" w14:paraId="541B2B5D" w14:textId="77777777">
            <w:pPr>
              <w:spacing w:before="48" w:beforeLines="20" w:after="48" w:afterLines="20" w:line="240" w:lineRule="auto"/>
              <w:ind w:left="360"/>
              <w:jc w:val="center"/>
              <w:rPr>
                <w:rFonts w:ascii="Bookman Old Style" w:hAnsi="Bookman Old Style" w:eastAsia="Bookman Old Style" w:cs="Bookman Old Style"/>
              </w:rPr>
            </w:pPr>
          </w:p>
        </w:tc>
      </w:tr>
      <w:tr w:rsidRPr="00305ACE" w:rsidR="00794D36" w:rsidTr="74D2CC10" w14:paraId="683A515F" w14:textId="77777777">
        <w:trPr>
          <w:jc w:val="center"/>
        </w:trPr>
        <w:tc>
          <w:tcPr>
            <w:tcW w:w="5669" w:type="dxa"/>
            <w:tcMar/>
          </w:tcPr>
          <w:p w:rsidRPr="00305ACE" w:rsidR="00794D36" w:rsidP="005A558F" w:rsidRDefault="00794D36" w14:paraId="1C1424ED" w14:textId="77777777">
            <w:pPr>
              <w:spacing w:before="48" w:beforeLines="20" w:after="48" w:afterLines="20" w:line="240" w:lineRule="auto"/>
              <w:jc w:val="both"/>
              <w:rPr>
                <w:rFonts w:ascii="Bookman Old Style" w:hAnsi="Bookman Old Style" w:eastAsia="Bookman Old Style" w:cs="Bookman Old Style"/>
                <w:lang w:val="en-ID"/>
              </w:rPr>
            </w:pPr>
            <w:r w:rsidRPr="00305ACE">
              <w:rPr>
                <w:rFonts w:ascii="Bookman Old Style" w:hAnsi="Bookman Old Style" w:eastAsia="Bookman Old Style" w:cs="Bookman Old Style"/>
              </w:rPr>
              <w:t xml:space="preserve">Peraturan Otoritas Jasa Keuangan ini mulai berlaku sejak </w:t>
            </w:r>
            <w:r w:rsidRPr="00305ACE">
              <w:rPr>
                <w:rFonts w:ascii="Bookman Old Style" w:hAnsi="Bookman Old Style" w:eastAsia="Bookman Old Style" w:cs="Bookman Old Style"/>
                <w:lang w:val="en-ID"/>
              </w:rPr>
              <w:t xml:space="preserve">tanggal </w:t>
            </w:r>
            <w:r w:rsidRPr="00305ACE">
              <w:rPr>
                <w:rFonts w:ascii="Bookman Old Style" w:hAnsi="Bookman Old Style" w:eastAsia="Bookman Old Style" w:cs="Bookman Old Style"/>
              </w:rPr>
              <w:t xml:space="preserve">1 </w:t>
            </w:r>
            <w:r w:rsidRPr="00305ACE">
              <w:rPr>
                <w:rFonts w:ascii="Bookman Old Style" w:hAnsi="Bookman Old Style" w:eastAsia="Bookman Old Style" w:cs="Bookman Old Style"/>
                <w:lang w:val="en-GB"/>
              </w:rPr>
              <w:t>Januari</w:t>
            </w:r>
            <w:r w:rsidRPr="00305ACE">
              <w:rPr>
                <w:rFonts w:ascii="Bookman Old Style" w:hAnsi="Bookman Old Style" w:eastAsia="Bookman Old Style" w:cs="Bookman Old Style"/>
              </w:rPr>
              <w:t xml:space="preserve"> 202</w:t>
            </w:r>
            <w:r w:rsidRPr="00305ACE">
              <w:rPr>
                <w:rFonts w:ascii="Bookman Old Style" w:hAnsi="Bookman Old Style" w:eastAsia="Bookman Old Style" w:cs="Bookman Old Style"/>
                <w:lang w:val="en-GB"/>
              </w:rPr>
              <w:t>7</w:t>
            </w:r>
            <w:r w:rsidRPr="00305ACE">
              <w:rPr>
                <w:rFonts w:ascii="Bookman Old Style" w:hAnsi="Bookman Old Style" w:eastAsia="Bookman Old Style" w:cs="Bookman Old Style"/>
              </w:rPr>
              <w:t>.</w:t>
            </w:r>
          </w:p>
        </w:tc>
        <w:tc>
          <w:tcPr>
            <w:tcW w:w="5669" w:type="dxa"/>
            <w:tcMar/>
          </w:tcPr>
          <w:p w:rsidRPr="00305ACE" w:rsidR="00794D36" w:rsidP="005A558F" w:rsidRDefault="00794D36" w14:paraId="4BD963ED"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Cukup jelas.</w:t>
            </w:r>
          </w:p>
        </w:tc>
        <w:tc>
          <w:tcPr>
            <w:tcW w:w="5669" w:type="dxa"/>
            <w:tcMar/>
          </w:tcPr>
          <w:p w:rsidRPr="00305ACE" w:rsidR="00794D36" w:rsidP="005A558F" w:rsidRDefault="00794D36" w14:paraId="114DD8C3"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72815F84"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1AE3B1CA" w14:textId="77777777">
        <w:trPr>
          <w:jc w:val="center"/>
        </w:trPr>
        <w:tc>
          <w:tcPr>
            <w:tcW w:w="5669" w:type="dxa"/>
            <w:tcMar/>
          </w:tcPr>
          <w:p w:rsidRPr="00305ACE" w:rsidR="00794D36" w:rsidP="005A558F" w:rsidRDefault="00794D36" w14:paraId="2050A49F" w14:textId="77777777">
            <w:pPr>
              <w:spacing w:before="48" w:beforeLines="20" w:after="48" w:afterLines="20" w:line="240" w:lineRule="auto"/>
              <w:jc w:val="both"/>
              <w:rPr>
                <w:rFonts w:ascii="Bookman Old Style" w:hAnsi="Bookman Old Style" w:eastAsia="Bookman Old Style" w:cs="Bookman Old Style"/>
              </w:rPr>
            </w:pPr>
          </w:p>
        </w:tc>
        <w:tc>
          <w:tcPr>
            <w:tcW w:w="5669" w:type="dxa"/>
            <w:tcMar/>
          </w:tcPr>
          <w:p w:rsidRPr="00305ACE" w:rsidR="00794D36" w:rsidP="005A558F" w:rsidRDefault="00794D36" w14:paraId="50C82BF2"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11E73664"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E1E4902"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6E506C09" w14:textId="77777777">
        <w:trPr>
          <w:jc w:val="center"/>
        </w:trPr>
        <w:tc>
          <w:tcPr>
            <w:tcW w:w="5669" w:type="dxa"/>
            <w:tcMar/>
          </w:tcPr>
          <w:p w:rsidRPr="00305ACE" w:rsidR="00794D36" w:rsidP="005A558F" w:rsidRDefault="00794D36" w14:paraId="2C2840C4" w14:textId="77777777">
            <w:pPr>
              <w:spacing w:before="48" w:beforeLines="20" w:after="48" w:afterLines="20" w:line="240" w:lineRule="auto"/>
              <w:jc w:val="both"/>
              <w:rPr>
                <w:rFonts w:ascii="Bookman Old Style" w:hAnsi="Bookman Old Style" w:eastAsia="Bookman Old Style" w:cs="Bookman Old Style"/>
              </w:rPr>
            </w:pPr>
            <w:r w:rsidRPr="00305ACE">
              <w:rPr>
                <w:rFonts w:ascii="Bookman Old Style" w:hAnsi="Bookman Old Style" w:eastAsia="Bookman Old Style" w:cs="Bookman Old Style"/>
              </w:rPr>
              <w:t>Agar setiap orang mengetahuinya, memerintahkan pengundangan Peraturan Otoritas Jasa Keuangan ini dengan penempatannya dalam Lembaran Negara Republik Indonesia.</w:t>
            </w:r>
          </w:p>
        </w:tc>
        <w:tc>
          <w:tcPr>
            <w:tcW w:w="5669" w:type="dxa"/>
            <w:tcMar/>
          </w:tcPr>
          <w:p w:rsidRPr="00305ACE" w:rsidR="00794D36" w:rsidP="005A558F" w:rsidRDefault="00794D36" w14:paraId="1F496364"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2D992B1C" w14:textId="77777777">
            <w:pPr>
              <w:spacing w:before="48" w:beforeLines="20" w:after="48" w:afterLines="20" w:line="240" w:lineRule="auto"/>
              <w:ind w:left="360"/>
              <w:jc w:val="both"/>
              <w:rPr>
                <w:rFonts w:ascii="Bookman Old Style" w:hAnsi="Bookman Old Style" w:eastAsia="Bookman Old Style" w:cs="Bookman Old Style"/>
              </w:rPr>
            </w:pPr>
          </w:p>
        </w:tc>
        <w:tc>
          <w:tcPr>
            <w:tcW w:w="5669" w:type="dxa"/>
            <w:tcMar/>
          </w:tcPr>
          <w:p w:rsidRPr="00305ACE" w:rsidR="00794D36" w:rsidP="005A558F" w:rsidRDefault="00794D36" w14:paraId="6817A637" w14:textId="77777777">
            <w:pPr>
              <w:spacing w:before="48" w:beforeLines="20" w:after="48" w:afterLines="20" w:line="240" w:lineRule="auto"/>
              <w:ind w:left="360"/>
              <w:jc w:val="both"/>
              <w:rPr>
                <w:rFonts w:ascii="Bookman Old Style" w:hAnsi="Bookman Old Style" w:eastAsia="Bookman Old Style" w:cs="Bookman Old Style"/>
              </w:rPr>
            </w:pPr>
          </w:p>
        </w:tc>
      </w:tr>
      <w:tr w:rsidRPr="00305ACE" w:rsidR="00794D36" w:rsidTr="74D2CC10" w14:paraId="70DCBE17" w14:textId="77777777">
        <w:trPr>
          <w:jc w:val="center"/>
        </w:trPr>
        <w:tc>
          <w:tcPr>
            <w:tcW w:w="5669" w:type="dxa"/>
            <w:tcMar/>
          </w:tcPr>
          <w:p w:rsidRPr="00305ACE" w:rsidR="00794D36" w:rsidP="005A558F" w:rsidRDefault="00794D36" w14:paraId="1E4D903B" w14:textId="77777777">
            <w:pPr>
              <w:tabs>
                <w:tab w:val="left" w:pos="5375"/>
              </w:tabs>
              <w:spacing w:before="48" w:beforeLines="20" w:after="48" w:afterLines="20" w:line="240" w:lineRule="auto"/>
              <w:rPr>
                <w:rFonts w:ascii="Bookman Old Style" w:hAnsi="Bookman Old Style" w:eastAsia="Bookman Old Style" w:cs="Bookman Old Style"/>
              </w:rPr>
            </w:pPr>
            <w:r w:rsidRPr="00305ACE">
              <w:rPr>
                <w:rFonts w:ascii="Bookman Old Style" w:hAnsi="Bookman Old Style" w:eastAsia="Bookman Old Style" w:cs="Bookman Old Style"/>
              </w:rPr>
              <w:tab/>
            </w:r>
          </w:p>
        </w:tc>
        <w:tc>
          <w:tcPr>
            <w:tcW w:w="5669" w:type="dxa"/>
            <w:tcMar/>
          </w:tcPr>
          <w:p w:rsidRPr="00305ACE" w:rsidR="00794D36" w:rsidP="005A558F" w:rsidRDefault="00794D36" w14:paraId="20A2DDC2"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709B2AA8"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tcMar/>
          </w:tcPr>
          <w:p w:rsidRPr="00305ACE" w:rsidR="00794D36" w:rsidP="005A558F" w:rsidRDefault="00794D36" w14:paraId="0BC071DC"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339CA4AF" w14:textId="77777777">
        <w:trPr>
          <w:jc w:val="center"/>
        </w:trPr>
        <w:tc>
          <w:tcPr>
            <w:tcW w:w="5669" w:type="dxa"/>
            <w:shd w:val="clear" w:color="auto" w:fill="FFFFFF" w:themeFill="background1"/>
            <w:tcMar/>
          </w:tcPr>
          <w:p w:rsidRPr="00305ACE" w:rsidR="00794D36" w:rsidP="005A558F" w:rsidRDefault="00794D36" w14:paraId="5F7568E5" w14:textId="77777777">
            <w:pPr>
              <w:tabs>
                <w:tab w:val="left" w:pos="5375"/>
              </w:tabs>
              <w:spacing w:before="48" w:beforeLines="20" w:after="48" w:afterLines="20" w:line="240" w:lineRule="auto"/>
              <w:rPr>
                <w:rFonts w:ascii="Bookman Old Style" w:hAnsi="Bookman Old Style" w:eastAsia="Bookman Old Style" w:cs="Bookman Old Style"/>
              </w:rPr>
            </w:pPr>
            <w:r w:rsidRPr="00305ACE">
              <w:rPr>
                <w:rStyle w:val="normaltextrun"/>
                <w:rFonts w:ascii="Bookman Old Style" w:hAnsi="Bookman Old Style" w:cs="Segoe UI"/>
              </w:rPr>
              <w:t>Ditetapkan di Jakarta</w:t>
            </w:r>
            <w:r w:rsidRPr="00305ACE">
              <w:rPr>
                <w:rStyle w:val="eop"/>
                <w:rFonts w:ascii="Bookman Old Style" w:hAnsi="Bookman Old Style" w:cs="Segoe UI"/>
              </w:rPr>
              <w:t> </w:t>
            </w:r>
          </w:p>
        </w:tc>
        <w:tc>
          <w:tcPr>
            <w:tcW w:w="5669" w:type="dxa"/>
            <w:shd w:val="clear" w:color="auto" w:fill="FFFFFF" w:themeFill="background1"/>
            <w:tcMar/>
          </w:tcPr>
          <w:p w:rsidRPr="00305ACE" w:rsidR="00794D36" w:rsidP="005A558F" w:rsidRDefault="00794D36" w14:paraId="364612CD"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36C4A7CC"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316610BB"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76D0072F" w14:textId="77777777">
        <w:trPr>
          <w:jc w:val="center"/>
        </w:trPr>
        <w:tc>
          <w:tcPr>
            <w:tcW w:w="5669" w:type="dxa"/>
            <w:shd w:val="clear" w:color="auto" w:fill="FFFFFF" w:themeFill="background1"/>
            <w:tcMar/>
          </w:tcPr>
          <w:p w:rsidRPr="00305ACE" w:rsidR="00794D36" w:rsidP="005A558F" w:rsidRDefault="00794D36" w14:paraId="1B66A3BF" w14:textId="77777777">
            <w:pPr>
              <w:tabs>
                <w:tab w:val="left" w:pos="5375"/>
              </w:tabs>
              <w:spacing w:before="48" w:beforeLines="20" w:after="48" w:afterLines="20" w:line="240" w:lineRule="auto"/>
              <w:rPr>
                <w:rFonts w:ascii="Bookman Old Style" w:hAnsi="Bookman Old Style" w:eastAsia="Bookman Old Style" w:cs="Bookman Old Style"/>
              </w:rPr>
            </w:pPr>
            <w:r w:rsidRPr="00305ACE">
              <w:rPr>
                <w:rStyle w:val="normaltextrun"/>
                <w:rFonts w:ascii="Bookman Old Style" w:hAnsi="Bookman Old Style" w:cs="Segoe UI"/>
              </w:rPr>
              <w:t>pada tanggal</w:t>
            </w:r>
            <w:r w:rsidRPr="00305ACE">
              <w:rPr>
                <w:rStyle w:val="normaltextrun"/>
                <w:rFonts w:ascii="Bookman Old Style" w:hAnsi="Bookman Old Style" w:cs="Segoe UI"/>
                <w:lang w:val="en-GB"/>
              </w:rPr>
              <w:t> … 2026</w:t>
            </w:r>
            <w:r w:rsidRPr="00305ACE">
              <w:rPr>
                <w:rStyle w:val="normaltextrun"/>
                <w:rFonts w:ascii="Bookman Old Style" w:hAnsi="Bookman Old Style" w:cs="Segoe UI"/>
              </w:rPr>
              <w:t> </w:t>
            </w:r>
            <w:r w:rsidRPr="00305ACE">
              <w:rPr>
                <w:rStyle w:val="eop"/>
                <w:rFonts w:ascii="Bookman Old Style" w:hAnsi="Bookman Old Style" w:cs="Segoe UI"/>
              </w:rPr>
              <w:t> </w:t>
            </w:r>
          </w:p>
        </w:tc>
        <w:tc>
          <w:tcPr>
            <w:tcW w:w="5669" w:type="dxa"/>
            <w:shd w:val="clear" w:color="auto" w:fill="FFFFFF" w:themeFill="background1"/>
            <w:tcMar/>
          </w:tcPr>
          <w:p w:rsidRPr="00305ACE" w:rsidR="00794D36" w:rsidP="005A558F" w:rsidRDefault="00794D36" w14:paraId="4BA48584"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64BBF6BC"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19F56929"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1EC2094C" w14:textId="77777777">
        <w:trPr>
          <w:jc w:val="center"/>
        </w:trPr>
        <w:tc>
          <w:tcPr>
            <w:tcW w:w="5669" w:type="dxa"/>
            <w:shd w:val="clear" w:color="auto" w:fill="FFFFFF" w:themeFill="background1"/>
            <w:tcMar/>
          </w:tcPr>
          <w:p w:rsidRPr="00305ACE" w:rsidR="00794D36" w:rsidP="005A558F" w:rsidRDefault="00794D36" w14:paraId="25B0863E" w14:textId="77777777">
            <w:pPr>
              <w:tabs>
                <w:tab w:val="left" w:pos="5375"/>
              </w:tabs>
              <w:spacing w:before="48" w:beforeLines="20" w:after="48" w:afterLines="20" w:line="240" w:lineRule="auto"/>
              <w:rPr>
                <w:rFonts w:ascii="Bookman Old Style" w:hAnsi="Bookman Old Style" w:eastAsia="Bookman Old Style" w:cs="Bookman Old Style"/>
              </w:rPr>
            </w:pPr>
            <w:r w:rsidRPr="00305ACE">
              <w:rPr>
                <w:rStyle w:val="eop"/>
                <w:rFonts w:ascii="Bookman Old Style" w:hAnsi="Bookman Old Style" w:cs="Segoe UI"/>
              </w:rPr>
              <w:t> </w:t>
            </w:r>
          </w:p>
        </w:tc>
        <w:tc>
          <w:tcPr>
            <w:tcW w:w="5669" w:type="dxa"/>
            <w:shd w:val="clear" w:color="auto" w:fill="FFFFFF" w:themeFill="background1"/>
            <w:tcMar/>
          </w:tcPr>
          <w:p w:rsidRPr="00305ACE" w:rsidR="00794D36" w:rsidP="005A558F" w:rsidRDefault="00794D36" w14:paraId="001ACF38"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6508017C"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7F2DE548"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r>
      <w:tr w:rsidRPr="00305ACE" w:rsidR="00794D36" w:rsidTr="74D2CC10" w14:paraId="654533DD" w14:textId="77777777">
        <w:trPr>
          <w:jc w:val="center"/>
        </w:trPr>
        <w:tc>
          <w:tcPr>
            <w:tcW w:w="5669" w:type="dxa"/>
            <w:shd w:val="clear" w:color="auto" w:fill="FFFFFF" w:themeFill="background1"/>
            <w:tcMar/>
          </w:tcPr>
          <w:p w:rsidRPr="00305ACE" w:rsidR="00794D36" w:rsidP="005A558F" w:rsidRDefault="00794D36" w14:paraId="14EB721E" w14:textId="77777777">
            <w:pPr>
              <w:tabs>
                <w:tab w:val="left" w:pos="5375"/>
              </w:tabs>
              <w:spacing w:before="48" w:beforeLines="20" w:after="48" w:afterLines="20" w:line="240" w:lineRule="auto"/>
              <w:rPr>
                <w:rFonts w:ascii="Bookman Old Style" w:hAnsi="Bookman Old Style" w:eastAsia="Bookman Old Style" w:cs="Bookman Old Style"/>
              </w:rPr>
            </w:pPr>
            <w:r w:rsidRPr="00305ACE">
              <w:rPr>
                <w:rStyle w:val="normaltextrun"/>
                <w:rFonts w:ascii="Bookman Old Style" w:hAnsi="Bookman Old Style" w:cs="Segoe UI"/>
              </w:rPr>
              <w:t>KETUA DEWAN KOMISIONER OTORITAS JASA KEUANGAN REPUBLIK INDONESIA,</w:t>
            </w:r>
            <w:r w:rsidRPr="00305ACE">
              <w:rPr>
                <w:rStyle w:val="eop"/>
                <w:rFonts w:ascii="Bookman Old Style" w:hAnsi="Bookman Old Style" w:cs="Segoe UI"/>
              </w:rPr>
              <w:t> </w:t>
            </w:r>
          </w:p>
        </w:tc>
        <w:tc>
          <w:tcPr>
            <w:tcW w:w="5669" w:type="dxa"/>
            <w:shd w:val="clear" w:color="auto" w:fill="FFFFFF" w:themeFill="background1"/>
            <w:tcMar/>
          </w:tcPr>
          <w:p w:rsidRPr="00305ACE" w:rsidR="00794D36" w:rsidP="005A558F" w:rsidRDefault="00794D36" w14:paraId="2785A3A5"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567D53A4"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c>
          <w:tcPr>
            <w:tcW w:w="5669" w:type="dxa"/>
            <w:shd w:val="clear" w:color="auto" w:fill="FFFFFF" w:themeFill="background1"/>
            <w:tcMar/>
          </w:tcPr>
          <w:p w:rsidRPr="00305ACE" w:rsidR="00794D36" w:rsidP="005A558F" w:rsidRDefault="00794D36" w14:paraId="20FEAD25" w14:textId="77777777">
            <w:pPr>
              <w:tabs>
                <w:tab w:val="left" w:pos="5375"/>
              </w:tabs>
              <w:spacing w:before="48" w:beforeLines="20" w:after="48" w:afterLines="20" w:line="240" w:lineRule="auto"/>
              <w:ind w:left="360"/>
              <w:rPr>
                <w:rFonts w:ascii="Bookman Old Style" w:hAnsi="Bookman Old Style" w:eastAsia="Bookman Old Style" w:cs="Bookman Old Style"/>
              </w:rPr>
            </w:pPr>
          </w:p>
        </w:tc>
      </w:tr>
    </w:tbl>
    <w:p w:rsidRPr="00305ACE" w:rsidR="00F44A1A" w:rsidP="005A558F" w:rsidRDefault="00F44A1A" w14:paraId="0782BD10" w14:textId="77777777">
      <w:pPr>
        <w:spacing w:before="48" w:beforeLines="20" w:after="48" w:afterLines="20" w:line="240" w:lineRule="auto"/>
        <w:jc w:val="both"/>
        <w:rPr>
          <w:rFonts w:ascii="Bookman Old Style" w:hAnsi="Bookman Old Style" w:eastAsia="Bookman Old Style" w:cs="Bookman Old Style"/>
          <w:lang w:val="en-ID"/>
        </w:rPr>
      </w:pPr>
    </w:p>
    <w:sectPr w:rsidRPr="00305ACE" w:rsidR="00F44A1A" w:rsidSect="00C05994">
      <w:headerReference w:type="default" r:id="rId12"/>
      <w:footerReference w:type="default" r:id="rId13"/>
      <w:headerReference w:type="first" r:id="rId14"/>
      <w:pgSz w:w="28350" w:h="14175" w:orient="landscape" w:code="14"/>
      <w:pgMar w:top="720" w:right="720" w:bottom="720" w:left="720" w:header="709" w:footer="709" w:gutter="0"/>
      <w:pgNumType w:fmt="numberInDash"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ECA" w:rsidRDefault="002C3ECA" w14:paraId="54640DEB" w14:textId="77777777">
      <w:pPr>
        <w:spacing w:after="0" w:line="240" w:lineRule="auto"/>
      </w:pPr>
      <w:r>
        <w:separator/>
      </w:r>
    </w:p>
  </w:endnote>
  <w:endnote w:type="continuationSeparator" w:id="0">
    <w:p w:rsidR="002C3ECA" w:rsidRDefault="002C3ECA" w14:paraId="71D3844D" w14:textId="77777777">
      <w:pPr>
        <w:spacing w:after="0" w:line="240" w:lineRule="auto"/>
      </w:pPr>
      <w:r>
        <w:continuationSeparator/>
      </w:r>
    </w:p>
  </w:endnote>
  <w:endnote w:type="continuationNotice" w:id="1">
    <w:p w:rsidR="002C3ECA" w:rsidRDefault="002C3ECA" w14:paraId="1C1449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5DF" w:rsidRDefault="008015DF" w14:paraId="05D4260E" w14:textId="1DB3CAC4">
    <w:pPr>
      <w:pStyle w:val="Footer"/>
      <w:jc w:val="center"/>
    </w:pPr>
  </w:p>
  <w:p w:rsidRPr="003A5FBD" w:rsidR="008015DF" w:rsidP="003A5FBD" w:rsidRDefault="003A5FBD" w14:paraId="603CBA89" w14:textId="19A77CC0">
    <w:pPr>
      <w:spacing w:after="0" w:line="240" w:lineRule="auto"/>
      <w:ind w:left="-109"/>
      <w:rPr>
        <w:rFonts w:ascii="Times New Roman" w:hAnsi="Times New Roman" w:eastAsia="Times New Roman" w:cs="Times New Roman"/>
        <w:sz w:val="24"/>
        <w:szCs w:val="24"/>
        <w:lang w:val="en-ID" w:eastAsia="en-ID"/>
      </w:rPr>
    </w:pPr>
    <w:r w:rsidRPr="003A5FBD">
      <w:rPr>
        <w:rFonts w:ascii="Bookman Old Style" w:hAnsi="Bookman Old Style" w:eastAsia="Times New Roman" w:cs="Times New Roman"/>
        <w:color w:val="000000"/>
        <w:sz w:val="12"/>
        <w:szCs w:val="12"/>
        <w:lang w:val="en-ID" w:eastAsia="en-ID"/>
      </w:rPr>
      <w:t>KP: D.05/PD.0110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ECA" w:rsidRDefault="002C3ECA" w14:paraId="1B8E04C4" w14:textId="77777777">
      <w:pPr>
        <w:spacing w:after="0" w:line="240" w:lineRule="auto"/>
      </w:pPr>
      <w:r>
        <w:separator/>
      </w:r>
    </w:p>
  </w:footnote>
  <w:footnote w:type="continuationSeparator" w:id="0">
    <w:p w:rsidR="002C3ECA" w:rsidRDefault="002C3ECA" w14:paraId="34255E1E" w14:textId="77777777">
      <w:pPr>
        <w:spacing w:after="0" w:line="240" w:lineRule="auto"/>
      </w:pPr>
      <w:r>
        <w:continuationSeparator/>
      </w:r>
    </w:p>
  </w:footnote>
  <w:footnote w:type="continuationNotice" w:id="1">
    <w:p w:rsidR="002C3ECA" w:rsidRDefault="002C3ECA" w14:paraId="2E2E9F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5DF" w:rsidRDefault="008015DF" w14:paraId="3C84352E" w14:textId="6C7D8A54">
    <w:pPr>
      <w:pBdr>
        <w:top w:val="nil"/>
        <w:left w:val="nil"/>
        <w:bottom w:val="nil"/>
        <w:right w:val="nil"/>
        <w:between w:val="nil"/>
      </w:pBdr>
      <w:tabs>
        <w:tab w:val="center" w:pos="4513"/>
        <w:tab w:val="right" w:pos="9026"/>
      </w:tabs>
      <w:spacing w:after="0" w:line="240" w:lineRule="auto"/>
      <w:jc w:val="center"/>
      <w:rPr>
        <w:rFonts w:ascii="Bookman Old Style" w:hAnsi="Bookman Old Style" w:eastAsia="Bookman Old Style" w:cs="Bookman Old Style"/>
        <w:color w:val="000000"/>
      </w:rPr>
    </w:pPr>
    <w:r>
      <w:rPr>
        <w:rFonts w:ascii="Bookman Old Style" w:hAnsi="Bookman Old Style" w:eastAsia="Bookman Old Style" w:cs="Bookman Old Style"/>
        <w:color w:val="000000"/>
      </w:rPr>
      <w:fldChar w:fldCharType="begin"/>
    </w:r>
    <w:r>
      <w:rPr>
        <w:rFonts w:ascii="Bookman Old Style" w:hAnsi="Bookman Old Style" w:eastAsia="Bookman Old Style" w:cs="Bookman Old Style"/>
        <w:color w:val="000000"/>
      </w:rPr>
      <w:instrText>PAGE</w:instrText>
    </w:r>
    <w:r>
      <w:rPr>
        <w:rFonts w:ascii="Bookman Old Style" w:hAnsi="Bookman Old Style" w:eastAsia="Bookman Old Style" w:cs="Bookman Old Style"/>
        <w:color w:val="000000"/>
      </w:rPr>
      <w:fldChar w:fldCharType="separate"/>
    </w:r>
    <w:r w:rsidR="001279B0">
      <w:rPr>
        <w:rFonts w:ascii="Bookman Old Style" w:hAnsi="Bookman Old Style" w:eastAsia="Bookman Old Style" w:cs="Bookman Old Style"/>
        <w:noProof/>
        <w:color w:val="000000"/>
      </w:rPr>
      <w:t>- 2 -</w:t>
    </w:r>
    <w:r>
      <w:rPr>
        <w:rFonts w:ascii="Bookman Old Style" w:hAnsi="Bookman Old Style" w:eastAsia="Bookman Old Style" w:cs="Bookman Old Style"/>
        <w:color w:val="000000"/>
      </w:rPr>
      <w:fldChar w:fldCharType="end"/>
    </w:r>
  </w:p>
  <w:p w:rsidR="008015DF" w:rsidRDefault="008015DF" w14:paraId="36F90AA4" w14:textId="777777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A558F" w:rsidRDefault="005A558F" w14:paraId="2D5AE44F" w14:textId="6C81492B">
    <w:pPr>
      <w:pStyle w:val="Header"/>
    </w:pPr>
    <w:r w:rsidRPr="005A558F">
      <w:drawing>
        <wp:inline distT="0" distB="0" distL="0" distR="0" wp14:anchorId="07D04684" wp14:editId="73BC545F">
          <wp:extent cx="1728000" cy="720000"/>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5CD"/>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 w15:restartNumberingAfterBreak="0">
    <w:nsid w:val="0CAD03F4"/>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2" w15:restartNumberingAfterBreak="0">
    <w:nsid w:val="10F36535"/>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abstractNum w:abstractNumId="3" w15:restartNumberingAfterBreak="0">
    <w:nsid w:val="14B212DA"/>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4" w15:restartNumberingAfterBreak="0">
    <w:nsid w:val="171F29A8"/>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abstractNum w:abstractNumId="5" w15:restartNumberingAfterBreak="0">
    <w:nsid w:val="1BD442AF"/>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abstractNum w:abstractNumId="6" w15:restartNumberingAfterBreak="0">
    <w:nsid w:val="23390186"/>
    <w:multiLevelType w:val="hybridMultilevel"/>
    <w:tmpl w:val="4EBAAC9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A01A87"/>
    <w:multiLevelType w:val="multilevel"/>
    <w:tmpl w:val="10D41B2E"/>
    <w:lvl w:ilvl="0">
      <w:start w:val="1"/>
      <w:numFmt w:val="decimal"/>
      <w:lvlText w:val="%1."/>
      <w:lvlJc w:val="left"/>
      <w:pPr>
        <w:ind w:left="-1275" w:hanging="360"/>
      </w:pPr>
      <w:rPr>
        <w:i w:val="0"/>
        <w:strike w:val="0"/>
        <w:color w:val="000000"/>
      </w:rPr>
    </w:lvl>
    <w:lvl w:ilvl="1">
      <w:start w:val="1"/>
      <w:numFmt w:val="lowerLetter"/>
      <w:lvlText w:val="%2."/>
      <w:lvlJc w:val="left"/>
      <w:pPr>
        <w:ind w:left="-555" w:hanging="360"/>
      </w:pPr>
    </w:lvl>
    <w:lvl w:ilvl="2">
      <w:start w:val="1"/>
      <w:numFmt w:val="lowerRoman"/>
      <w:lvlText w:val="%3."/>
      <w:lvlJc w:val="right"/>
      <w:pPr>
        <w:ind w:left="165" w:hanging="180"/>
      </w:pPr>
    </w:lvl>
    <w:lvl w:ilvl="3">
      <w:start w:val="1"/>
      <w:numFmt w:val="decimal"/>
      <w:lvlText w:val="%4."/>
      <w:lvlJc w:val="left"/>
      <w:pPr>
        <w:ind w:left="885" w:hanging="360"/>
      </w:pPr>
    </w:lvl>
    <w:lvl w:ilvl="4">
      <w:start w:val="1"/>
      <w:numFmt w:val="lowerLetter"/>
      <w:lvlText w:val="%5."/>
      <w:lvlJc w:val="left"/>
      <w:pPr>
        <w:ind w:left="1605" w:hanging="360"/>
      </w:pPr>
    </w:lvl>
    <w:lvl w:ilvl="5">
      <w:start w:val="1"/>
      <w:numFmt w:val="lowerRoman"/>
      <w:lvlText w:val="%6."/>
      <w:lvlJc w:val="right"/>
      <w:pPr>
        <w:ind w:left="2325" w:hanging="180"/>
      </w:pPr>
    </w:lvl>
    <w:lvl w:ilvl="6">
      <w:start w:val="1"/>
      <w:numFmt w:val="decimal"/>
      <w:lvlText w:val="%7."/>
      <w:lvlJc w:val="left"/>
      <w:pPr>
        <w:ind w:left="3045" w:hanging="360"/>
      </w:pPr>
    </w:lvl>
    <w:lvl w:ilvl="7">
      <w:start w:val="1"/>
      <w:numFmt w:val="lowerLetter"/>
      <w:lvlText w:val="%8."/>
      <w:lvlJc w:val="left"/>
      <w:pPr>
        <w:ind w:left="3765" w:hanging="360"/>
      </w:pPr>
    </w:lvl>
    <w:lvl w:ilvl="8">
      <w:start w:val="1"/>
      <w:numFmt w:val="lowerRoman"/>
      <w:lvlText w:val="%9."/>
      <w:lvlJc w:val="right"/>
      <w:pPr>
        <w:ind w:left="4485" w:hanging="180"/>
      </w:pPr>
    </w:lvl>
  </w:abstractNum>
  <w:abstractNum w:abstractNumId="8" w15:restartNumberingAfterBreak="0">
    <w:nsid w:val="3A6D24B4"/>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abstractNum w:abstractNumId="9" w15:restartNumberingAfterBreak="0">
    <w:nsid w:val="3BB30580"/>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abstractNum w:abstractNumId="10" w15:restartNumberingAfterBreak="0">
    <w:nsid w:val="3F2E1728"/>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1" w15:restartNumberingAfterBreak="0">
    <w:nsid w:val="3F4B5834"/>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2" w15:restartNumberingAfterBreak="0">
    <w:nsid w:val="418B2210"/>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3" w15:restartNumberingAfterBreak="0">
    <w:nsid w:val="4CDB3C5F"/>
    <w:multiLevelType w:val="hybridMultilevel"/>
    <w:tmpl w:val="A9104D4C"/>
    <w:lvl w:ilvl="0" w:tplc="38090019">
      <w:start w:val="1"/>
      <w:numFmt w:val="lowerLetter"/>
      <w:lvlText w:val="%1."/>
      <w:lvlJc w:val="left"/>
      <w:pPr>
        <w:ind w:left="733" w:hanging="360"/>
      </w:pPr>
    </w:lvl>
    <w:lvl w:ilvl="1" w:tplc="38090019" w:tentative="1">
      <w:start w:val="1"/>
      <w:numFmt w:val="lowerLetter"/>
      <w:lvlText w:val="%2."/>
      <w:lvlJc w:val="left"/>
      <w:pPr>
        <w:ind w:left="1453" w:hanging="360"/>
      </w:pPr>
    </w:lvl>
    <w:lvl w:ilvl="2" w:tplc="3809001B" w:tentative="1">
      <w:start w:val="1"/>
      <w:numFmt w:val="lowerRoman"/>
      <w:lvlText w:val="%3."/>
      <w:lvlJc w:val="right"/>
      <w:pPr>
        <w:ind w:left="2173" w:hanging="180"/>
      </w:pPr>
    </w:lvl>
    <w:lvl w:ilvl="3" w:tplc="3809000F" w:tentative="1">
      <w:start w:val="1"/>
      <w:numFmt w:val="decimal"/>
      <w:lvlText w:val="%4."/>
      <w:lvlJc w:val="left"/>
      <w:pPr>
        <w:ind w:left="2893" w:hanging="360"/>
      </w:pPr>
    </w:lvl>
    <w:lvl w:ilvl="4" w:tplc="38090019" w:tentative="1">
      <w:start w:val="1"/>
      <w:numFmt w:val="lowerLetter"/>
      <w:lvlText w:val="%5."/>
      <w:lvlJc w:val="left"/>
      <w:pPr>
        <w:ind w:left="3613" w:hanging="360"/>
      </w:pPr>
    </w:lvl>
    <w:lvl w:ilvl="5" w:tplc="3809001B" w:tentative="1">
      <w:start w:val="1"/>
      <w:numFmt w:val="lowerRoman"/>
      <w:lvlText w:val="%6."/>
      <w:lvlJc w:val="right"/>
      <w:pPr>
        <w:ind w:left="4333" w:hanging="180"/>
      </w:pPr>
    </w:lvl>
    <w:lvl w:ilvl="6" w:tplc="3809000F" w:tentative="1">
      <w:start w:val="1"/>
      <w:numFmt w:val="decimal"/>
      <w:lvlText w:val="%7."/>
      <w:lvlJc w:val="left"/>
      <w:pPr>
        <w:ind w:left="5053" w:hanging="360"/>
      </w:pPr>
    </w:lvl>
    <w:lvl w:ilvl="7" w:tplc="38090019" w:tentative="1">
      <w:start w:val="1"/>
      <w:numFmt w:val="lowerLetter"/>
      <w:lvlText w:val="%8."/>
      <w:lvlJc w:val="left"/>
      <w:pPr>
        <w:ind w:left="5773" w:hanging="360"/>
      </w:pPr>
    </w:lvl>
    <w:lvl w:ilvl="8" w:tplc="3809001B" w:tentative="1">
      <w:start w:val="1"/>
      <w:numFmt w:val="lowerRoman"/>
      <w:lvlText w:val="%9."/>
      <w:lvlJc w:val="right"/>
      <w:pPr>
        <w:ind w:left="6493" w:hanging="180"/>
      </w:pPr>
    </w:lvl>
  </w:abstractNum>
  <w:abstractNum w:abstractNumId="14" w15:restartNumberingAfterBreak="0">
    <w:nsid w:val="564F5A1B"/>
    <w:multiLevelType w:val="hybridMultilevel"/>
    <w:tmpl w:val="8DC89C16"/>
    <w:lvl w:ilvl="0" w:tplc="38090019">
      <w:start w:val="1"/>
      <w:numFmt w:val="lowerLetter"/>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5" w15:restartNumberingAfterBreak="0">
    <w:nsid w:val="64E85355"/>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6" w15:restartNumberingAfterBreak="0">
    <w:nsid w:val="64F431EF"/>
    <w:multiLevelType w:val="hybridMultilevel"/>
    <w:tmpl w:val="8DC89C16"/>
    <w:lvl w:ilvl="0" w:tplc="38090019">
      <w:start w:val="1"/>
      <w:numFmt w:val="lowerLetter"/>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7" w15:restartNumberingAfterBreak="0">
    <w:nsid w:val="74F05E9D"/>
    <w:multiLevelType w:val="hybridMultilevel"/>
    <w:tmpl w:val="83ACBE4E"/>
    <w:lvl w:ilvl="0" w:tplc="4C50F156">
      <w:start w:val="1"/>
      <w:numFmt w:val="decimal"/>
      <w:lvlText w:val="(%1)"/>
      <w:lvlJc w:val="left"/>
      <w:pPr>
        <w:ind w:left="2863" w:hanging="360"/>
      </w:pPr>
      <w:rPr>
        <w:rFonts w:hint="default"/>
        <w:color w:val="auto"/>
      </w:rPr>
    </w:lvl>
    <w:lvl w:ilvl="1" w:tplc="04210019" w:tentative="1">
      <w:start w:val="1"/>
      <w:numFmt w:val="lowerLetter"/>
      <w:lvlText w:val="%2."/>
      <w:lvlJc w:val="left"/>
      <w:pPr>
        <w:ind w:left="3583" w:hanging="360"/>
      </w:pPr>
    </w:lvl>
    <w:lvl w:ilvl="2" w:tplc="0421001B" w:tentative="1">
      <w:start w:val="1"/>
      <w:numFmt w:val="lowerRoman"/>
      <w:lvlText w:val="%3."/>
      <w:lvlJc w:val="right"/>
      <w:pPr>
        <w:ind w:left="4303" w:hanging="180"/>
      </w:pPr>
    </w:lvl>
    <w:lvl w:ilvl="3" w:tplc="0421000F" w:tentative="1">
      <w:start w:val="1"/>
      <w:numFmt w:val="decimal"/>
      <w:lvlText w:val="%4."/>
      <w:lvlJc w:val="left"/>
      <w:pPr>
        <w:ind w:left="5023" w:hanging="360"/>
      </w:pPr>
    </w:lvl>
    <w:lvl w:ilvl="4" w:tplc="04210019" w:tentative="1">
      <w:start w:val="1"/>
      <w:numFmt w:val="lowerLetter"/>
      <w:lvlText w:val="%5."/>
      <w:lvlJc w:val="left"/>
      <w:pPr>
        <w:ind w:left="5743" w:hanging="360"/>
      </w:pPr>
    </w:lvl>
    <w:lvl w:ilvl="5" w:tplc="0421001B" w:tentative="1">
      <w:start w:val="1"/>
      <w:numFmt w:val="lowerRoman"/>
      <w:lvlText w:val="%6."/>
      <w:lvlJc w:val="right"/>
      <w:pPr>
        <w:ind w:left="6463" w:hanging="180"/>
      </w:pPr>
    </w:lvl>
    <w:lvl w:ilvl="6" w:tplc="0421000F" w:tentative="1">
      <w:start w:val="1"/>
      <w:numFmt w:val="decimal"/>
      <w:lvlText w:val="%7."/>
      <w:lvlJc w:val="left"/>
      <w:pPr>
        <w:ind w:left="7183" w:hanging="360"/>
      </w:pPr>
    </w:lvl>
    <w:lvl w:ilvl="7" w:tplc="04210019" w:tentative="1">
      <w:start w:val="1"/>
      <w:numFmt w:val="lowerLetter"/>
      <w:lvlText w:val="%8."/>
      <w:lvlJc w:val="left"/>
      <w:pPr>
        <w:ind w:left="7903" w:hanging="360"/>
      </w:pPr>
    </w:lvl>
    <w:lvl w:ilvl="8" w:tplc="0421001B" w:tentative="1">
      <w:start w:val="1"/>
      <w:numFmt w:val="lowerRoman"/>
      <w:lvlText w:val="%9."/>
      <w:lvlJc w:val="right"/>
      <w:pPr>
        <w:ind w:left="8623" w:hanging="180"/>
      </w:pPr>
    </w:lvl>
  </w:abstractNum>
  <w:abstractNum w:abstractNumId="18" w15:restartNumberingAfterBreak="0">
    <w:nsid w:val="76F31D92"/>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abstractNum w:abstractNumId="19" w15:restartNumberingAfterBreak="0">
    <w:nsid w:val="77042711"/>
    <w:multiLevelType w:val="hybridMultilevel"/>
    <w:tmpl w:val="548AA974"/>
    <w:lvl w:ilvl="0" w:tplc="04090019">
      <w:start w:val="1"/>
      <w:numFmt w:val="lowerLetter"/>
      <w:lvlText w:val="%1."/>
      <w:lvlJc w:val="left"/>
      <w:pPr>
        <w:ind w:left="3430" w:hanging="360"/>
      </w:pPr>
    </w:lvl>
    <w:lvl w:ilvl="1" w:tplc="04210019" w:tentative="1">
      <w:start w:val="1"/>
      <w:numFmt w:val="lowerLetter"/>
      <w:lvlText w:val="%2."/>
      <w:lvlJc w:val="left"/>
      <w:pPr>
        <w:ind w:left="4150" w:hanging="360"/>
      </w:pPr>
    </w:lvl>
    <w:lvl w:ilvl="2" w:tplc="0421001B" w:tentative="1">
      <w:start w:val="1"/>
      <w:numFmt w:val="lowerRoman"/>
      <w:lvlText w:val="%3."/>
      <w:lvlJc w:val="right"/>
      <w:pPr>
        <w:ind w:left="4870" w:hanging="180"/>
      </w:pPr>
    </w:lvl>
    <w:lvl w:ilvl="3" w:tplc="0421000F" w:tentative="1">
      <w:start w:val="1"/>
      <w:numFmt w:val="decimal"/>
      <w:lvlText w:val="%4."/>
      <w:lvlJc w:val="left"/>
      <w:pPr>
        <w:ind w:left="5590" w:hanging="360"/>
      </w:pPr>
    </w:lvl>
    <w:lvl w:ilvl="4" w:tplc="04210019" w:tentative="1">
      <w:start w:val="1"/>
      <w:numFmt w:val="lowerLetter"/>
      <w:lvlText w:val="%5."/>
      <w:lvlJc w:val="left"/>
      <w:pPr>
        <w:ind w:left="6310" w:hanging="360"/>
      </w:pPr>
    </w:lvl>
    <w:lvl w:ilvl="5" w:tplc="0421001B" w:tentative="1">
      <w:start w:val="1"/>
      <w:numFmt w:val="lowerRoman"/>
      <w:lvlText w:val="%6."/>
      <w:lvlJc w:val="right"/>
      <w:pPr>
        <w:ind w:left="7030" w:hanging="180"/>
      </w:pPr>
    </w:lvl>
    <w:lvl w:ilvl="6" w:tplc="0421000F" w:tentative="1">
      <w:start w:val="1"/>
      <w:numFmt w:val="decimal"/>
      <w:lvlText w:val="%7."/>
      <w:lvlJc w:val="left"/>
      <w:pPr>
        <w:ind w:left="7750" w:hanging="360"/>
      </w:pPr>
    </w:lvl>
    <w:lvl w:ilvl="7" w:tplc="04210019" w:tentative="1">
      <w:start w:val="1"/>
      <w:numFmt w:val="lowerLetter"/>
      <w:lvlText w:val="%8."/>
      <w:lvlJc w:val="left"/>
      <w:pPr>
        <w:ind w:left="8470" w:hanging="360"/>
      </w:pPr>
    </w:lvl>
    <w:lvl w:ilvl="8" w:tplc="0421001B" w:tentative="1">
      <w:start w:val="1"/>
      <w:numFmt w:val="lowerRoman"/>
      <w:lvlText w:val="%9."/>
      <w:lvlJc w:val="right"/>
      <w:pPr>
        <w:ind w:left="9190" w:hanging="180"/>
      </w:pPr>
    </w:lvl>
  </w:abstractNum>
  <w:num w:numId="1">
    <w:abstractNumId w:val="7"/>
  </w:num>
  <w:num w:numId="2">
    <w:abstractNumId w:val="18"/>
  </w:num>
  <w:num w:numId="3">
    <w:abstractNumId w:val="17"/>
  </w:num>
  <w:num w:numId="4">
    <w:abstractNumId w:val="13"/>
  </w:num>
  <w:num w:numId="5">
    <w:abstractNumId w:val="2"/>
  </w:num>
  <w:num w:numId="6">
    <w:abstractNumId w:val="10"/>
  </w:num>
  <w:num w:numId="7">
    <w:abstractNumId w:val="5"/>
  </w:num>
  <w:num w:numId="8">
    <w:abstractNumId w:val="16"/>
  </w:num>
  <w:num w:numId="9">
    <w:abstractNumId w:val="15"/>
  </w:num>
  <w:num w:numId="10">
    <w:abstractNumId w:val="3"/>
  </w:num>
  <w:num w:numId="11">
    <w:abstractNumId w:val="19"/>
  </w:num>
  <w:num w:numId="12">
    <w:abstractNumId w:val="12"/>
  </w:num>
  <w:num w:numId="13">
    <w:abstractNumId w:val="4"/>
  </w:num>
  <w:num w:numId="14">
    <w:abstractNumId w:val="1"/>
  </w:num>
  <w:num w:numId="15">
    <w:abstractNumId w:val="9"/>
  </w:num>
  <w:num w:numId="16">
    <w:abstractNumId w:val="0"/>
  </w:num>
  <w:num w:numId="17">
    <w:abstractNumId w:val="8"/>
  </w:num>
  <w:num w:numId="18">
    <w:abstractNumId w:val="11"/>
  </w:num>
  <w:num w:numId="19">
    <w:abstractNumId w:val="14"/>
  </w:num>
  <w:num w:numId="20">
    <w:abstractNumId w:val="6"/>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0"/>
  <w:hideSpellingErrors/>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80"/>
    <w:rsid w:val="00000250"/>
    <w:rsid w:val="0000243A"/>
    <w:rsid w:val="000025DE"/>
    <w:rsid w:val="00002A12"/>
    <w:rsid w:val="00002EED"/>
    <w:rsid w:val="00004A39"/>
    <w:rsid w:val="00004D7A"/>
    <w:rsid w:val="00006107"/>
    <w:rsid w:val="0000655F"/>
    <w:rsid w:val="00006FEF"/>
    <w:rsid w:val="0000717E"/>
    <w:rsid w:val="000072EB"/>
    <w:rsid w:val="00007A1B"/>
    <w:rsid w:val="00010E96"/>
    <w:rsid w:val="00011095"/>
    <w:rsid w:val="0001167B"/>
    <w:rsid w:val="000116A5"/>
    <w:rsid w:val="000116B3"/>
    <w:rsid w:val="00011897"/>
    <w:rsid w:val="00011B1A"/>
    <w:rsid w:val="0001202F"/>
    <w:rsid w:val="00012881"/>
    <w:rsid w:val="00014192"/>
    <w:rsid w:val="00014602"/>
    <w:rsid w:val="00014685"/>
    <w:rsid w:val="00014A80"/>
    <w:rsid w:val="00014D8C"/>
    <w:rsid w:val="000150E1"/>
    <w:rsid w:val="00015DA7"/>
    <w:rsid w:val="000160D0"/>
    <w:rsid w:val="000160E2"/>
    <w:rsid w:val="00016E5B"/>
    <w:rsid w:val="00016F01"/>
    <w:rsid w:val="00020174"/>
    <w:rsid w:val="00020209"/>
    <w:rsid w:val="0002051D"/>
    <w:rsid w:val="00020F53"/>
    <w:rsid w:val="000224F5"/>
    <w:rsid w:val="00023E36"/>
    <w:rsid w:val="00023ED9"/>
    <w:rsid w:val="000261FC"/>
    <w:rsid w:val="0002770B"/>
    <w:rsid w:val="00027AC3"/>
    <w:rsid w:val="000306BE"/>
    <w:rsid w:val="00032A56"/>
    <w:rsid w:val="00032BC0"/>
    <w:rsid w:val="00032C99"/>
    <w:rsid w:val="00033121"/>
    <w:rsid w:val="00033721"/>
    <w:rsid w:val="0003432F"/>
    <w:rsid w:val="0003584F"/>
    <w:rsid w:val="000358C9"/>
    <w:rsid w:val="000360F8"/>
    <w:rsid w:val="00036471"/>
    <w:rsid w:val="000366A3"/>
    <w:rsid w:val="00036836"/>
    <w:rsid w:val="0003685A"/>
    <w:rsid w:val="000368F2"/>
    <w:rsid w:val="00037BCF"/>
    <w:rsid w:val="000402BC"/>
    <w:rsid w:val="00040A79"/>
    <w:rsid w:val="0004137D"/>
    <w:rsid w:val="0004563D"/>
    <w:rsid w:val="000457C3"/>
    <w:rsid w:val="00045C6F"/>
    <w:rsid w:val="00045D24"/>
    <w:rsid w:val="00047E10"/>
    <w:rsid w:val="000507C0"/>
    <w:rsid w:val="00050E96"/>
    <w:rsid w:val="00051485"/>
    <w:rsid w:val="0005165F"/>
    <w:rsid w:val="00051D8C"/>
    <w:rsid w:val="00052002"/>
    <w:rsid w:val="000521E0"/>
    <w:rsid w:val="00052329"/>
    <w:rsid w:val="00052A77"/>
    <w:rsid w:val="00052DD1"/>
    <w:rsid w:val="00053AC3"/>
    <w:rsid w:val="00053B8F"/>
    <w:rsid w:val="0005433D"/>
    <w:rsid w:val="0005509C"/>
    <w:rsid w:val="00055226"/>
    <w:rsid w:val="00056B8F"/>
    <w:rsid w:val="00057513"/>
    <w:rsid w:val="00057AB1"/>
    <w:rsid w:val="00057CDC"/>
    <w:rsid w:val="00057D40"/>
    <w:rsid w:val="00060B2D"/>
    <w:rsid w:val="0006237D"/>
    <w:rsid w:val="0006266B"/>
    <w:rsid w:val="0006288A"/>
    <w:rsid w:val="00062CD0"/>
    <w:rsid w:val="00063370"/>
    <w:rsid w:val="00063CBD"/>
    <w:rsid w:val="00064942"/>
    <w:rsid w:val="0006516D"/>
    <w:rsid w:val="00065945"/>
    <w:rsid w:val="00065D99"/>
    <w:rsid w:val="000665BD"/>
    <w:rsid w:val="00066722"/>
    <w:rsid w:val="00066CA7"/>
    <w:rsid w:val="00070076"/>
    <w:rsid w:val="000701C5"/>
    <w:rsid w:val="0007085E"/>
    <w:rsid w:val="00070C57"/>
    <w:rsid w:val="00070DC2"/>
    <w:rsid w:val="0007436C"/>
    <w:rsid w:val="00074383"/>
    <w:rsid w:val="000746EF"/>
    <w:rsid w:val="00074C60"/>
    <w:rsid w:val="00075201"/>
    <w:rsid w:val="000752BD"/>
    <w:rsid w:val="000752F3"/>
    <w:rsid w:val="000763E3"/>
    <w:rsid w:val="000765A3"/>
    <w:rsid w:val="00077264"/>
    <w:rsid w:val="00081943"/>
    <w:rsid w:val="00082B99"/>
    <w:rsid w:val="0008330E"/>
    <w:rsid w:val="00083B74"/>
    <w:rsid w:val="00083C38"/>
    <w:rsid w:val="00084022"/>
    <w:rsid w:val="00085C11"/>
    <w:rsid w:val="00086872"/>
    <w:rsid w:val="000879EE"/>
    <w:rsid w:val="00087A54"/>
    <w:rsid w:val="00090281"/>
    <w:rsid w:val="000905AE"/>
    <w:rsid w:val="00090863"/>
    <w:rsid w:val="00091F20"/>
    <w:rsid w:val="00092744"/>
    <w:rsid w:val="000927FD"/>
    <w:rsid w:val="000936EE"/>
    <w:rsid w:val="00095C06"/>
    <w:rsid w:val="000965BF"/>
    <w:rsid w:val="00096A6B"/>
    <w:rsid w:val="00097104"/>
    <w:rsid w:val="00097227"/>
    <w:rsid w:val="000A0962"/>
    <w:rsid w:val="000A0D3E"/>
    <w:rsid w:val="000A1180"/>
    <w:rsid w:val="000A13A3"/>
    <w:rsid w:val="000A177B"/>
    <w:rsid w:val="000A17CE"/>
    <w:rsid w:val="000A20F4"/>
    <w:rsid w:val="000A2225"/>
    <w:rsid w:val="000A2643"/>
    <w:rsid w:val="000A38AA"/>
    <w:rsid w:val="000A408A"/>
    <w:rsid w:val="000A6760"/>
    <w:rsid w:val="000B0313"/>
    <w:rsid w:val="000B1397"/>
    <w:rsid w:val="000B13A2"/>
    <w:rsid w:val="000B18B3"/>
    <w:rsid w:val="000B2FD8"/>
    <w:rsid w:val="000B3243"/>
    <w:rsid w:val="000B3397"/>
    <w:rsid w:val="000B3752"/>
    <w:rsid w:val="000B4259"/>
    <w:rsid w:val="000B5BF8"/>
    <w:rsid w:val="000B5ED1"/>
    <w:rsid w:val="000B6744"/>
    <w:rsid w:val="000B7E9E"/>
    <w:rsid w:val="000B7F09"/>
    <w:rsid w:val="000B7F7B"/>
    <w:rsid w:val="000C0A76"/>
    <w:rsid w:val="000C2E8B"/>
    <w:rsid w:val="000C2F13"/>
    <w:rsid w:val="000C56C2"/>
    <w:rsid w:val="000C7DE3"/>
    <w:rsid w:val="000D050E"/>
    <w:rsid w:val="000D086B"/>
    <w:rsid w:val="000D0C9E"/>
    <w:rsid w:val="000D0D3C"/>
    <w:rsid w:val="000D12D8"/>
    <w:rsid w:val="000D1A30"/>
    <w:rsid w:val="000D4904"/>
    <w:rsid w:val="000D58AD"/>
    <w:rsid w:val="000D66F4"/>
    <w:rsid w:val="000D6A41"/>
    <w:rsid w:val="000D7FEB"/>
    <w:rsid w:val="000E2C60"/>
    <w:rsid w:val="000E3029"/>
    <w:rsid w:val="000E43EC"/>
    <w:rsid w:val="000E56A1"/>
    <w:rsid w:val="000E65F1"/>
    <w:rsid w:val="000E6933"/>
    <w:rsid w:val="000E6ADE"/>
    <w:rsid w:val="000F0128"/>
    <w:rsid w:val="000F1394"/>
    <w:rsid w:val="000F1519"/>
    <w:rsid w:val="000F18F5"/>
    <w:rsid w:val="000F2276"/>
    <w:rsid w:val="000F2A1E"/>
    <w:rsid w:val="000F2ABC"/>
    <w:rsid w:val="000F4FFD"/>
    <w:rsid w:val="001003FD"/>
    <w:rsid w:val="001010E9"/>
    <w:rsid w:val="0010190A"/>
    <w:rsid w:val="00101C22"/>
    <w:rsid w:val="00101D00"/>
    <w:rsid w:val="001035B0"/>
    <w:rsid w:val="00103B41"/>
    <w:rsid w:val="00104543"/>
    <w:rsid w:val="00104CF1"/>
    <w:rsid w:val="00106024"/>
    <w:rsid w:val="0010706D"/>
    <w:rsid w:val="00107901"/>
    <w:rsid w:val="00107D43"/>
    <w:rsid w:val="0011027C"/>
    <w:rsid w:val="00111331"/>
    <w:rsid w:val="00111A39"/>
    <w:rsid w:val="00111BBA"/>
    <w:rsid w:val="0011219A"/>
    <w:rsid w:val="001121D1"/>
    <w:rsid w:val="001131E5"/>
    <w:rsid w:val="00115118"/>
    <w:rsid w:val="0011561A"/>
    <w:rsid w:val="00116538"/>
    <w:rsid w:val="00116584"/>
    <w:rsid w:val="00117792"/>
    <w:rsid w:val="001210A6"/>
    <w:rsid w:val="00121E5B"/>
    <w:rsid w:val="00121EA4"/>
    <w:rsid w:val="00122C6F"/>
    <w:rsid w:val="001233B2"/>
    <w:rsid w:val="00124D47"/>
    <w:rsid w:val="00124FD8"/>
    <w:rsid w:val="001250EF"/>
    <w:rsid w:val="00125A6D"/>
    <w:rsid w:val="00125BFA"/>
    <w:rsid w:val="001279B0"/>
    <w:rsid w:val="00127A74"/>
    <w:rsid w:val="00131597"/>
    <w:rsid w:val="00132106"/>
    <w:rsid w:val="00133C10"/>
    <w:rsid w:val="00134050"/>
    <w:rsid w:val="0013414E"/>
    <w:rsid w:val="001342FA"/>
    <w:rsid w:val="00134F08"/>
    <w:rsid w:val="00135C66"/>
    <w:rsid w:val="00136437"/>
    <w:rsid w:val="00136513"/>
    <w:rsid w:val="00137122"/>
    <w:rsid w:val="00137350"/>
    <w:rsid w:val="0014134C"/>
    <w:rsid w:val="00141527"/>
    <w:rsid w:val="001419B4"/>
    <w:rsid w:val="00141FE0"/>
    <w:rsid w:val="0014232B"/>
    <w:rsid w:val="00142D72"/>
    <w:rsid w:val="0014303D"/>
    <w:rsid w:val="001430BF"/>
    <w:rsid w:val="00143342"/>
    <w:rsid w:val="00143E55"/>
    <w:rsid w:val="001453C0"/>
    <w:rsid w:val="001454B0"/>
    <w:rsid w:val="00146EE7"/>
    <w:rsid w:val="001478E0"/>
    <w:rsid w:val="00147EAA"/>
    <w:rsid w:val="0015235F"/>
    <w:rsid w:val="00152740"/>
    <w:rsid w:val="00152C02"/>
    <w:rsid w:val="0015450A"/>
    <w:rsid w:val="00155A80"/>
    <w:rsid w:val="00156124"/>
    <w:rsid w:val="001579D2"/>
    <w:rsid w:val="00157AF6"/>
    <w:rsid w:val="0016160A"/>
    <w:rsid w:val="00162B2F"/>
    <w:rsid w:val="001631B1"/>
    <w:rsid w:val="00164022"/>
    <w:rsid w:val="00164DDF"/>
    <w:rsid w:val="001658A5"/>
    <w:rsid w:val="00166654"/>
    <w:rsid w:val="00167111"/>
    <w:rsid w:val="001678F4"/>
    <w:rsid w:val="00167EA3"/>
    <w:rsid w:val="0017131E"/>
    <w:rsid w:val="001719AB"/>
    <w:rsid w:val="00171F63"/>
    <w:rsid w:val="001728AA"/>
    <w:rsid w:val="00173ED4"/>
    <w:rsid w:val="00174264"/>
    <w:rsid w:val="00175C03"/>
    <w:rsid w:val="0017632E"/>
    <w:rsid w:val="001766A2"/>
    <w:rsid w:val="00177642"/>
    <w:rsid w:val="0017770D"/>
    <w:rsid w:val="0017781E"/>
    <w:rsid w:val="0018055D"/>
    <w:rsid w:val="00180B46"/>
    <w:rsid w:val="001811F2"/>
    <w:rsid w:val="0018172F"/>
    <w:rsid w:val="00181CF0"/>
    <w:rsid w:val="00182549"/>
    <w:rsid w:val="00182D93"/>
    <w:rsid w:val="00183AC2"/>
    <w:rsid w:val="00185221"/>
    <w:rsid w:val="0018531F"/>
    <w:rsid w:val="001860CE"/>
    <w:rsid w:val="00187474"/>
    <w:rsid w:val="0018791C"/>
    <w:rsid w:val="00187FED"/>
    <w:rsid w:val="0019085F"/>
    <w:rsid w:val="00191384"/>
    <w:rsid w:val="001948D8"/>
    <w:rsid w:val="00194CAA"/>
    <w:rsid w:val="00194D07"/>
    <w:rsid w:val="00196076"/>
    <w:rsid w:val="00196D39"/>
    <w:rsid w:val="00196E5F"/>
    <w:rsid w:val="001977FE"/>
    <w:rsid w:val="001A0384"/>
    <w:rsid w:val="001A14C3"/>
    <w:rsid w:val="001A217D"/>
    <w:rsid w:val="001A25F1"/>
    <w:rsid w:val="001A525C"/>
    <w:rsid w:val="001A70B9"/>
    <w:rsid w:val="001A7B42"/>
    <w:rsid w:val="001B0098"/>
    <w:rsid w:val="001B0319"/>
    <w:rsid w:val="001B1A07"/>
    <w:rsid w:val="001B1C34"/>
    <w:rsid w:val="001B2164"/>
    <w:rsid w:val="001B38A9"/>
    <w:rsid w:val="001B41FE"/>
    <w:rsid w:val="001B4CA1"/>
    <w:rsid w:val="001B64E8"/>
    <w:rsid w:val="001B75F5"/>
    <w:rsid w:val="001B7B01"/>
    <w:rsid w:val="001C1391"/>
    <w:rsid w:val="001C1CA2"/>
    <w:rsid w:val="001C2538"/>
    <w:rsid w:val="001C26BE"/>
    <w:rsid w:val="001C2A5A"/>
    <w:rsid w:val="001C2E08"/>
    <w:rsid w:val="001C3882"/>
    <w:rsid w:val="001C3E2A"/>
    <w:rsid w:val="001C435E"/>
    <w:rsid w:val="001C449B"/>
    <w:rsid w:val="001C4E73"/>
    <w:rsid w:val="001C5BC4"/>
    <w:rsid w:val="001C5EAB"/>
    <w:rsid w:val="001C653B"/>
    <w:rsid w:val="001D0121"/>
    <w:rsid w:val="001D0357"/>
    <w:rsid w:val="001D0DC3"/>
    <w:rsid w:val="001D16E4"/>
    <w:rsid w:val="001D1919"/>
    <w:rsid w:val="001D1CB3"/>
    <w:rsid w:val="001D20F5"/>
    <w:rsid w:val="001D27AB"/>
    <w:rsid w:val="001D3981"/>
    <w:rsid w:val="001D3BB8"/>
    <w:rsid w:val="001D431D"/>
    <w:rsid w:val="001D433D"/>
    <w:rsid w:val="001D5B6C"/>
    <w:rsid w:val="001D6EFA"/>
    <w:rsid w:val="001D7417"/>
    <w:rsid w:val="001D77E2"/>
    <w:rsid w:val="001E01A3"/>
    <w:rsid w:val="001E32C5"/>
    <w:rsid w:val="001E61C8"/>
    <w:rsid w:val="001E6E93"/>
    <w:rsid w:val="001E6F80"/>
    <w:rsid w:val="001E79DA"/>
    <w:rsid w:val="001F109E"/>
    <w:rsid w:val="001F117D"/>
    <w:rsid w:val="001F1E12"/>
    <w:rsid w:val="001F3016"/>
    <w:rsid w:val="001F3915"/>
    <w:rsid w:val="001F39FD"/>
    <w:rsid w:val="001F46D0"/>
    <w:rsid w:val="001F5107"/>
    <w:rsid w:val="001F5902"/>
    <w:rsid w:val="001F5A49"/>
    <w:rsid w:val="001F6671"/>
    <w:rsid w:val="001F66E6"/>
    <w:rsid w:val="001F713E"/>
    <w:rsid w:val="00200061"/>
    <w:rsid w:val="00200EBF"/>
    <w:rsid w:val="00200F92"/>
    <w:rsid w:val="00200FF3"/>
    <w:rsid w:val="00201694"/>
    <w:rsid w:val="002026E8"/>
    <w:rsid w:val="00202CEE"/>
    <w:rsid w:val="0020318F"/>
    <w:rsid w:val="0020329F"/>
    <w:rsid w:val="00203721"/>
    <w:rsid w:val="00203BB1"/>
    <w:rsid w:val="00203BD0"/>
    <w:rsid w:val="00204473"/>
    <w:rsid w:val="00204E9E"/>
    <w:rsid w:val="00205106"/>
    <w:rsid w:val="0020512A"/>
    <w:rsid w:val="002065B2"/>
    <w:rsid w:val="00207DFE"/>
    <w:rsid w:val="00207F3B"/>
    <w:rsid w:val="00210C3C"/>
    <w:rsid w:val="00210E22"/>
    <w:rsid w:val="00211700"/>
    <w:rsid w:val="00211C1A"/>
    <w:rsid w:val="00213716"/>
    <w:rsid w:val="00214247"/>
    <w:rsid w:val="00214CCB"/>
    <w:rsid w:val="002153B5"/>
    <w:rsid w:val="00215537"/>
    <w:rsid w:val="00215AB8"/>
    <w:rsid w:val="00215B06"/>
    <w:rsid w:val="00215F2C"/>
    <w:rsid w:val="002204E7"/>
    <w:rsid w:val="00220894"/>
    <w:rsid w:val="002210BB"/>
    <w:rsid w:val="002214E2"/>
    <w:rsid w:val="002219C2"/>
    <w:rsid w:val="00222381"/>
    <w:rsid w:val="00223DEA"/>
    <w:rsid w:val="002241E1"/>
    <w:rsid w:val="0022542A"/>
    <w:rsid w:val="0022590A"/>
    <w:rsid w:val="00226155"/>
    <w:rsid w:val="0022630E"/>
    <w:rsid w:val="00227448"/>
    <w:rsid w:val="002276B3"/>
    <w:rsid w:val="00227A92"/>
    <w:rsid w:val="002300E9"/>
    <w:rsid w:val="00231056"/>
    <w:rsid w:val="0023107E"/>
    <w:rsid w:val="00231B4A"/>
    <w:rsid w:val="00231BDB"/>
    <w:rsid w:val="00231C77"/>
    <w:rsid w:val="00231CF0"/>
    <w:rsid w:val="00231D48"/>
    <w:rsid w:val="0023235D"/>
    <w:rsid w:val="00232489"/>
    <w:rsid w:val="002325EE"/>
    <w:rsid w:val="00232F9A"/>
    <w:rsid w:val="00233257"/>
    <w:rsid w:val="00233DDA"/>
    <w:rsid w:val="002357A1"/>
    <w:rsid w:val="002359FB"/>
    <w:rsid w:val="0023621E"/>
    <w:rsid w:val="00236E20"/>
    <w:rsid w:val="002373F6"/>
    <w:rsid w:val="00240007"/>
    <w:rsid w:val="00240282"/>
    <w:rsid w:val="002408B1"/>
    <w:rsid w:val="00240DF8"/>
    <w:rsid w:val="0024153E"/>
    <w:rsid w:val="002421EA"/>
    <w:rsid w:val="002423EA"/>
    <w:rsid w:val="00243D5B"/>
    <w:rsid w:val="00244A75"/>
    <w:rsid w:val="00245AFA"/>
    <w:rsid w:val="00246826"/>
    <w:rsid w:val="0024683D"/>
    <w:rsid w:val="002468D7"/>
    <w:rsid w:val="002475DF"/>
    <w:rsid w:val="00247B7E"/>
    <w:rsid w:val="0025002A"/>
    <w:rsid w:val="002505BE"/>
    <w:rsid w:val="002509A9"/>
    <w:rsid w:val="002511EC"/>
    <w:rsid w:val="00251278"/>
    <w:rsid w:val="002513D9"/>
    <w:rsid w:val="002529F0"/>
    <w:rsid w:val="0025342C"/>
    <w:rsid w:val="00253FED"/>
    <w:rsid w:val="0025457D"/>
    <w:rsid w:val="0025607E"/>
    <w:rsid w:val="002562C1"/>
    <w:rsid w:val="002570AE"/>
    <w:rsid w:val="002571B2"/>
    <w:rsid w:val="002601A9"/>
    <w:rsid w:val="0026126A"/>
    <w:rsid w:val="00261CAC"/>
    <w:rsid w:val="00262B0C"/>
    <w:rsid w:val="00262EE5"/>
    <w:rsid w:val="00263868"/>
    <w:rsid w:val="00263D05"/>
    <w:rsid w:val="00263DEF"/>
    <w:rsid w:val="0026432B"/>
    <w:rsid w:val="00264898"/>
    <w:rsid w:val="00266B15"/>
    <w:rsid w:val="00267D34"/>
    <w:rsid w:val="00267E3C"/>
    <w:rsid w:val="00272440"/>
    <w:rsid w:val="00273CDA"/>
    <w:rsid w:val="00274D3B"/>
    <w:rsid w:val="00275338"/>
    <w:rsid w:val="00276A8D"/>
    <w:rsid w:val="00277389"/>
    <w:rsid w:val="00280A8B"/>
    <w:rsid w:val="002815A5"/>
    <w:rsid w:val="00281727"/>
    <w:rsid w:val="00281F05"/>
    <w:rsid w:val="00282E39"/>
    <w:rsid w:val="002834A6"/>
    <w:rsid w:val="002839BE"/>
    <w:rsid w:val="00284618"/>
    <w:rsid w:val="002855A7"/>
    <w:rsid w:val="00285F6A"/>
    <w:rsid w:val="00287038"/>
    <w:rsid w:val="00290C6D"/>
    <w:rsid w:val="00290CC0"/>
    <w:rsid w:val="00291236"/>
    <w:rsid w:val="0029239A"/>
    <w:rsid w:val="002924CE"/>
    <w:rsid w:val="00292EFF"/>
    <w:rsid w:val="00293C47"/>
    <w:rsid w:val="002943F8"/>
    <w:rsid w:val="00295B8C"/>
    <w:rsid w:val="002974D4"/>
    <w:rsid w:val="00297547"/>
    <w:rsid w:val="0029783C"/>
    <w:rsid w:val="002A0E66"/>
    <w:rsid w:val="002A10D9"/>
    <w:rsid w:val="002A11FB"/>
    <w:rsid w:val="002A1B26"/>
    <w:rsid w:val="002A1BAF"/>
    <w:rsid w:val="002A1FEF"/>
    <w:rsid w:val="002A2137"/>
    <w:rsid w:val="002A2B1E"/>
    <w:rsid w:val="002A2F22"/>
    <w:rsid w:val="002A2FFE"/>
    <w:rsid w:val="002A3E62"/>
    <w:rsid w:val="002A431D"/>
    <w:rsid w:val="002A43B9"/>
    <w:rsid w:val="002A4406"/>
    <w:rsid w:val="002A56F5"/>
    <w:rsid w:val="002A5E12"/>
    <w:rsid w:val="002A617E"/>
    <w:rsid w:val="002A6606"/>
    <w:rsid w:val="002A6AB7"/>
    <w:rsid w:val="002A762D"/>
    <w:rsid w:val="002A7868"/>
    <w:rsid w:val="002A7A7C"/>
    <w:rsid w:val="002A7BE7"/>
    <w:rsid w:val="002A7C48"/>
    <w:rsid w:val="002B0B81"/>
    <w:rsid w:val="002B18AC"/>
    <w:rsid w:val="002B26A7"/>
    <w:rsid w:val="002B4752"/>
    <w:rsid w:val="002B481E"/>
    <w:rsid w:val="002B5E39"/>
    <w:rsid w:val="002B5F44"/>
    <w:rsid w:val="002B7C70"/>
    <w:rsid w:val="002C0B66"/>
    <w:rsid w:val="002C2BF7"/>
    <w:rsid w:val="002C3ECA"/>
    <w:rsid w:val="002C3EFF"/>
    <w:rsid w:val="002C4868"/>
    <w:rsid w:val="002C5828"/>
    <w:rsid w:val="002C631D"/>
    <w:rsid w:val="002C7193"/>
    <w:rsid w:val="002C72E6"/>
    <w:rsid w:val="002C78CA"/>
    <w:rsid w:val="002C794F"/>
    <w:rsid w:val="002D0BF2"/>
    <w:rsid w:val="002D1004"/>
    <w:rsid w:val="002D10FB"/>
    <w:rsid w:val="002D221E"/>
    <w:rsid w:val="002D27DD"/>
    <w:rsid w:val="002D28A2"/>
    <w:rsid w:val="002D2D0A"/>
    <w:rsid w:val="002D300A"/>
    <w:rsid w:val="002D4563"/>
    <w:rsid w:val="002D6BCB"/>
    <w:rsid w:val="002D7888"/>
    <w:rsid w:val="002E0238"/>
    <w:rsid w:val="002E06C0"/>
    <w:rsid w:val="002E1693"/>
    <w:rsid w:val="002E252C"/>
    <w:rsid w:val="002E2830"/>
    <w:rsid w:val="002E3C0B"/>
    <w:rsid w:val="002E4FFA"/>
    <w:rsid w:val="002E6272"/>
    <w:rsid w:val="002E67FF"/>
    <w:rsid w:val="002E6F1F"/>
    <w:rsid w:val="002E6F76"/>
    <w:rsid w:val="002E6FA6"/>
    <w:rsid w:val="002E70A6"/>
    <w:rsid w:val="002E7208"/>
    <w:rsid w:val="002F0036"/>
    <w:rsid w:val="002F0539"/>
    <w:rsid w:val="002F08A6"/>
    <w:rsid w:val="002F16DA"/>
    <w:rsid w:val="002F20F0"/>
    <w:rsid w:val="002F301E"/>
    <w:rsid w:val="002F37A6"/>
    <w:rsid w:val="002F6360"/>
    <w:rsid w:val="002F6EDE"/>
    <w:rsid w:val="002F77D3"/>
    <w:rsid w:val="002F7818"/>
    <w:rsid w:val="002F79A8"/>
    <w:rsid w:val="002F7D58"/>
    <w:rsid w:val="00300051"/>
    <w:rsid w:val="0030024F"/>
    <w:rsid w:val="0030081E"/>
    <w:rsid w:val="00300D7E"/>
    <w:rsid w:val="00301AEC"/>
    <w:rsid w:val="00301E04"/>
    <w:rsid w:val="00302C65"/>
    <w:rsid w:val="00302D7E"/>
    <w:rsid w:val="0030390C"/>
    <w:rsid w:val="00303AD6"/>
    <w:rsid w:val="0030480C"/>
    <w:rsid w:val="00305440"/>
    <w:rsid w:val="00305625"/>
    <w:rsid w:val="00305ACE"/>
    <w:rsid w:val="00305C99"/>
    <w:rsid w:val="003065EB"/>
    <w:rsid w:val="00306942"/>
    <w:rsid w:val="003069C1"/>
    <w:rsid w:val="00307029"/>
    <w:rsid w:val="00310602"/>
    <w:rsid w:val="00312663"/>
    <w:rsid w:val="003134E6"/>
    <w:rsid w:val="00313746"/>
    <w:rsid w:val="00313BDB"/>
    <w:rsid w:val="00313C8C"/>
    <w:rsid w:val="00315709"/>
    <w:rsid w:val="003166C3"/>
    <w:rsid w:val="00316905"/>
    <w:rsid w:val="003170D6"/>
    <w:rsid w:val="003204E3"/>
    <w:rsid w:val="00320B5A"/>
    <w:rsid w:val="0032124C"/>
    <w:rsid w:val="00321B3E"/>
    <w:rsid w:val="00322275"/>
    <w:rsid w:val="003227F5"/>
    <w:rsid w:val="003229CD"/>
    <w:rsid w:val="00322BD6"/>
    <w:rsid w:val="00322C4F"/>
    <w:rsid w:val="00322D73"/>
    <w:rsid w:val="00324607"/>
    <w:rsid w:val="00325376"/>
    <w:rsid w:val="00325C54"/>
    <w:rsid w:val="003263B9"/>
    <w:rsid w:val="00326B4F"/>
    <w:rsid w:val="00326CFF"/>
    <w:rsid w:val="00326E02"/>
    <w:rsid w:val="00327580"/>
    <w:rsid w:val="00330FA2"/>
    <w:rsid w:val="0033169E"/>
    <w:rsid w:val="00333123"/>
    <w:rsid w:val="00333245"/>
    <w:rsid w:val="00334460"/>
    <w:rsid w:val="00334A7C"/>
    <w:rsid w:val="00334CF0"/>
    <w:rsid w:val="0033552C"/>
    <w:rsid w:val="003355E5"/>
    <w:rsid w:val="00336207"/>
    <w:rsid w:val="00337683"/>
    <w:rsid w:val="00337DCF"/>
    <w:rsid w:val="00342FF3"/>
    <w:rsid w:val="00343509"/>
    <w:rsid w:val="00343C89"/>
    <w:rsid w:val="00344080"/>
    <w:rsid w:val="0034419D"/>
    <w:rsid w:val="00344B24"/>
    <w:rsid w:val="003450B7"/>
    <w:rsid w:val="003451C7"/>
    <w:rsid w:val="00345923"/>
    <w:rsid w:val="00345E29"/>
    <w:rsid w:val="0034656A"/>
    <w:rsid w:val="00346B04"/>
    <w:rsid w:val="00347215"/>
    <w:rsid w:val="003472D2"/>
    <w:rsid w:val="00347781"/>
    <w:rsid w:val="00351CE9"/>
    <w:rsid w:val="0035297F"/>
    <w:rsid w:val="00353607"/>
    <w:rsid w:val="00353F34"/>
    <w:rsid w:val="00355B65"/>
    <w:rsid w:val="00355C42"/>
    <w:rsid w:val="00356211"/>
    <w:rsid w:val="00357744"/>
    <w:rsid w:val="00357D02"/>
    <w:rsid w:val="0036109A"/>
    <w:rsid w:val="00361304"/>
    <w:rsid w:val="00362C3F"/>
    <w:rsid w:val="00363108"/>
    <w:rsid w:val="0036363A"/>
    <w:rsid w:val="00363B73"/>
    <w:rsid w:val="00363EF2"/>
    <w:rsid w:val="00363F43"/>
    <w:rsid w:val="00364D55"/>
    <w:rsid w:val="00364E0B"/>
    <w:rsid w:val="0036524C"/>
    <w:rsid w:val="00365618"/>
    <w:rsid w:val="003657BB"/>
    <w:rsid w:val="00365B57"/>
    <w:rsid w:val="003662DA"/>
    <w:rsid w:val="00367BA3"/>
    <w:rsid w:val="00370B96"/>
    <w:rsid w:val="0037159E"/>
    <w:rsid w:val="00373A28"/>
    <w:rsid w:val="00373C51"/>
    <w:rsid w:val="00373FFF"/>
    <w:rsid w:val="0037442B"/>
    <w:rsid w:val="00374C4A"/>
    <w:rsid w:val="00374DC9"/>
    <w:rsid w:val="00375C29"/>
    <w:rsid w:val="00375F96"/>
    <w:rsid w:val="00377022"/>
    <w:rsid w:val="003801C0"/>
    <w:rsid w:val="00380559"/>
    <w:rsid w:val="00380D8A"/>
    <w:rsid w:val="00381AD4"/>
    <w:rsid w:val="00381B4E"/>
    <w:rsid w:val="00381CE6"/>
    <w:rsid w:val="00382C1B"/>
    <w:rsid w:val="0038329C"/>
    <w:rsid w:val="00383318"/>
    <w:rsid w:val="00383E0B"/>
    <w:rsid w:val="00384A0B"/>
    <w:rsid w:val="00384C7B"/>
    <w:rsid w:val="003856F0"/>
    <w:rsid w:val="00386F21"/>
    <w:rsid w:val="00386FB4"/>
    <w:rsid w:val="003904CB"/>
    <w:rsid w:val="003924B8"/>
    <w:rsid w:val="0039414F"/>
    <w:rsid w:val="003957FE"/>
    <w:rsid w:val="00396843"/>
    <w:rsid w:val="00396941"/>
    <w:rsid w:val="00396D05"/>
    <w:rsid w:val="0039727E"/>
    <w:rsid w:val="003A11BA"/>
    <w:rsid w:val="003A11D9"/>
    <w:rsid w:val="003A1FA9"/>
    <w:rsid w:val="003A28AE"/>
    <w:rsid w:val="003A3574"/>
    <w:rsid w:val="003A3BC1"/>
    <w:rsid w:val="003A4615"/>
    <w:rsid w:val="003A4B8A"/>
    <w:rsid w:val="003A54CB"/>
    <w:rsid w:val="003A5543"/>
    <w:rsid w:val="003A5FBD"/>
    <w:rsid w:val="003A63DD"/>
    <w:rsid w:val="003A63DF"/>
    <w:rsid w:val="003A7ACC"/>
    <w:rsid w:val="003B0316"/>
    <w:rsid w:val="003B128B"/>
    <w:rsid w:val="003B1EB9"/>
    <w:rsid w:val="003B2402"/>
    <w:rsid w:val="003B24A6"/>
    <w:rsid w:val="003B2ECE"/>
    <w:rsid w:val="003B4F89"/>
    <w:rsid w:val="003B5432"/>
    <w:rsid w:val="003B57EC"/>
    <w:rsid w:val="003B5A65"/>
    <w:rsid w:val="003B5FCE"/>
    <w:rsid w:val="003B6EA9"/>
    <w:rsid w:val="003B76AE"/>
    <w:rsid w:val="003C0C24"/>
    <w:rsid w:val="003C0C91"/>
    <w:rsid w:val="003C2902"/>
    <w:rsid w:val="003C3A5B"/>
    <w:rsid w:val="003C4810"/>
    <w:rsid w:val="003C5F87"/>
    <w:rsid w:val="003C603D"/>
    <w:rsid w:val="003C66DD"/>
    <w:rsid w:val="003C72F7"/>
    <w:rsid w:val="003C7B2A"/>
    <w:rsid w:val="003D1441"/>
    <w:rsid w:val="003D15DC"/>
    <w:rsid w:val="003D1E93"/>
    <w:rsid w:val="003D240C"/>
    <w:rsid w:val="003D2482"/>
    <w:rsid w:val="003D29A6"/>
    <w:rsid w:val="003D3D5C"/>
    <w:rsid w:val="003D490F"/>
    <w:rsid w:val="003D5C33"/>
    <w:rsid w:val="003D5C5D"/>
    <w:rsid w:val="003D602C"/>
    <w:rsid w:val="003D6653"/>
    <w:rsid w:val="003D6AD7"/>
    <w:rsid w:val="003D7729"/>
    <w:rsid w:val="003E036F"/>
    <w:rsid w:val="003E0CEF"/>
    <w:rsid w:val="003E15CB"/>
    <w:rsid w:val="003E1983"/>
    <w:rsid w:val="003E3EC9"/>
    <w:rsid w:val="003E411F"/>
    <w:rsid w:val="003E43DE"/>
    <w:rsid w:val="003E4877"/>
    <w:rsid w:val="003E57E0"/>
    <w:rsid w:val="003E5F49"/>
    <w:rsid w:val="003E616B"/>
    <w:rsid w:val="003E62A9"/>
    <w:rsid w:val="003E6530"/>
    <w:rsid w:val="003E65A2"/>
    <w:rsid w:val="003F03AA"/>
    <w:rsid w:val="003F08C7"/>
    <w:rsid w:val="003F08D7"/>
    <w:rsid w:val="003F0A36"/>
    <w:rsid w:val="003F1108"/>
    <w:rsid w:val="003F20B7"/>
    <w:rsid w:val="003F3CBF"/>
    <w:rsid w:val="003F5106"/>
    <w:rsid w:val="003F5507"/>
    <w:rsid w:val="003F567C"/>
    <w:rsid w:val="003F69BA"/>
    <w:rsid w:val="003F6AF9"/>
    <w:rsid w:val="003F6EA9"/>
    <w:rsid w:val="003F7213"/>
    <w:rsid w:val="003F723C"/>
    <w:rsid w:val="00401C76"/>
    <w:rsid w:val="00402230"/>
    <w:rsid w:val="00402435"/>
    <w:rsid w:val="00402BB5"/>
    <w:rsid w:val="00404988"/>
    <w:rsid w:val="00404F39"/>
    <w:rsid w:val="004056EA"/>
    <w:rsid w:val="00405D71"/>
    <w:rsid w:val="0040637D"/>
    <w:rsid w:val="00407088"/>
    <w:rsid w:val="00407FDB"/>
    <w:rsid w:val="0041031C"/>
    <w:rsid w:val="00410D44"/>
    <w:rsid w:val="00411227"/>
    <w:rsid w:val="0041280E"/>
    <w:rsid w:val="0041308C"/>
    <w:rsid w:val="00414DAB"/>
    <w:rsid w:val="00415234"/>
    <w:rsid w:val="0041529B"/>
    <w:rsid w:val="004159B0"/>
    <w:rsid w:val="00417A85"/>
    <w:rsid w:val="00417C78"/>
    <w:rsid w:val="0042082A"/>
    <w:rsid w:val="00424B10"/>
    <w:rsid w:val="0042546A"/>
    <w:rsid w:val="00425B73"/>
    <w:rsid w:val="0042629A"/>
    <w:rsid w:val="004270D2"/>
    <w:rsid w:val="0043001B"/>
    <w:rsid w:val="00430AED"/>
    <w:rsid w:val="00431BEB"/>
    <w:rsid w:val="00433BBC"/>
    <w:rsid w:val="00434A99"/>
    <w:rsid w:val="00434FA3"/>
    <w:rsid w:val="0043504B"/>
    <w:rsid w:val="0043579D"/>
    <w:rsid w:val="00435B88"/>
    <w:rsid w:val="004376AF"/>
    <w:rsid w:val="00440693"/>
    <w:rsid w:val="00440931"/>
    <w:rsid w:val="00440B85"/>
    <w:rsid w:val="004411C9"/>
    <w:rsid w:val="00441322"/>
    <w:rsid w:val="004438C0"/>
    <w:rsid w:val="004446C7"/>
    <w:rsid w:val="0044472A"/>
    <w:rsid w:val="00444B68"/>
    <w:rsid w:val="00444C5F"/>
    <w:rsid w:val="00447195"/>
    <w:rsid w:val="0044763F"/>
    <w:rsid w:val="00450380"/>
    <w:rsid w:val="0045197D"/>
    <w:rsid w:val="0045365E"/>
    <w:rsid w:val="00453E90"/>
    <w:rsid w:val="004542A3"/>
    <w:rsid w:val="0045464E"/>
    <w:rsid w:val="00454A5F"/>
    <w:rsid w:val="00454FD0"/>
    <w:rsid w:val="0045529B"/>
    <w:rsid w:val="00456A82"/>
    <w:rsid w:val="00456E95"/>
    <w:rsid w:val="00456FC3"/>
    <w:rsid w:val="00457E05"/>
    <w:rsid w:val="004614A5"/>
    <w:rsid w:val="00461E21"/>
    <w:rsid w:val="00462511"/>
    <w:rsid w:val="00462D69"/>
    <w:rsid w:val="0046348B"/>
    <w:rsid w:val="004642DA"/>
    <w:rsid w:val="00464724"/>
    <w:rsid w:val="004658FD"/>
    <w:rsid w:val="00471B5D"/>
    <w:rsid w:val="00471F69"/>
    <w:rsid w:val="00472C81"/>
    <w:rsid w:val="00472D76"/>
    <w:rsid w:val="00472F47"/>
    <w:rsid w:val="00472F8B"/>
    <w:rsid w:val="0047376E"/>
    <w:rsid w:val="004739D7"/>
    <w:rsid w:val="00474A9D"/>
    <w:rsid w:val="0047553B"/>
    <w:rsid w:val="00475CFF"/>
    <w:rsid w:val="00476551"/>
    <w:rsid w:val="00476990"/>
    <w:rsid w:val="0048099F"/>
    <w:rsid w:val="00481312"/>
    <w:rsid w:val="0048141D"/>
    <w:rsid w:val="004814AB"/>
    <w:rsid w:val="0048180F"/>
    <w:rsid w:val="00482CA0"/>
    <w:rsid w:val="004842F0"/>
    <w:rsid w:val="00485B05"/>
    <w:rsid w:val="00486343"/>
    <w:rsid w:val="004876B8"/>
    <w:rsid w:val="00487CF5"/>
    <w:rsid w:val="00487EBE"/>
    <w:rsid w:val="004904EF"/>
    <w:rsid w:val="004907BE"/>
    <w:rsid w:val="00490C23"/>
    <w:rsid w:val="0049106E"/>
    <w:rsid w:val="00492579"/>
    <w:rsid w:val="00492B95"/>
    <w:rsid w:val="00492CA7"/>
    <w:rsid w:val="00492D39"/>
    <w:rsid w:val="00494DD6"/>
    <w:rsid w:val="004957AC"/>
    <w:rsid w:val="004962B6"/>
    <w:rsid w:val="0049797A"/>
    <w:rsid w:val="00497A93"/>
    <w:rsid w:val="004A0160"/>
    <w:rsid w:val="004A01E9"/>
    <w:rsid w:val="004A0271"/>
    <w:rsid w:val="004A119A"/>
    <w:rsid w:val="004A18F4"/>
    <w:rsid w:val="004A1CAC"/>
    <w:rsid w:val="004A1F5B"/>
    <w:rsid w:val="004A2F4C"/>
    <w:rsid w:val="004A31C7"/>
    <w:rsid w:val="004A3995"/>
    <w:rsid w:val="004A4A7D"/>
    <w:rsid w:val="004A576E"/>
    <w:rsid w:val="004A6E61"/>
    <w:rsid w:val="004B0365"/>
    <w:rsid w:val="004B07A4"/>
    <w:rsid w:val="004B0DCA"/>
    <w:rsid w:val="004B11B8"/>
    <w:rsid w:val="004B3EF4"/>
    <w:rsid w:val="004B4BB5"/>
    <w:rsid w:val="004B5216"/>
    <w:rsid w:val="004B576C"/>
    <w:rsid w:val="004B70D2"/>
    <w:rsid w:val="004B74F4"/>
    <w:rsid w:val="004C0855"/>
    <w:rsid w:val="004C1A6F"/>
    <w:rsid w:val="004C204D"/>
    <w:rsid w:val="004C21FC"/>
    <w:rsid w:val="004C226B"/>
    <w:rsid w:val="004C2491"/>
    <w:rsid w:val="004C24AD"/>
    <w:rsid w:val="004C2C4C"/>
    <w:rsid w:val="004C38CF"/>
    <w:rsid w:val="004C508E"/>
    <w:rsid w:val="004C6005"/>
    <w:rsid w:val="004D09DC"/>
    <w:rsid w:val="004D1368"/>
    <w:rsid w:val="004D233C"/>
    <w:rsid w:val="004D3FD7"/>
    <w:rsid w:val="004D471F"/>
    <w:rsid w:val="004D483B"/>
    <w:rsid w:val="004D6DBF"/>
    <w:rsid w:val="004E0699"/>
    <w:rsid w:val="004E0E23"/>
    <w:rsid w:val="004E2B38"/>
    <w:rsid w:val="004E4F08"/>
    <w:rsid w:val="004E514A"/>
    <w:rsid w:val="004E66DC"/>
    <w:rsid w:val="004E785A"/>
    <w:rsid w:val="004E7A39"/>
    <w:rsid w:val="004E7B70"/>
    <w:rsid w:val="004F0C57"/>
    <w:rsid w:val="004F1365"/>
    <w:rsid w:val="004F14DE"/>
    <w:rsid w:val="004F1552"/>
    <w:rsid w:val="004F1B67"/>
    <w:rsid w:val="004F4767"/>
    <w:rsid w:val="004F6BBF"/>
    <w:rsid w:val="0050002F"/>
    <w:rsid w:val="00500850"/>
    <w:rsid w:val="0050096D"/>
    <w:rsid w:val="00500CF2"/>
    <w:rsid w:val="00501089"/>
    <w:rsid w:val="00501959"/>
    <w:rsid w:val="00501B53"/>
    <w:rsid w:val="00501DA0"/>
    <w:rsid w:val="00502520"/>
    <w:rsid w:val="00502B98"/>
    <w:rsid w:val="005037B8"/>
    <w:rsid w:val="00504346"/>
    <w:rsid w:val="00504635"/>
    <w:rsid w:val="00505A88"/>
    <w:rsid w:val="00505E7A"/>
    <w:rsid w:val="00506EAA"/>
    <w:rsid w:val="005072D6"/>
    <w:rsid w:val="00507503"/>
    <w:rsid w:val="005100DA"/>
    <w:rsid w:val="00511208"/>
    <w:rsid w:val="005127B0"/>
    <w:rsid w:val="00512A2F"/>
    <w:rsid w:val="00512F37"/>
    <w:rsid w:val="00512F72"/>
    <w:rsid w:val="00513C28"/>
    <w:rsid w:val="00514E38"/>
    <w:rsid w:val="00516ADF"/>
    <w:rsid w:val="00517856"/>
    <w:rsid w:val="00517F67"/>
    <w:rsid w:val="0052134B"/>
    <w:rsid w:val="0052313C"/>
    <w:rsid w:val="005249A2"/>
    <w:rsid w:val="0052792E"/>
    <w:rsid w:val="00527C68"/>
    <w:rsid w:val="0053012C"/>
    <w:rsid w:val="005319B8"/>
    <w:rsid w:val="005324BC"/>
    <w:rsid w:val="00533A2E"/>
    <w:rsid w:val="00534474"/>
    <w:rsid w:val="00534C1E"/>
    <w:rsid w:val="00534CFA"/>
    <w:rsid w:val="005354E1"/>
    <w:rsid w:val="005411C2"/>
    <w:rsid w:val="005412DD"/>
    <w:rsid w:val="00541608"/>
    <w:rsid w:val="0054185B"/>
    <w:rsid w:val="00541A5D"/>
    <w:rsid w:val="00542860"/>
    <w:rsid w:val="00542BA1"/>
    <w:rsid w:val="00545663"/>
    <w:rsid w:val="005475FD"/>
    <w:rsid w:val="00550724"/>
    <w:rsid w:val="00550A2E"/>
    <w:rsid w:val="00550E3D"/>
    <w:rsid w:val="005519FF"/>
    <w:rsid w:val="0055313A"/>
    <w:rsid w:val="0055441A"/>
    <w:rsid w:val="0055611F"/>
    <w:rsid w:val="00556DBC"/>
    <w:rsid w:val="0055794C"/>
    <w:rsid w:val="005579BB"/>
    <w:rsid w:val="00557B90"/>
    <w:rsid w:val="00557DDB"/>
    <w:rsid w:val="00561A12"/>
    <w:rsid w:val="00561CB7"/>
    <w:rsid w:val="00562C64"/>
    <w:rsid w:val="00562DD8"/>
    <w:rsid w:val="0056303F"/>
    <w:rsid w:val="00564655"/>
    <w:rsid w:val="005646DD"/>
    <w:rsid w:val="00564E10"/>
    <w:rsid w:val="00565120"/>
    <w:rsid w:val="00565DAA"/>
    <w:rsid w:val="00567593"/>
    <w:rsid w:val="00571259"/>
    <w:rsid w:val="0057155A"/>
    <w:rsid w:val="005717D3"/>
    <w:rsid w:val="00573132"/>
    <w:rsid w:val="00574188"/>
    <w:rsid w:val="00574C58"/>
    <w:rsid w:val="00574DBA"/>
    <w:rsid w:val="00575CBB"/>
    <w:rsid w:val="00576DD8"/>
    <w:rsid w:val="00576F82"/>
    <w:rsid w:val="00577FEE"/>
    <w:rsid w:val="0058091F"/>
    <w:rsid w:val="0058197E"/>
    <w:rsid w:val="00583920"/>
    <w:rsid w:val="00584F68"/>
    <w:rsid w:val="00585F23"/>
    <w:rsid w:val="005868B4"/>
    <w:rsid w:val="005869D7"/>
    <w:rsid w:val="005869EF"/>
    <w:rsid w:val="0058703C"/>
    <w:rsid w:val="00590665"/>
    <w:rsid w:val="00590D01"/>
    <w:rsid w:val="005912AC"/>
    <w:rsid w:val="00591399"/>
    <w:rsid w:val="00591781"/>
    <w:rsid w:val="00591F58"/>
    <w:rsid w:val="00596C94"/>
    <w:rsid w:val="00597020"/>
    <w:rsid w:val="005974BE"/>
    <w:rsid w:val="00597D4D"/>
    <w:rsid w:val="005A02E6"/>
    <w:rsid w:val="005A02E9"/>
    <w:rsid w:val="005A055F"/>
    <w:rsid w:val="005A10F5"/>
    <w:rsid w:val="005A271A"/>
    <w:rsid w:val="005A292C"/>
    <w:rsid w:val="005A312B"/>
    <w:rsid w:val="005A3784"/>
    <w:rsid w:val="005A49D5"/>
    <w:rsid w:val="005A507B"/>
    <w:rsid w:val="005A516D"/>
    <w:rsid w:val="005A51DC"/>
    <w:rsid w:val="005A558F"/>
    <w:rsid w:val="005A5E1E"/>
    <w:rsid w:val="005A5EEC"/>
    <w:rsid w:val="005A7030"/>
    <w:rsid w:val="005A78FC"/>
    <w:rsid w:val="005B1432"/>
    <w:rsid w:val="005B2285"/>
    <w:rsid w:val="005B2304"/>
    <w:rsid w:val="005B2675"/>
    <w:rsid w:val="005B2771"/>
    <w:rsid w:val="005B3200"/>
    <w:rsid w:val="005B32B2"/>
    <w:rsid w:val="005B3CF1"/>
    <w:rsid w:val="005B427C"/>
    <w:rsid w:val="005B459A"/>
    <w:rsid w:val="005B4A43"/>
    <w:rsid w:val="005B5A5B"/>
    <w:rsid w:val="005B6F46"/>
    <w:rsid w:val="005C09A9"/>
    <w:rsid w:val="005C1BFC"/>
    <w:rsid w:val="005C29EA"/>
    <w:rsid w:val="005C3BAC"/>
    <w:rsid w:val="005C3EB0"/>
    <w:rsid w:val="005C481A"/>
    <w:rsid w:val="005C57A8"/>
    <w:rsid w:val="005C79C0"/>
    <w:rsid w:val="005D0229"/>
    <w:rsid w:val="005D0BDE"/>
    <w:rsid w:val="005D0D2E"/>
    <w:rsid w:val="005D22EB"/>
    <w:rsid w:val="005D2DBC"/>
    <w:rsid w:val="005D350B"/>
    <w:rsid w:val="005D3B45"/>
    <w:rsid w:val="005D46AA"/>
    <w:rsid w:val="005D4FE9"/>
    <w:rsid w:val="005D50E6"/>
    <w:rsid w:val="005D50EA"/>
    <w:rsid w:val="005D6485"/>
    <w:rsid w:val="005D69A9"/>
    <w:rsid w:val="005D794F"/>
    <w:rsid w:val="005E005A"/>
    <w:rsid w:val="005E19E7"/>
    <w:rsid w:val="005E1D8D"/>
    <w:rsid w:val="005E3CF7"/>
    <w:rsid w:val="005E3D42"/>
    <w:rsid w:val="005E79E0"/>
    <w:rsid w:val="005E7BE8"/>
    <w:rsid w:val="005E7C31"/>
    <w:rsid w:val="005F0891"/>
    <w:rsid w:val="005F1154"/>
    <w:rsid w:val="005F1BF0"/>
    <w:rsid w:val="005F256E"/>
    <w:rsid w:val="005F2A66"/>
    <w:rsid w:val="005F2C4A"/>
    <w:rsid w:val="005F2F87"/>
    <w:rsid w:val="005F3238"/>
    <w:rsid w:val="005F3BB2"/>
    <w:rsid w:val="005F6299"/>
    <w:rsid w:val="005F7448"/>
    <w:rsid w:val="005F7CF4"/>
    <w:rsid w:val="00600229"/>
    <w:rsid w:val="00601781"/>
    <w:rsid w:val="00601CED"/>
    <w:rsid w:val="00602156"/>
    <w:rsid w:val="00602A76"/>
    <w:rsid w:val="00602ADC"/>
    <w:rsid w:val="00603603"/>
    <w:rsid w:val="00604FA7"/>
    <w:rsid w:val="0060684A"/>
    <w:rsid w:val="00606986"/>
    <w:rsid w:val="00607643"/>
    <w:rsid w:val="006107CD"/>
    <w:rsid w:val="00612C16"/>
    <w:rsid w:val="00612C2D"/>
    <w:rsid w:val="006139C1"/>
    <w:rsid w:val="0061413B"/>
    <w:rsid w:val="00614715"/>
    <w:rsid w:val="00614830"/>
    <w:rsid w:val="006168A8"/>
    <w:rsid w:val="00616A42"/>
    <w:rsid w:val="0061741F"/>
    <w:rsid w:val="006177D5"/>
    <w:rsid w:val="00617D1D"/>
    <w:rsid w:val="00617F8C"/>
    <w:rsid w:val="0062055E"/>
    <w:rsid w:val="006207FC"/>
    <w:rsid w:val="00620C17"/>
    <w:rsid w:val="00622521"/>
    <w:rsid w:val="00623D53"/>
    <w:rsid w:val="00624903"/>
    <w:rsid w:val="0062576C"/>
    <w:rsid w:val="00625ACE"/>
    <w:rsid w:val="006262ED"/>
    <w:rsid w:val="00626DFA"/>
    <w:rsid w:val="00627505"/>
    <w:rsid w:val="006275FD"/>
    <w:rsid w:val="0063107E"/>
    <w:rsid w:val="006319DD"/>
    <w:rsid w:val="00631F5A"/>
    <w:rsid w:val="00631F79"/>
    <w:rsid w:val="006327FC"/>
    <w:rsid w:val="00633B17"/>
    <w:rsid w:val="00633EC5"/>
    <w:rsid w:val="006344C5"/>
    <w:rsid w:val="00634E13"/>
    <w:rsid w:val="006365C9"/>
    <w:rsid w:val="0063662C"/>
    <w:rsid w:val="00637DEF"/>
    <w:rsid w:val="006401F6"/>
    <w:rsid w:val="00641DFA"/>
    <w:rsid w:val="00642C51"/>
    <w:rsid w:val="0064308D"/>
    <w:rsid w:val="006432D1"/>
    <w:rsid w:val="00644CD3"/>
    <w:rsid w:val="00644E86"/>
    <w:rsid w:val="0064517E"/>
    <w:rsid w:val="006479EF"/>
    <w:rsid w:val="00650DEB"/>
    <w:rsid w:val="00650E75"/>
    <w:rsid w:val="006513E3"/>
    <w:rsid w:val="006515D6"/>
    <w:rsid w:val="0065172E"/>
    <w:rsid w:val="0065335B"/>
    <w:rsid w:val="006540AD"/>
    <w:rsid w:val="006542E6"/>
    <w:rsid w:val="00654929"/>
    <w:rsid w:val="00655F29"/>
    <w:rsid w:val="0065653F"/>
    <w:rsid w:val="0065657B"/>
    <w:rsid w:val="00656618"/>
    <w:rsid w:val="00656745"/>
    <w:rsid w:val="00656CE7"/>
    <w:rsid w:val="00657B97"/>
    <w:rsid w:val="00660785"/>
    <w:rsid w:val="00662A70"/>
    <w:rsid w:val="00662B0E"/>
    <w:rsid w:val="006634C2"/>
    <w:rsid w:val="00663A6F"/>
    <w:rsid w:val="00663E7B"/>
    <w:rsid w:val="0066433C"/>
    <w:rsid w:val="00665FCD"/>
    <w:rsid w:val="006665DF"/>
    <w:rsid w:val="00667E66"/>
    <w:rsid w:val="00670A6D"/>
    <w:rsid w:val="00670EFC"/>
    <w:rsid w:val="00671CAC"/>
    <w:rsid w:val="00672C07"/>
    <w:rsid w:val="00673322"/>
    <w:rsid w:val="00673AFF"/>
    <w:rsid w:val="00673E1A"/>
    <w:rsid w:val="006742E0"/>
    <w:rsid w:val="00674354"/>
    <w:rsid w:val="00674525"/>
    <w:rsid w:val="006746B6"/>
    <w:rsid w:val="0067476D"/>
    <w:rsid w:val="0067711B"/>
    <w:rsid w:val="00677620"/>
    <w:rsid w:val="0068021B"/>
    <w:rsid w:val="00680301"/>
    <w:rsid w:val="006806FD"/>
    <w:rsid w:val="00681548"/>
    <w:rsid w:val="00682DE1"/>
    <w:rsid w:val="00683346"/>
    <w:rsid w:val="00684527"/>
    <w:rsid w:val="00684B36"/>
    <w:rsid w:val="00685F29"/>
    <w:rsid w:val="00685FC1"/>
    <w:rsid w:val="00686517"/>
    <w:rsid w:val="00687366"/>
    <w:rsid w:val="00691F91"/>
    <w:rsid w:val="00692725"/>
    <w:rsid w:val="00693CBB"/>
    <w:rsid w:val="006955E0"/>
    <w:rsid w:val="0069689D"/>
    <w:rsid w:val="00696AA7"/>
    <w:rsid w:val="006A0CFA"/>
    <w:rsid w:val="006A1768"/>
    <w:rsid w:val="006A26DE"/>
    <w:rsid w:val="006A2DC8"/>
    <w:rsid w:val="006A3041"/>
    <w:rsid w:val="006A3537"/>
    <w:rsid w:val="006A3BC8"/>
    <w:rsid w:val="006A5BD3"/>
    <w:rsid w:val="006A7691"/>
    <w:rsid w:val="006B18C7"/>
    <w:rsid w:val="006B1D8F"/>
    <w:rsid w:val="006B21B1"/>
    <w:rsid w:val="006B25F1"/>
    <w:rsid w:val="006B2905"/>
    <w:rsid w:val="006B2E5D"/>
    <w:rsid w:val="006B2F5F"/>
    <w:rsid w:val="006B3368"/>
    <w:rsid w:val="006B34A6"/>
    <w:rsid w:val="006B4025"/>
    <w:rsid w:val="006B58AA"/>
    <w:rsid w:val="006B5B32"/>
    <w:rsid w:val="006B5E8E"/>
    <w:rsid w:val="006B6BEB"/>
    <w:rsid w:val="006B7931"/>
    <w:rsid w:val="006C0065"/>
    <w:rsid w:val="006C0EAD"/>
    <w:rsid w:val="006C11C3"/>
    <w:rsid w:val="006C2520"/>
    <w:rsid w:val="006C2910"/>
    <w:rsid w:val="006C2A0E"/>
    <w:rsid w:val="006C3D94"/>
    <w:rsid w:val="006C3E39"/>
    <w:rsid w:val="006C4B45"/>
    <w:rsid w:val="006C5C53"/>
    <w:rsid w:val="006C6734"/>
    <w:rsid w:val="006C67C9"/>
    <w:rsid w:val="006C6AD6"/>
    <w:rsid w:val="006C6CE8"/>
    <w:rsid w:val="006D01EC"/>
    <w:rsid w:val="006D133E"/>
    <w:rsid w:val="006D1CB7"/>
    <w:rsid w:val="006D1FBD"/>
    <w:rsid w:val="006D264F"/>
    <w:rsid w:val="006D3517"/>
    <w:rsid w:val="006D41F9"/>
    <w:rsid w:val="006D4DDE"/>
    <w:rsid w:val="006D6C9B"/>
    <w:rsid w:val="006D6EF4"/>
    <w:rsid w:val="006D7330"/>
    <w:rsid w:val="006E00A3"/>
    <w:rsid w:val="006E092C"/>
    <w:rsid w:val="006E162F"/>
    <w:rsid w:val="006E27D5"/>
    <w:rsid w:val="006E3932"/>
    <w:rsid w:val="006E396D"/>
    <w:rsid w:val="006E3D24"/>
    <w:rsid w:val="006E50ED"/>
    <w:rsid w:val="006E55FD"/>
    <w:rsid w:val="006E560A"/>
    <w:rsid w:val="006E56EB"/>
    <w:rsid w:val="006E799E"/>
    <w:rsid w:val="006F010F"/>
    <w:rsid w:val="006F0F62"/>
    <w:rsid w:val="006F1DAA"/>
    <w:rsid w:val="006F1EB7"/>
    <w:rsid w:val="006F1FDC"/>
    <w:rsid w:val="006F2191"/>
    <w:rsid w:val="006F533D"/>
    <w:rsid w:val="006F6E64"/>
    <w:rsid w:val="006F7163"/>
    <w:rsid w:val="006F7720"/>
    <w:rsid w:val="006F7CED"/>
    <w:rsid w:val="00700156"/>
    <w:rsid w:val="00701BE2"/>
    <w:rsid w:val="00702245"/>
    <w:rsid w:val="007043F2"/>
    <w:rsid w:val="0070440B"/>
    <w:rsid w:val="00704DF2"/>
    <w:rsid w:val="00706215"/>
    <w:rsid w:val="00706982"/>
    <w:rsid w:val="00706FD4"/>
    <w:rsid w:val="00707280"/>
    <w:rsid w:val="00707C01"/>
    <w:rsid w:val="00707CC6"/>
    <w:rsid w:val="00710262"/>
    <w:rsid w:val="00710391"/>
    <w:rsid w:val="007103F4"/>
    <w:rsid w:val="00710E66"/>
    <w:rsid w:val="0071110B"/>
    <w:rsid w:val="0071132A"/>
    <w:rsid w:val="00711EAC"/>
    <w:rsid w:val="007126C6"/>
    <w:rsid w:val="00712CEC"/>
    <w:rsid w:val="00712F40"/>
    <w:rsid w:val="00713AE2"/>
    <w:rsid w:val="00713BBE"/>
    <w:rsid w:val="007140F5"/>
    <w:rsid w:val="007148C9"/>
    <w:rsid w:val="00714B00"/>
    <w:rsid w:val="00714E2D"/>
    <w:rsid w:val="00715E53"/>
    <w:rsid w:val="0071630F"/>
    <w:rsid w:val="007168D5"/>
    <w:rsid w:val="00716E4C"/>
    <w:rsid w:val="007171D0"/>
    <w:rsid w:val="00721232"/>
    <w:rsid w:val="0072173E"/>
    <w:rsid w:val="00722EC6"/>
    <w:rsid w:val="00724607"/>
    <w:rsid w:val="00725053"/>
    <w:rsid w:val="0072542B"/>
    <w:rsid w:val="007259AF"/>
    <w:rsid w:val="00725A68"/>
    <w:rsid w:val="00726037"/>
    <w:rsid w:val="00726250"/>
    <w:rsid w:val="007264DF"/>
    <w:rsid w:val="00726EF5"/>
    <w:rsid w:val="007310F9"/>
    <w:rsid w:val="007315D3"/>
    <w:rsid w:val="00731E7E"/>
    <w:rsid w:val="007330FC"/>
    <w:rsid w:val="00733DAF"/>
    <w:rsid w:val="00734560"/>
    <w:rsid w:val="00734AA7"/>
    <w:rsid w:val="00735A71"/>
    <w:rsid w:val="00736380"/>
    <w:rsid w:val="00737F37"/>
    <w:rsid w:val="0074048F"/>
    <w:rsid w:val="0074058E"/>
    <w:rsid w:val="00740827"/>
    <w:rsid w:val="00740B12"/>
    <w:rsid w:val="007410EF"/>
    <w:rsid w:val="0074175B"/>
    <w:rsid w:val="0074376A"/>
    <w:rsid w:val="00743BC0"/>
    <w:rsid w:val="0074403D"/>
    <w:rsid w:val="00745E6F"/>
    <w:rsid w:val="00746C3F"/>
    <w:rsid w:val="00746E2A"/>
    <w:rsid w:val="007474C4"/>
    <w:rsid w:val="0074795B"/>
    <w:rsid w:val="0075023A"/>
    <w:rsid w:val="0075047A"/>
    <w:rsid w:val="00750A96"/>
    <w:rsid w:val="007517A7"/>
    <w:rsid w:val="00751B66"/>
    <w:rsid w:val="007527A5"/>
    <w:rsid w:val="007568CF"/>
    <w:rsid w:val="00757F54"/>
    <w:rsid w:val="00757F8B"/>
    <w:rsid w:val="0076075F"/>
    <w:rsid w:val="00760A2B"/>
    <w:rsid w:val="0076176C"/>
    <w:rsid w:val="00762B36"/>
    <w:rsid w:val="00762F9D"/>
    <w:rsid w:val="00763A8F"/>
    <w:rsid w:val="007641D1"/>
    <w:rsid w:val="00766AB0"/>
    <w:rsid w:val="00767079"/>
    <w:rsid w:val="007705C9"/>
    <w:rsid w:val="007706BD"/>
    <w:rsid w:val="00770EEF"/>
    <w:rsid w:val="00771246"/>
    <w:rsid w:val="00772BE7"/>
    <w:rsid w:val="0077480E"/>
    <w:rsid w:val="00774984"/>
    <w:rsid w:val="00775245"/>
    <w:rsid w:val="007758E2"/>
    <w:rsid w:val="0078007D"/>
    <w:rsid w:val="00780E24"/>
    <w:rsid w:val="007812D3"/>
    <w:rsid w:val="0078182E"/>
    <w:rsid w:val="00781B7D"/>
    <w:rsid w:val="007820E0"/>
    <w:rsid w:val="00783F94"/>
    <w:rsid w:val="007846F7"/>
    <w:rsid w:val="007847B1"/>
    <w:rsid w:val="007856C2"/>
    <w:rsid w:val="00786D0F"/>
    <w:rsid w:val="00786F91"/>
    <w:rsid w:val="00787165"/>
    <w:rsid w:val="007876C4"/>
    <w:rsid w:val="007903B6"/>
    <w:rsid w:val="00791B05"/>
    <w:rsid w:val="007922F9"/>
    <w:rsid w:val="00792F07"/>
    <w:rsid w:val="00793670"/>
    <w:rsid w:val="00793691"/>
    <w:rsid w:val="00794051"/>
    <w:rsid w:val="00794554"/>
    <w:rsid w:val="00794D36"/>
    <w:rsid w:val="00796040"/>
    <w:rsid w:val="00796A06"/>
    <w:rsid w:val="00797B99"/>
    <w:rsid w:val="007A181A"/>
    <w:rsid w:val="007A195C"/>
    <w:rsid w:val="007A24C6"/>
    <w:rsid w:val="007A5365"/>
    <w:rsid w:val="007A5661"/>
    <w:rsid w:val="007A73D0"/>
    <w:rsid w:val="007A7500"/>
    <w:rsid w:val="007B03F6"/>
    <w:rsid w:val="007B05C4"/>
    <w:rsid w:val="007B0DD3"/>
    <w:rsid w:val="007B34CF"/>
    <w:rsid w:val="007B3AC4"/>
    <w:rsid w:val="007B3C31"/>
    <w:rsid w:val="007B4451"/>
    <w:rsid w:val="007B5528"/>
    <w:rsid w:val="007B56F6"/>
    <w:rsid w:val="007B654B"/>
    <w:rsid w:val="007B6DDF"/>
    <w:rsid w:val="007C011E"/>
    <w:rsid w:val="007C0D65"/>
    <w:rsid w:val="007C1935"/>
    <w:rsid w:val="007C3C28"/>
    <w:rsid w:val="007C4B17"/>
    <w:rsid w:val="007C5DC3"/>
    <w:rsid w:val="007C697D"/>
    <w:rsid w:val="007C6D15"/>
    <w:rsid w:val="007C7A01"/>
    <w:rsid w:val="007C7FEB"/>
    <w:rsid w:val="007D1F88"/>
    <w:rsid w:val="007D3904"/>
    <w:rsid w:val="007D3E0B"/>
    <w:rsid w:val="007D569C"/>
    <w:rsid w:val="007D633E"/>
    <w:rsid w:val="007D6958"/>
    <w:rsid w:val="007D6F68"/>
    <w:rsid w:val="007D7B73"/>
    <w:rsid w:val="007E160C"/>
    <w:rsid w:val="007E2F5F"/>
    <w:rsid w:val="007E3257"/>
    <w:rsid w:val="007E348B"/>
    <w:rsid w:val="007E3955"/>
    <w:rsid w:val="007E4280"/>
    <w:rsid w:val="007E456F"/>
    <w:rsid w:val="007E4F92"/>
    <w:rsid w:val="007E4FE7"/>
    <w:rsid w:val="007E50BF"/>
    <w:rsid w:val="007E58F2"/>
    <w:rsid w:val="007E6037"/>
    <w:rsid w:val="007E7563"/>
    <w:rsid w:val="007E7E9D"/>
    <w:rsid w:val="007F0364"/>
    <w:rsid w:val="007F0937"/>
    <w:rsid w:val="007F0C4F"/>
    <w:rsid w:val="007F28E6"/>
    <w:rsid w:val="007F2AC5"/>
    <w:rsid w:val="007F306D"/>
    <w:rsid w:val="007F3B3E"/>
    <w:rsid w:val="007F4D5A"/>
    <w:rsid w:val="007F5385"/>
    <w:rsid w:val="007F5C7F"/>
    <w:rsid w:val="007F5DD0"/>
    <w:rsid w:val="007F7572"/>
    <w:rsid w:val="00800182"/>
    <w:rsid w:val="008001A3"/>
    <w:rsid w:val="008004DC"/>
    <w:rsid w:val="00801189"/>
    <w:rsid w:val="008015DF"/>
    <w:rsid w:val="008017E5"/>
    <w:rsid w:val="00802574"/>
    <w:rsid w:val="00802CEC"/>
    <w:rsid w:val="0080365A"/>
    <w:rsid w:val="0080398A"/>
    <w:rsid w:val="00804AFC"/>
    <w:rsid w:val="008056AA"/>
    <w:rsid w:val="00805F22"/>
    <w:rsid w:val="008074D6"/>
    <w:rsid w:val="00810EC0"/>
    <w:rsid w:val="00811F80"/>
    <w:rsid w:val="00813E5C"/>
    <w:rsid w:val="00814639"/>
    <w:rsid w:val="008146B1"/>
    <w:rsid w:val="00814727"/>
    <w:rsid w:val="0081549D"/>
    <w:rsid w:val="00815BF7"/>
    <w:rsid w:val="008166FE"/>
    <w:rsid w:val="00817669"/>
    <w:rsid w:val="0082045D"/>
    <w:rsid w:val="00821E5D"/>
    <w:rsid w:val="008233AB"/>
    <w:rsid w:val="008233B9"/>
    <w:rsid w:val="008245E3"/>
    <w:rsid w:val="00824F82"/>
    <w:rsid w:val="00825171"/>
    <w:rsid w:val="00825954"/>
    <w:rsid w:val="00825966"/>
    <w:rsid w:val="0082641E"/>
    <w:rsid w:val="00826865"/>
    <w:rsid w:val="008352EB"/>
    <w:rsid w:val="00835BAB"/>
    <w:rsid w:val="008363FC"/>
    <w:rsid w:val="0083670A"/>
    <w:rsid w:val="00836D2E"/>
    <w:rsid w:val="00840BB9"/>
    <w:rsid w:val="00841533"/>
    <w:rsid w:val="00842ADC"/>
    <w:rsid w:val="008437C3"/>
    <w:rsid w:val="00843A54"/>
    <w:rsid w:val="008449EB"/>
    <w:rsid w:val="00844F08"/>
    <w:rsid w:val="00845D5D"/>
    <w:rsid w:val="00845E8E"/>
    <w:rsid w:val="00845EF9"/>
    <w:rsid w:val="00847222"/>
    <w:rsid w:val="00847737"/>
    <w:rsid w:val="00847A06"/>
    <w:rsid w:val="008509F1"/>
    <w:rsid w:val="00850C1D"/>
    <w:rsid w:val="00851D29"/>
    <w:rsid w:val="00852B50"/>
    <w:rsid w:val="008531DE"/>
    <w:rsid w:val="0085382F"/>
    <w:rsid w:val="00853EA3"/>
    <w:rsid w:val="008541B4"/>
    <w:rsid w:val="0085437C"/>
    <w:rsid w:val="0085438C"/>
    <w:rsid w:val="00854402"/>
    <w:rsid w:val="00855093"/>
    <w:rsid w:val="0085566B"/>
    <w:rsid w:val="008568D1"/>
    <w:rsid w:val="00856D22"/>
    <w:rsid w:val="00857084"/>
    <w:rsid w:val="00857AE0"/>
    <w:rsid w:val="00862234"/>
    <w:rsid w:val="0086289E"/>
    <w:rsid w:val="00862C1B"/>
    <w:rsid w:val="008631B0"/>
    <w:rsid w:val="00863529"/>
    <w:rsid w:val="00864298"/>
    <w:rsid w:val="008642E5"/>
    <w:rsid w:val="008646A4"/>
    <w:rsid w:val="008663AE"/>
    <w:rsid w:val="0086644A"/>
    <w:rsid w:val="008675FD"/>
    <w:rsid w:val="00867C80"/>
    <w:rsid w:val="00870D9F"/>
    <w:rsid w:val="00871C25"/>
    <w:rsid w:val="00872519"/>
    <w:rsid w:val="008735C0"/>
    <w:rsid w:val="00873AC4"/>
    <w:rsid w:val="00873C98"/>
    <w:rsid w:val="00874124"/>
    <w:rsid w:val="008756E1"/>
    <w:rsid w:val="0087770E"/>
    <w:rsid w:val="00880634"/>
    <w:rsid w:val="00880B83"/>
    <w:rsid w:val="008816E6"/>
    <w:rsid w:val="0088243A"/>
    <w:rsid w:val="008825B3"/>
    <w:rsid w:val="00882820"/>
    <w:rsid w:val="00882B0F"/>
    <w:rsid w:val="00882C04"/>
    <w:rsid w:val="0088325C"/>
    <w:rsid w:val="00883D48"/>
    <w:rsid w:val="00885E47"/>
    <w:rsid w:val="00886930"/>
    <w:rsid w:val="008906B5"/>
    <w:rsid w:val="00891C49"/>
    <w:rsid w:val="00893479"/>
    <w:rsid w:val="00894258"/>
    <w:rsid w:val="008944F4"/>
    <w:rsid w:val="00895D8A"/>
    <w:rsid w:val="00896702"/>
    <w:rsid w:val="00897001"/>
    <w:rsid w:val="0089704B"/>
    <w:rsid w:val="00897436"/>
    <w:rsid w:val="00897ABF"/>
    <w:rsid w:val="00897FA6"/>
    <w:rsid w:val="008A0E4E"/>
    <w:rsid w:val="008A11DB"/>
    <w:rsid w:val="008A1447"/>
    <w:rsid w:val="008A169B"/>
    <w:rsid w:val="008A1EAB"/>
    <w:rsid w:val="008A2298"/>
    <w:rsid w:val="008A236A"/>
    <w:rsid w:val="008A3513"/>
    <w:rsid w:val="008A3AE2"/>
    <w:rsid w:val="008A4405"/>
    <w:rsid w:val="008A5450"/>
    <w:rsid w:val="008A6516"/>
    <w:rsid w:val="008A6965"/>
    <w:rsid w:val="008A6AE6"/>
    <w:rsid w:val="008A701C"/>
    <w:rsid w:val="008B27F9"/>
    <w:rsid w:val="008B2E8F"/>
    <w:rsid w:val="008B3FEA"/>
    <w:rsid w:val="008B4198"/>
    <w:rsid w:val="008B5A01"/>
    <w:rsid w:val="008B5F51"/>
    <w:rsid w:val="008B68B8"/>
    <w:rsid w:val="008B6C20"/>
    <w:rsid w:val="008B7132"/>
    <w:rsid w:val="008B7895"/>
    <w:rsid w:val="008C13C4"/>
    <w:rsid w:val="008C16B0"/>
    <w:rsid w:val="008C22AA"/>
    <w:rsid w:val="008C2B45"/>
    <w:rsid w:val="008C3A19"/>
    <w:rsid w:val="008C4A82"/>
    <w:rsid w:val="008C4C4E"/>
    <w:rsid w:val="008C6C00"/>
    <w:rsid w:val="008C70BC"/>
    <w:rsid w:val="008C789B"/>
    <w:rsid w:val="008D0091"/>
    <w:rsid w:val="008D06B5"/>
    <w:rsid w:val="008D578E"/>
    <w:rsid w:val="008E0063"/>
    <w:rsid w:val="008E0481"/>
    <w:rsid w:val="008E38AF"/>
    <w:rsid w:val="008E3F50"/>
    <w:rsid w:val="008E4F25"/>
    <w:rsid w:val="008E5410"/>
    <w:rsid w:val="008E64C7"/>
    <w:rsid w:val="008E785C"/>
    <w:rsid w:val="008F0A3F"/>
    <w:rsid w:val="008F122D"/>
    <w:rsid w:val="008F1619"/>
    <w:rsid w:val="008F1640"/>
    <w:rsid w:val="008F1B07"/>
    <w:rsid w:val="008F235B"/>
    <w:rsid w:val="008F25E5"/>
    <w:rsid w:val="008F2AF4"/>
    <w:rsid w:val="008F31C4"/>
    <w:rsid w:val="008F500F"/>
    <w:rsid w:val="008F56A4"/>
    <w:rsid w:val="008F5C6D"/>
    <w:rsid w:val="008F6B10"/>
    <w:rsid w:val="008F70DF"/>
    <w:rsid w:val="008F7127"/>
    <w:rsid w:val="008F7AC8"/>
    <w:rsid w:val="0090019F"/>
    <w:rsid w:val="00901461"/>
    <w:rsid w:val="009015FA"/>
    <w:rsid w:val="0090192C"/>
    <w:rsid w:val="00901F63"/>
    <w:rsid w:val="00904538"/>
    <w:rsid w:val="00904748"/>
    <w:rsid w:val="00905653"/>
    <w:rsid w:val="00905BFF"/>
    <w:rsid w:val="0090700F"/>
    <w:rsid w:val="009073A1"/>
    <w:rsid w:val="00907677"/>
    <w:rsid w:val="00907CE6"/>
    <w:rsid w:val="0091013B"/>
    <w:rsid w:val="00910D5E"/>
    <w:rsid w:val="00911380"/>
    <w:rsid w:val="009115D4"/>
    <w:rsid w:val="009119CF"/>
    <w:rsid w:val="00911C1B"/>
    <w:rsid w:val="0091276C"/>
    <w:rsid w:val="00912F5B"/>
    <w:rsid w:val="00913212"/>
    <w:rsid w:val="00913F93"/>
    <w:rsid w:val="009142AD"/>
    <w:rsid w:val="0091668B"/>
    <w:rsid w:val="00916805"/>
    <w:rsid w:val="00917AB1"/>
    <w:rsid w:val="00920B71"/>
    <w:rsid w:val="009212B2"/>
    <w:rsid w:val="00921313"/>
    <w:rsid w:val="00921FD0"/>
    <w:rsid w:val="00922141"/>
    <w:rsid w:val="00924609"/>
    <w:rsid w:val="009248F0"/>
    <w:rsid w:val="00924C6E"/>
    <w:rsid w:val="00925207"/>
    <w:rsid w:val="00925C5E"/>
    <w:rsid w:val="00925C6C"/>
    <w:rsid w:val="00925F5A"/>
    <w:rsid w:val="00926A3B"/>
    <w:rsid w:val="00926DD6"/>
    <w:rsid w:val="00932B9B"/>
    <w:rsid w:val="00932E8C"/>
    <w:rsid w:val="00933C59"/>
    <w:rsid w:val="00933DBF"/>
    <w:rsid w:val="00934EB9"/>
    <w:rsid w:val="00935A6A"/>
    <w:rsid w:val="00935F7D"/>
    <w:rsid w:val="00936037"/>
    <w:rsid w:val="00937FBA"/>
    <w:rsid w:val="00940287"/>
    <w:rsid w:val="009408D1"/>
    <w:rsid w:val="009414AF"/>
    <w:rsid w:val="00941C61"/>
    <w:rsid w:val="0094345F"/>
    <w:rsid w:val="009439D3"/>
    <w:rsid w:val="00943CF7"/>
    <w:rsid w:val="00944553"/>
    <w:rsid w:val="009446CD"/>
    <w:rsid w:val="00944AA6"/>
    <w:rsid w:val="00944E8B"/>
    <w:rsid w:val="00944F8C"/>
    <w:rsid w:val="0094538C"/>
    <w:rsid w:val="00945889"/>
    <w:rsid w:val="009459BF"/>
    <w:rsid w:val="00951708"/>
    <w:rsid w:val="00951758"/>
    <w:rsid w:val="00951E5F"/>
    <w:rsid w:val="00952A93"/>
    <w:rsid w:val="00952B43"/>
    <w:rsid w:val="0095338E"/>
    <w:rsid w:val="00954D05"/>
    <w:rsid w:val="00956427"/>
    <w:rsid w:val="00957BD3"/>
    <w:rsid w:val="00957E8B"/>
    <w:rsid w:val="00960E46"/>
    <w:rsid w:val="009628DC"/>
    <w:rsid w:val="00963682"/>
    <w:rsid w:val="00963AF6"/>
    <w:rsid w:val="00964119"/>
    <w:rsid w:val="0096437D"/>
    <w:rsid w:val="00964B6A"/>
    <w:rsid w:val="009650C7"/>
    <w:rsid w:val="00965BC9"/>
    <w:rsid w:val="00965C4E"/>
    <w:rsid w:val="00966AD4"/>
    <w:rsid w:val="00966F0F"/>
    <w:rsid w:val="00967A66"/>
    <w:rsid w:val="0097151D"/>
    <w:rsid w:val="0097303D"/>
    <w:rsid w:val="009754FC"/>
    <w:rsid w:val="0097572A"/>
    <w:rsid w:val="009759EC"/>
    <w:rsid w:val="00975AFA"/>
    <w:rsid w:val="00976DF0"/>
    <w:rsid w:val="00977BFD"/>
    <w:rsid w:val="009802A5"/>
    <w:rsid w:val="009809CC"/>
    <w:rsid w:val="00980A95"/>
    <w:rsid w:val="00981D7A"/>
    <w:rsid w:val="00982D03"/>
    <w:rsid w:val="00983B61"/>
    <w:rsid w:val="00983FB9"/>
    <w:rsid w:val="00984E0F"/>
    <w:rsid w:val="00987DF5"/>
    <w:rsid w:val="00987E38"/>
    <w:rsid w:val="0099018B"/>
    <w:rsid w:val="009906CE"/>
    <w:rsid w:val="00991554"/>
    <w:rsid w:val="00991F5F"/>
    <w:rsid w:val="00993964"/>
    <w:rsid w:val="00994B0D"/>
    <w:rsid w:val="00995072"/>
    <w:rsid w:val="00995BE9"/>
    <w:rsid w:val="009962E3"/>
    <w:rsid w:val="009A0870"/>
    <w:rsid w:val="009A0D0B"/>
    <w:rsid w:val="009A10C4"/>
    <w:rsid w:val="009A1C98"/>
    <w:rsid w:val="009A282B"/>
    <w:rsid w:val="009A3A30"/>
    <w:rsid w:val="009A3E90"/>
    <w:rsid w:val="009A4A10"/>
    <w:rsid w:val="009A4CAD"/>
    <w:rsid w:val="009A542C"/>
    <w:rsid w:val="009A5567"/>
    <w:rsid w:val="009A6622"/>
    <w:rsid w:val="009A6777"/>
    <w:rsid w:val="009A70BF"/>
    <w:rsid w:val="009A7232"/>
    <w:rsid w:val="009B13FA"/>
    <w:rsid w:val="009B1A84"/>
    <w:rsid w:val="009B2490"/>
    <w:rsid w:val="009B2D64"/>
    <w:rsid w:val="009B2E2F"/>
    <w:rsid w:val="009B3F95"/>
    <w:rsid w:val="009B425D"/>
    <w:rsid w:val="009B4744"/>
    <w:rsid w:val="009B4F06"/>
    <w:rsid w:val="009B5216"/>
    <w:rsid w:val="009B556A"/>
    <w:rsid w:val="009B5806"/>
    <w:rsid w:val="009B6358"/>
    <w:rsid w:val="009B6A7B"/>
    <w:rsid w:val="009B6B66"/>
    <w:rsid w:val="009B70A1"/>
    <w:rsid w:val="009B7153"/>
    <w:rsid w:val="009B7CCE"/>
    <w:rsid w:val="009C0E30"/>
    <w:rsid w:val="009C11A5"/>
    <w:rsid w:val="009C306F"/>
    <w:rsid w:val="009C36CD"/>
    <w:rsid w:val="009C40FF"/>
    <w:rsid w:val="009C4D6C"/>
    <w:rsid w:val="009C59F7"/>
    <w:rsid w:val="009C643A"/>
    <w:rsid w:val="009C6B95"/>
    <w:rsid w:val="009C7B2D"/>
    <w:rsid w:val="009D1E50"/>
    <w:rsid w:val="009D247E"/>
    <w:rsid w:val="009D3131"/>
    <w:rsid w:val="009D4053"/>
    <w:rsid w:val="009D45F9"/>
    <w:rsid w:val="009D47E1"/>
    <w:rsid w:val="009D49D6"/>
    <w:rsid w:val="009D546D"/>
    <w:rsid w:val="009D5707"/>
    <w:rsid w:val="009D5F74"/>
    <w:rsid w:val="009D61B9"/>
    <w:rsid w:val="009D6B0F"/>
    <w:rsid w:val="009D6D5A"/>
    <w:rsid w:val="009D6DCC"/>
    <w:rsid w:val="009D6F61"/>
    <w:rsid w:val="009D72DB"/>
    <w:rsid w:val="009E085D"/>
    <w:rsid w:val="009E0CA0"/>
    <w:rsid w:val="009E0F11"/>
    <w:rsid w:val="009E1240"/>
    <w:rsid w:val="009E327C"/>
    <w:rsid w:val="009E3325"/>
    <w:rsid w:val="009E4972"/>
    <w:rsid w:val="009E4D2C"/>
    <w:rsid w:val="009E5A8D"/>
    <w:rsid w:val="009E5B7C"/>
    <w:rsid w:val="009E64DF"/>
    <w:rsid w:val="009E7555"/>
    <w:rsid w:val="009E7C86"/>
    <w:rsid w:val="009F10AA"/>
    <w:rsid w:val="009F2B73"/>
    <w:rsid w:val="009F2D31"/>
    <w:rsid w:val="009F3EDC"/>
    <w:rsid w:val="009F4F6E"/>
    <w:rsid w:val="009F5052"/>
    <w:rsid w:val="009F5A72"/>
    <w:rsid w:val="009F710C"/>
    <w:rsid w:val="009F7445"/>
    <w:rsid w:val="009F7C2B"/>
    <w:rsid w:val="00A01FDB"/>
    <w:rsid w:val="00A02416"/>
    <w:rsid w:val="00A02702"/>
    <w:rsid w:val="00A02719"/>
    <w:rsid w:val="00A03BC3"/>
    <w:rsid w:val="00A047F6"/>
    <w:rsid w:val="00A06759"/>
    <w:rsid w:val="00A07B39"/>
    <w:rsid w:val="00A07B70"/>
    <w:rsid w:val="00A07C16"/>
    <w:rsid w:val="00A10476"/>
    <w:rsid w:val="00A11540"/>
    <w:rsid w:val="00A11C6A"/>
    <w:rsid w:val="00A133CB"/>
    <w:rsid w:val="00A142E0"/>
    <w:rsid w:val="00A14A44"/>
    <w:rsid w:val="00A15752"/>
    <w:rsid w:val="00A17C4A"/>
    <w:rsid w:val="00A215A0"/>
    <w:rsid w:val="00A21D4E"/>
    <w:rsid w:val="00A22509"/>
    <w:rsid w:val="00A226C7"/>
    <w:rsid w:val="00A23A8E"/>
    <w:rsid w:val="00A24C45"/>
    <w:rsid w:val="00A25495"/>
    <w:rsid w:val="00A259D7"/>
    <w:rsid w:val="00A25DB8"/>
    <w:rsid w:val="00A25EEC"/>
    <w:rsid w:val="00A25FE6"/>
    <w:rsid w:val="00A26543"/>
    <w:rsid w:val="00A27A30"/>
    <w:rsid w:val="00A27E2C"/>
    <w:rsid w:val="00A302B0"/>
    <w:rsid w:val="00A30F79"/>
    <w:rsid w:val="00A31AA5"/>
    <w:rsid w:val="00A31F3B"/>
    <w:rsid w:val="00A33B5A"/>
    <w:rsid w:val="00A34DF7"/>
    <w:rsid w:val="00A354EB"/>
    <w:rsid w:val="00A35D34"/>
    <w:rsid w:val="00A35F28"/>
    <w:rsid w:val="00A3671A"/>
    <w:rsid w:val="00A376C0"/>
    <w:rsid w:val="00A37D6B"/>
    <w:rsid w:val="00A40D49"/>
    <w:rsid w:val="00A40D56"/>
    <w:rsid w:val="00A415DD"/>
    <w:rsid w:val="00A416FA"/>
    <w:rsid w:val="00A419B6"/>
    <w:rsid w:val="00A431CB"/>
    <w:rsid w:val="00A43C1D"/>
    <w:rsid w:val="00A4710A"/>
    <w:rsid w:val="00A475E6"/>
    <w:rsid w:val="00A47B60"/>
    <w:rsid w:val="00A50C4B"/>
    <w:rsid w:val="00A51A87"/>
    <w:rsid w:val="00A52912"/>
    <w:rsid w:val="00A53728"/>
    <w:rsid w:val="00A53D7B"/>
    <w:rsid w:val="00A53E92"/>
    <w:rsid w:val="00A55835"/>
    <w:rsid w:val="00A55A3F"/>
    <w:rsid w:val="00A55B5A"/>
    <w:rsid w:val="00A55DA4"/>
    <w:rsid w:val="00A55F0F"/>
    <w:rsid w:val="00A57FE6"/>
    <w:rsid w:val="00A60713"/>
    <w:rsid w:val="00A60C9A"/>
    <w:rsid w:val="00A61ECC"/>
    <w:rsid w:val="00A61FFE"/>
    <w:rsid w:val="00A6208D"/>
    <w:rsid w:val="00A620F3"/>
    <w:rsid w:val="00A62AF0"/>
    <w:rsid w:val="00A63B85"/>
    <w:rsid w:val="00A63F1A"/>
    <w:rsid w:val="00A64085"/>
    <w:rsid w:val="00A64BB2"/>
    <w:rsid w:val="00A6507E"/>
    <w:rsid w:val="00A65264"/>
    <w:rsid w:val="00A6563E"/>
    <w:rsid w:val="00A658C7"/>
    <w:rsid w:val="00A666E0"/>
    <w:rsid w:val="00A6683B"/>
    <w:rsid w:val="00A701C2"/>
    <w:rsid w:val="00A707CE"/>
    <w:rsid w:val="00A71227"/>
    <w:rsid w:val="00A71493"/>
    <w:rsid w:val="00A726BE"/>
    <w:rsid w:val="00A72928"/>
    <w:rsid w:val="00A72C2E"/>
    <w:rsid w:val="00A731A7"/>
    <w:rsid w:val="00A73933"/>
    <w:rsid w:val="00A744C9"/>
    <w:rsid w:val="00A75205"/>
    <w:rsid w:val="00A7547A"/>
    <w:rsid w:val="00A75700"/>
    <w:rsid w:val="00A7571E"/>
    <w:rsid w:val="00A75C7A"/>
    <w:rsid w:val="00A76928"/>
    <w:rsid w:val="00A80617"/>
    <w:rsid w:val="00A8230F"/>
    <w:rsid w:val="00A82424"/>
    <w:rsid w:val="00A82466"/>
    <w:rsid w:val="00A82500"/>
    <w:rsid w:val="00A82D5A"/>
    <w:rsid w:val="00A82F69"/>
    <w:rsid w:val="00A84512"/>
    <w:rsid w:val="00A8480E"/>
    <w:rsid w:val="00A85045"/>
    <w:rsid w:val="00A86875"/>
    <w:rsid w:val="00A90ED0"/>
    <w:rsid w:val="00A9128C"/>
    <w:rsid w:val="00A917FD"/>
    <w:rsid w:val="00A9180E"/>
    <w:rsid w:val="00A926B2"/>
    <w:rsid w:val="00A93275"/>
    <w:rsid w:val="00A934D1"/>
    <w:rsid w:val="00A93606"/>
    <w:rsid w:val="00A937A5"/>
    <w:rsid w:val="00A941FA"/>
    <w:rsid w:val="00A94789"/>
    <w:rsid w:val="00A948AF"/>
    <w:rsid w:val="00A95D67"/>
    <w:rsid w:val="00A966CF"/>
    <w:rsid w:val="00A9706B"/>
    <w:rsid w:val="00A975F3"/>
    <w:rsid w:val="00A97658"/>
    <w:rsid w:val="00A97A5E"/>
    <w:rsid w:val="00A97E10"/>
    <w:rsid w:val="00AA0984"/>
    <w:rsid w:val="00AA0990"/>
    <w:rsid w:val="00AA1182"/>
    <w:rsid w:val="00AA11B4"/>
    <w:rsid w:val="00AA29B3"/>
    <w:rsid w:val="00AA2A37"/>
    <w:rsid w:val="00AA3BE7"/>
    <w:rsid w:val="00AA4690"/>
    <w:rsid w:val="00AA6150"/>
    <w:rsid w:val="00AA68B9"/>
    <w:rsid w:val="00AA7156"/>
    <w:rsid w:val="00AA7292"/>
    <w:rsid w:val="00AB014D"/>
    <w:rsid w:val="00AB0C9E"/>
    <w:rsid w:val="00AB0E8C"/>
    <w:rsid w:val="00AB19DF"/>
    <w:rsid w:val="00AB3309"/>
    <w:rsid w:val="00AB3430"/>
    <w:rsid w:val="00AB3B2A"/>
    <w:rsid w:val="00AB4ECE"/>
    <w:rsid w:val="00AB5082"/>
    <w:rsid w:val="00AB562D"/>
    <w:rsid w:val="00AB6B96"/>
    <w:rsid w:val="00AB6CDD"/>
    <w:rsid w:val="00AC2645"/>
    <w:rsid w:val="00AC26B4"/>
    <w:rsid w:val="00AC2E76"/>
    <w:rsid w:val="00AC2E83"/>
    <w:rsid w:val="00AC360A"/>
    <w:rsid w:val="00AC3CA6"/>
    <w:rsid w:val="00AC4791"/>
    <w:rsid w:val="00AC49A5"/>
    <w:rsid w:val="00AC4CEA"/>
    <w:rsid w:val="00AC679E"/>
    <w:rsid w:val="00AC7940"/>
    <w:rsid w:val="00AD0474"/>
    <w:rsid w:val="00AD1087"/>
    <w:rsid w:val="00AD1364"/>
    <w:rsid w:val="00AD1C47"/>
    <w:rsid w:val="00AD250A"/>
    <w:rsid w:val="00AD2815"/>
    <w:rsid w:val="00AD37D3"/>
    <w:rsid w:val="00AD3F7B"/>
    <w:rsid w:val="00AD61C6"/>
    <w:rsid w:val="00AD7136"/>
    <w:rsid w:val="00AD72B3"/>
    <w:rsid w:val="00AE01B6"/>
    <w:rsid w:val="00AE0DD4"/>
    <w:rsid w:val="00AE14EA"/>
    <w:rsid w:val="00AE187B"/>
    <w:rsid w:val="00AE2FF7"/>
    <w:rsid w:val="00AE32DC"/>
    <w:rsid w:val="00AE333D"/>
    <w:rsid w:val="00AE3895"/>
    <w:rsid w:val="00AE3DB5"/>
    <w:rsid w:val="00AE3EC3"/>
    <w:rsid w:val="00AE424B"/>
    <w:rsid w:val="00AE501A"/>
    <w:rsid w:val="00AE5BCA"/>
    <w:rsid w:val="00AE7032"/>
    <w:rsid w:val="00AE736E"/>
    <w:rsid w:val="00AE767C"/>
    <w:rsid w:val="00AF0446"/>
    <w:rsid w:val="00AF04B3"/>
    <w:rsid w:val="00AF1969"/>
    <w:rsid w:val="00AF2202"/>
    <w:rsid w:val="00AF563A"/>
    <w:rsid w:val="00AF735B"/>
    <w:rsid w:val="00B00174"/>
    <w:rsid w:val="00B003DD"/>
    <w:rsid w:val="00B00E73"/>
    <w:rsid w:val="00B02638"/>
    <w:rsid w:val="00B02F63"/>
    <w:rsid w:val="00B0460C"/>
    <w:rsid w:val="00B05777"/>
    <w:rsid w:val="00B05987"/>
    <w:rsid w:val="00B062AA"/>
    <w:rsid w:val="00B06FF4"/>
    <w:rsid w:val="00B07324"/>
    <w:rsid w:val="00B10303"/>
    <w:rsid w:val="00B10485"/>
    <w:rsid w:val="00B10A06"/>
    <w:rsid w:val="00B10C29"/>
    <w:rsid w:val="00B12B54"/>
    <w:rsid w:val="00B131C0"/>
    <w:rsid w:val="00B136EB"/>
    <w:rsid w:val="00B137B7"/>
    <w:rsid w:val="00B14450"/>
    <w:rsid w:val="00B147A6"/>
    <w:rsid w:val="00B14803"/>
    <w:rsid w:val="00B151A6"/>
    <w:rsid w:val="00B158AD"/>
    <w:rsid w:val="00B1683B"/>
    <w:rsid w:val="00B16EBD"/>
    <w:rsid w:val="00B179C1"/>
    <w:rsid w:val="00B218F5"/>
    <w:rsid w:val="00B238D5"/>
    <w:rsid w:val="00B23CF3"/>
    <w:rsid w:val="00B23FE3"/>
    <w:rsid w:val="00B24666"/>
    <w:rsid w:val="00B2515E"/>
    <w:rsid w:val="00B2539E"/>
    <w:rsid w:val="00B254AD"/>
    <w:rsid w:val="00B25EDA"/>
    <w:rsid w:val="00B26B57"/>
    <w:rsid w:val="00B27375"/>
    <w:rsid w:val="00B30AB1"/>
    <w:rsid w:val="00B314DD"/>
    <w:rsid w:val="00B31D20"/>
    <w:rsid w:val="00B31DBC"/>
    <w:rsid w:val="00B32276"/>
    <w:rsid w:val="00B3247B"/>
    <w:rsid w:val="00B32668"/>
    <w:rsid w:val="00B34B9E"/>
    <w:rsid w:val="00B34BE4"/>
    <w:rsid w:val="00B3529D"/>
    <w:rsid w:val="00B359F5"/>
    <w:rsid w:val="00B35BD9"/>
    <w:rsid w:val="00B35CDE"/>
    <w:rsid w:val="00B37731"/>
    <w:rsid w:val="00B377D1"/>
    <w:rsid w:val="00B37937"/>
    <w:rsid w:val="00B37D0F"/>
    <w:rsid w:val="00B40D36"/>
    <w:rsid w:val="00B41DAE"/>
    <w:rsid w:val="00B42B4C"/>
    <w:rsid w:val="00B42FDC"/>
    <w:rsid w:val="00B43207"/>
    <w:rsid w:val="00B43A77"/>
    <w:rsid w:val="00B43DF7"/>
    <w:rsid w:val="00B443C8"/>
    <w:rsid w:val="00B4441B"/>
    <w:rsid w:val="00B44815"/>
    <w:rsid w:val="00B44F48"/>
    <w:rsid w:val="00B4576E"/>
    <w:rsid w:val="00B4668A"/>
    <w:rsid w:val="00B47721"/>
    <w:rsid w:val="00B47963"/>
    <w:rsid w:val="00B47E44"/>
    <w:rsid w:val="00B50940"/>
    <w:rsid w:val="00B53AFE"/>
    <w:rsid w:val="00B53CAA"/>
    <w:rsid w:val="00B5460C"/>
    <w:rsid w:val="00B54A7B"/>
    <w:rsid w:val="00B54F00"/>
    <w:rsid w:val="00B55F86"/>
    <w:rsid w:val="00B57BF9"/>
    <w:rsid w:val="00B57CB3"/>
    <w:rsid w:val="00B60743"/>
    <w:rsid w:val="00B615B6"/>
    <w:rsid w:val="00B61DBA"/>
    <w:rsid w:val="00B624B5"/>
    <w:rsid w:val="00B62E58"/>
    <w:rsid w:val="00B6395E"/>
    <w:rsid w:val="00B639A5"/>
    <w:rsid w:val="00B63BA4"/>
    <w:rsid w:val="00B63BDB"/>
    <w:rsid w:val="00B63EE9"/>
    <w:rsid w:val="00B649FF"/>
    <w:rsid w:val="00B65B18"/>
    <w:rsid w:val="00B66CA1"/>
    <w:rsid w:val="00B6751B"/>
    <w:rsid w:val="00B67EC4"/>
    <w:rsid w:val="00B70517"/>
    <w:rsid w:val="00B706EC"/>
    <w:rsid w:val="00B7132A"/>
    <w:rsid w:val="00B7161C"/>
    <w:rsid w:val="00B7228C"/>
    <w:rsid w:val="00B72572"/>
    <w:rsid w:val="00B72716"/>
    <w:rsid w:val="00B72DB8"/>
    <w:rsid w:val="00B7320F"/>
    <w:rsid w:val="00B73AB0"/>
    <w:rsid w:val="00B7472F"/>
    <w:rsid w:val="00B751D5"/>
    <w:rsid w:val="00B75910"/>
    <w:rsid w:val="00B75CF7"/>
    <w:rsid w:val="00B76F0E"/>
    <w:rsid w:val="00B7722E"/>
    <w:rsid w:val="00B77AAE"/>
    <w:rsid w:val="00B8287B"/>
    <w:rsid w:val="00B829E6"/>
    <w:rsid w:val="00B82F08"/>
    <w:rsid w:val="00B831A3"/>
    <w:rsid w:val="00B8357F"/>
    <w:rsid w:val="00B8675A"/>
    <w:rsid w:val="00B87397"/>
    <w:rsid w:val="00B87B36"/>
    <w:rsid w:val="00B91132"/>
    <w:rsid w:val="00B914A5"/>
    <w:rsid w:val="00B91E7F"/>
    <w:rsid w:val="00B92785"/>
    <w:rsid w:val="00B93323"/>
    <w:rsid w:val="00B9345E"/>
    <w:rsid w:val="00B9473C"/>
    <w:rsid w:val="00B969D3"/>
    <w:rsid w:val="00B97065"/>
    <w:rsid w:val="00BA0A12"/>
    <w:rsid w:val="00BA244B"/>
    <w:rsid w:val="00BA287C"/>
    <w:rsid w:val="00BA29A7"/>
    <w:rsid w:val="00BA303F"/>
    <w:rsid w:val="00BA35B4"/>
    <w:rsid w:val="00BA361D"/>
    <w:rsid w:val="00BA4EE9"/>
    <w:rsid w:val="00BA5AFD"/>
    <w:rsid w:val="00BA632A"/>
    <w:rsid w:val="00BA74EF"/>
    <w:rsid w:val="00BB2D36"/>
    <w:rsid w:val="00BB42A4"/>
    <w:rsid w:val="00BB4C9F"/>
    <w:rsid w:val="00BB6707"/>
    <w:rsid w:val="00BB691B"/>
    <w:rsid w:val="00BB6FD7"/>
    <w:rsid w:val="00BB7077"/>
    <w:rsid w:val="00BB7346"/>
    <w:rsid w:val="00BB783E"/>
    <w:rsid w:val="00BC10A7"/>
    <w:rsid w:val="00BC2A7F"/>
    <w:rsid w:val="00BC308F"/>
    <w:rsid w:val="00BC3C0F"/>
    <w:rsid w:val="00BC41A9"/>
    <w:rsid w:val="00BC50BD"/>
    <w:rsid w:val="00BC56FA"/>
    <w:rsid w:val="00BC6CCD"/>
    <w:rsid w:val="00BC6D5D"/>
    <w:rsid w:val="00BC7AD2"/>
    <w:rsid w:val="00BC7C45"/>
    <w:rsid w:val="00BD0003"/>
    <w:rsid w:val="00BD0A2A"/>
    <w:rsid w:val="00BD2604"/>
    <w:rsid w:val="00BD2773"/>
    <w:rsid w:val="00BD3489"/>
    <w:rsid w:val="00BD67CA"/>
    <w:rsid w:val="00BD6B5E"/>
    <w:rsid w:val="00BE0CD7"/>
    <w:rsid w:val="00BE2180"/>
    <w:rsid w:val="00BE2771"/>
    <w:rsid w:val="00BE3960"/>
    <w:rsid w:val="00BE3A37"/>
    <w:rsid w:val="00BE3B8E"/>
    <w:rsid w:val="00BE6B63"/>
    <w:rsid w:val="00BE7102"/>
    <w:rsid w:val="00BE7432"/>
    <w:rsid w:val="00BE7C37"/>
    <w:rsid w:val="00BF0750"/>
    <w:rsid w:val="00BF1D56"/>
    <w:rsid w:val="00BF3733"/>
    <w:rsid w:val="00BF4B41"/>
    <w:rsid w:val="00BF6893"/>
    <w:rsid w:val="00BF6D21"/>
    <w:rsid w:val="00BF6E09"/>
    <w:rsid w:val="00BF7458"/>
    <w:rsid w:val="00BF75B7"/>
    <w:rsid w:val="00BF7AA7"/>
    <w:rsid w:val="00BF7FCD"/>
    <w:rsid w:val="00C01E12"/>
    <w:rsid w:val="00C01E2B"/>
    <w:rsid w:val="00C02149"/>
    <w:rsid w:val="00C0216E"/>
    <w:rsid w:val="00C02873"/>
    <w:rsid w:val="00C03B67"/>
    <w:rsid w:val="00C04061"/>
    <w:rsid w:val="00C05994"/>
    <w:rsid w:val="00C061F9"/>
    <w:rsid w:val="00C062FE"/>
    <w:rsid w:val="00C06352"/>
    <w:rsid w:val="00C06794"/>
    <w:rsid w:val="00C102F9"/>
    <w:rsid w:val="00C11150"/>
    <w:rsid w:val="00C12929"/>
    <w:rsid w:val="00C13C33"/>
    <w:rsid w:val="00C140EB"/>
    <w:rsid w:val="00C160A4"/>
    <w:rsid w:val="00C17230"/>
    <w:rsid w:val="00C17C02"/>
    <w:rsid w:val="00C22BE8"/>
    <w:rsid w:val="00C23CB7"/>
    <w:rsid w:val="00C242D4"/>
    <w:rsid w:val="00C278E5"/>
    <w:rsid w:val="00C30CF5"/>
    <w:rsid w:val="00C3134D"/>
    <w:rsid w:val="00C321EC"/>
    <w:rsid w:val="00C33694"/>
    <w:rsid w:val="00C3406E"/>
    <w:rsid w:val="00C34419"/>
    <w:rsid w:val="00C35705"/>
    <w:rsid w:val="00C3588D"/>
    <w:rsid w:val="00C35E63"/>
    <w:rsid w:val="00C36CD2"/>
    <w:rsid w:val="00C3731F"/>
    <w:rsid w:val="00C3797D"/>
    <w:rsid w:val="00C37BFF"/>
    <w:rsid w:val="00C40173"/>
    <w:rsid w:val="00C404D8"/>
    <w:rsid w:val="00C41945"/>
    <w:rsid w:val="00C41978"/>
    <w:rsid w:val="00C43C50"/>
    <w:rsid w:val="00C4531E"/>
    <w:rsid w:val="00C46AA0"/>
    <w:rsid w:val="00C46AE8"/>
    <w:rsid w:val="00C47CBE"/>
    <w:rsid w:val="00C5019E"/>
    <w:rsid w:val="00C50A68"/>
    <w:rsid w:val="00C50CE2"/>
    <w:rsid w:val="00C513F2"/>
    <w:rsid w:val="00C51CF9"/>
    <w:rsid w:val="00C54CA5"/>
    <w:rsid w:val="00C55363"/>
    <w:rsid w:val="00C559F0"/>
    <w:rsid w:val="00C5686B"/>
    <w:rsid w:val="00C57975"/>
    <w:rsid w:val="00C60421"/>
    <w:rsid w:val="00C60A16"/>
    <w:rsid w:val="00C61848"/>
    <w:rsid w:val="00C62114"/>
    <w:rsid w:val="00C62C9C"/>
    <w:rsid w:val="00C62EEE"/>
    <w:rsid w:val="00C6401D"/>
    <w:rsid w:val="00C64042"/>
    <w:rsid w:val="00C64EA3"/>
    <w:rsid w:val="00C65255"/>
    <w:rsid w:val="00C65CBA"/>
    <w:rsid w:val="00C67BD9"/>
    <w:rsid w:val="00C67C23"/>
    <w:rsid w:val="00C70232"/>
    <w:rsid w:val="00C705F2"/>
    <w:rsid w:val="00C71480"/>
    <w:rsid w:val="00C71570"/>
    <w:rsid w:val="00C726DD"/>
    <w:rsid w:val="00C73461"/>
    <w:rsid w:val="00C74050"/>
    <w:rsid w:val="00C744AF"/>
    <w:rsid w:val="00C74A68"/>
    <w:rsid w:val="00C75735"/>
    <w:rsid w:val="00C75FA7"/>
    <w:rsid w:val="00C76117"/>
    <w:rsid w:val="00C761F0"/>
    <w:rsid w:val="00C761F6"/>
    <w:rsid w:val="00C763AF"/>
    <w:rsid w:val="00C77895"/>
    <w:rsid w:val="00C77A52"/>
    <w:rsid w:val="00C804DA"/>
    <w:rsid w:val="00C81788"/>
    <w:rsid w:val="00C85495"/>
    <w:rsid w:val="00C85AC6"/>
    <w:rsid w:val="00C85D45"/>
    <w:rsid w:val="00C87134"/>
    <w:rsid w:val="00C91F89"/>
    <w:rsid w:val="00C922BC"/>
    <w:rsid w:val="00C923EF"/>
    <w:rsid w:val="00C92C80"/>
    <w:rsid w:val="00C933FF"/>
    <w:rsid w:val="00C93D81"/>
    <w:rsid w:val="00C94952"/>
    <w:rsid w:val="00C9583D"/>
    <w:rsid w:val="00C96461"/>
    <w:rsid w:val="00C973C5"/>
    <w:rsid w:val="00C979FA"/>
    <w:rsid w:val="00CA00D5"/>
    <w:rsid w:val="00CA0FF6"/>
    <w:rsid w:val="00CA1309"/>
    <w:rsid w:val="00CA1F16"/>
    <w:rsid w:val="00CA1F1E"/>
    <w:rsid w:val="00CA2E09"/>
    <w:rsid w:val="00CA322F"/>
    <w:rsid w:val="00CA3CC5"/>
    <w:rsid w:val="00CA493A"/>
    <w:rsid w:val="00CA5E89"/>
    <w:rsid w:val="00CA67B3"/>
    <w:rsid w:val="00CA6864"/>
    <w:rsid w:val="00CA7B38"/>
    <w:rsid w:val="00CB0168"/>
    <w:rsid w:val="00CB15C9"/>
    <w:rsid w:val="00CB22C9"/>
    <w:rsid w:val="00CB3557"/>
    <w:rsid w:val="00CB3669"/>
    <w:rsid w:val="00CB46F5"/>
    <w:rsid w:val="00CB5107"/>
    <w:rsid w:val="00CB5620"/>
    <w:rsid w:val="00CB6E7D"/>
    <w:rsid w:val="00CB6EE2"/>
    <w:rsid w:val="00CC0006"/>
    <w:rsid w:val="00CC0C1F"/>
    <w:rsid w:val="00CC17A2"/>
    <w:rsid w:val="00CC1FA8"/>
    <w:rsid w:val="00CC23EF"/>
    <w:rsid w:val="00CC338E"/>
    <w:rsid w:val="00CC3DC4"/>
    <w:rsid w:val="00CC4045"/>
    <w:rsid w:val="00CC468D"/>
    <w:rsid w:val="00CC5A51"/>
    <w:rsid w:val="00CC6C35"/>
    <w:rsid w:val="00CC74DB"/>
    <w:rsid w:val="00CC7FB5"/>
    <w:rsid w:val="00CD0200"/>
    <w:rsid w:val="00CD07A8"/>
    <w:rsid w:val="00CD0AAE"/>
    <w:rsid w:val="00CD1662"/>
    <w:rsid w:val="00CD265E"/>
    <w:rsid w:val="00CD29C2"/>
    <w:rsid w:val="00CD412C"/>
    <w:rsid w:val="00CD4B81"/>
    <w:rsid w:val="00CD4BF1"/>
    <w:rsid w:val="00CD54A7"/>
    <w:rsid w:val="00CD5E37"/>
    <w:rsid w:val="00CD5FAE"/>
    <w:rsid w:val="00CD6A77"/>
    <w:rsid w:val="00CD7C77"/>
    <w:rsid w:val="00CE01A6"/>
    <w:rsid w:val="00CE1DB7"/>
    <w:rsid w:val="00CE1DE6"/>
    <w:rsid w:val="00CE237F"/>
    <w:rsid w:val="00CE3616"/>
    <w:rsid w:val="00CE3E00"/>
    <w:rsid w:val="00CE41CF"/>
    <w:rsid w:val="00CE45E5"/>
    <w:rsid w:val="00CE4B75"/>
    <w:rsid w:val="00CE4D51"/>
    <w:rsid w:val="00CE78FD"/>
    <w:rsid w:val="00CE7B85"/>
    <w:rsid w:val="00CF0CE1"/>
    <w:rsid w:val="00CF10A3"/>
    <w:rsid w:val="00CF1433"/>
    <w:rsid w:val="00CF2583"/>
    <w:rsid w:val="00CF3B7F"/>
    <w:rsid w:val="00CF6C10"/>
    <w:rsid w:val="00CF6C28"/>
    <w:rsid w:val="00CF7195"/>
    <w:rsid w:val="00CF7A10"/>
    <w:rsid w:val="00CF7C55"/>
    <w:rsid w:val="00D00496"/>
    <w:rsid w:val="00D012CF"/>
    <w:rsid w:val="00D0165D"/>
    <w:rsid w:val="00D023A3"/>
    <w:rsid w:val="00D0339E"/>
    <w:rsid w:val="00D041E9"/>
    <w:rsid w:val="00D04D0D"/>
    <w:rsid w:val="00D05506"/>
    <w:rsid w:val="00D05AB4"/>
    <w:rsid w:val="00D074C2"/>
    <w:rsid w:val="00D07FBE"/>
    <w:rsid w:val="00D107F9"/>
    <w:rsid w:val="00D10868"/>
    <w:rsid w:val="00D109E9"/>
    <w:rsid w:val="00D10D57"/>
    <w:rsid w:val="00D11539"/>
    <w:rsid w:val="00D11DFF"/>
    <w:rsid w:val="00D12570"/>
    <w:rsid w:val="00D125E7"/>
    <w:rsid w:val="00D14254"/>
    <w:rsid w:val="00D148CC"/>
    <w:rsid w:val="00D164A5"/>
    <w:rsid w:val="00D16633"/>
    <w:rsid w:val="00D16DBE"/>
    <w:rsid w:val="00D20C84"/>
    <w:rsid w:val="00D22790"/>
    <w:rsid w:val="00D234FB"/>
    <w:rsid w:val="00D23B25"/>
    <w:rsid w:val="00D24FA0"/>
    <w:rsid w:val="00D26262"/>
    <w:rsid w:val="00D27A0F"/>
    <w:rsid w:val="00D3038F"/>
    <w:rsid w:val="00D30659"/>
    <w:rsid w:val="00D32672"/>
    <w:rsid w:val="00D33B3C"/>
    <w:rsid w:val="00D34409"/>
    <w:rsid w:val="00D34721"/>
    <w:rsid w:val="00D34A38"/>
    <w:rsid w:val="00D354F9"/>
    <w:rsid w:val="00D35726"/>
    <w:rsid w:val="00D35E36"/>
    <w:rsid w:val="00D364D1"/>
    <w:rsid w:val="00D36F5B"/>
    <w:rsid w:val="00D400A9"/>
    <w:rsid w:val="00D40B6B"/>
    <w:rsid w:val="00D40E81"/>
    <w:rsid w:val="00D418E9"/>
    <w:rsid w:val="00D41E21"/>
    <w:rsid w:val="00D4211E"/>
    <w:rsid w:val="00D4256D"/>
    <w:rsid w:val="00D42758"/>
    <w:rsid w:val="00D42C60"/>
    <w:rsid w:val="00D43247"/>
    <w:rsid w:val="00D437EA"/>
    <w:rsid w:val="00D45366"/>
    <w:rsid w:val="00D45606"/>
    <w:rsid w:val="00D45AD6"/>
    <w:rsid w:val="00D462E5"/>
    <w:rsid w:val="00D50786"/>
    <w:rsid w:val="00D50E33"/>
    <w:rsid w:val="00D5112D"/>
    <w:rsid w:val="00D51E6D"/>
    <w:rsid w:val="00D52213"/>
    <w:rsid w:val="00D5295E"/>
    <w:rsid w:val="00D532AE"/>
    <w:rsid w:val="00D537CC"/>
    <w:rsid w:val="00D53EAB"/>
    <w:rsid w:val="00D5438E"/>
    <w:rsid w:val="00D5479F"/>
    <w:rsid w:val="00D54D91"/>
    <w:rsid w:val="00D54F2F"/>
    <w:rsid w:val="00D55A72"/>
    <w:rsid w:val="00D567BA"/>
    <w:rsid w:val="00D570BA"/>
    <w:rsid w:val="00D572B0"/>
    <w:rsid w:val="00D57A9E"/>
    <w:rsid w:val="00D57C15"/>
    <w:rsid w:val="00D60339"/>
    <w:rsid w:val="00D60A0A"/>
    <w:rsid w:val="00D60A3B"/>
    <w:rsid w:val="00D60FE0"/>
    <w:rsid w:val="00D612F2"/>
    <w:rsid w:val="00D62FE0"/>
    <w:rsid w:val="00D635FC"/>
    <w:rsid w:val="00D642FB"/>
    <w:rsid w:val="00D64878"/>
    <w:rsid w:val="00D651F6"/>
    <w:rsid w:val="00D65812"/>
    <w:rsid w:val="00D65841"/>
    <w:rsid w:val="00D66530"/>
    <w:rsid w:val="00D66C9A"/>
    <w:rsid w:val="00D67457"/>
    <w:rsid w:val="00D67826"/>
    <w:rsid w:val="00D70342"/>
    <w:rsid w:val="00D707DA"/>
    <w:rsid w:val="00D70B37"/>
    <w:rsid w:val="00D713DA"/>
    <w:rsid w:val="00D71F17"/>
    <w:rsid w:val="00D725AD"/>
    <w:rsid w:val="00D72B9E"/>
    <w:rsid w:val="00D72CA1"/>
    <w:rsid w:val="00D739A0"/>
    <w:rsid w:val="00D73D40"/>
    <w:rsid w:val="00D746F7"/>
    <w:rsid w:val="00D7480A"/>
    <w:rsid w:val="00D763FA"/>
    <w:rsid w:val="00D767ED"/>
    <w:rsid w:val="00D76D72"/>
    <w:rsid w:val="00D77203"/>
    <w:rsid w:val="00D77509"/>
    <w:rsid w:val="00D776BD"/>
    <w:rsid w:val="00D80E38"/>
    <w:rsid w:val="00D83758"/>
    <w:rsid w:val="00D84ED6"/>
    <w:rsid w:val="00D85A0D"/>
    <w:rsid w:val="00D85A44"/>
    <w:rsid w:val="00D85E86"/>
    <w:rsid w:val="00D8675D"/>
    <w:rsid w:val="00D869EE"/>
    <w:rsid w:val="00D87107"/>
    <w:rsid w:val="00D87E6A"/>
    <w:rsid w:val="00D90CA1"/>
    <w:rsid w:val="00D9104C"/>
    <w:rsid w:val="00D919B6"/>
    <w:rsid w:val="00D91F1F"/>
    <w:rsid w:val="00D91FE1"/>
    <w:rsid w:val="00D92125"/>
    <w:rsid w:val="00D922A3"/>
    <w:rsid w:val="00D923ED"/>
    <w:rsid w:val="00D926EA"/>
    <w:rsid w:val="00D9310A"/>
    <w:rsid w:val="00D94606"/>
    <w:rsid w:val="00D9515C"/>
    <w:rsid w:val="00D95ACF"/>
    <w:rsid w:val="00D96678"/>
    <w:rsid w:val="00D9680B"/>
    <w:rsid w:val="00D96AB9"/>
    <w:rsid w:val="00D97B00"/>
    <w:rsid w:val="00DA05B2"/>
    <w:rsid w:val="00DA0A29"/>
    <w:rsid w:val="00DA0AD2"/>
    <w:rsid w:val="00DA0D9C"/>
    <w:rsid w:val="00DA131C"/>
    <w:rsid w:val="00DA27C5"/>
    <w:rsid w:val="00DA2B87"/>
    <w:rsid w:val="00DA2D27"/>
    <w:rsid w:val="00DA3D02"/>
    <w:rsid w:val="00DA4DDB"/>
    <w:rsid w:val="00DA7B32"/>
    <w:rsid w:val="00DB22C4"/>
    <w:rsid w:val="00DB22ED"/>
    <w:rsid w:val="00DB34FA"/>
    <w:rsid w:val="00DB540A"/>
    <w:rsid w:val="00DB7CD3"/>
    <w:rsid w:val="00DC1032"/>
    <w:rsid w:val="00DC133C"/>
    <w:rsid w:val="00DC150B"/>
    <w:rsid w:val="00DC4BF9"/>
    <w:rsid w:val="00DC5A92"/>
    <w:rsid w:val="00DC604F"/>
    <w:rsid w:val="00DC6440"/>
    <w:rsid w:val="00DC64A7"/>
    <w:rsid w:val="00DC6712"/>
    <w:rsid w:val="00DC6A56"/>
    <w:rsid w:val="00DC6A96"/>
    <w:rsid w:val="00DC6CAE"/>
    <w:rsid w:val="00DC6CC2"/>
    <w:rsid w:val="00DC7841"/>
    <w:rsid w:val="00DD0474"/>
    <w:rsid w:val="00DD062B"/>
    <w:rsid w:val="00DD2957"/>
    <w:rsid w:val="00DD3AE1"/>
    <w:rsid w:val="00DD3D19"/>
    <w:rsid w:val="00DD3FF4"/>
    <w:rsid w:val="00DD4405"/>
    <w:rsid w:val="00DD5EBB"/>
    <w:rsid w:val="00DD5FAC"/>
    <w:rsid w:val="00DD66B3"/>
    <w:rsid w:val="00DE0FE6"/>
    <w:rsid w:val="00DE1B56"/>
    <w:rsid w:val="00DE26E1"/>
    <w:rsid w:val="00DE2AA4"/>
    <w:rsid w:val="00DE2F6E"/>
    <w:rsid w:val="00DE3F78"/>
    <w:rsid w:val="00DE4783"/>
    <w:rsid w:val="00DE49E5"/>
    <w:rsid w:val="00DE5E87"/>
    <w:rsid w:val="00DE6308"/>
    <w:rsid w:val="00DE69C8"/>
    <w:rsid w:val="00DF0CCE"/>
    <w:rsid w:val="00DF1216"/>
    <w:rsid w:val="00DF19DD"/>
    <w:rsid w:val="00DF2A02"/>
    <w:rsid w:val="00DF2C73"/>
    <w:rsid w:val="00DF3478"/>
    <w:rsid w:val="00DF3AF2"/>
    <w:rsid w:val="00DF4272"/>
    <w:rsid w:val="00DF4825"/>
    <w:rsid w:val="00DF519C"/>
    <w:rsid w:val="00DF5892"/>
    <w:rsid w:val="00DF5DCC"/>
    <w:rsid w:val="00DF6213"/>
    <w:rsid w:val="00DF67E4"/>
    <w:rsid w:val="00DF69EB"/>
    <w:rsid w:val="00DF781B"/>
    <w:rsid w:val="00DF7BCC"/>
    <w:rsid w:val="00E00636"/>
    <w:rsid w:val="00E0073E"/>
    <w:rsid w:val="00E0199D"/>
    <w:rsid w:val="00E01A50"/>
    <w:rsid w:val="00E06DE9"/>
    <w:rsid w:val="00E06EF6"/>
    <w:rsid w:val="00E07C19"/>
    <w:rsid w:val="00E07D79"/>
    <w:rsid w:val="00E10B0E"/>
    <w:rsid w:val="00E114CA"/>
    <w:rsid w:val="00E116A7"/>
    <w:rsid w:val="00E125E5"/>
    <w:rsid w:val="00E128E4"/>
    <w:rsid w:val="00E1399A"/>
    <w:rsid w:val="00E146D0"/>
    <w:rsid w:val="00E17EAC"/>
    <w:rsid w:val="00E20753"/>
    <w:rsid w:val="00E20D19"/>
    <w:rsid w:val="00E23582"/>
    <w:rsid w:val="00E23583"/>
    <w:rsid w:val="00E2399C"/>
    <w:rsid w:val="00E23FDA"/>
    <w:rsid w:val="00E25B8B"/>
    <w:rsid w:val="00E26157"/>
    <w:rsid w:val="00E26380"/>
    <w:rsid w:val="00E271BC"/>
    <w:rsid w:val="00E27FA2"/>
    <w:rsid w:val="00E30DFD"/>
    <w:rsid w:val="00E31BB2"/>
    <w:rsid w:val="00E3246D"/>
    <w:rsid w:val="00E327A3"/>
    <w:rsid w:val="00E33D40"/>
    <w:rsid w:val="00E34807"/>
    <w:rsid w:val="00E35C6E"/>
    <w:rsid w:val="00E36598"/>
    <w:rsid w:val="00E37993"/>
    <w:rsid w:val="00E40521"/>
    <w:rsid w:val="00E40EF0"/>
    <w:rsid w:val="00E4210B"/>
    <w:rsid w:val="00E432F5"/>
    <w:rsid w:val="00E43C31"/>
    <w:rsid w:val="00E43ED1"/>
    <w:rsid w:val="00E45C44"/>
    <w:rsid w:val="00E47B05"/>
    <w:rsid w:val="00E47D9D"/>
    <w:rsid w:val="00E512F0"/>
    <w:rsid w:val="00E53494"/>
    <w:rsid w:val="00E541E7"/>
    <w:rsid w:val="00E54FD7"/>
    <w:rsid w:val="00E553B8"/>
    <w:rsid w:val="00E56FCE"/>
    <w:rsid w:val="00E57810"/>
    <w:rsid w:val="00E5797C"/>
    <w:rsid w:val="00E61920"/>
    <w:rsid w:val="00E63685"/>
    <w:rsid w:val="00E643EF"/>
    <w:rsid w:val="00E64D44"/>
    <w:rsid w:val="00E65FEC"/>
    <w:rsid w:val="00E6651C"/>
    <w:rsid w:val="00E67D61"/>
    <w:rsid w:val="00E70F5D"/>
    <w:rsid w:val="00E71123"/>
    <w:rsid w:val="00E71812"/>
    <w:rsid w:val="00E71D66"/>
    <w:rsid w:val="00E72B3D"/>
    <w:rsid w:val="00E732C3"/>
    <w:rsid w:val="00E73894"/>
    <w:rsid w:val="00E7449E"/>
    <w:rsid w:val="00E7486B"/>
    <w:rsid w:val="00E75327"/>
    <w:rsid w:val="00E76C2D"/>
    <w:rsid w:val="00E76F9A"/>
    <w:rsid w:val="00E81A11"/>
    <w:rsid w:val="00E82797"/>
    <w:rsid w:val="00E83B8E"/>
    <w:rsid w:val="00E83C0F"/>
    <w:rsid w:val="00E83FED"/>
    <w:rsid w:val="00E84EB7"/>
    <w:rsid w:val="00E855DD"/>
    <w:rsid w:val="00E85A7F"/>
    <w:rsid w:val="00E86136"/>
    <w:rsid w:val="00E871BC"/>
    <w:rsid w:val="00E87A2C"/>
    <w:rsid w:val="00E87F50"/>
    <w:rsid w:val="00E9205E"/>
    <w:rsid w:val="00E92E39"/>
    <w:rsid w:val="00E93165"/>
    <w:rsid w:val="00E93781"/>
    <w:rsid w:val="00E9464C"/>
    <w:rsid w:val="00E94D05"/>
    <w:rsid w:val="00E95168"/>
    <w:rsid w:val="00EA07E2"/>
    <w:rsid w:val="00EA1A6F"/>
    <w:rsid w:val="00EA1B0C"/>
    <w:rsid w:val="00EA1BE9"/>
    <w:rsid w:val="00EA25D3"/>
    <w:rsid w:val="00EA2BCD"/>
    <w:rsid w:val="00EA322E"/>
    <w:rsid w:val="00EA3460"/>
    <w:rsid w:val="00EA348F"/>
    <w:rsid w:val="00EA3806"/>
    <w:rsid w:val="00EA3E5D"/>
    <w:rsid w:val="00EA3FFB"/>
    <w:rsid w:val="00EA4316"/>
    <w:rsid w:val="00EA4D56"/>
    <w:rsid w:val="00EA5600"/>
    <w:rsid w:val="00EA5C8B"/>
    <w:rsid w:val="00EA61DD"/>
    <w:rsid w:val="00EA6661"/>
    <w:rsid w:val="00EA6805"/>
    <w:rsid w:val="00EA7115"/>
    <w:rsid w:val="00EA7A3E"/>
    <w:rsid w:val="00EB05DB"/>
    <w:rsid w:val="00EB12AA"/>
    <w:rsid w:val="00EB1744"/>
    <w:rsid w:val="00EB4F4F"/>
    <w:rsid w:val="00EB5C4F"/>
    <w:rsid w:val="00EB5FA9"/>
    <w:rsid w:val="00EB753E"/>
    <w:rsid w:val="00EB7762"/>
    <w:rsid w:val="00EB7B1D"/>
    <w:rsid w:val="00EC1034"/>
    <w:rsid w:val="00EC1D30"/>
    <w:rsid w:val="00EC2AA4"/>
    <w:rsid w:val="00EC3C97"/>
    <w:rsid w:val="00EC4B98"/>
    <w:rsid w:val="00EC53CB"/>
    <w:rsid w:val="00EC54AE"/>
    <w:rsid w:val="00EC6B3F"/>
    <w:rsid w:val="00EC6D72"/>
    <w:rsid w:val="00EC722F"/>
    <w:rsid w:val="00EC7EAF"/>
    <w:rsid w:val="00ED0B01"/>
    <w:rsid w:val="00ED2F96"/>
    <w:rsid w:val="00ED4543"/>
    <w:rsid w:val="00ED5544"/>
    <w:rsid w:val="00ED623C"/>
    <w:rsid w:val="00ED743B"/>
    <w:rsid w:val="00ED7AF9"/>
    <w:rsid w:val="00EE0C24"/>
    <w:rsid w:val="00EE24C7"/>
    <w:rsid w:val="00EE3486"/>
    <w:rsid w:val="00EE3B42"/>
    <w:rsid w:val="00EE6320"/>
    <w:rsid w:val="00EE6415"/>
    <w:rsid w:val="00EE73DD"/>
    <w:rsid w:val="00EF15E3"/>
    <w:rsid w:val="00EF2209"/>
    <w:rsid w:val="00EF39FC"/>
    <w:rsid w:val="00EF4F5C"/>
    <w:rsid w:val="00EF7014"/>
    <w:rsid w:val="00EF759A"/>
    <w:rsid w:val="00EF7F03"/>
    <w:rsid w:val="00F01567"/>
    <w:rsid w:val="00F019B0"/>
    <w:rsid w:val="00F06344"/>
    <w:rsid w:val="00F067B3"/>
    <w:rsid w:val="00F06AB2"/>
    <w:rsid w:val="00F06D68"/>
    <w:rsid w:val="00F07C88"/>
    <w:rsid w:val="00F10A47"/>
    <w:rsid w:val="00F10BF7"/>
    <w:rsid w:val="00F1123F"/>
    <w:rsid w:val="00F11F0E"/>
    <w:rsid w:val="00F139A9"/>
    <w:rsid w:val="00F1523D"/>
    <w:rsid w:val="00F15B92"/>
    <w:rsid w:val="00F17ED5"/>
    <w:rsid w:val="00F17F6C"/>
    <w:rsid w:val="00F20CBB"/>
    <w:rsid w:val="00F22133"/>
    <w:rsid w:val="00F22346"/>
    <w:rsid w:val="00F23E0C"/>
    <w:rsid w:val="00F25641"/>
    <w:rsid w:val="00F25F7C"/>
    <w:rsid w:val="00F273C4"/>
    <w:rsid w:val="00F2782E"/>
    <w:rsid w:val="00F27E32"/>
    <w:rsid w:val="00F30058"/>
    <w:rsid w:val="00F30800"/>
    <w:rsid w:val="00F31158"/>
    <w:rsid w:val="00F32398"/>
    <w:rsid w:val="00F32483"/>
    <w:rsid w:val="00F329C4"/>
    <w:rsid w:val="00F33412"/>
    <w:rsid w:val="00F33525"/>
    <w:rsid w:val="00F33E34"/>
    <w:rsid w:val="00F3514F"/>
    <w:rsid w:val="00F3610D"/>
    <w:rsid w:val="00F36852"/>
    <w:rsid w:val="00F36A6B"/>
    <w:rsid w:val="00F371D4"/>
    <w:rsid w:val="00F3725F"/>
    <w:rsid w:val="00F37C66"/>
    <w:rsid w:val="00F37D59"/>
    <w:rsid w:val="00F40197"/>
    <w:rsid w:val="00F40AF4"/>
    <w:rsid w:val="00F41235"/>
    <w:rsid w:val="00F41B48"/>
    <w:rsid w:val="00F41F4A"/>
    <w:rsid w:val="00F42606"/>
    <w:rsid w:val="00F42A96"/>
    <w:rsid w:val="00F43DA3"/>
    <w:rsid w:val="00F4432F"/>
    <w:rsid w:val="00F44A1A"/>
    <w:rsid w:val="00F51296"/>
    <w:rsid w:val="00F515C8"/>
    <w:rsid w:val="00F5190C"/>
    <w:rsid w:val="00F52796"/>
    <w:rsid w:val="00F5329D"/>
    <w:rsid w:val="00F5386E"/>
    <w:rsid w:val="00F53C01"/>
    <w:rsid w:val="00F53C57"/>
    <w:rsid w:val="00F543E1"/>
    <w:rsid w:val="00F54D21"/>
    <w:rsid w:val="00F54E6F"/>
    <w:rsid w:val="00F553E5"/>
    <w:rsid w:val="00F55CB0"/>
    <w:rsid w:val="00F56024"/>
    <w:rsid w:val="00F56978"/>
    <w:rsid w:val="00F57393"/>
    <w:rsid w:val="00F618B2"/>
    <w:rsid w:val="00F627A3"/>
    <w:rsid w:val="00F64841"/>
    <w:rsid w:val="00F652DE"/>
    <w:rsid w:val="00F66676"/>
    <w:rsid w:val="00F67D7A"/>
    <w:rsid w:val="00F67F3A"/>
    <w:rsid w:val="00F70215"/>
    <w:rsid w:val="00F70727"/>
    <w:rsid w:val="00F70FB8"/>
    <w:rsid w:val="00F71039"/>
    <w:rsid w:val="00F716AE"/>
    <w:rsid w:val="00F71834"/>
    <w:rsid w:val="00F72392"/>
    <w:rsid w:val="00F726E1"/>
    <w:rsid w:val="00F738D6"/>
    <w:rsid w:val="00F73DFF"/>
    <w:rsid w:val="00F7412E"/>
    <w:rsid w:val="00F74A4D"/>
    <w:rsid w:val="00F76AB1"/>
    <w:rsid w:val="00F77CAF"/>
    <w:rsid w:val="00F80A15"/>
    <w:rsid w:val="00F8181D"/>
    <w:rsid w:val="00F8314C"/>
    <w:rsid w:val="00F8350A"/>
    <w:rsid w:val="00F838F7"/>
    <w:rsid w:val="00F851CE"/>
    <w:rsid w:val="00F8577E"/>
    <w:rsid w:val="00F85860"/>
    <w:rsid w:val="00F86193"/>
    <w:rsid w:val="00F867E8"/>
    <w:rsid w:val="00F87CC9"/>
    <w:rsid w:val="00F91570"/>
    <w:rsid w:val="00F91A4C"/>
    <w:rsid w:val="00F922CB"/>
    <w:rsid w:val="00F927C7"/>
    <w:rsid w:val="00F9351C"/>
    <w:rsid w:val="00F9378C"/>
    <w:rsid w:val="00F946E7"/>
    <w:rsid w:val="00F94D9C"/>
    <w:rsid w:val="00F950C9"/>
    <w:rsid w:val="00F96CA6"/>
    <w:rsid w:val="00F9722F"/>
    <w:rsid w:val="00FA003C"/>
    <w:rsid w:val="00FA10DA"/>
    <w:rsid w:val="00FA1B2E"/>
    <w:rsid w:val="00FA1FE8"/>
    <w:rsid w:val="00FA29A1"/>
    <w:rsid w:val="00FA2B60"/>
    <w:rsid w:val="00FA2D77"/>
    <w:rsid w:val="00FA370F"/>
    <w:rsid w:val="00FA3E18"/>
    <w:rsid w:val="00FA61D8"/>
    <w:rsid w:val="00FA6E02"/>
    <w:rsid w:val="00FA756E"/>
    <w:rsid w:val="00FA77E1"/>
    <w:rsid w:val="00FB0161"/>
    <w:rsid w:val="00FB03E5"/>
    <w:rsid w:val="00FB086E"/>
    <w:rsid w:val="00FB208C"/>
    <w:rsid w:val="00FB341C"/>
    <w:rsid w:val="00FB3429"/>
    <w:rsid w:val="00FB3524"/>
    <w:rsid w:val="00FB422B"/>
    <w:rsid w:val="00FB433E"/>
    <w:rsid w:val="00FB4E6D"/>
    <w:rsid w:val="00FB5385"/>
    <w:rsid w:val="00FB5C12"/>
    <w:rsid w:val="00FB66AE"/>
    <w:rsid w:val="00FB67A3"/>
    <w:rsid w:val="00FB6BBF"/>
    <w:rsid w:val="00FB7439"/>
    <w:rsid w:val="00FB75D0"/>
    <w:rsid w:val="00FB7D97"/>
    <w:rsid w:val="00FC0411"/>
    <w:rsid w:val="00FC1ED9"/>
    <w:rsid w:val="00FC2EE7"/>
    <w:rsid w:val="00FC6CDC"/>
    <w:rsid w:val="00FD0B53"/>
    <w:rsid w:val="00FD2AD6"/>
    <w:rsid w:val="00FD2F31"/>
    <w:rsid w:val="00FD30BD"/>
    <w:rsid w:val="00FD315F"/>
    <w:rsid w:val="00FD318C"/>
    <w:rsid w:val="00FD3AAF"/>
    <w:rsid w:val="00FD51FB"/>
    <w:rsid w:val="00FD531A"/>
    <w:rsid w:val="00FD576A"/>
    <w:rsid w:val="00FD5A87"/>
    <w:rsid w:val="00FD693E"/>
    <w:rsid w:val="00FD7A68"/>
    <w:rsid w:val="00FE00E8"/>
    <w:rsid w:val="00FE290A"/>
    <w:rsid w:val="00FE341B"/>
    <w:rsid w:val="00FE47C6"/>
    <w:rsid w:val="00FE4CAC"/>
    <w:rsid w:val="00FE4E83"/>
    <w:rsid w:val="00FE6886"/>
    <w:rsid w:val="00FF005D"/>
    <w:rsid w:val="00FF1C7C"/>
    <w:rsid w:val="00FF303D"/>
    <w:rsid w:val="00FF37CB"/>
    <w:rsid w:val="00FF3865"/>
    <w:rsid w:val="00FF3C8D"/>
    <w:rsid w:val="00FF4F39"/>
    <w:rsid w:val="00FF531E"/>
    <w:rsid w:val="00FF5C2F"/>
    <w:rsid w:val="00FF5E55"/>
    <w:rsid w:val="00FF6601"/>
    <w:rsid w:val="08BB562E"/>
    <w:rsid w:val="08BF3810"/>
    <w:rsid w:val="09256EA1"/>
    <w:rsid w:val="0B8767FE"/>
    <w:rsid w:val="0D7297A5"/>
    <w:rsid w:val="0F021AD3"/>
    <w:rsid w:val="104E67BA"/>
    <w:rsid w:val="112598C3"/>
    <w:rsid w:val="112EA35A"/>
    <w:rsid w:val="13BF3DEE"/>
    <w:rsid w:val="146B1301"/>
    <w:rsid w:val="17CD75C4"/>
    <w:rsid w:val="191A81EF"/>
    <w:rsid w:val="1B608B21"/>
    <w:rsid w:val="1CC8E2FD"/>
    <w:rsid w:val="1D018372"/>
    <w:rsid w:val="1D72840E"/>
    <w:rsid w:val="25702EFC"/>
    <w:rsid w:val="291E0FE8"/>
    <w:rsid w:val="2AE28893"/>
    <w:rsid w:val="2F3F5180"/>
    <w:rsid w:val="2FAFACFC"/>
    <w:rsid w:val="2FBEBE81"/>
    <w:rsid w:val="311B2E81"/>
    <w:rsid w:val="35047F35"/>
    <w:rsid w:val="38DC4ECD"/>
    <w:rsid w:val="39895EF0"/>
    <w:rsid w:val="3A6C252E"/>
    <w:rsid w:val="3C5CD38A"/>
    <w:rsid w:val="40CAC535"/>
    <w:rsid w:val="4475CCF5"/>
    <w:rsid w:val="45AFE3BF"/>
    <w:rsid w:val="491493F9"/>
    <w:rsid w:val="49F6BD8F"/>
    <w:rsid w:val="4B3DFCDB"/>
    <w:rsid w:val="4BF38C2C"/>
    <w:rsid w:val="4C3FEFC1"/>
    <w:rsid w:val="510D4A97"/>
    <w:rsid w:val="51BC54FB"/>
    <w:rsid w:val="51C29543"/>
    <w:rsid w:val="528C5EB0"/>
    <w:rsid w:val="57AEAF60"/>
    <w:rsid w:val="58CE38E3"/>
    <w:rsid w:val="58DD7237"/>
    <w:rsid w:val="59045008"/>
    <w:rsid w:val="59BF1B8C"/>
    <w:rsid w:val="5A1283BC"/>
    <w:rsid w:val="5C047A69"/>
    <w:rsid w:val="5E1C2F99"/>
    <w:rsid w:val="5EF4892F"/>
    <w:rsid w:val="654F179A"/>
    <w:rsid w:val="67DFE388"/>
    <w:rsid w:val="698D48A0"/>
    <w:rsid w:val="6B1833BF"/>
    <w:rsid w:val="6BFF8735"/>
    <w:rsid w:val="6C02B30D"/>
    <w:rsid w:val="7213B2E3"/>
    <w:rsid w:val="74005DA9"/>
    <w:rsid w:val="74D2CC10"/>
    <w:rsid w:val="75BFD536"/>
    <w:rsid w:val="766DBF88"/>
    <w:rsid w:val="792ACF89"/>
    <w:rsid w:val="7A718FA3"/>
    <w:rsid w:val="7CA8E931"/>
    <w:rsid w:val="7EB9E081"/>
    <w:rsid w:val="7FA9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B2E6B"/>
  <w15:docId w15:val="{885FB505-D395-4649-B60B-D2C66BDDCF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CB7"/>
  </w:style>
  <w:style w:type="paragraph" w:styleId="Heading1">
    <w:name w:val="heading 1"/>
    <w:basedOn w:val="Normal"/>
    <w:next w:val="Normal"/>
    <w:link w:val="Heading1Char"/>
    <w:uiPriority w:val="9"/>
    <w:qFormat/>
    <w:rsid w:val="002978E6"/>
    <w:pPr>
      <w:keepNext/>
      <w:spacing w:before="240" w:after="60"/>
      <w:outlineLvl w:val="0"/>
    </w:pPr>
    <w:rPr>
      <w:rFonts w:ascii="Calibri Light" w:hAnsi="Calibri Light" w:eastAsia="Times New Roman"/>
      <w:b/>
      <w:bCs/>
      <w:kern w:val="32"/>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ListParagraph">
    <w:name w:val="List Paragraph"/>
    <w:aliases w:val="Bab,Colorful List - Accent 11,Source,Level 3,Atan,awal,List Paragraph2,List Paragraph 1,SLIKE,List Paragraph1,Cell bullets,Noise heading,RUS List,Text,Recommendation,List FIK,Heading 11,List Paragraph Char Char,kepala,Body Text Char1"/>
    <w:basedOn w:val="Normal"/>
    <w:link w:val="ListParagraphChar"/>
    <w:uiPriority w:val="34"/>
    <w:qFormat/>
    <w:rsid w:val="00257C84"/>
    <w:pPr>
      <w:ind w:left="720"/>
      <w:contextualSpacing/>
    </w:pPr>
  </w:style>
  <w:style w:type="paragraph" w:styleId="BalloonText">
    <w:name w:val="Balloon Text"/>
    <w:basedOn w:val="Normal"/>
    <w:link w:val="BalloonTextChar"/>
    <w:uiPriority w:val="99"/>
    <w:semiHidden/>
    <w:unhideWhenUsed/>
    <w:rsid w:val="008B1A17"/>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8B1A17"/>
    <w:rPr>
      <w:rFonts w:ascii="Tahoma" w:hAnsi="Tahoma" w:cs="Tahoma"/>
      <w:sz w:val="16"/>
      <w:szCs w:val="16"/>
    </w:rPr>
  </w:style>
  <w:style w:type="paragraph" w:styleId="Header">
    <w:name w:val="header"/>
    <w:basedOn w:val="Normal"/>
    <w:link w:val="HeaderChar"/>
    <w:uiPriority w:val="99"/>
    <w:unhideWhenUsed/>
    <w:rsid w:val="008B1A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1A17"/>
  </w:style>
  <w:style w:type="paragraph" w:styleId="Footer">
    <w:name w:val="footer"/>
    <w:basedOn w:val="Normal"/>
    <w:link w:val="FooterChar"/>
    <w:uiPriority w:val="99"/>
    <w:unhideWhenUsed/>
    <w:rsid w:val="008B1A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1A17"/>
  </w:style>
  <w:style w:type="character" w:styleId="CommentReference">
    <w:name w:val="Comment Reference"/>
    <w:uiPriority w:val="99"/>
    <w:semiHidden/>
    <w:unhideWhenUsed/>
    <w:rsid w:val="00AF5483"/>
    <w:rPr>
      <w:sz w:val="16"/>
      <w:szCs w:val="16"/>
    </w:rPr>
  </w:style>
  <w:style w:type="paragraph" w:styleId="CommentText">
    <w:name w:val="Comment Text"/>
    <w:basedOn w:val="Normal"/>
    <w:link w:val="CommentTextChar"/>
    <w:uiPriority w:val="99"/>
    <w:unhideWhenUsed/>
    <w:rsid w:val="00AF5483"/>
    <w:pPr>
      <w:spacing w:line="240" w:lineRule="auto"/>
    </w:pPr>
    <w:rPr>
      <w:sz w:val="20"/>
      <w:szCs w:val="20"/>
      <w:lang w:val="x-none" w:eastAsia="x-none"/>
    </w:rPr>
  </w:style>
  <w:style w:type="character" w:styleId="CommentTextChar" w:customStyle="1">
    <w:name w:val="Comment Text Char"/>
    <w:link w:val="CommentText"/>
    <w:uiPriority w:val="99"/>
    <w:rsid w:val="00AF5483"/>
    <w:rPr>
      <w:sz w:val="20"/>
      <w:szCs w:val="20"/>
    </w:rPr>
  </w:style>
  <w:style w:type="paragraph" w:styleId="CommentSubject">
    <w:name w:val="Comment Subject"/>
    <w:basedOn w:val="CommentText"/>
    <w:next w:val="CommentText"/>
    <w:link w:val="CommentSubjectChar"/>
    <w:uiPriority w:val="99"/>
    <w:semiHidden/>
    <w:unhideWhenUsed/>
    <w:rsid w:val="00AF5483"/>
    <w:rPr>
      <w:b/>
      <w:bCs/>
    </w:rPr>
  </w:style>
  <w:style w:type="character" w:styleId="CommentSubjectChar" w:customStyle="1">
    <w:name w:val="Comment Subject Char"/>
    <w:link w:val="CommentSubject"/>
    <w:uiPriority w:val="99"/>
    <w:semiHidden/>
    <w:rsid w:val="00AF5483"/>
    <w:rPr>
      <w:b/>
      <w:bCs/>
      <w:sz w:val="20"/>
      <w:szCs w:val="20"/>
    </w:rPr>
  </w:style>
  <w:style w:type="paragraph" w:styleId="BodyText">
    <w:name w:val="Body Text"/>
    <w:aliases w:val=" Char Char Char,Char Char Char"/>
    <w:basedOn w:val="Normal"/>
    <w:link w:val="BodyTextChar"/>
    <w:rsid w:val="00DE7222"/>
    <w:pPr>
      <w:spacing w:after="0" w:line="240" w:lineRule="auto"/>
      <w:jc w:val="both"/>
    </w:pPr>
    <w:rPr>
      <w:rFonts w:ascii="Times New Roman" w:hAnsi="Times New Roman" w:eastAsia="Times New Roman"/>
      <w:sz w:val="24"/>
      <w:szCs w:val="24"/>
      <w:lang w:val="en-US" w:eastAsia="x-none"/>
    </w:rPr>
  </w:style>
  <w:style w:type="character" w:styleId="BodyTextChar" w:customStyle="1">
    <w:name w:val="Body Text Char"/>
    <w:aliases w:val=" Char Char Char Char,Char Char Char Char"/>
    <w:link w:val="BodyText"/>
    <w:rsid w:val="00DE7222"/>
    <w:rPr>
      <w:rFonts w:ascii="Times New Roman" w:hAnsi="Times New Roman" w:eastAsia="Times New Roman" w:cs="Times New Roman"/>
      <w:sz w:val="24"/>
      <w:szCs w:val="24"/>
      <w:lang w:val="en-US"/>
    </w:rPr>
  </w:style>
  <w:style w:type="character" w:styleId="fontstyle01" w:customStyle="1">
    <w:name w:val="fontstyle01"/>
    <w:rsid w:val="00435611"/>
    <w:rPr>
      <w:rFonts w:hint="default" w:ascii="Bookman Old Style" w:hAnsi="Bookman Old Style"/>
      <w:b w:val="0"/>
      <w:bCs w:val="0"/>
      <w:i w:val="0"/>
      <w:iCs w:val="0"/>
      <w:color w:val="000000"/>
      <w:sz w:val="24"/>
      <w:szCs w:val="24"/>
    </w:rPr>
  </w:style>
  <w:style w:type="table" w:styleId="TableGrid">
    <w:name w:val="Table Grid"/>
    <w:basedOn w:val="TableNormal"/>
    <w:uiPriority w:val="59"/>
    <w:rsid w:val="00EF48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81374"/>
    <w:pPr>
      <w:autoSpaceDE w:val="0"/>
      <w:autoSpaceDN w:val="0"/>
      <w:adjustRightInd w:val="0"/>
    </w:pPr>
    <w:rPr>
      <w:rFonts w:ascii="Bookman Old Style" w:hAnsi="Bookman Old Style" w:cs="Bookman Old Style"/>
      <w:color w:val="000000"/>
      <w:sz w:val="24"/>
      <w:szCs w:val="24"/>
    </w:rPr>
  </w:style>
  <w:style w:type="character" w:styleId="PageNumber">
    <w:name w:val="page number"/>
    <w:basedOn w:val="DefaultParagraphFont"/>
    <w:semiHidden/>
    <w:rsid w:val="00E82A21"/>
  </w:style>
  <w:style w:type="paragraph" w:styleId="Caption">
    <w:name w:val="caption"/>
    <w:basedOn w:val="Normal"/>
    <w:next w:val="Normal"/>
    <w:uiPriority w:val="35"/>
    <w:unhideWhenUsed/>
    <w:qFormat/>
    <w:rsid w:val="00060630"/>
    <w:rPr>
      <w:b/>
      <w:bCs/>
      <w:sz w:val="20"/>
      <w:szCs w:val="20"/>
    </w:rPr>
  </w:style>
  <w:style w:type="character" w:styleId="ListParagraphChar" w:customStyle="1">
    <w:name w:val="List Paragraph Char"/>
    <w:aliases w:val="Bab Char,Colorful List - Accent 11 Char,Source Char,Level 3 Char,Atan Char,awal Char,List Paragraph2 Char,List Paragraph 1 Char,SLIKE Char,List Paragraph1 Char,Cell bullets Char,Noise heading Char,RUS List Char,Text Char,kepala Char"/>
    <w:link w:val="ListParagraph"/>
    <w:uiPriority w:val="34"/>
    <w:qFormat/>
    <w:rsid w:val="00AE370B"/>
    <w:rPr>
      <w:sz w:val="22"/>
      <w:szCs w:val="22"/>
      <w:lang w:val="id-ID" w:eastAsia="en-US"/>
    </w:rPr>
  </w:style>
  <w:style w:type="paragraph" w:styleId="NormalWeb">
    <w:name w:val="Normal (Web)"/>
    <w:basedOn w:val="Normal"/>
    <w:uiPriority w:val="99"/>
    <w:unhideWhenUsed/>
    <w:rsid w:val="00DA4CFB"/>
    <w:pPr>
      <w:spacing w:before="100" w:beforeAutospacing="1" w:after="100" w:afterAutospacing="1" w:line="240" w:lineRule="auto"/>
    </w:pPr>
    <w:rPr>
      <w:rFonts w:ascii="Times New Roman" w:hAnsi="Times New Roman" w:eastAsia="Times New Roman"/>
      <w:sz w:val="24"/>
      <w:szCs w:val="24"/>
      <w:lang w:val="en-ID"/>
    </w:rPr>
  </w:style>
  <w:style w:type="character" w:styleId="Heading1Char" w:customStyle="1">
    <w:name w:val="Heading 1 Char"/>
    <w:link w:val="Heading1"/>
    <w:uiPriority w:val="9"/>
    <w:rsid w:val="002978E6"/>
    <w:rPr>
      <w:rFonts w:ascii="Calibri Light" w:hAnsi="Calibri Light" w:eastAsia="Times New Roman"/>
      <w:b/>
      <w:bCs/>
      <w:kern w:val="32"/>
      <w:sz w:val="32"/>
      <w:szCs w:val="32"/>
      <w:lang w:val="id-ID"/>
    </w:rPr>
  </w:style>
  <w:style w:type="paragraph" w:styleId="PlainText">
    <w:name w:val="Plain Text"/>
    <w:basedOn w:val="Normal"/>
    <w:link w:val="PlainTextChar"/>
    <w:uiPriority w:val="99"/>
    <w:rsid w:val="00E6148C"/>
    <w:pPr>
      <w:spacing w:after="0" w:line="240" w:lineRule="auto"/>
    </w:pPr>
    <w:rPr>
      <w:rFonts w:ascii="Courier New" w:hAnsi="Courier New" w:eastAsia="Times New Roman" w:cs="Courier New"/>
      <w:sz w:val="20"/>
      <w:szCs w:val="20"/>
      <w:lang w:val="sv-SE"/>
    </w:rPr>
  </w:style>
  <w:style w:type="character" w:styleId="PlainTextChar" w:customStyle="1">
    <w:name w:val="Plain Text Char"/>
    <w:basedOn w:val="DefaultParagraphFont"/>
    <w:link w:val="PlainText"/>
    <w:uiPriority w:val="99"/>
    <w:rsid w:val="00E6148C"/>
    <w:rPr>
      <w:rFonts w:ascii="Courier New" w:hAnsi="Courier New" w:eastAsia="Times New Roman" w:cs="Courier New"/>
      <w:lang w:val="sv-SE"/>
    </w:rPr>
  </w:style>
  <w:style w:type="paragraph" w:styleId="Subtitle">
    <w:name w:val="Subtitle"/>
    <w:basedOn w:val="Normal"/>
    <w:next w:val="Normal"/>
    <w:link w:val="SubtitleChar"/>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Pr>
  </w:style>
  <w:style w:type="character" w:styleId="Heading2Char" w:customStyle="1">
    <w:name w:val="Heading 2 Char"/>
    <w:basedOn w:val="DefaultParagraphFont"/>
    <w:link w:val="Heading2"/>
    <w:rsid w:val="0018055D"/>
    <w:rPr>
      <w:b/>
      <w:sz w:val="36"/>
      <w:szCs w:val="36"/>
    </w:rPr>
  </w:style>
  <w:style w:type="character" w:styleId="Heading3Char" w:customStyle="1">
    <w:name w:val="Heading 3 Char"/>
    <w:basedOn w:val="DefaultParagraphFont"/>
    <w:link w:val="Heading3"/>
    <w:rsid w:val="0018055D"/>
    <w:rPr>
      <w:b/>
      <w:sz w:val="28"/>
      <w:szCs w:val="28"/>
    </w:rPr>
  </w:style>
  <w:style w:type="character" w:styleId="Heading4Char" w:customStyle="1">
    <w:name w:val="Heading 4 Char"/>
    <w:basedOn w:val="DefaultParagraphFont"/>
    <w:link w:val="Heading4"/>
    <w:rsid w:val="0018055D"/>
    <w:rPr>
      <w:b/>
      <w:sz w:val="24"/>
      <w:szCs w:val="24"/>
    </w:rPr>
  </w:style>
  <w:style w:type="character" w:styleId="Heading5Char" w:customStyle="1">
    <w:name w:val="Heading 5 Char"/>
    <w:basedOn w:val="DefaultParagraphFont"/>
    <w:link w:val="Heading5"/>
    <w:rsid w:val="0018055D"/>
    <w:rPr>
      <w:b/>
    </w:rPr>
  </w:style>
  <w:style w:type="character" w:styleId="Heading6Char" w:customStyle="1">
    <w:name w:val="Heading 6 Char"/>
    <w:basedOn w:val="DefaultParagraphFont"/>
    <w:link w:val="Heading6"/>
    <w:rsid w:val="0018055D"/>
    <w:rPr>
      <w:b/>
      <w:sz w:val="20"/>
      <w:szCs w:val="20"/>
    </w:rPr>
  </w:style>
  <w:style w:type="character" w:styleId="TitleChar" w:customStyle="1">
    <w:name w:val="Title Char"/>
    <w:basedOn w:val="DefaultParagraphFont"/>
    <w:link w:val="Title"/>
    <w:rsid w:val="0018055D"/>
    <w:rPr>
      <w:b/>
      <w:sz w:val="72"/>
      <w:szCs w:val="72"/>
    </w:rPr>
  </w:style>
  <w:style w:type="character" w:styleId="SubtitleChar" w:customStyle="1">
    <w:name w:val="Subtitle Char"/>
    <w:basedOn w:val="DefaultParagraphFont"/>
    <w:link w:val="Subtitle"/>
    <w:rsid w:val="0018055D"/>
    <w:rPr>
      <w:rFonts w:ascii="Georgia" w:hAnsi="Georgia" w:eastAsia="Georgia" w:cs="Georgia"/>
      <w:i/>
      <w:color w:val="666666"/>
      <w:sz w:val="48"/>
      <w:szCs w:val="48"/>
    </w:rPr>
  </w:style>
  <w:style w:type="paragraph" w:styleId="Revision">
    <w:name w:val="Revision"/>
    <w:hidden/>
    <w:uiPriority w:val="99"/>
    <w:semiHidden/>
    <w:rsid w:val="00BD2773"/>
    <w:pPr>
      <w:spacing w:after="0" w:line="240" w:lineRule="auto"/>
    </w:pPr>
  </w:style>
  <w:style w:type="character" w:styleId="normaltextrun" w:customStyle="1">
    <w:name w:val="normaltextrun"/>
    <w:basedOn w:val="DefaultParagraphFont"/>
    <w:rsid w:val="00925C5E"/>
  </w:style>
  <w:style w:type="character" w:styleId="eop" w:customStyle="1">
    <w:name w:val="eop"/>
    <w:basedOn w:val="DefaultParagraphFont"/>
    <w:rsid w:val="0092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580">
      <w:bodyDiv w:val="1"/>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7066">
      <w:bodyDiv w:val="1"/>
      <w:marLeft w:val="0"/>
      <w:marRight w:val="0"/>
      <w:marTop w:val="0"/>
      <w:marBottom w:val="0"/>
      <w:divBdr>
        <w:top w:val="none" w:sz="0" w:space="0" w:color="auto"/>
        <w:left w:val="none" w:sz="0" w:space="0" w:color="auto"/>
        <w:bottom w:val="none" w:sz="0" w:space="0" w:color="auto"/>
        <w:right w:val="none" w:sz="0" w:space="0" w:color="auto"/>
      </w:divBdr>
      <w:divsChild>
        <w:div w:id="1877767666">
          <w:marLeft w:val="0"/>
          <w:marRight w:val="0"/>
          <w:marTop w:val="0"/>
          <w:marBottom w:val="0"/>
          <w:divBdr>
            <w:top w:val="none" w:sz="0" w:space="0" w:color="auto"/>
            <w:left w:val="none" w:sz="0" w:space="0" w:color="auto"/>
            <w:bottom w:val="none" w:sz="0" w:space="0" w:color="auto"/>
            <w:right w:val="none" w:sz="0" w:space="0" w:color="auto"/>
          </w:divBdr>
          <w:divsChild>
            <w:div w:id="1543977434">
              <w:marLeft w:val="0"/>
              <w:marRight w:val="0"/>
              <w:marTop w:val="0"/>
              <w:marBottom w:val="0"/>
              <w:divBdr>
                <w:top w:val="none" w:sz="0" w:space="0" w:color="auto"/>
                <w:left w:val="none" w:sz="0" w:space="0" w:color="auto"/>
                <w:bottom w:val="none" w:sz="0" w:space="0" w:color="auto"/>
                <w:right w:val="none" w:sz="0" w:space="0" w:color="auto"/>
              </w:divBdr>
              <w:divsChild>
                <w:div w:id="11873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1527">
      <w:bodyDiv w:val="1"/>
      <w:marLeft w:val="0"/>
      <w:marRight w:val="0"/>
      <w:marTop w:val="0"/>
      <w:marBottom w:val="0"/>
      <w:divBdr>
        <w:top w:val="none" w:sz="0" w:space="0" w:color="auto"/>
        <w:left w:val="none" w:sz="0" w:space="0" w:color="auto"/>
        <w:bottom w:val="none" w:sz="0" w:space="0" w:color="auto"/>
        <w:right w:val="none" w:sz="0" w:space="0" w:color="auto"/>
      </w:divBdr>
      <w:divsChild>
        <w:div w:id="298649364">
          <w:marLeft w:val="0"/>
          <w:marRight w:val="0"/>
          <w:marTop w:val="0"/>
          <w:marBottom w:val="0"/>
          <w:divBdr>
            <w:top w:val="none" w:sz="0" w:space="0" w:color="auto"/>
            <w:left w:val="none" w:sz="0" w:space="0" w:color="auto"/>
            <w:bottom w:val="none" w:sz="0" w:space="0" w:color="auto"/>
            <w:right w:val="none" w:sz="0" w:space="0" w:color="auto"/>
          </w:divBdr>
          <w:divsChild>
            <w:div w:id="1738019298">
              <w:marLeft w:val="0"/>
              <w:marRight w:val="0"/>
              <w:marTop w:val="0"/>
              <w:marBottom w:val="0"/>
              <w:divBdr>
                <w:top w:val="none" w:sz="0" w:space="0" w:color="auto"/>
                <w:left w:val="none" w:sz="0" w:space="0" w:color="auto"/>
                <w:bottom w:val="none" w:sz="0" w:space="0" w:color="auto"/>
                <w:right w:val="none" w:sz="0" w:space="0" w:color="auto"/>
              </w:divBdr>
              <w:divsChild>
                <w:div w:id="10932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536">
      <w:bodyDiv w:val="1"/>
      <w:marLeft w:val="0"/>
      <w:marRight w:val="0"/>
      <w:marTop w:val="0"/>
      <w:marBottom w:val="0"/>
      <w:divBdr>
        <w:top w:val="none" w:sz="0" w:space="0" w:color="auto"/>
        <w:left w:val="none" w:sz="0" w:space="0" w:color="auto"/>
        <w:bottom w:val="none" w:sz="0" w:space="0" w:color="auto"/>
        <w:right w:val="none" w:sz="0" w:space="0" w:color="auto"/>
      </w:divBdr>
      <w:divsChild>
        <w:div w:id="1629585253">
          <w:marLeft w:val="0"/>
          <w:marRight w:val="0"/>
          <w:marTop w:val="0"/>
          <w:marBottom w:val="0"/>
          <w:divBdr>
            <w:top w:val="none" w:sz="0" w:space="0" w:color="auto"/>
            <w:left w:val="none" w:sz="0" w:space="0" w:color="auto"/>
            <w:bottom w:val="none" w:sz="0" w:space="0" w:color="auto"/>
            <w:right w:val="none" w:sz="0" w:space="0" w:color="auto"/>
          </w:divBdr>
          <w:divsChild>
            <w:div w:id="211112801">
              <w:marLeft w:val="0"/>
              <w:marRight w:val="0"/>
              <w:marTop w:val="0"/>
              <w:marBottom w:val="0"/>
              <w:divBdr>
                <w:top w:val="none" w:sz="0" w:space="0" w:color="auto"/>
                <w:left w:val="none" w:sz="0" w:space="0" w:color="auto"/>
                <w:bottom w:val="none" w:sz="0" w:space="0" w:color="auto"/>
                <w:right w:val="none" w:sz="0" w:space="0" w:color="auto"/>
              </w:divBdr>
              <w:divsChild>
                <w:div w:id="788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689">
      <w:bodyDiv w:val="1"/>
      <w:marLeft w:val="0"/>
      <w:marRight w:val="0"/>
      <w:marTop w:val="0"/>
      <w:marBottom w:val="0"/>
      <w:divBdr>
        <w:top w:val="none" w:sz="0" w:space="0" w:color="auto"/>
        <w:left w:val="none" w:sz="0" w:space="0" w:color="auto"/>
        <w:bottom w:val="none" w:sz="0" w:space="0" w:color="auto"/>
        <w:right w:val="none" w:sz="0" w:space="0" w:color="auto"/>
      </w:divBdr>
      <w:divsChild>
        <w:div w:id="961033003">
          <w:marLeft w:val="0"/>
          <w:marRight w:val="0"/>
          <w:marTop w:val="0"/>
          <w:marBottom w:val="0"/>
          <w:divBdr>
            <w:top w:val="none" w:sz="0" w:space="0" w:color="auto"/>
            <w:left w:val="none" w:sz="0" w:space="0" w:color="auto"/>
            <w:bottom w:val="none" w:sz="0" w:space="0" w:color="auto"/>
            <w:right w:val="none" w:sz="0" w:space="0" w:color="auto"/>
          </w:divBdr>
          <w:divsChild>
            <w:div w:id="415447416">
              <w:marLeft w:val="0"/>
              <w:marRight w:val="0"/>
              <w:marTop w:val="0"/>
              <w:marBottom w:val="0"/>
              <w:divBdr>
                <w:top w:val="none" w:sz="0" w:space="0" w:color="auto"/>
                <w:left w:val="none" w:sz="0" w:space="0" w:color="auto"/>
                <w:bottom w:val="none" w:sz="0" w:space="0" w:color="auto"/>
                <w:right w:val="none" w:sz="0" w:space="0" w:color="auto"/>
              </w:divBdr>
              <w:divsChild>
                <w:div w:id="333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5549">
      <w:bodyDiv w:val="1"/>
      <w:marLeft w:val="0"/>
      <w:marRight w:val="0"/>
      <w:marTop w:val="0"/>
      <w:marBottom w:val="0"/>
      <w:divBdr>
        <w:top w:val="none" w:sz="0" w:space="0" w:color="auto"/>
        <w:left w:val="none" w:sz="0" w:space="0" w:color="auto"/>
        <w:bottom w:val="none" w:sz="0" w:space="0" w:color="auto"/>
        <w:right w:val="none" w:sz="0" w:space="0" w:color="auto"/>
      </w:divBdr>
      <w:divsChild>
        <w:div w:id="1959872040">
          <w:marLeft w:val="0"/>
          <w:marRight w:val="0"/>
          <w:marTop w:val="0"/>
          <w:marBottom w:val="0"/>
          <w:divBdr>
            <w:top w:val="none" w:sz="0" w:space="0" w:color="auto"/>
            <w:left w:val="none" w:sz="0" w:space="0" w:color="auto"/>
            <w:bottom w:val="none" w:sz="0" w:space="0" w:color="auto"/>
            <w:right w:val="none" w:sz="0" w:space="0" w:color="auto"/>
          </w:divBdr>
          <w:divsChild>
            <w:div w:id="2127580482">
              <w:marLeft w:val="0"/>
              <w:marRight w:val="0"/>
              <w:marTop w:val="0"/>
              <w:marBottom w:val="0"/>
              <w:divBdr>
                <w:top w:val="none" w:sz="0" w:space="0" w:color="auto"/>
                <w:left w:val="none" w:sz="0" w:space="0" w:color="auto"/>
                <w:bottom w:val="none" w:sz="0" w:space="0" w:color="auto"/>
                <w:right w:val="none" w:sz="0" w:space="0" w:color="auto"/>
              </w:divBdr>
              <w:divsChild>
                <w:div w:id="184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9738">
      <w:bodyDiv w:val="1"/>
      <w:marLeft w:val="0"/>
      <w:marRight w:val="0"/>
      <w:marTop w:val="0"/>
      <w:marBottom w:val="0"/>
      <w:divBdr>
        <w:top w:val="none" w:sz="0" w:space="0" w:color="auto"/>
        <w:left w:val="none" w:sz="0" w:space="0" w:color="auto"/>
        <w:bottom w:val="none" w:sz="0" w:space="0" w:color="auto"/>
        <w:right w:val="none" w:sz="0" w:space="0" w:color="auto"/>
      </w:divBdr>
      <w:divsChild>
        <w:div w:id="220871024">
          <w:marLeft w:val="0"/>
          <w:marRight w:val="0"/>
          <w:marTop w:val="0"/>
          <w:marBottom w:val="0"/>
          <w:divBdr>
            <w:top w:val="none" w:sz="0" w:space="0" w:color="auto"/>
            <w:left w:val="none" w:sz="0" w:space="0" w:color="auto"/>
            <w:bottom w:val="none" w:sz="0" w:space="0" w:color="auto"/>
            <w:right w:val="none" w:sz="0" w:space="0" w:color="auto"/>
          </w:divBdr>
          <w:divsChild>
            <w:div w:id="1593053439">
              <w:marLeft w:val="0"/>
              <w:marRight w:val="0"/>
              <w:marTop w:val="0"/>
              <w:marBottom w:val="0"/>
              <w:divBdr>
                <w:top w:val="none" w:sz="0" w:space="0" w:color="auto"/>
                <w:left w:val="none" w:sz="0" w:space="0" w:color="auto"/>
                <w:bottom w:val="none" w:sz="0" w:space="0" w:color="auto"/>
                <w:right w:val="none" w:sz="0" w:space="0" w:color="auto"/>
              </w:divBdr>
              <w:divsChild>
                <w:div w:id="851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7269">
      <w:bodyDiv w:val="1"/>
      <w:marLeft w:val="0"/>
      <w:marRight w:val="0"/>
      <w:marTop w:val="0"/>
      <w:marBottom w:val="0"/>
      <w:divBdr>
        <w:top w:val="none" w:sz="0" w:space="0" w:color="auto"/>
        <w:left w:val="none" w:sz="0" w:space="0" w:color="auto"/>
        <w:bottom w:val="none" w:sz="0" w:space="0" w:color="auto"/>
        <w:right w:val="none" w:sz="0" w:space="0" w:color="auto"/>
      </w:divBdr>
      <w:divsChild>
        <w:div w:id="1087069874">
          <w:marLeft w:val="0"/>
          <w:marRight w:val="0"/>
          <w:marTop w:val="0"/>
          <w:marBottom w:val="0"/>
          <w:divBdr>
            <w:top w:val="none" w:sz="0" w:space="0" w:color="auto"/>
            <w:left w:val="none" w:sz="0" w:space="0" w:color="auto"/>
            <w:bottom w:val="none" w:sz="0" w:space="0" w:color="auto"/>
            <w:right w:val="none" w:sz="0" w:space="0" w:color="auto"/>
          </w:divBdr>
          <w:divsChild>
            <w:div w:id="1946694801">
              <w:marLeft w:val="0"/>
              <w:marRight w:val="0"/>
              <w:marTop w:val="0"/>
              <w:marBottom w:val="0"/>
              <w:divBdr>
                <w:top w:val="none" w:sz="0" w:space="0" w:color="auto"/>
                <w:left w:val="none" w:sz="0" w:space="0" w:color="auto"/>
                <w:bottom w:val="none" w:sz="0" w:space="0" w:color="auto"/>
                <w:right w:val="none" w:sz="0" w:space="0" w:color="auto"/>
              </w:divBdr>
              <w:divsChild>
                <w:div w:id="1457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909">
      <w:bodyDiv w:val="1"/>
      <w:marLeft w:val="0"/>
      <w:marRight w:val="0"/>
      <w:marTop w:val="0"/>
      <w:marBottom w:val="0"/>
      <w:divBdr>
        <w:top w:val="none" w:sz="0" w:space="0" w:color="auto"/>
        <w:left w:val="none" w:sz="0" w:space="0" w:color="auto"/>
        <w:bottom w:val="none" w:sz="0" w:space="0" w:color="auto"/>
        <w:right w:val="none" w:sz="0" w:space="0" w:color="auto"/>
      </w:divBdr>
      <w:divsChild>
        <w:div w:id="1966236242">
          <w:marLeft w:val="0"/>
          <w:marRight w:val="0"/>
          <w:marTop w:val="0"/>
          <w:marBottom w:val="0"/>
          <w:divBdr>
            <w:top w:val="none" w:sz="0" w:space="0" w:color="auto"/>
            <w:left w:val="none" w:sz="0" w:space="0" w:color="auto"/>
            <w:bottom w:val="none" w:sz="0" w:space="0" w:color="auto"/>
            <w:right w:val="none" w:sz="0" w:space="0" w:color="auto"/>
          </w:divBdr>
          <w:divsChild>
            <w:div w:id="1379085892">
              <w:marLeft w:val="0"/>
              <w:marRight w:val="0"/>
              <w:marTop w:val="0"/>
              <w:marBottom w:val="0"/>
              <w:divBdr>
                <w:top w:val="none" w:sz="0" w:space="0" w:color="auto"/>
                <w:left w:val="none" w:sz="0" w:space="0" w:color="auto"/>
                <w:bottom w:val="none" w:sz="0" w:space="0" w:color="auto"/>
                <w:right w:val="none" w:sz="0" w:space="0" w:color="auto"/>
              </w:divBdr>
              <w:divsChild>
                <w:div w:id="10458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71986">
      <w:bodyDiv w:val="1"/>
      <w:marLeft w:val="0"/>
      <w:marRight w:val="0"/>
      <w:marTop w:val="0"/>
      <w:marBottom w:val="0"/>
      <w:divBdr>
        <w:top w:val="none" w:sz="0" w:space="0" w:color="auto"/>
        <w:left w:val="none" w:sz="0" w:space="0" w:color="auto"/>
        <w:bottom w:val="none" w:sz="0" w:space="0" w:color="auto"/>
        <w:right w:val="none" w:sz="0" w:space="0" w:color="auto"/>
      </w:divBdr>
      <w:divsChild>
        <w:div w:id="1958557647">
          <w:marLeft w:val="0"/>
          <w:marRight w:val="0"/>
          <w:marTop w:val="0"/>
          <w:marBottom w:val="0"/>
          <w:divBdr>
            <w:top w:val="none" w:sz="0" w:space="0" w:color="auto"/>
            <w:left w:val="none" w:sz="0" w:space="0" w:color="auto"/>
            <w:bottom w:val="none" w:sz="0" w:space="0" w:color="auto"/>
            <w:right w:val="none" w:sz="0" w:space="0" w:color="auto"/>
          </w:divBdr>
          <w:divsChild>
            <w:div w:id="1292396971">
              <w:marLeft w:val="0"/>
              <w:marRight w:val="0"/>
              <w:marTop w:val="0"/>
              <w:marBottom w:val="0"/>
              <w:divBdr>
                <w:top w:val="none" w:sz="0" w:space="0" w:color="auto"/>
                <w:left w:val="none" w:sz="0" w:space="0" w:color="auto"/>
                <w:bottom w:val="none" w:sz="0" w:space="0" w:color="auto"/>
                <w:right w:val="none" w:sz="0" w:space="0" w:color="auto"/>
              </w:divBdr>
              <w:divsChild>
                <w:div w:id="2026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3880">
      <w:bodyDiv w:val="1"/>
      <w:marLeft w:val="0"/>
      <w:marRight w:val="0"/>
      <w:marTop w:val="0"/>
      <w:marBottom w:val="0"/>
      <w:divBdr>
        <w:top w:val="none" w:sz="0" w:space="0" w:color="auto"/>
        <w:left w:val="none" w:sz="0" w:space="0" w:color="auto"/>
        <w:bottom w:val="none" w:sz="0" w:space="0" w:color="auto"/>
        <w:right w:val="none" w:sz="0" w:space="0" w:color="auto"/>
      </w:divBdr>
      <w:divsChild>
        <w:div w:id="1141121090">
          <w:marLeft w:val="0"/>
          <w:marRight w:val="0"/>
          <w:marTop w:val="0"/>
          <w:marBottom w:val="0"/>
          <w:divBdr>
            <w:top w:val="none" w:sz="0" w:space="0" w:color="auto"/>
            <w:left w:val="none" w:sz="0" w:space="0" w:color="auto"/>
            <w:bottom w:val="none" w:sz="0" w:space="0" w:color="auto"/>
            <w:right w:val="none" w:sz="0" w:space="0" w:color="auto"/>
          </w:divBdr>
          <w:divsChild>
            <w:div w:id="1248467201">
              <w:marLeft w:val="0"/>
              <w:marRight w:val="0"/>
              <w:marTop w:val="0"/>
              <w:marBottom w:val="0"/>
              <w:divBdr>
                <w:top w:val="none" w:sz="0" w:space="0" w:color="auto"/>
                <w:left w:val="none" w:sz="0" w:space="0" w:color="auto"/>
                <w:bottom w:val="none" w:sz="0" w:space="0" w:color="auto"/>
                <w:right w:val="none" w:sz="0" w:space="0" w:color="auto"/>
              </w:divBdr>
              <w:divsChild>
                <w:div w:id="17750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4721">
      <w:bodyDiv w:val="1"/>
      <w:marLeft w:val="0"/>
      <w:marRight w:val="0"/>
      <w:marTop w:val="0"/>
      <w:marBottom w:val="0"/>
      <w:divBdr>
        <w:top w:val="none" w:sz="0" w:space="0" w:color="auto"/>
        <w:left w:val="none" w:sz="0" w:space="0" w:color="auto"/>
        <w:bottom w:val="none" w:sz="0" w:space="0" w:color="auto"/>
        <w:right w:val="none" w:sz="0" w:space="0" w:color="auto"/>
      </w:divBdr>
      <w:divsChild>
        <w:div w:id="349338406">
          <w:marLeft w:val="0"/>
          <w:marRight w:val="0"/>
          <w:marTop w:val="0"/>
          <w:marBottom w:val="0"/>
          <w:divBdr>
            <w:top w:val="none" w:sz="0" w:space="0" w:color="auto"/>
            <w:left w:val="none" w:sz="0" w:space="0" w:color="auto"/>
            <w:bottom w:val="none" w:sz="0" w:space="0" w:color="auto"/>
            <w:right w:val="none" w:sz="0" w:space="0" w:color="auto"/>
          </w:divBdr>
          <w:divsChild>
            <w:div w:id="388383365">
              <w:marLeft w:val="0"/>
              <w:marRight w:val="0"/>
              <w:marTop w:val="0"/>
              <w:marBottom w:val="0"/>
              <w:divBdr>
                <w:top w:val="none" w:sz="0" w:space="0" w:color="auto"/>
                <w:left w:val="none" w:sz="0" w:space="0" w:color="auto"/>
                <w:bottom w:val="none" w:sz="0" w:space="0" w:color="auto"/>
                <w:right w:val="none" w:sz="0" w:space="0" w:color="auto"/>
              </w:divBdr>
              <w:divsChild>
                <w:div w:id="17828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4679">
      <w:bodyDiv w:val="1"/>
      <w:marLeft w:val="0"/>
      <w:marRight w:val="0"/>
      <w:marTop w:val="0"/>
      <w:marBottom w:val="0"/>
      <w:divBdr>
        <w:top w:val="none" w:sz="0" w:space="0" w:color="auto"/>
        <w:left w:val="none" w:sz="0" w:space="0" w:color="auto"/>
        <w:bottom w:val="none" w:sz="0" w:space="0" w:color="auto"/>
        <w:right w:val="none" w:sz="0" w:space="0" w:color="auto"/>
      </w:divBdr>
      <w:divsChild>
        <w:div w:id="76680450">
          <w:marLeft w:val="0"/>
          <w:marRight w:val="0"/>
          <w:marTop w:val="0"/>
          <w:marBottom w:val="0"/>
          <w:divBdr>
            <w:top w:val="none" w:sz="0" w:space="0" w:color="auto"/>
            <w:left w:val="none" w:sz="0" w:space="0" w:color="auto"/>
            <w:bottom w:val="none" w:sz="0" w:space="0" w:color="auto"/>
            <w:right w:val="none" w:sz="0" w:space="0" w:color="auto"/>
          </w:divBdr>
          <w:divsChild>
            <w:div w:id="1641837523">
              <w:marLeft w:val="0"/>
              <w:marRight w:val="0"/>
              <w:marTop w:val="0"/>
              <w:marBottom w:val="0"/>
              <w:divBdr>
                <w:top w:val="none" w:sz="0" w:space="0" w:color="auto"/>
                <w:left w:val="none" w:sz="0" w:space="0" w:color="auto"/>
                <w:bottom w:val="none" w:sz="0" w:space="0" w:color="auto"/>
                <w:right w:val="none" w:sz="0" w:space="0" w:color="auto"/>
              </w:divBdr>
              <w:divsChild>
                <w:div w:id="1620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439">
      <w:bodyDiv w:val="1"/>
      <w:marLeft w:val="0"/>
      <w:marRight w:val="0"/>
      <w:marTop w:val="0"/>
      <w:marBottom w:val="0"/>
      <w:divBdr>
        <w:top w:val="none" w:sz="0" w:space="0" w:color="auto"/>
        <w:left w:val="none" w:sz="0" w:space="0" w:color="auto"/>
        <w:bottom w:val="none" w:sz="0" w:space="0" w:color="auto"/>
        <w:right w:val="none" w:sz="0" w:space="0" w:color="auto"/>
      </w:divBdr>
      <w:divsChild>
        <w:div w:id="384138653">
          <w:marLeft w:val="0"/>
          <w:marRight w:val="0"/>
          <w:marTop w:val="0"/>
          <w:marBottom w:val="0"/>
          <w:divBdr>
            <w:top w:val="none" w:sz="0" w:space="0" w:color="auto"/>
            <w:left w:val="none" w:sz="0" w:space="0" w:color="auto"/>
            <w:bottom w:val="none" w:sz="0" w:space="0" w:color="auto"/>
            <w:right w:val="none" w:sz="0" w:space="0" w:color="auto"/>
          </w:divBdr>
          <w:divsChild>
            <w:div w:id="11272242">
              <w:marLeft w:val="0"/>
              <w:marRight w:val="0"/>
              <w:marTop w:val="0"/>
              <w:marBottom w:val="0"/>
              <w:divBdr>
                <w:top w:val="none" w:sz="0" w:space="0" w:color="auto"/>
                <w:left w:val="none" w:sz="0" w:space="0" w:color="auto"/>
                <w:bottom w:val="none" w:sz="0" w:space="0" w:color="auto"/>
                <w:right w:val="none" w:sz="0" w:space="0" w:color="auto"/>
              </w:divBdr>
              <w:divsChild>
                <w:div w:id="1393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9987">
      <w:bodyDiv w:val="1"/>
      <w:marLeft w:val="0"/>
      <w:marRight w:val="0"/>
      <w:marTop w:val="0"/>
      <w:marBottom w:val="0"/>
      <w:divBdr>
        <w:top w:val="none" w:sz="0" w:space="0" w:color="auto"/>
        <w:left w:val="none" w:sz="0" w:space="0" w:color="auto"/>
        <w:bottom w:val="none" w:sz="0" w:space="0" w:color="auto"/>
        <w:right w:val="none" w:sz="0" w:space="0" w:color="auto"/>
      </w:divBdr>
    </w:div>
    <w:div w:id="382339493">
      <w:bodyDiv w:val="1"/>
      <w:marLeft w:val="0"/>
      <w:marRight w:val="0"/>
      <w:marTop w:val="0"/>
      <w:marBottom w:val="0"/>
      <w:divBdr>
        <w:top w:val="none" w:sz="0" w:space="0" w:color="auto"/>
        <w:left w:val="none" w:sz="0" w:space="0" w:color="auto"/>
        <w:bottom w:val="none" w:sz="0" w:space="0" w:color="auto"/>
        <w:right w:val="none" w:sz="0" w:space="0" w:color="auto"/>
      </w:divBdr>
    </w:div>
    <w:div w:id="400059612">
      <w:bodyDiv w:val="1"/>
      <w:marLeft w:val="0"/>
      <w:marRight w:val="0"/>
      <w:marTop w:val="0"/>
      <w:marBottom w:val="0"/>
      <w:divBdr>
        <w:top w:val="none" w:sz="0" w:space="0" w:color="auto"/>
        <w:left w:val="none" w:sz="0" w:space="0" w:color="auto"/>
        <w:bottom w:val="none" w:sz="0" w:space="0" w:color="auto"/>
        <w:right w:val="none" w:sz="0" w:space="0" w:color="auto"/>
      </w:divBdr>
      <w:divsChild>
        <w:div w:id="1717242644">
          <w:marLeft w:val="0"/>
          <w:marRight w:val="0"/>
          <w:marTop w:val="0"/>
          <w:marBottom w:val="0"/>
          <w:divBdr>
            <w:top w:val="none" w:sz="0" w:space="0" w:color="auto"/>
            <w:left w:val="none" w:sz="0" w:space="0" w:color="auto"/>
            <w:bottom w:val="none" w:sz="0" w:space="0" w:color="auto"/>
            <w:right w:val="none" w:sz="0" w:space="0" w:color="auto"/>
          </w:divBdr>
          <w:divsChild>
            <w:div w:id="458258219">
              <w:marLeft w:val="0"/>
              <w:marRight w:val="0"/>
              <w:marTop w:val="0"/>
              <w:marBottom w:val="0"/>
              <w:divBdr>
                <w:top w:val="none" w:sz="0" w:space="0" w:color="auto"/>
                <w:left w:val="none" w:sz="0" w:space="0" w:color="auto"/>
                <w:bottom w:val="none" w:sz="0" w:space="0" w:color="auto"/>
                <w:right w:val="none" w:sz="0" w:space="0" w:color="auto"/>
              </w:divBdr>
              <w:divsChild>
                <w:div w:id="39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4913">
      <w:bodyDiv w:val="1"/>
      <w:marLeft w:val="0"/>
      <w:marRight w:val="0"/>
      <w:marTop w:val="0"/>
      <w:marBottom w:val="0"/>
      <w:divBdr>
        <w:top w:val="none" w:sz="0" w:space="0" w:color="auto"/>
        <w:left w:val="none" w:sz="0" w:space="0" w:color="auto"/>
        <w:bottom w:val="none" w:sz="0" w:space="0" w:color="auto"/>
        <w:right w:val="none" w:sz="0" w:space="0" w:color="auto"/>
      </w:divBdr>
      <w:divsChild>
        <w:div w:id="26686171">
          <w:marLeft w:val="0"/>
          <w:marRight w:val="0"/>
          <w:marTop w:val="0"/>
          <w:marBottom w:val="0"/>
          <w:divBdr>
            <w:top w:val="none" w:sz="0" w:space="0" w:color="auto"/>
            <w:left w:val="none" w:sz="0" w:space="0" w:color="auto"/>
            <w:bottom w:val="none" w:sz="0" w:space="0" w:color="auto"/>
            <w:right w:val="none" w:sz="0" w:space="0" w:color="auto"/>
          </w:divBdr>
          <w:divsChild>
            <w:div w:id="1421414531">
              <w:marLeft w:val="0"/>
              <w:marRight w:val="0"/>
              <w:marTop w:val="0"/>
              <w:marBottom w:val="0"/>
              <w:divBdr>
                <w:top w:val="none" w:sz="0" w:space="0" w:color="auto"/>
                <w:left w:val="none" w:sz="0" w:space="0" w:color="auto"/>
                <w:bottom w:val="none" w:sz="0" w:space="0" w:color="auto"/>
                <w:right w:val="none" w:sz="0" w:space="0" w:color="auto"/>
              </w:divBdr>
              <w:divsChild>
                <w:div w:id="1839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7943">
      <w:bodyDiv w:val="1"/>
      <w:marLeft w:val="0"/>
      <w:marRight w:val="0"/>
      <w:marTop w:val="0"/>
      <w:marBottom w:val="0"/>
      <w:divBdr>
        <w:top w:val="none" w:sz="0" w:space="0" w:color="auto"/>
        <w:left w:val="none" w:sz="0" w:space="0" w:color="auto"/>
        <w:bottom w:val="none" w:sz="0" w:space="0" w:color="auto"/>
        <w:right w:val="none" w:sz="0" w:space="0" w:color="auto"/>
      </w:divBdr>
      <w:divsChild>
        <w:div w:id="625935568">
          <w:marLeft w:val="0"/>
          <w:marRight w:val="0"/>
          <w:marTop w:val="0"/>
          <w:marBottom w:val="0"/>
          <w:divBdr>
            <w:top w:val="none" w:sz="0" w:space="0" w:color="auto"/>
            <w:left w:val="none" w:sz="0" w:space="0" w:color="auto"/>
            <w:bottom w:val="none" w:sz="0" w:space="0" w:color="auto"/>
            <w:right w:val="none" w:sz="0" w:space="0" w:color="auto"/>
          </w:divBdr>
          <w:divsChild>
            <w:div w:id="365562721">
              <w:marLeft w:val="0"/>
              <w:marRight w:val="0"/>
              <w:marTop w:val="0"/>
              <w:marBottom w:val="0"/>
              <w:divBdr>
                <w:top w:val="none" w:sz="0" w:space="0" w:color="auto"/>
                <w:left w:val="none" w:sz="0" w:space="0" w:color="auto"/>
                <w:bottom w:val="none" w:sz="0" w:space="0" w:color="auto"/>
                <w:right w:val="none" w:sz="0" w:space="0" w:color="auto"/>
              </w:divBdr>
              <w:divsChild>
                <w:div w:id="198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9533">
      <w:bodyDiv w:val="1"/>
      <w:marLeft w:val="0"/>
      <w:marRight w:val="0"/>
      <w:marTop w:val="0"/>
      <w:marBottom w:val="0"/>
      <w:divBdr>
        <w:top w:val="none" w:sz="0" w:space="0" w:color="auto"/>
        <w:left w:val="none" w:sz="0" w:space="0" w:color="auto"/>
        <w:bottom w:val="none" w:sz="0" w:space="0" w:color="auto"/>
        <w:right w:val="none" w:sz="0" w:space="0" w:color="auto"/>
      </w:divBdr>
      <w:divsChild>
        <w:div w:id="473110684">
          <w:marLeft w:val="0"/>
          <w:marRight w:val="0"/>
          <w:marTop w:val="0"/>
          <w:marBottom w:val="0"/>
          <w:divBdr>
            <w:top w:val="none" w:sz="0" w:space="0" w:color="auto"/>
            <w:left w:val="none" w:sz="0" w:space="0" w:color="auto"/>
            <w:bottom w:val="none" w:sz="0" w:space="0" w:color="auto"/>
            <w:right w:val="none" w:sz="0" w:space="0" w:color="auto"/>
          </w:divBdr>
          <w:divsChild>
            <w:div w:id="1246381141">
              <w:marLeft w:val="0"/>
              <w:marRight w:val="0"/>
              <w:marTop w:val="0"/>
              <w:marBottom w:val="0"/>
              <w:divBdr>
                <w:top w:val="none" w:sz="0" w:space="0" w:color="auto"/>
                <w:left w:val="none" w:sz="0" w:space="0" w:color="auto"/>
                <w:bottom w:val="none" w:sz="0" w:space="0" w:color="auto"/>
                <w:right w:val="none" w:sz="0" w:space="0" w:color="auto"/>
              </w:divBdr>
              <w:divsChild>
                <w:div w:id="4875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391">
      <w:bodyDiv w:val="1"/>
      <w:marLeft w:val="0"/>
      <w:marRight w:val="0"/>
      <w:marTop w:val="0"/>
      <w:marBottom w:val="0"/>
      <w:divBdr>
        <w:top w:val="none" w:sz="0" w:space="0" w:color="auto"/>
        <w:left w:val="none" w:sz="0" w:space="0" w:color="auto"/>
        <w:bottom w:val="none" w:sz="0" w:space="0" w:color="auto"/>
        <w:right w:val="none" w:sz="0" w:space="0" w:color="auto"/>
      </w:divBdr>
    </w:div>
    <w:div w:id="481629340">
      <w:bodyDiv w:val="1"/>
      <w:marLeft w:val="0"/>
      <w:marRight w:val="0"/>
      <w:marTop w:val="0"/>
      <w:marBottom w:val="0"/>
      <w:divBdr>
        <w:top w:val="none" w:sz="0" w:space="0" w:color="auto"/>
        <w:left w:val="none" w:sz="0" w:space="0" w:color="auto"/>
        <w:bottom w:val="none" w:sz="0" w:space="0" w:color="auto"/>
        <w:right w:val="none" w:sz="0" w:space="0" w:color="auto"/>
      </w:divBdr>
      <w:divsChild>
        <w:div w:id="1313021765">
          <w:marLeft w:val="0"/>
          <w:marRight w:val="0"/>
          <w:marTop w:val="0"/>
          <w:marBottom w:val="0"/>
          <w:divBdr>
            <w:top w:val="none" w:sz="0" w:space="0" w:color="auto"/>
            <w:left w:val="none" w:sz="0" w:space="0" w:color="auto"/>
            <w:bottom w:val="none" w:sz="0" w:space="0" w:color="auto"/>
            <w:right w:val="none" w:sz="0" w:space="0" w:color="auto"/>
          </w:divBdr>
          <w:divsChild>
            <w:div w:id="987201143">
              <w:marLeft w:val="0"/>
              <w:marRight w:val="0"/>
              <w:marTop w:val="0"/>
              <w:marBottom w:val="0"/>
              <w:divBdr>
                <w:top w:val="none" w:sz="0" w:space="0" w:color="auto"/>
                <w:left w:val="none" w:sz="0" w:space="0" w:color="auto"/>
                <w:bottom w:val="none" w:sz="0" w:space="0" w:color="auto"/>
                <w:right w:val="none" w:sz="0" w:space="0" w:color="auto"/>
              </w:divBdr>
              <w:divsChild>
                <w:div w:id="1938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3323">
      <w:bodyDiv w:val="1"/>
      <w:marLeft w:val="0"/>
      <w:marRight w:val="0"/>
      <w:marTop w:val="0"/>
      <w:marBottom w:val="0"/>
      <w:divBdr>
        <w:top w:val="none" w:sz="0" w:space="0" w:color="auto"/>
        <w:left w:val="none" w:sz="0" w:space="0" w:color="auto"/>
        <w:bottom w:val="none" w:sz="0" w:space="0" w:color="auto"/>
        <w:right w:val="none" w:sz="0" w:space="0" w:color="auto"/>
      </w:divBdr>
      <w:divsChild>
        <w:div w:id="1429303201">
          <w:marLeft w:val="547"/>
          <w:marRight w:val="0"/>
          <w:marTop w:val="0"/>
          <w:marBottom w:val="120"/>
          <w:divBdr>
            <w:top w:val="none" w:sz="0" w:space="0" w:color="auto"/>
            <w:left w:val="none" w:sz="0" w:space="0" w:color="auto"/>
            <w:bottom w:val="none" w:sz="0" w:space="0" w:color="auto"/>
            <w:right w:val="none" w:sz="0" w:space="0" w:color="auto"/>
          </w:divBdr>
        </w:div>
      </w:divsChild>
    </w:div>
    <w:div w:id="510681711">
      <w:bodyDiv w:val="1"/>
      <w:marLeft w:val="0"/>
      <w:marRight w:val="0"/>
      <w:marTop w:val="0"/>
      <w:marBottom w:val="0"/>
      <w:divBdr>
        <w:top w:val="none" w:sz="0" w:space="0" w:color="auto"/>
        <w:left w:val="none" w:sz="0" w:space="0" w:color="auto"/>
        <w:bottom w:val="none" w:sz="0" w:space="0" w:color="auto"/>
        <w:right w:val="none" w:sz="0" w:space="0" w:color="auto"/>
      </w:divBdr>
      <w:divsChild>
        <w:div w:id="1801724197">
          <w:marLeft w:val="0"/>
          <w:marRight w:val="0"/>
          <w:marTop w:val="0"/>
          <w:marBottom w:val="0"/>
          <w:divBdr>
            <w:top w:val="none" w:sz="0" w:space="0" w:color="auto"/>
            <w:left w:val="none" w:sz="0" w:space="0" w:color="auto"/>
            <w:bottom w:val="none" w:sz="0" w:space="0" w:color="auto"/>
            <w:right w:val="none" w:sz="0" w:space="0" w:color="auto"/>
          </w:divBdr>
          <w:divsChild>
            <w:div w:id="660431815">
              <w:marLeft w:val="0"/>
              <w:marRight w:val="0"/>
              <w:marTop w:val="0"/>
              <w:marBottom w:val="0"/>
              <w:divBdr>
                <w:top w:val="none" w:sz="0" w:space="0" w:color="auto"/>
                <w:left w:val="none" w:sz="0" w:space="0" w:color="auto"/>
                <w:bottom w:val="none" w:sz="0" w:space="0" w:color="auto"/>
                <w:right w:val="none" w:sz="0" w:space="0" w:color="auto"/>
              </w:divBdr>
              <w:divsChild>
                <w:div w:id="9084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5831">
      <w:bodyDiv w:val="1"/>
      <w:marLeft w:val="0"/>
      <w:marRight w:val="0"/>
      <w:marTop w:val="0"/>
      <w:marBottom w:val="0"/>
      <w:divBdr>
        <w:top w:val="none" w:sz="0" w:space="0" w:color="auto"/>
        <w:left w:val="none" w:sz="0" w:space="0" w:color="auto"/>
        <w:bottom w:val="none" w:sz="0" w:space="0" w:color="auto"/>
        <w:right w:val="none" w:sz="0" w:space="0" w:color="auto"/>
      </w:divBdr>
      <w:divsChild>
        <w:div w:id="1810004671">
          <w:marLeft w:val="0"/>
          <w:marRight w:val="0"/>
          <w:marTop w:val="0"/>
          <w:marBottom w:val="0"/>
          <w:divBdr>
            <w:top w:val="none" w:sz="0" w:space="0" w:color="auto"/>
            <w:left w:val="none" w:sz="0" w:space="0" w:color="auto"/>
            <w:bottom w:val="none" w:sz="0" w:space="0" w:color="auto"/>
            <w:right w:val="none" w:sz="0" w:space="0" w:color="auto"/>
          </w:divBdr>
          <w:divsChild>
            <w:div w:id="1679386073">
              <w:marLeft w:val="0"/>
              <w:marRight w:val="0"/>
              <w:marTop w:val="0"/>
              <w:marBottom w:val="0"/>
              <w:divBdr>
                <w:top w:val="none" w:sz="0" w:space="0" w:color="auto"/>
                <w:left w:val="none" w:sz="0" w:space="0" w:color="auto"/>
                <w:bottom w:val="none" w:sz="0" w:space="0" w:color="auto"/>
                <w:right w:val="none" w:sz="0" w:space="0" w:color="auto"/>
              </w:divBdr>
              <w:divsChild>
                <w:div w:id="855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90170">
      <w:bodyDiv w:val="1"/>
      <w:marLeft w:val="0"/>
      <w:marRight w:val="0"/>
      <w:marTop w:val="0"/>
      <w:marBottom w:val="0"/>
      <w:divBdr>
        <w:top w:val="none" w:sz="0" w:space="0" w:color="auto"/>
        <w:left w:val="none" w:sz="0" w:space="0" w:color="auto"/>
        <w:bottom w:val="none" w:sz="0" w:space="0" w:color="auto"/>
        <w:right w:val="none" w:sz="0" w:space="0" w:color="auto"/>
      </w:divBdr>
      <w:divsChild>
        <w:div w:id="1786002247">
          <w:marLeft w:val="1080"/>
          <w:marRight w:val="0"/>
          <w:marTop w:val="0"/>
          <w:marBottom w:val="120"/>
          <w:divBdr>
            <w:top w:val="none" w:sz="0" w:space="0" w:color="auto"/>
            <w:left w:val="none" w:sz="0" w:space="0" w:color="auto"/>
            <w:bottom w:val="none" w:sz="0" w:space="0" w:color="auto"/>
            <w:right w:val="none" w:sz="0" w:space="0" w:color="auto"/>
          </w:divBdr>
        </w:div>
      </w:divsChild>
    </w:div>
    <w:div w:id="593132554">
      <w:bodyDiv w:val="1"/>
      <w:marLeft w:val="0"/>
      <w:marRight w:val="0"/>
      <w:marTop w:val="0"/>
      <w:marBottom w:val="0"/>
      <w:divBdr>
        <w:top w:val="none" w:sz="0" w:space="0" w:color="auto"/>
        <w:left w:val="none" w:sz="0" w:space="0" w:color="auto"/>
        <w:bottom w:val="none" w:sz="0" w:space="0" w:color="auto"/>
        <w:right w:val="none" w:sz="0" w:space="0" w:color="auto"/>
      </w:divBdr>
      <w:divsChild>
        <w:div w:id="1740639217">
          <w:marLeft w:val="0"/>
          <w:marRight w:val="0"/>
          <w:marTop w:val="0"/>
          <w:marBottom w:val="0"/>
          <w:divBdr>
            <w:top w:val="none" w:sz="0" w:space="0" w:color="auto"/>
            <w:left w:val="none" w:sz="0" w:space="0" w:color="auto"/>
            <w:bottom w:val="none" w:sz="0" w:space="0" w:color="auto"/>
            <w:right w:val="none" w:sz="0" w:space="0" w:color="auto"/>
          </w:divBdr>
          <w:divsChild>
            <w:div w:id="1149402807">
              <w:marLeft w:val="0"/>
              <w:marRight w:val="0"/>
              <w:marTop w:val="0"/>
              <w:marBottom w:val="0"/>
              <w:divBdr>
                <w:top w:val="none" w:sz="0" w:space="0" w:color="auto"/>
                <w:left w:val="none" w:sz="0" w:space="0" w:color="auto"/>
                <w:bottom w:val="none" w:sz="0" w:space="0" w:color="auto"/>
                <w:right w:val="none" w:sz="0" w:space="0" w:color="auto"/>
              </w:divBdr>
              <w:divsChild>
                <w:div w:id="3714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2382">
      <w:bodyDiv w:val="1"/>
      <w:marLeft w:val="0"/>
      <w:marRight w:val="0"/>
      <w:marTop w:val="0"/>
      <w:marBottom w:val="0"/>
      <w:divBdr>
        <w:top w:val="none" w:sz="0" w:space="0" w:color="auto"/>
        <w:left w:val="none" w:sz="0" w:space="0" w:color="auto"/>
        <w:bottom w:val="none" w:sz="0" w:space="0" w:color="auto"/>
        <w:right w:val="none" w:sz="0" w:space="0" w:color="auto"/>
      </w:divBdr>
      <w:divsChild>
        <w:div w:id="539558693">
          <w:marLeft w:val="0"/>
          <w:marRight w:val="0"/>
          <w:marTop w:val="0"/>
          <w:marBottom w:val="0"/>
          <w:divBdr>
            <w:top w:val="none" w:sz="0" w:space="0" w:color="auto"/>
            <w:left w:val="none" w:sz="0" w:space="0" w:color="auto"/>
            <w:bottom w:val="none" w:sz="0" w:space="0" w:color="auto"/>
            <w:right w:val="none" w:sz="0" w:space="0" w:color="auto"/>
          </w:divBdr>
          <w:divsChild>
            <w:div w:id="580792895">
              <w:marLeft w:val="0"/>
              <w:marRight w:val="0"/>
              <w:marTop w:val="0"/>
              <w:marBottom w:val="0"/>
              <w:divBdr>
                <w:top w:val="none" w:sz="0" w:space="0" w:color="auto"/>
                <w:left w:val="none" w:sz="0" w:space="0" w:color="auto"/>
                <w:bottom w:val="none" w:sz="0" w:space="0" w:color="auto"/>
                <w:right w:val="none" w:sz="0" w:space="0" w:color="auto"/>
              </w:divBdr>
              <w:divsChild>
                <w:div w:id="2688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031">
      <w:bodyDiv w:val="1"/>
      <w:marLeft w:val="0"/>
      <w:marRight w:val="0"/>
      <w:marTop w:val="0"/>
      <w:marBottom w:val="0"/>
      <w:divBdr>
        <w:top w:val="none" w:sz="0" w:space="0" w:color="auto"/>
        <w:left w:val="none" w:sz="0" w:space="0" w:color="auto"/>
        <w:bottom w:val="none" w:sz="0" w:space="0" w:color="auto"/>
        <w:right w:val="none" w:sz="0" w:space="0" w:color="auto"/>
      </w:divBdr>
      <w:divsChild>
        <w:div w:id="1585919801">
          <w:marLeft w:val="0"/>
          <w:marRight w:val="0"/>
          <w:marTop w:val="0"/>
          <w:marBottom w:val="0"/>
          <w:divBdr>
            <w:top w:val="none" w:sz="0" w:space="0" w:color="auto"/>
            <w:left w:val="none" w:sz="0" w:space="0" w:color="auto"/>
            <w:bottom w:val="none" w:sz="0" w:space="0" w:color="auto"/>
            <w:right w:val="none" w:sz="0" w:space="0" w:color="auto"/>
          </w:divBdr>
          <w:divsChild>
            <w:div w:id="979844179">
              <w:marLeft w:val="0"/>
              <w:marRight w:val="0"/>
              <w:marTop w:val="0"/>
              <w:marBottom w:val="0"/>
              <w:divBdr>
                <w:top w:val="none" w:sz="0" w:space="0" w:color="auto"/>
                <w:left w:val="none" w:sz="0" w:space="0" w:color="auto"/>
                <w:bottom w:val="none" w:sz="0" w:space="0" w:color="auto"/>
                <w:right w:val="none" w:sz="0" w:space="0" w:color="auto"/>
              </w:divBdr>
              <w:divsChild>
                <w:div w:id="562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32515">
      <w:bodyDiv w:val="1"/>
      <w:marLeft w:val="0"/>
      <w:marRight w:val="0"/>
      <w:marTop w:val="0"/>
      <w:marBottom w:val="0"/>
      <w:divBdr>
        <w:top w:val="none" w:sz="0" w:space="0" w:color="auto"/>
        <w:left w:val="none" w:sz="0" w:space="0" w:color="auto"/>
        <w:bottom w:val="none" w:sz="0" w:space="0" w:color="auto"/>
        <w:right w:val="none" w:sz="0" w:space="0" w:color="auto"/>
      </w:divBdr>
      <w:divsChild>
        <w:div w:id="554583816">
          <w:marLeft w:val="0"/>
          <w:marRight w:val="0"/>
          <w:marTop w:val="0"/>
          <w:marBottom w:val="0"/>
          <w:divBdr>
            <w:top w:val="none" w:sz="0" w:space="0" w:color="auto"/>
            <w:left w:val="none" w:sz="0" w:space="0" w:color="auto"/>
            <w:bottom w:val="none" w:sz="0" w:space="0" w:color="auto"/>
            <w:right w:val="none" w:sz="0" w:space="0" w:color="auto"/>
          </w:divBdr>
          <w:divsChild>
            <w:div w:id="1364476179">
              <w:marLeft w:val="0"/>
              <w:marRight w:val="0"/>
              <w:marTop w:val="0"/>
              <w:marBottom w:val="0"/>
              <w:divBdr>
                <w:top w:val="none" w:sz="0" w:space="0" w:color="auto"/>
                <w:left w:val="none" w:sz="0" w:space="0" w:color="auto"/>
                <w:bottom w:val="none" w:sz="0" w:space="0" w:color="auto"/>
                <w:right w:val="none" w:sz="0" w:space="0" w:color="auto"/>
              </w:divBdr>
              <w:divsChild>
                <w:div w:id="1966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6214">
      <w:bodyDiv w:val="1"/>
      <w:marLeft w:val="0"/>
      <w:marRight w:val="0"/>
      <w:marTop w:val="0"/>
      <w:marBottom w:val="0"/>
      <w:divBdr>
        <w:top w:val="none" w:sz="0" w:space="0" w:color="auto"/>
        <w:left w:val="none" w:sz="0" w:space="0" w:color="auto"/>
        <w:bottom w:val="none" w:sz="0" w:space="0" w:color="auto"/>
        <w:right w:val="none" w:sz="0" w:space="0" w:color="auto"/>
      </w:divBdr>
      <w:divsChild>
        <w:div w:id="1425153454">
          <w:marLeft w:val="0"/>
          <w:marRight w:val="0"/>
          <w:marTop w:val="0"/>
          <w:marBottom w:val="0"/>
          <w:divBdr>
            <w:top w:val="none" w:sz="0" w:space="0" w:color="auto"/>
            <w:left w:val="none" w:sz="0" w:space="0" w:color="auto"/>
            <w:bottom w:val="none" w:sz="0" w:space="0" w:color="auto"/>
            <w:right w:val="none" w:sz="0" w:space="0" w:color="auto"/>
          </w:divBdr>
          <w:divsChild>
            <w:div w:id="1326864142">
              <w:marLeft w:val="0"/>
              <w:marRight w:val="0"/>
              <w:marTop w:val="0"/>
              <w:marBottom w:val="0"/>
              <w:divBdr>
                <w:top w:val="none" w:sz="0" w:space="0" w:color="auto"/>
                <w:left w:val="none" w:sz="0" w:space="0" w:color="auto"/>
                <w:bottom w:val="none" w:sz="0" w:space="0" w:color="auto"/>
                <w:right w:val="none" w:sz="0" w:space="0" w:color="auto"/>
              </w:divBdr>
              <w:divsChild>
                <w:div w:id="741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9842">
      <w:bodyDiv w:val="1"/>
      <w:marLeft w:val="0"/>
      <w:marRight w:val="0"/>
      <w:marTop w:val="0"/>
      <w:marBottom w:val="0"/>
      <w:divBdr>
        <w:top w:val="none" w:sz="0" w:space="0" w:color="auto"/>
        <w:left w:val="none" w:sz="0" w:space="0" w:color="auto"/>
        <w:bottom w:val="none" w:sz="0" w:space="0" w:color="auto"/>
        <w:right w:val="none" w:sz="0" w:space="0" w:color="auto"/>
      </w:divBdr>
      <w:divsChild>
        <w:div w:id="696007058">
          <w:marLeft w:val="0"/>
          <w:marRight w:val="0"/>
          <w:marTop w:val="0"/>
          <w:marBottom w:val="0"/>
          <w:divBdr>
            <w:top w:val="none" w:sz="0" w:space="0" w:color="auto"/>
            <w:left w:val="none" w:sz="0" w:space="0" w:color="auto"/>
            <w:bottom w:val="none" w:sz="0" w:space="0" w:color="auto"/>
            <w:right w:val="none" w:sz="0" w:space="0" w:color="auto"/>
          </w:divBdr>
          <w:divsChild>
            <w:div w:id="1823426693">
              <w:marLeft w:val="0"/>
              <w:marRight w:val="0"/>
              <w:marTop w:val="0"/>
              <w:marBottom w:val="0"/>
              <w:divBdr>
                <w:top w:val="none" w:sz="0" w:space="0" w:color="auto"/>
                <w:left w:val="none" w:sz="0" w:space="0" w:color="auto"/>
                <w:bottom w:val="none" w:sz="0" w:space="0" w:color="auto"/>
                <w:right w:val="none" w:sz="0" w:space="0" w:color="auto"/>
              </w:divBdr>
              <w:divsChild>
                <w:div w:id="13213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2379">
      <w:bodyDiv w:val="1"/>
      <w:marLeft w:val="0"/>
      <w:marRight w:val="0"/>
      <w:marTop w:val="0"/>
      <w:marBottom w:val="0"/>
      <w:divBdr>
        <w:top w:val="none" w:sz="0" w:space="0" w:color="auto"/>
        <w:left w:val="none" w:sz="0" w:space="0" w:color="auto"/>
        <w:bottom w:val="none" w:sz="0" w:space="0" w:color="auto"/>
        <w:right w:val="none" w:sz="0" w:space="0" w:color="auto"/>
      </w:divBdr>
      <w:divsChild>
        <w:div w:id="1772312019">
          <w:marLeft w:val="0"/>
          <w:marRight w:val="0"/>
          <w:marTop w:val="0"/>
          <w:marBottom w:val="0"/>
          <w:divBdr>
            <w:top w:val="none" w:sz="0" w:space="0" w:color="auto"/>
            <w:left w:val="none" w:sz="0" w:space="0" w:color="auto"/>
            <w:bottom w:val="none" w:sz="0" w:space="0" w:color="auto"/>
            <w:right w:val="none" w:sz="0" w:space="0" w:color="auto"/>
          </w:divBdr>
          <w:divsChild>
            <w:div w:id="741947629">
              <w:marLeft w:val="0"/>
              <w:marRight w:val="0"/>
              <w:marTop w:val="0"/>
              <w:marBottom w:val="0"/>
              <w:divBdr>
                <w:top w:val="none" w:sz="0" w:space="0" w:color="auto"/>
                <w:left w:val="none" w:sz="0" w:space="0" w:color="auto"/>
                <w:bottom w:val="none" w:sz="0" w:space="0" w:color="auto"/>
                <w:right w:val="none" w:sz="0" w:space="0" w:color="auto"/>
              </w:divBdr>
              <w:divsChild>
                <w:div w:id="419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4462">
      <w:bodyDiv w:val="1"/>
      <w:marLeft w:val="0"/>
      <w:marRight w:val="0"/>
      <w:marTop w:val="0"/>
      <w:marBottom w:val="0"/>
      <w:divBdr>
        <w:top w:val="none" w:sz="0" w:space="0" w:color="auto"/>
        <w:left w:val="none" w:sz="0" w:space="0" w:color="auto"/>
        <w:bottom w:val="none" w:sz="0" w:space="0" w:color="auto"/>
        <w:right w:val="none" w:sz="0" w:space="0" w:color="auto"/>
      </w:divBdr>
      <w:divsChild>
        <w:div w:id="793331845">
          <w:marLeft w:val="0"/>
          <w:marRight w:val="0"/>
          <w:marTop w:val="0"/>
          <w:marBottom w:val="0"/>
          <w:divBdr>
            <w:top w:val="none" w:sz="0" w:space="0" w:color="auto"/>
            <w:left w:val="none" w:sz="0" w:space="0" w:color="auto"/>
            <w:bottom w:val="none" w:sz="0" w:space="0" w:color="auto"/>
            <w:right w:val="none" w:sz="0" w:space="0" w:color="auto"/>
          </w:divBdr>
          <w:divsChild>
            <w:div w:id="2073845551">
              <w:marLeft w:val="0"/>
              <w:marRight w:val="0"/>
              <w:marTop w:val="0"/>
              <w:marBottom w:val="0"/>
              <w:divBdr>
                <w:top w:val="none" w:sz="0" w:space="0" w:color="auto"/>
                <w:left w:val="none" w:sz="0" w:space="0" w:color="auto"/>
                <w:bottom w:val="none" w:sz="0" w:space="0" w:color="auto"/>
                <w:right w:val="none" w:sz="0" w:space="0" w:color="auto"/>
              </w:divBdr>
              <w:divsChild>
                <w:div w:id="1585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7866">
      <w:bodyDiv w:val="1"/>
      <w:marLeft w:val="0"/>
      <w:marRight w:val="0"/>
      <w:marTop w:val="0"/>
      <w:marBottom w:val="0"/>
      <w:divBdr>
        <w:top w:val="none" w:sz="0" w:space="0" w:color="auto"/>
        <w:left w:val="none" w:sz="0" w:space="0" w:color="auto"/>
        <w:bottom w:val="none" w:sz="0" w:space="0" w:color="auto"/>
        <w:right w:val="none" w:sz="0" w:space="0" w:color="auto"/>
      </w:divBdr>
      <w:divsChild>
        <w:div w:id="1843470052">
          <w:marLeft w:val="0"/>
          <w:marRight w:val="0"/>
          <w:marTop w:val="0"/>
          <w:marBottom w:val="0"/>
          <w:divBdr>
            <w:top w:val="none" w:sz="0" w:space="0" w:color="auto"/>
            <w:left w:val="none" w:sz="0" w:space="0" w:color="auto"/>
            <w:bottom w:val="none" w:sz="0" w:space="0" w:color="auto"/>
            <w:right w:val="none" w:sz="0" w:space="0" w:color="auto"/>
          </w:divBdr>
          <w:divsChild>
            <w:div w:id="598682513">
              <w:marLeft w:val="0"/>
              <w:marRight w:val="0"/>
              <w:marTop w:val="0"/>
              <w:marBottom w:val="0"/>
              <w:divBdr>
                <w:top w:val="none" w:sz="0" w:space="0" w:color="auto"/>
                <w:left w:val="none" w:sz="0" w:space="0" w:color="auto"/>
                <w:bottom w:val="none" w:sz="0" w:space="0" w:color="auto"/>
                <w:right w:val="none" w:sz="0" w:space="0" w:color="auto"/>
              </w:divBdr>
              <w:divsChild>
                <w:div w:id="1369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9562">
      <w:bodyDiv w:val="1"/>
      <w:marLeft w:val="0"/>
      <w:marRight w:val="0"/>
      <w:marTop w:val="0"/>
      <w:marBottom w:val="0"/>
      <w:divBdr>
        <w:top w:val="none" w:sz="0" w:space="0" w:color="auto"/>
        <w:left w:val="none" w:sz="0" w:space="0" w:color="auto"/>
        <w:bottom w:val="none" w:sz="0" w:space="0" w:color="auto"/>
        <w:right w:val="none" w:sz="0" w:space="0" w:color="auto"/>
      </w:divBdr>
      <w:divsChild>
        <w:div w:id="68963741">
          <w:marLeft w:val="0"/>
          <w:marRight w:val="0"/>
          <w:marTop w:val="0"/>
          <w:marBottom w:val="0"/>
          <w:divBdr>
            <w:top w:val="none" w:sz="0" w:space="0" w:color="auto"/>
            <w:left w:val="none" w:sz="0" w:space="0" w:color="auto"/>
            <w:bottom w:val="none" w:sz="0" w:space="0" w:color="auto"/>
            <w:right w:val="none" w:sz="0" w:space="0" w:color="auto"/>
          </w:divBdr>
          <w:divsChild>
            <w:div w:id="460418766">
              <w:marLeft w:val="0"/>
              <w:marRight w:val="0"/>
              <w:marTop w:val="0"/>
              <w:marBottom w:val="0"/>
              <w:divBdr>
                <w:top w:val="none" w:sz="0" w:space="0" w:color="auto"/>
                <w:left w:val="none" w:sz="0" w:space="0" w:color="auto"/>
                <w:bottom w:val="none" w:sz="0" w:space="0" w:color="auto"/>
                <w:right w:val="none" w:sz="0" w:space="0" w:color="auto"/>
              </w:divBdr>
              <w:divsChild>
                <w:div w:id="4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675">
      <w:bodyDiv w:val="1"/>
      <w:marLeft w:val="0"/>
      <w:marRight w:val="0"/>
      <w:marTop w:val="0"/>
      <w:marBottom w:val="0"/>
      <w:divBdr>
        <w:top w:val="none" w:sz="0" w:space="0" w:color="auto"/>
        <w:left w:val="none" w:sz="0" w:space="0" w:color="auto"/>
        <w:bottom w:val="none" w:sz="0" w:space="0" w:color="auto"/>
        <w:right w:val="none" w:sz="0" w:space="0" w:color="auto"/>
      </w:divBdr>
    </w:div>
    <w:div w:id="769787380">
      <w:bodyDiv w:val="1"/>
      <w:marLeft w:val="0"/>
      <w:marRight w:val="0"/>
      <w:marTop w:val="0"/>
      <w:marBottom w:val="0"/>
      <w:divBdr>
        <w:top w:val="none" w:sz="0" w:space="0" w:color="auto"/>
        <w:left w:val="none" w:sz="0" w:space="0" w:color="auto"/>
        <w:bottom w:val="none" w:sz="0" w:space="0" w:color="auto"/>
        <w:right w:val="none" w:sz="0" w:space="0" w:color="auto"/>
      </w:divBdr>
      <w:divsChild>
        <w:div w:id="1901550206">
          <w:marLeft w:val="0"/>
          <w:marRight w:val="0"/>
          <w:marTop w:val="0"/>
          <w:marBottom w:val="0"/>
          <w:divBdr>
            <w:top w:val="none" w:sz="0" w:space="0" w:color="auto"/>
            <w:left w:val="none" w:sz="0" w:space="0" w:color="auto"/>
            <w:bottom w:val="none" w:sz="0" w:space="0" w:color="auto"/>
            <w:right w:val="none" w:sz="0" w:space="0" w:color="auto"/>
          </w:divBdr>
          <w:divsChild>
            <w:div w:id="1047991714">
              <w:marLeft w:val="0"/>
              <w:marRight w:val="0"/>
              <w:marTop w:val="0"/>
              <w:marBottom w:val="0"/>
              <w:divBdr>
                <w:top w:val="none" w:sz="0" w:space="0" w:color="auto"/>
                <w:left w:val="none" w:sz="0" w:space="0" w:color="auto"/>
                <w:bottom w:val="none" w:sz="0" w:space="0" w:color="auto"/>
                <w:right w:val="none" w:sz="0" w:space="0" w:color="auto"/>
              </w:divBdr>
              <w:divsChild>
                <w:div w:id="2040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9589">
      <w:bodyDiv w:val="1"/>
      <w:marLeft w:val="0"/>
      <w:marRight w:val="0"/>
      <w:marTop w:val="0"/>
      <w:marBottom w:val="0"/>
      <w:divBdr>
        <w:top w:val="none" w:sz="0" w:space="0" w:color="auto"/>
        <w:left w:val="none" w:sz="0" w:space="0" w:color="auto"/>
        <w:bottom w:val="none" w:sz="0" w:space="0" w:color="auto"/>
        <w:right w:val="none" w:sz="0" w:space="0" w:color="auto"/>
      </w:divBdr>
    </w:div>
    <w:div w:id="840895785">
      <w:bodyDiv w:val="1"/>
      <w:marLeft w:val="0"/>
      <w:marRight w:val="0"/>
      <w:marTop w:val="0"/>
      <w:marBottom w:val="0"/>
      <w:divBdr>
        <w:top w:val="none" w:sz="0" w:space="0" w:color="auto"/>
        <w:left w:val="none" w:sz="0" w:space="0" w:color="auto"/>
        <w:bottom w:val="none" w:sz="0" w:space="0" w:color="auto"/>
        <w:right w:val="none" w:sz="0" w:space="0" w:color="auto"/>
      </w:divBdr>
      <w:divsChild>
        <w:div w:id="1417938465">
          <w:marLeft w:val="0"/>
          <w:marRight w:val="0"/>
          <w:marTop w:val="0"/>
          <w:marBottom w:val="0"/>
          <w:divBdr>
            <w:top w:val="none" w:sz="0" w:space="0" w:color="auto"/>
            <w:left w:val="none" w:sz="0" w:space="0" w:color="auto"/>
            <w:bottom w:val="none" w:sz="0" w:space="0" w:color="auto"/>
            <w:right w:val="none" w:sz="0" w:space="0" w:color="auto"/>
          </w:divBdr>
          <w:divsChild>
            <w:div w:id="732778360">
              <w:marLeft w:val="0"/>
              <w:marRight w:val="0"/>
              <w:marTop w:val="0"/>
              <w:marBottom w:val="0"/>
              <w:divBdr>
                <w:top w:val="none" w:sz="0" w:space="0" w:color="auto"/>
                <w:left w:val="none" w:sz="0" w:space="0" w:color="auto"/>
                <w:bottom w:val="none" w:sz="0" w:space="0" w:color="auto"/>
                <w:right w:val="none" w:sz="0" w:space="0" w:color="auto"/>
              </w:divBdr>
              <w:divsChild>
                <w:div w:id="18048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7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9198">
          <w:marLeft w:val="0"/>
          <w:marRight w:val="0"/>
          <w:marTop w:val="0"/>
          <w:marBottom w:val="0"/>
          <w:divBdr>
            <w:top w:val="none" w:sz="0" w:space="0" w:color="auto"/>
            <w:left w:val="none" w:sz="0" w:space="0" w:color="auto"/>
            <w:bottom w:val="none" w:sz="0" w:space="0" w:color="auto"/>
            <w:right w:val="none" w:sz="0" w:space="0" w:color="auto"/>
          </w:divBdr>
          <w:divsChild>
            <w:div w:id="985470636">
              <w:marLeft w:val="0"/>
              <w:marRight w:val="0"/>
              <w:marTop w:val="0"/>
              <w:marBottom w:val="0"/>
              <w:divBdr>
                <w:top w:val="none" w:sz="0" w:space="0" w:color="auto"/>
                <w:left w:val="none" w:sz="0" w:space="0" w:color="auto"/>
                <w:bottom w:val="none" w:sz="0" w:space="0" w:color="auto"/>
                <w:right w:val="none" w:sz="0" w:space="0" w:color="auto"/>
              </w:divBdr>
              <w:divsChild>
                <w:div w:id="128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0418">
      <w:bodyDiv w:val="1"/>
      <w:marLeft w:val="0"/>
      <w:marRight w:val="0"/>
      <w:marTop w:val="0"/>
      <w:marBottom w:val="0"/>
      <w:divBdr>
        <w:top w:val="none" w:sz="0" w:space="0" w:color="auto"/>
        <w:left w:val="none" w:sz="0" w:space="0" w:color="auto"/>
        <w:bottom w:val="none" w:sz="0" w:space="0" w:color="auto"/>
        <w:right w:val="none" w:sz="0" w:space="0" w:color="auto"/>
      </w:divBdr>
      <w:divsChild>
        <w:div w:id="628442342">
          <w:marLeft w:val="0"/>
          <w:marRight w:val="0"/>
          <w:marTop w:val="0"/>
          <w:marBottom w:val="0"/>
          <w:divBdr>
            <w:top w:val="none" w:sz="0" w:space="0" w:color="auto"/>
            <w:left w:val="none" w:sz="0" w:space="0" w:color="auto"/>
            <w:bottom w:val="none" w:sz="0" w:space="0" w:color="auto"/>
            <w:right w:val="none" w:sz="0" w:space="0" w:color="auto"/>
          </w:divBdr>
          <w:divsChild>
            <w:div w:id="262417715">
              <w:marLeft w:val="0"/>
              <w:marRight w:val="0"/>
              <w:marTop w:val="0"/>
              <w:marBottom w:val="0"/>
              <w:divBdr>
                <w:top w:val="none" w:sz="0" w:space="0" w:color="auto"/>
                <w:left w:val="none" w:sz="0" w:space="0" w:color="auto"/>
                <w:bottom w:val="none" w:sz="0" w:space="0" w:color="auto"/>
                <w:right w:val="none" w:sz="0" w:space="0" w:color="auto"/>
              </w:divBdr>
              <w:divsChild>
                <w:div w:id="1866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0231">
      <w:bodyDiv w:val="1"/>
      <w:marLeft w:val="0"/>
      <w:marRight w:val="0"/>
      <w:marTop w:val="0"/>
      <w:marBottom w:val="0"/>
      <w:divBdr>
        <w:top w:val="none" w:sz="0" w:space="0" w:color="auto"/>
        <w:left w:val="none" w:sz="0" w:space="0" w:color="auto"/>
        <w:bottom w:val="none" w:sz="0" w:space="0" w:color="auto"/>
        <w:right w:val="none" w:sz="0" w:space="0" w:color="auto"/>
      </w:divBdr>
      <w:divsChild>
        <w:div w:id="1296059719">
          <w:marLeft w:val="0"/>
          <w:marRight w:val="0"/>
          <w:marTop w:val="0"/>
          <w:marBottom w:val="0"/>
          <w:divBdr>
            <w:top w:val="none" w:sz="0" w:space="0" w:color="auto"/>
            <w:left w:val="none" w:sz="0" w:space="0" w:color="auto"/>
            <w:bottom w:val="none" w:sz="0" w:space="0" w:color="auto"/>
            <w:right w:val="none" w:sz="0" w:space="0" w:color="auto"/>
          </w:divBdr>
          <w:divsChild>
            <w:div w:id="286744408">
              <w:marLeft w:val="0"/>
              <w:marRight w:val="0"/>
              <w:marTop w:val="0"/>
              <w:marBottom w:val="0"/>
              <w:divBdr>
                <w:top w:val="none" w:sz="0" w:space="0" w:color="auto"/>
                <w:left w:val="none" w:sz="0" w:space="0" w:color="auto"/>
                <w:bottom w:val="none" w:sz="0" w:space="0" w:color="auto"/>
                <w:right w:val="none" w:sz="0" w:space="0" w:color="auto"/>
              </w:divBdr>
              <w:divsChild>
                <w:div w:id="17633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6547">
      <w:bodyDiv w:val="1"/>
      <w:marLeft w:val="0"/>
      <w:marRight w:val="0"/>
      <w:marTop w:val="0"/>
      <w:marBottom w:val="0"/>
      <w:divBdr>
        <w:top w:val="none" w:sz="0" w:space="0" w:color="auto"/>
        <w:left w:val="none" w:sz="0" w:space="0" w:color="auto"/>
        <w:bottom w:val="none" w:sz="0" w:space="0" w:color="auto"/>
        <w:right w:val="none" w:sz="0" w:space="0" w:color="auto"/>
      </w:divBdr>
      <w:divsChild>
        <w:div w:id="1115372306">
          <w:marLeft w:val="0"/>
          <w:marRight w:val="0"/>
          <w:marTop w:val="0"/>
          <w:marBottom w:val="0"/>
          <w:divBdr>
            <w:top w:val="none" w:sz="0" w:space="0" w:color="auto"/>
            <w:left w:val="none" w:sz="0" w:space="0" w:color="auto"/>
            <w:bottom w:val="none" w:sz="0" w:space="0" w:color="auto"/>
            <w:right w:val="none" w:sz="0" w:space="0" w:color="auto"/>
          </w:divBdr>
          <w:divsChild>
            <w:div w:id="1322731940">
              <w:marLeft w:val="0"/>
              <w:marRight w:val="0"/>
              <w:marTop w:val="0"/>
              <w:marBottom w:val="0"/>
              <w:divBdr>
                <w:top w:val="none" w:sz="0" w:space="0" w:color="auto"/>
                <w:left w:val="none" w:sz="0" w:space="0" w:color="auto"/>
                <w:bottom w:val="none" w:sz="0" w:space="0" w:color="auto"/>
                <w:right w:val="none" w:sz="0" w:space="0" w:color="auto"/>
              </w:divBdr>
              <w:divsChild>
                <w:div w:id="17164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679">
      <w:bodyDiv w:val="1"/>
      <w:marLeft w:val="0"/>
      <w:marRight w:val="0"/>
      <w:marTop w:val="0"/>
      <w:marBottom w:val="0"/>
      <w:divBdr>
        <w:top w:val="none" w:sz="0" w:space="0" w:color="auto"/>
        <w:left w:val="none" w:sz="0" w:space="0" w:color="auto"/>
        <w:bottom w:val="none" w:sz="0" w:space="0" w:color="auto"/>
        <w:right w:val="none" w:sz="0" w:space="0" w:color="auto"/>
      </w:divBdr>
      <w:divsChild>
        <w:div w:id="1957717981">
          <w:marLeft w:val="0"/>
          <w:marRight w:val="0"/>
          <w:marTop w:val="0"/>
          <w:marBottom w:val="0"/>
          <w:divBdr>
            <w:top w:val="none" w:sz="0" w:space="0" w:color="auto"/>
            <w:left w:val="none" w:sz="0" w:space="0" w:color="auto"/>
            <w:bottom w:val="none" w:sz="0" w:space="0" w:color="auto"/>
            <w:right w:val="none" w:sz="0" w:space="0" w:color="auto"/>
          </w:divBdr>
          <w:divsChild>
            <w:div w:id="1129516900">
              <w:marLeft w:val="0"/>
              <w:marRight w:val="0"/>
              <w:marTop w:val="0"/>
              <w:marBottom w:val="0"/>
              <w:divBdr>
                <w:top w:val="none" w:sz="0" w:space="0" w:color="auto"/>
                <w:left w:val="none" w:sz="0" w:space="0" w:color="auto"/>
                <w:bottom w:val="none" w:sz="0" w:space="0" w:color="auto"/>
                <w:right w:val="none" w:sz="0" w:space="0" w:color="auto"/>
              </w:divBdr>
              <w:divsChild>
                <w:div w:id="2078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9325">
      <w:bodyDiv w:val="1"/>
      <w:marLeft w:val="0"/>
      <w:marRight w:val="0"/>
      <w:marTop w:val="0"/>
      <w:marBottom w:val="0"/>
      <w:divBdr>
        <w:top w:val="none" w:sz="0" w:space="0" w:color="auto"/>
        <w:left w:val="none" w:sz="0" w:space="0" w:color="auto"/>
        <w:bottom w:val="none" w:sz="0" w:space="0" w:color="auto"/>
        <w:right w:val="none" w:sz="0" w:space="0" w:color="auto"/>
      </w:divBdr>
      <w:divsChild>
        <w:div w:id="1897088160">
          <w:marLeft w:val="0"/>
          <w:marRight w:val="0"/>
          <w:marTop w:val="0"/>
          <w:marBottom w:val="0"/>
          <w:divBdr>
            <w:top w:val="none" w:sz="0" w:space="0" w:color="auto"/>
            <w:left w:val="none" w:sz="0" w:space="0" w:color="auto"/>
            <w:bottom w:val="none" w:sz="0" w:space="0" w:color="auto"/>
            <w:right w:val="none" w:sz="0" w:space="0" w:color="auto"/>
          </w:divBdr>
          <w:divsChild>
            <w:div w:id="280988">
              <w:marLeft w:val="0"/>
              <w:marRight w:val="0"/>
              <w:marTop w:val="0"/>
              <w:marBottom w:val="0"/>
              <w:divBdr>
                <w:top w:val="none" w:sz="0" w:space="0" w:color="auto"/>
                <w:left w:val="none" w:sz="0" w:space="0" w:color="auto"/>
                <w:bottom w:val="none" w:sz="0" w:space="0" w:color="auto"/>
                <w:right w:val="none" w:sz="0" w:space="0" w:color="auto"/>
              </w:divBdr>
              <w:divsChild>
                <w:div w:id="8896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4637">
      <w:bodyDiv w:val="1"/>
      <w:marLeft w:val="0"/>
      <w:marRight w:val="0"/>
      <w:marTop w:val="0"/>
      <w:marBottom w:val="0"/>
      <w:divBdr>
        <w:top w:val="none" w:sz="0" w:space="0" w:color="auto"/>
        <w:left w:val="none" w:sz="0" w:space="0" w:color="auto"/>
        <w:bottom w:val="none" w:sz="0" w:space="0" w:color="auto"/>
        <w:right w:val="none" w:sz="0" w:space="0" w:color="auto"/>
      </w:divBdr>
      <w:divsChild>
        <w:div w:id="2080443905">
          <w:marLeft w:val="0"/>
          <w:marRight w:val="0"/>
          <w:marTop w:val="0"/>
          <w:marBottom w:val="0"/>
          <w:divBdr>
            <w:top w:val="none" w:sz="0" w:space="0" w:color="auto"/>
            <w:left w:val="none" w:sz="0" w:space="0" w:color="auto"/>
            <w:bottom w:val="none" w:sz="0" w:space="0" w:color="auto"/>
            <w:right w:val="none" w:sz="0" w:space="0" w:color="auto"/>
          </w:divBdr>
          <w:divsChild>
            <w:div w:id="1022777126">
              <w:marLeft w:val="0"/>
              <w:marRight w:val="0"/>
              <w:marTop w:val="0"/>
              <w:marBottom w:val="0"/>
              <w:divBdr>
                <w:top w:val="none" w:sz="0" w:space="0" w:color="auto"/>
                <w:left w:val="none" w:sz="0" w:space="0" w:color="auto"/>
                <w:bottom w:val="none" w:sz="0" w:space="0" w:color="auto"/>
                <w:right w:val="none" w:sz="0" w:space="0" w:color="auto"/>
              </w:divBdr>
              <w:divsChild>
                <w:div w:id="3873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5463">
      <w:bodyDiv w:val="1"/>
      <w:marLeft w:val="0"/>
      <w:marRight w:val="0"/>
      <w:marTop w:val="0"/>
      <w:marBottom w:val="0"/>
      <w:divBdr>
        <w:top w:val="none" w:sz="0" w:space="0" w:color="auto"/>
        <w:left w:val="none" w:sz="0" w:space="0" w:color="auto"/>
        <w:bottom w:val="none" w:sz="0" w:space="0" w:color="auto"/>
        <w:right w:val="none" w:sz="0" w:space="0" w:color="auto"/>
      </w:divBdr>
      <w:divsChild>
        <w:div w:id="1642342187">
          <w:marLeft w:val="0"/>
          <w:marRight w:val="0"/>
          <w:marTop w:val="0"/>
          <w:marBottom w:val="0"/>
          <w:divBdr>
            <w:top w:val="none" w:sz="0" w:space="0" w:color="auto"/>
            <w:left w:val="none" w:sz="0" w:space="0" w:color="auto"/>
            <w:bottom w:val="none" w:sz="0" w:space="0" w:color="auto"/>
            <w:right w:val="none" w:sz="0" w:space="0" w:color="auto"/>
          </w:divBdr>
          <w:divsChild>
            <w:div w:id="293096859">
              <w:marLeft w:val="0"/>
              <w:marRight w:val="0"/>
              <w:marTop w:val="0"/>
              <w:marBottom w:val="0"/>
              <w:divBdr>
                <w:top w:val="none" w:sz="0" w:space="0" w:color="auto"/>
                <w:left w:val="none" w:sz="0" w:space="0" w:color="auto"/>
                <w:bottom w:val="none" w:sz="0" w:space="0" w:color="auto"/>
                <w:right w:val="none" w:sz="0" w:space="0" w:color="auto"/>
              </w:divBdr>
              <w:divsChild>
                <w:div w:id="12307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7376">
      <w:bodyDiv w:val="1"/>
      <w:marLeft w:val="0"/>
      <w:marRight w:val="0"/>
      <w:marTop w:val="0"/>
      <w:marBottom w:val="0"/>
      <w:divBdr>
        <w:top w:val="none" w:sz="0" w:space="0" w:color="auto"/>
        <w:left w:val="none" w:sz="0" w:space="0" w:color="auto"/>
        <w:bottom w:val="none" w:sz="0" w:space="0" w:color="auto"/>
        <w:right w:val="none" w:sz="0" w:space="0" w:color="auto"/>
      </w:divBdr>
    </w:div>
    <w:div w:id="1118329799">
      <w:bodyDiv w:val="1"/>
      <w:marLeft w:val="0"/>
      <w:marRight w:val="0"/>
      <w:marTop w:val="0"/>
      <w:marBottom w:val="0"/>
      <w:divBdr>
        <w:top w:val="none" w:sz="0" w:space="0" w:color="auto"/>
        <w:left w:val="none" w:sz="0" w:space="0" w:color="auto"/>
        <w:bottom w:val="none" w:sz="0" w:space="0" w:color="auto"/>
        <w:right w:val="none" w:sz="0" w:space="0" w:color="auto"/>
      </w:divBdr>
      <w:divsChild>
        <w:div w:id="1941331996">
          <w:marLeft w:val="0"/>
          <w:marRight w:val="0"/>
          <w:marTop w:val="0"/>
          <w:marBottom w:val="0"/>
          <w:divBdr>
            <w:top w:val="none" w:sz="0" w:space="0" w:color="auto"/>
            <w:left w:val="none" w:sz="0" w:space="0" w:color="auto"/>
            <w:bottom w:val="none" w:sz="0" w:space="0" w:color="auto"/>
            <w:right w:val="none" w:sz="0" w:space="0" w:color="auto"/>
          </w:divBdr>
          <w:divsChild>
            <w:div w:id="1549997384">
              <w:marLeft w:val="0"/>
              <w:marRight w:val="0"/>
              <w:marTop w:val="0"/>
              <w:marBottom w:val="0"/>
              <w:divBdr>
                <w:top w:val="none" w:sz="0" w:space="0" w:color="auto"/>
                <w:left w:val="none" w:sz="0" w:space="0" w:color="auto"/>
                <w:bottom w:val="none" w:sz="0" w:space="0" w:color="auto"/>
                <w:right w:val="none" w:sz="0" w:space="0" w:color="auto"/>
              </w:divBdr>
              <w:divsChild>
                <w:div w:id="10797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0848">
      <w:bodyDiv w:val="1"/>
      <w:marLeft w:val="0"/>
      <w:marRight w:val="0"/>
      <w:marTop w:val="0"/>
      <w:marBottom w:val="0"/>
      <w:divBdr>
        <w:top w:val="none" w:sz="0" w:space="0" w:color="auto"/>
        <w:left w:val="none" w:sz="0" w:space="0" w:color="auto"/>
        <w:bottom w:val="none" w:sz="0" w:space="0" w:color="auto"/>
        <w:right w:val="none" w:sz="0" w:space="0" w:color="auto"/>
      </w:divBdr>
      <w:divsChild>
        <w:div w:id="1623993272">
          <w:marLeft w:val="0"/>
          <w:marRight w:val="0"/>
          <w:marTop w:val="0"/>
          <w:marBottom w:val="0"/>
          <w:divBdr>
            <w:top w:val="none" w:sz="0" w:space="0" w:color="auto"/>
            <w:left w:val="none" w:sz="0" w:space="0" w:color="auto"/>
            <w:bottom w:val="none" w:sz="0" w:space="0" w:color="auto"/>
            <w:right w:val="none" w:sz="0" w:space="0" w:color="auto"/>
          </w:divBdr>
          <w:divsChild>
            <w:div w:id="159588517">
              <w:marLeft w:val="0"/>
              <w:marRight w:val="0"/>
              <w:marTop w:val="0"/>
              <w:marBottom w:val="0"/>
              <w:divBdr>
                <w:top w:val="none" w:sz="0" w:space="0" w:color="auto"/>
                <w:left w:val="none" w:sz="0" w:space="0" w:color="auto"/>
                <w:bottom w:val="none" w:sz="0" w:space="0" w:color="auto"/>
                <w:right w:val="none" w:sz="0" w:space="0" w:color="auto"/>
              </w:divBdr>
              <w:divsChild>
                <w:div w:id="9702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8918">
      <w:bodyDiv w:val="1"/>
      <w:marLeft w:val="0"/>
      <w:marRight w:val="0"/>
      <w:marTop w:val="0"/>
      <w:marBottom w:val="0"/>
      <w:divBdr>
        <w:top w:val="none" w:sz="0" w:space="0" w:color="auto"/>
        <w:left w:val="none" w:sz="0" w:space="0" w:color="auto"/>
        <w:bottom w:val="none" w:sz="0" w:space="0" w:color="auto"/>
        <w:right w:val="none" w:sz="0" w:space="0" w:color="auto"/>
      </w:divBdr>
      <w:divsChild>
        <w:div w:id="610749494">
          <w:marLeft w:val="0"/>
          <w:marRight w:val="0"/>
          <w:marTop w:val="0"/>
          <w:marBottom w:val="0"/>
          <w:divBdr>
            <w:top w:val="none" w:sz="0" w:space="0" w:color="auto"/>
            <w:left w:val="none" w:sz="0" w:space="0" w:color="auto"/>
            <w:bottom w:val="none" w:sz="0" w:space="0" w:color="auto"/>
            <w:right w:val="none" w:sz="0" w:space="0" w:color="auto"/>
          </w:divBdr>
          <w:divsChild>
            <w:div w:id="579293341">
              <w:marLeft w:val="0"/>
              <w:marRight w:val="0"/>
              <w:marTop w:val="0"/>
              <w:marBottom w:val="0"/>
              <w:divBdr>
                <w:top w:val="none" w:sz="0" w:space="0" w:color="auto"/>
                <w:left w:val="none" w:sz="0" w:space="0" w:color="auto"/>
                <w:bottom w:val="none" w:sz="0" w:space="0" w:color="auto"/>
                <w:right w:val="none" w:sz="0" w:space="0" w:color="auto"/>
              </w:divBdr>
              <w:divsChild>
                <w:div w:id="234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2068">
      <w:bodyDiv w:val="1"/>
      <w:marLeft w:val="0"/>
      <w:marRight w:val="0"/>
      <w:marTop w:val="0"/>
      <w:marBottom w:val="0"/>
      <w:divBdr>
        <w:top w:val="none" w:sz="0" w:space="0" w:color="auto"/>
        <w:left w:val="none" w:sz="0" w:space="0" w:color="auto"/>
        <w:bottom w:val="none" w:sz="0" w:space="0" w:color="auto"/>
        <w:right w:val="none" w:sz="0" w:space="0" w:color="auto"/>
      </w:divBdr>
      <w:divsChild>
        <w:div w:id="1111052589">
          <w:marLeft w:val="0"/>
          <w:marRight w:val="0"/>
          <w:marTop w:val="0"/>
          <w:marBottom w:val="0"/>
          <w:divBdr>
            <w:top w:val="none" w:sz="0" w:space="0" w:color="auto"/>
            <w:left w:val="none" w:sz="0" w:space="0" w:color="auto"/>
            <w:bottom w:val="none" w:sz="0" w:space="0" w:color="auto"/>
            <w:right w:val="none" w:sz="0" w:space="0" w:color="auto"/>
          </w:divBdr>
          <w:divsChild>
            <w:div w:id="1926109828">
              <w:marLeft w:val="0"/>
              <w:marRight w:val="0"/>
              <w:marTop w:val="0"/>
              <w:marBottom w:val="0"/>
              <w:divBdr>
                <w:top w:val="none" w:sz="0" w:space="0" w:color="auto"/>
                <w:left w:val="none" w:sz="0" w:space="0" w:color="auto"/>
                <w:bottom w:val="none" w:sz="0" w:space="0" w:color="auto"/>
                <w:right w:val="none" w:sz="0" w:space="0" w:color="auto"/>
              </w:divBdr>
              <w:divsChild>
                <w:div w:id="208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17">
      <w:bodyDiv w:val="1"/>
      <w:marLeft w:val="0"/>
      <w:marRight w:val="0"/>
      <w:marTop w:val="0"/>
      <w:marBottom w:val="0"/>
      <w:divBdr>
        <w:top w:val="none" w:sz="0" w:space="0" w:color="auto"/>
        <w:left w:val="none" w:sz="0" w:space="0" w:color="auto"/>
        <w:bottom w:val="none" w:sz="0" w:space="0" w:color="auto"/>
        <w:right w:val="none" w:sz="0" w:space="0" w:color="auto"/>
      </w:divBdr>
      <w:divsChild>
        <w:div w:id="2010787228">
          <w:marLeft w:val="0"/>
          <w:marRight w:val="0"/>
          <w:marTop w:val="0"/>
          <w:marBottom w:val="0"/>
          <w:divBdr>
            <w:top w:val="none" w:sz="0" w:space="0" w:color="auto"/>
            <w:left w:val="none" w:sz="0" w:space="0" w:color="auto"/>
            <w:bottom w:val="none" w:sz="0" w:space="0" w:color="auto"/>
            <w:right w:val="none" w:sz="0" w:space="0" w:color="auto"/>
          </w:divBdr>
          <w:divsChild>
            <w:div w:id="1066143895">
              <w:marLeft w:val="0"/>
              <w:marRight w:val="0"/>
              <w:marTop w:val="0"/>
              <w:marBottom w:val="0"/>
              <w:divBdr>
                <w:top w:val="none" w:sz="0" w:space="0" w:color="auto"/>
                <w:left w:val="none" w:sz="0" w:space="0" w:color="auto"/>
                <w:bottom w:val="none" w:sz="0" w:space="0" w:color="auto"/>
                <w:right w:val="none" w:sz="0" w:space="0" w:color="auto"/>
              </w:divBdr>
              <w:divsChild>
                <w:div w:id="20454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8445">
      <w:bodyDiv w:val="1"/>
      <w:marLeft w:val="0"/>
      <w:marRight w:val="0"/>
      <w:marTop w:val="0"/>
      <w:marBottom w:val="0"/>
      <w:divBdr>
        <w:top w:val="none" w:sz="0" w:space="0" w:color="auto"/>
        <w:left w:val="none" w:sz="0" w:space="0" w:color="auto"/>
        <w:bottom w:val="none" w:sz="0" w:space="0" w:color="auto"/>
        <w:right w:val="none" w:sz="0" w:space="0" w:color="auto"/>
      </w:divBdr>
      <w:divsChild>
        <w:div w:id="59788549">
          <w:marLeft w:val="0"/>
          <w:marRight w:val="0"/>
          <w:marTop w:val="0"/>
          <w:marBottom w:val="0"/>
          <w:divBdr>
            <w:top w:val="none" w:sz="0" w:space="0" w:color="auto"/>
            <w:left w:val="none" w:sz="0" w:space="0" w:color="auto"/>
            <w:bottom w:val="none" w:sz="0" w:space="0" w:color="auto"/>
            <w:right w:val="none" w:sz="0" w:space="0" w:color="auto"/>
          </w:divBdr>
          <w:divsChild>
            <w:div w:id="1794131166">
              <w:marLeft w:val="0"/>
              <w:marRight w:val="0"/>
              <w:marTop w:val="0"/>
              <w:marBottom w:val="0"/>
              <w:divBdr>
                <w:top w:val="none" w:sz="0" w:space="0" w:color="auto"/>
                <w:left w:val="none" w:sz="0" w:space="0" w:color="auto"/>
                <w:bottom w:val="none" w:sz="0" w:space="0" w:color="auto"/>
                <w:right w:val="none" w:sz="0" w:space="0" w:color="auto"/>
              </w:divBdr>
              <w:divsChild>
                <w:div w:id="15890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7398">
      <w:bodyDiv w:val="1"/>
      <w:marLeft w:val="0"/>
      <w:marRight w:val="0"/>
      <w:marTop w:val="0"/>
      <w:marBottom w:val="0"/>
      <w:divBdr>
        <w:top w:val="none" w:sz="0" w:space="0" w:color="auto"/>
        <w:left w:val="none" w:sz="0" w:space="0" w:color="auto"/>
        <w:bottom w:val="none" w:sz="0" w:space="0" w:color="auto"/>
        <w:right w:val="none" w:sz="0" w:space="0" w:color="auto"/>
      </w:divBdr>
      <w:divsChild>
        <w:div w:id="1272778651">
          <w:marLeft w:val="0"/>
          <w:marRight w:val="0"/>
          <w:marTop w:val="0"/>
          <w:marBottom w:val="0"/>
          <w:divBdr>
            <w:top w:val="none" w:sz="0" w:space="0" w:color="auto"/>
            <w:left w:val="none" w:sz="0" w:space="0" w:color="auto"/>
            <w:bottom w:val="none" w:sz="0" w:space="0" w:color="auto"/>
            <w:right w:val="none" w:sz="0" w:space="0" w:color="auto"/>
          </w:divBdr>
          <w:divsChild>
            <w:div w:id="723409611">
              <w:marLeft w:val="0"/>
              <w:marRight w:val="0"/>
              <w:marTop w:val="0"/>
              <w:marBottom w:val="0"/>
              <w:divBdr>
                <w:top w:val="none" w:sz="0" w:space="0" w:color="auto"/>
                <w:left w:val="none" w:sz="0" w:space="0" w:color="auto"/>
                <w:bottom w:val="none" w:sz="0" w:space="0" w:color="auto"/>
                <w:right w:val="none" w:sz="0" w:space="0" w:color="auto"/>
              </w:divBdr>
              <w:divsChild>
                <w:div w:id="1742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5828">
      <w:bodyDiv w:val="1"/>
      <w:marLeft w:val="0"/>
      <w:marRight w:val="0"/>
      <w:marTop w:val="0"/>
      <w:marBottom w:val="0"/>
      <w:divBdr>
        <w:top w:val="none" w:sz="0" w:space="0" w:color="auto"/>
        <w:left w:val="none" w:sz="0" w:space="0" w:color="auto"/>
        <w:bottom w:val="none" w:sz="0" w:space="0" w:color="auto"/>
        <w:right w:val="none" w:sz="0" w:space="0" w:color="auto"/>
      </w:divBdr>
      <w:divsChild>
        <w:div w:id="1797095148">
          <w:marLeft w:val="1080"/>
          <w:marRight w:val="0"/>
          <w:marTop w:val="0"/>
          <w:marBottom w:val="120"/>
          <w:divBdr>
            <w:top w:val="none" w:sz="0" w:space="0" w:color="auto"/>
            <w:left w:val="none" w:sz="0" w:space="0" w:color="auto"/>
            <w:bottom w:val="none" w:sz="0" w:space="0" w:color="auto"/>
            <w:right w:val="none" w:sz="0" w:space="0" w:color="auto"/>
          </w:divBdr>
        </w:div>
      </w:divsChild>
    </w:div>
    <w:div w:id="1236933410">
      <w:bodyDiv w:val="1"/>
      <w:marLeft w:val="0"/>
      <w:marRight w:val="0"/>
      <w:marTop w:val="0"/>
      <w:marBottom w:val="0"/>
      <w:divBdr>
        <w:top w:val="none" w:sz="0" w:space="0" w:color="auto"/>
        <w:left w:val="none" w:sz="0" w:space="0" w:color="auto"/>
        <w:bottom w:val="none" w:sz="0" w:space="0" w:color="auto"/>
        <w:right w:val="none" w:sz="0" w:space="0" w:color="auto"/>
      </w:divBdr>
      <w:divsChild>
        <w:div w:id="1573810246">
          <w:marLeft w:val="0"/>
          <w:marRight w:val="0"/>
          <w:marTop w:val="0"/>
          <w:marBottom w:val="0"/>
          <w:divBdr>
            <w:top w:val="none" w:sz="0" w:space="0" w:color="auto"/>
            <w:left w:val="none" w:sz="0" w:space="0" w:color="auto"/>
            <w:bottom w:val="none" w:sz="0" w:space="0" w:color="auto"/>
            <w:right w:val="none" w:sz="0" w:space="0" w:color="auto"/>
          </w:divBdr>
          <w:divsChild>
            <w:div w:id="1777872324">
              <w:marLeft w:val="0"/>
              <w:marRight w:val="0"/>
              <w:marTop w:val="0"/>
              <w:marBottom w:val="0"/>
              <w:divBdr>
                <w:top w:val="none" w:sz="0" w:space="0" w:color="auto"/>
                <w:left w:val="none" w:sz="0" w:space="0" w:color="auto"/>
                <w:bottom w:val="none" w:sz="0" w:space="0" w:color="auto"/>
                <w:right w:val="none" w:sz="0" w:space="0" w:color="auto"/>
              </w:divBdr>
              <w:divsChild>
                <w:div w:id="623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4787">
      <w:bodyDiv w:val="1"/>
      <w:marLeft w:val="0"/>
      <w:marRight w:val="0"/>
      <w:marTop w:val="0"/>
      <w:marBottom w:val="0"/>
      <w:divBdr>
        <w:top w:val="none" w:sz="0" w:space="0" w:color="auto"/>
        <w:left w:val="none" w:sz="0" w:space="0" w:color="auto"/>
        <w:bottom w:val="none" w:sz="0" w:space="0" w:color="auto"/>
        <w:right w:val="none" w:sz="0" w:space="0" w:color="auto"/>
      </w:divBdr>
    </w:div>
    <w:div w:id="1302350467">
      <w:bodyDiv w:val="1"/>
      <w:marLeft w:val="0"/>
      <w:marRight w:val="0"/>
      <w:marTop w:val="0"/>
      <w:marBottom w:val="0"/>
      <w:divBdr>
        <w:top w:val="none" w:sz="0" w:space="0" w:color="auto"/>
        <w:left w:val="none" w:sz="0" w:space="0" w:color="auto"/>
        <w:bottom w:val="none" w:sz="0" w:space="0" w:color="auto"/>
        <w:right w:val="none" w:sz="0" w:space="0" w:color="auto"/>
      </w:divBdr>
    </w:div>
    <w:div w:id="1330064253">
      <w:bodyDiv w:val="1"/>
      <w:marLeft w:val="0"/>
      <w:marRight w:val="0"/>
      <w:marTop w:val="0"/>
      <w:marBottom w:val="0"/>
      <w:divBdr>
        <w:top w:val="none" w:sz="0" w:space="0" w:color="auto"/>
        <w:left w:val="none" w:sz="0" w:space="0" w:color="auto"/>
        <w:bottom w:val="none" w:sz="0" w:space="0" w:color="auto"/>
        <w:right w:val="none" w:sz="0" w:space="0" w:color="auto"/>
      </w:divBdr>
      <w:divsChild>
        <w:div w:id="1540051002">
          <w:marLeft w:val="0"/>
          <w:marRight w:val="0"/>
          <w:marTop w:val="0"/>
          <w:marBottom w:val="0"/>
          <w:divBdr>
            <w:top w:val="none" w:sz="0" w:space="0" w:color="auto"/>
            <w:left w:val="none" w:sz="0" w:space="0" w:color="auto"/>
            <w:bottom w:val="none" w:sz="0" w:space="0" w:color="auto"/>
            <w:right w:val="none" w:sz="0" w:space="0" w:color="auto"/>
          </w:divBdr>
          <w:divsChild>
            <w:div w:id="311758177">
              <w:marLeft w:val="0"/>
              <w:marRight w:val="0"/>
              <w:marTop w:val="0"/>
              <w:marBottom w:val="0"/>
              <w:divBdr>
                <w:top w:val="none" w:sz="0" w:space="0" w:color="auto"/>
                <w:left w:val="none" w:sz="0" w:space="0" w:color="auto"/>
                <w:bottom w:val="none" w:sz="0" w:space="0" w:color="auto"/>
                <w:right w:val="none" w:sz="0" w:space="0" w:color="auto"/>
              </w:divBdr>
              <w:divsChild>
                <w:div w:id="1919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4382">
      <w:bodyDiv w:val="1"/>
      <w:marLeft w:val="0"/>
      <w:marRight w:val="0"/>
      <w:marTop w:val="0"/>
      <w:marBottom w:val="0"/>
      <w:divBdr>
        <w:top w:val="none" w:sz="0" w:space="0" w:color="auto"/>
        <w:left w:val="none" w:sz="0" w:space="0" w:color="auto"/>
        <w:bottom w:val="none" w:sz="0" w:space="0" w:color="auto"/>
        <w:right w:val="none" w:sz="0" w:space="0" w:color="auto"/>
      </w:divBdr>
      <w:divsChild>
        <w:div w:id="68701428">
          <w:marLeft w:val="0"/>
          <w:marRight w:val="0"/>
          <w:marTop w:val="0"/>
          <w:marBottom w:val="0"/>
          <w:divBdr>
            <w:top w:val="none" w:sz="0" w:space="0" w:color="auto"/>
            <w:left w:val="none" w:sz="0" w:space="0" w:color="auto"/>
            <w:bottom w:val="none" w:sz="0" w:space="0" w:color="auto"/>
            <w:right w:val="none" w:sz="0" w:space="0" w:color="auto"/>
          </w:divBdr>
          <w:divsChild>
            <w:div w:id="293950163">
              <w:marLeft w:val="0"/>
              <w:marRight w:val="0"/>
              <w:marTop w:val="0"/>
              <w:marBottom w:val="0"/>
              <w:divBdr>
                <w:top w:val="none" w:sz="0" w:space="0" w:color="auto"/>
                <w:left w:val="none" w:sz="0" w:space="0" w:color="auto"/>
                <w:bottom w:val="none" w:sz="0" w:space="0" w:color="auto"/>
                <w:right w:val="none" w:sz="0" w:space="0" w:color="auto"/>
              </w:divBdr>
              <w:divsChild>
                <w:div w:id="153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128">
      <w:bodyDiv w:val="1"/>
      <w:marLeft w:val="0"/>
      <w:marRight w:val="0"/>
      <w:marTop w:val="0"/>
      <w:marBottom w:val="0"/>
      <w:divBdr>
        <w:top w:val="none" w:sz="0" w:space="0" w:color="auto"/>
        <w:left w:val="none" w:sz="0" w:space="0" w:color="auto"/>
        <w:bottom w:val="none" w:sz="0" w:space="0" w:color="auto"/>
        <w:right w:val="none" w:sz="0" w:space="0" w:color="auto"/>
      </w:divBdr>
      <w:divsChild>
        <w:div w:id="145053621">
          <w:marLeft w:val="0"/>
          <w:marRight w:val="0"/>
          <w:marTop w:val="0"/>
          <w:marBottom w:val="0"/>
          <w:divBdr>
            <w:top w:val="none" w:sz="0" w:space="0" w:color="auto"/>
            <w:left w:val="none" w:sz="0" w:space="0" w:color="auto"/>
            <w:bottom w:val="none" w:sz="0" w:space="0" w:color="auto"/>
            <w:right w:val="none" w:sz="0" w:space="0" w:color="auto"/>
          </w:divBdr>
          <w:divsChild>
            <w:div w:id="495347129">
              <w:marLeft w:val="0"/>
              <w:marRight w:val="0"/>
              <w:marTop w:val="0"/>
              <w:marBottom w:val="0"/>
              <w:divBdr>
                <w:top w:val="none" w:sz="0" w:space="0" w:color="auto"/>
                <w:left w:val="none" w:sz="0" w:space="0" w:color="auto"/>
                <w:bottom w:val="none" w:sz="0" w:space="0" w:color="auto"/>
                <w:right w:val="none" w:sz="0" w:space="0" w:color="auto"/>
              </w:divBdr>
              <w:divsChild>
                <w:div w:id="8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98336">
      <w:bodyDiv w:val="1"/>
      <w:marLeft w:val="0"/>
      <w:marRight w:val="0"/>
      <w:marTop w:val="0"/>
      <w:marBottom w:val="0"/>
      <w:divBdr>
        <w:top w:val="none" w:sz="0" w:space="0" w:color="auto"/>
        <w:left w:val="none" w:sz="0" w:space="0" w:color="auto"/>
        <w:bottom w:val="none" w:sz="0" w:space="0" w:color="auto"/>
        <w:right w:val="none" w:sz="0" w:space="0" w:color="auto"/>
      </w:divBdr>
      <w:divsChild>
        <w:div w:id="790977134">
          <w:marLeft w:val="0"/>
          <w:marRight w:val="0"/>
          <w:marTop w:val="0"/>
          <w:marBottom w:val="0"/>
          <w:divBdr>
            <w:top w:val="none" w:sz="0" w:space="0" w:color="auto"/>
            <w:left w:val="none" w:sz="0" w:space="0" w:color="auto"/>
            <w:bottom w:val="none" w:sz="0" w:space="0" w:color="auto"/>
            <w:right w:val="none" w:sz="0" w:space="0" w:color="auto"/>
          </w:divBdr>
          <w:divsChild>
            <w:div w:id="1654943536">
              <w:marLeft w:val="0"/>
              <w:marRight w:val="0"/>
              <w:marTop w:val="0"/>
              <w:marBottom w:val="0"/>
              <w:divBdr>
                <w:top w:val="none" w:sz="0" w:space="0" w:color="auto"/>
                <w:left w:val="none" w:sz="0" w:space="0" w:color="auto"/>
                <w:bottom w:val="none" w:sz="0" w:space="0" w:color="auto"/>
                <w:right w:val="none" w:sz="0" w:space="0" w:color="auto"/>
              </w:divBdr>
              <w:divsChild>
                <w:div w:id="1115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56523">
      <w:bodyDiv w:val="1"/>
      <w:marLeft w:val="0"/>
      <w:marRight w:val="0"/>
      <w:marTop w:val="0"/>
      <w:marBottom w:val="0"/>
      <w:divBdr>
        <w:top w:val="none" w:sz="0" w:space="0" w:color="auto"/>
        <w:left w:val="none" w:sz="0" w:space="0" w:color="auto"/>
        <w:bottom w:val="none" w:sz="0" w:space="0" w:color="auto"/>
        <w:right w:val="none" w:sz="0" w:space="0" w:color="auto"/>
      </w:divBdr>
      <w:divsChild>
        <w:div w:id="1768034170">
          <w:marLeft w:val="0"/>
          <w:marRight w:val="0"/>
          <w:marTop w:val="0"/>
          <w:marBottom w:val="0"/>
          <w:divBdr>
            <w:top w:val="none" w:sz="0" w:space="0" w:color="auto"/>
            <w:left w:val="none" w:sz="0" w:space="0" w:color="auto"/>
            <w:bottom w:val="none" w:sz="0" w:space="0" w:color="auto"/>
            <w:right w:val="none" w:sz="0" w:space="0" w:color="auto"/>
          </w:divBdr>
          <w:divsChild>
            <w:div w:id="1814761306">
              <w:marLeft w:val="0"/>
              <w:marRight w:val="0"/>
              <w:marTop w:val="0"/>
              <w:marBottom w:val="0"/>
              <w:divBdr>
                <w:top w:val="none" w:sz="0" w:space="0" w:color="auto"/>
                <w:left w:val="none" w:sz="0" w:space="0" w:color="auto"/>
                <w:bottom w:val="none" w:sz="0" w:space="0" w:color="auto"/>
                <w:right w:val="none" w:sz="0" w:space="0" w:color="auto"/>
              </w:divBdr>
              <w:divsChild>
                <w:div w:id="7739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29533">
      <w:bodyDiv w:val="1"/>
      <w:marLeft w:val="0"/>
      <w:marRight w:val="0"/>
      <w:marTop w:val="0"/>
      <w:marBottom w:val="0"/>
      <w:divBdr>
        <w:top w:val="none" w:sz="0" w:space="0" w:color="auto"/>
        <w:left w:val="none" w:sz="0" w:space="0" w:color="auto"/>
        <w:bottom w:val="none" w:sz="0" w:space="0" w:color="auto"/>
        <w:right w:val="none" w:sz="0" w:space="0" w:color="auto"/>
      </w:divBdr>
      <w:divsChild>
        <w:div w:id="1744595807">
          <w:marLeft w:val="547"/>
          <w:marRight w:val="0"/>
          <w:marTop w:val="0"/>
          <w:marBottom w:val="120"/>
          <w:divBdr>
            <w:top w:val="none" w:sz="0" w:space="0" w:color="auto"/>
            <w:left w:val="none" w:sz="0" w:space="0" w:color="auto"/>
            <w:bottom w:val="none" w:sz="0" w:space="0" w:color="auto"/>
            <w:right w:val="none" w:sz="0" w:space="0" w:color="auto"/>
          </w:divBdr>
        </w:div>
      </w:divsChild>
    </w:div>
    <w:div w:id="1421219270">
      <w:bodyDiv w:val="1"/>
      <w:marLeft w:val="0"/>
      <w:marRight w:val="0"/>
      <w:marTop w:val="0"/>
      <w:marBottom w:val="0"/>
      <w:divBdr>
        <w:top w:val="none" w:sz="0" w:space="0" w:color="auto"/>
        <w:left w:val="none" w:sz="0" w:space="0" w:color="auto"/>
        <w:bottom w:val="none" w:sz="0" w:space="0" w:color="auto"/>
        <w:right w:val="none" w:sz="0" w:space="0" w:color="auto"/>
      </w:divBdr>
      <w:divsChild>
        <w:div w:id="2023360234">
          <w:marLeft w:val="0"/>
          <w:marRight w:val="0"/>
          <w:marTop w:val="0"/>
          <w:marBottom w:val="0"/>
          <w:divBdr>
            <w:top w:val="none" w:sz="0" w:space="0" w:color="auto"/>
            <w:left w:val="none" w:sz="0" w:space="0" w:color="auto"/>
            <w:bottom w:val="none" w:sz="0" w:space="0" w:color="auto"/>
            <w:right w:val="none" w:sz="0" w:space="0" w:color="auto"/>
          </w:divBdr>
          <w:divsChild>
            <w:div w:id="202526295">
              <w:marLeft w:val="0"/>
              <w:marRight w:val="0"/>
              <w:marTop w:val="0"/>
              <w:marBottom w:val="0"/>
              <w:divBdr>
                <w:top w:val="none" w:sz="0" w:space="0" w:color="auto"/>
                <w:left w:val="none" w:sz="0" w:space="0" w:color="auto"/>
                <w:bottom w:val="none" w:sz="0" w:space="0" w:color="auto"/>
                <w:right w:val="none" w:sz="0" w:space="0" w:color="auto"/>
              </w:divBdr>
              <w:divsChild>
                <w:div w:id="9848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4182">
      <w:bodyDiv w:val="1"/>
      <w:marLeft w:val="0"/>
      <w:marRight w:val="0"/>
      <w:marTop w:val="0"/>
      <w:marBottom w:val="0"/>
      <w:divBdr>
        <w:top w:val="none" w:sz="0" w:space="0" w:color="auto"/>
        <w:left w:val="none" w:sz="0" w:space="0" w:color="auto"/>
        <w:bottom w:val="none" w:sz="0" w:space="0" w:color="auto"/>
        <w:right w:val="none" w:sz="0" w:space="0" w:color="auto"/>
      </w:divBdr>
      <w:divsChild>
        <w:div w:id="51776815">
          <w:marLeft w:val="0"/>
          <w:marRight w:val="0"/>
          <w:marTop w:val="0"/>
          <w:marBottom w:val="0"/>
          <w:divBdr>
            <w:top w:val="none" w:sz="0" w:space="0" w:color="auto"/>
            <w:left w:val="none" w:sz="0" w:space="0" w:color="auto"/>
            <w:bottom w:val="none" w:sz="0" w:space="0" w:color="auto"/>
            <w:right w:val="none" w:sz="0" w:space="0" w:color="auto"/>
          </w:divBdr>
          <w:divsChild>
            <w:div w:id="828641545">
              <w:marLeft w:val="0"/>
              <w:marRight w:val="0"/>
              <w:marTop w:val="0"/>
              <w:marBottom w:val="0"/>
              <w:divBdr>
                <w:top w:val="none" w:sz="0" w:space="0" w:color="auto"/>
                <w:left w:val="none" w:sz="0" w:space="0" w:color="auto"/>
                <w:bottom w:val="none" w:sz="0" w:space="0" w:color="auto"/>
                <w:right w:val="none" w:sz="0" w:space="0" w:color="auto"/>
              </w:divBdr>
              <w:divsChild>
                <w:div w:id="1244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98889">
      <w:bodyDiv w:val="1"/>
      <w:marLeft w:val="0"/>
      <w:marRight w:val="0"/>
      <w:marTop w:val="0"/>
      <w:marBottom w:val="0"/>
      <w:divBdr>
        <w:top w:val="none" w:sz="0" w:space="0" w:color="auto"/>
        <w:left w:val="none" w:sz="0" w:space="0" w:color="auto"/>
        <w:bottom w:val="none" w:sz="0" w:space="0" w:color="auto"/>
        <w:right w:val="none" w:sz="0" w:space="0" w:color="auto"/>
      </w:divBdr>
      <w:divsChild>
        <w:div w:id="488251523">
          <w:marLeft w:val="547"/>
          <w:marRight w:val="0"/>
          <w:marTop w:val="0"/>
          <w:marBottom w:val="120"/>
          <w:divBdr>
            <w:top w:val="none" w:sz="0" w:space="0" w:color="auto"/>
            <w:left w:val="none" w:sz="0" w:space="0" w:color="auto"/>
            <w:bottom w:val="none" w:sz="0" w:space="0" w:color="auto"/>
            <w:right w:val="none" w:sz="0" w:space="0" w:color="auto"/>
          </w:divBdr>
        </w:div>
      </w:divsChild>
    </w:div>
    <w:div w:id="1461146933">
      <w:bodyDiv w:val="1"/>
      <w:marLeft w:val="0"/>
      <w:marRight w:val="0"/>
      <w:marTop w:val="0"/>
      <w:marBottom w:val="0"/>
      <w:divBdr>
        <w:top w:val="none" w:sz="0" w:space="0" w:color="auto"/>
        <w:left w:val="none" w:sz="0" w:space="0" w:color="auto"/>
        <w:bottom w:val="none" w:sz="0" w:space="0" w:color="auto"/>
        <w:right w:val="none" w:sz="0" w:space="0" w:color="auto"/>
      </w:divBdr>
    </w:div>
    <w:div w:id="1467311352">
      <w:bodyDiv w:val="1"/>
      <w:marLeft w:val="0"/>
      <w:marRight w:val="0"/>
      <w:marTop w:val="0"/>
      <w:marBottom w:val="0"/>
      <w:divBdr>
        <w:top w:val="none" w:sz="0" w:space="0" w:color="auto"/>
        <w:left w:val="none" w:sz="0" w:space="0" w:color="auto"/>
        <w:bottom w:val="none" w:sz="0" w:space="0" w:color="auto"/>
        <w:right w:val="none" w:sz="0" w:space="0" w:color="auto"/>
      </w:divBdr>
      <w:divsChild>
        <w:div w:id="487328561">
          <w:marLeft w:val="547"/>
          <w:marRight w:val="0"/>
          <w:marTop w:val="0"/>
          <w:marBottom w:val="120"/>
          <w:divBdr>
            <w:top w:val="none" w:sz="0" w:space="0" w:color="auto"/>
            <w:left w:val="none" w:sz="0" w:space="0" w:color="auto"/>
            <w:bottom w:val="none" w:sz="0" w:space="0" w:color="auto"/>
            <w:right w:val="none" w:sz="0" w:space="0" w:color="auto"/>
          </w:divBdr>
        </w:div>
      </w:divsChild>
    </w:div>
    <w:div w:id="1493329253">
      <w:bodyDiv w:val="1"/>
      <w:marLeft w:val="0"/>
      <w:marRight w:val="0"/>
      <w:marTop w:val="0"/>
      <w:marBottom w:val="0"/>
      <w:divBdr>
        <w:top w:val="none" w:sz="0" w:space="0" w:color="auto"/>
        <w:left w:val="none" w:sz="0" w:space="0" w:color="auto"/>
        <w:bottom w:val="none" w:sz="0" w:space="0" w:color="auto"/>
        <w:right w:val="none" w:sz="0" w:space="0" w:color="auto"/>
      </w:divBdr>
      <w:divsChild>
        <w:div w:id="1483040994">
          <w:marLeft w:val="0"/>
          <w:marRight w:val="0"/>
          <w:marTop w:val="0"/>
          <w:marBottom w:val="0"/>
          <w:divBdr>
            <w:top w:val="none" w:sz="0" w:space="0" w:color="auto"/>
            <w:left w:val="none" w:sz="0" w:space="0" w:color="auto"/>
            <w:bottom w:val="none" w:sz="0" w:space="0" w:color="auto"/>
            <w:right w:val="none" w:sz="0" w:space="0" w:color="auto"/>
          </w:divBdr>
          <w:divsChild>
            <w:div w:id="1788355512">
              <w:marLeft w:val="0"/>
              <w:marRight w:val="0"/>
              <w:marTop w:val="0"/>
              <w:marBottom w:val="0"/>
              <w:divBdr>
                <w:top w:val="none" w:sz="0" w:space="0" w:color="auto"/>
                <w:left w:val="none" w:sz="0" w:space="0" w:color="auto"/>
                <w:bottom w:val="none" w:sz="0" w:space="0" w:color="auto"/>
                <w:right w:val="none" w:sz="0" w:space="0" w:color="auto"/>
              </w:divBdr>
              <w:divsChild>
                <w:div w:id="14903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1030">
      <w:bodyDiv w:val="1"/>
      <w:marLeft w:val="0"/>
      <w:marRight w:val="0"/>
      <w:marTop w:val="0"/>
      <w:marBottom w:val="0"/>
      <w:divBdr>
        <w:top w:val="none" w:sz="0" w:space="0" w:color="auto"/>
        <w:left w:val="none" w:sz="0" w:space="0" w:color="auto"/>
        <w:bottom w:val="none" w:sz="0" w:space="0" w:color="auto"/>
        <w:right w:val="none" w:sz="0" w:space="0" w:color="auto"/>
      </w:divBdr>
      <w:divsChild>
        <w:div w:id="940528508">
          <w:marLeft w:val="0"/>
          <w:marRight w:val="0"/>
          <w:marTop w:val="0"/>
          <w:marBottom w:val="0"/>
          <w:divBdr>
            <w:top w:val="none" w:sz="0" w:space="0" w:color="auto"/>
            <w:left w:val="none" w:sz="0" w:space="0" w:color="auto"/>
            <w:bottom w:val="none" w:sz="0" w:space="0" w:color="auto"/>
            <w:right w:val="none" w:sz="0" w:space="0" w:color="auto"/>
          </w:divBdr>
          <w:divsChild>
            <w:div w:id="334501180">
              <w:marLeft w:val="0"/>
              <w:marRight w:val="0"/>
              <w:marTop w:val="0"/>
              <w:marBottom w:val="0"/>
              <w:divBdr>
                <w:top w:val="none" w:sz="0" w:space="0" w:color="auto"/>
                <w:left w:val="none" w:sz="0" w:space="0" w:color="auto"/>
                <w:bottom w:val="none" w:sz="0" w:space="0" w:color="auto"/>
                <w:right w:val="none" w:sz="0" w:space="0" w:color="auto"/>
              </w:divBdr>
              <w:divsChild>
                <w:div w:id="7609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4472">
      <w:bodyDiv w:val="1"/>
      <w:marLeft w:val="0"/>
      <w:marRight w:val="0"/>
      <w:marTop w:val="0"/>
      <w:marBottom w:val="0"/>
      <w:divBdr>
        <w:top w:val="none" w:sz="0" w:space="0" w:color="auto"/>
        <w:left w:val="none" w:sz="0" w:space="0" w:color="auto"/>
        <w:bottom w:val="none" w:sz="0" w:space="0" w:color="auto"/>
        <w:right w:val="none" w:sz="0" w:space="0" w:color="auto"/>
      </w:divBdr>
    </w:div>
    <w:div w:id="1566987169">
      <w:bodyDiv w:val="1"/>
      <w:marLeft w:val="0"/>
      <w:marRight w:val="0"/>
      <w:marTop w:val="0"/>
      <w:marBottom w:val="0"/>
      <w:divBdr>
        <w:top w:val="none" w:sz="0" w:space="0" w:color="auto"/>
        <w:left w:val="none" w:sz="0" w:space="0" w:color="auto"/>
        <w:bottom w:val="none" w:sz="0" w:space="0" w:color="auto"/>
        <w:right w:val="none" w:sz="0" w:space="0" w:color="auto"/>
      </w:divBdr>
      <w:divsChild>
        <w:div w:id="1325819430">
          <w:marLeft w:val="0"/>
          <w:marRight w:val="0"/>
          <w:marTop w:val="0"/>
          <w:marBottom w:val="0"/>
          <w:divBdr>
            <w:top w:val="none" w:sz="0" w:space="0" w:color="auto"/>
            <w:left w:val="none" w:sz="0" w:space="0" w:color="auto"/>
            <w:bottom w:val="none" w:sz="0" w:space="0" w:color="auto"/>
            <w:right w:val="none" w:sz="0" w:space="0" w:color="auto"/>
          </w:divBdr>
          <w:divsChild>
            <w:div w:id="1053431274">
              <w:marLeft w:val="0"/>
              <w:marRight w:val="0"/>
              <w:marTop w:val="0"/>
              <w:marBottom w:val="0"/>
              <w:divBdr>
                <w:top w:val="none" w:sz="0" w:space="0" w:color="auto"/>
                <w:left w:val="none" w:sz="0" w:space="0" w:color="auto"/>
                <w:bottom w:val="none" w:sz="0" w:space="0" w:color="auto"/>
                <w:right w:val="none" w:sz="0" w:space="0" w:color="auto"/>
              </w:divBdr>
              <w:divsChild>
                <w:div w:id="1956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5445">
      <w:bodyDiv w:val="1"/>
      <w:marLeft w:val="0"/>
      <w:marRight w:val="0"/>
      <w:marTop w:val="0"/>
      <w:marBottom w:val="0"/>
      <w:divBdr>
        <w:top w:val="none" w:sz="0" w:space="0" w:color="auto"/>
        <w:left w:val="none" w:sz="0" w:space="0" w:color="auto"/>
        <w:bottom w:val="none" w:sz="0" w:space="0" w:color="auto"/>
        <w:right w:val="none" w:sz="0" w:space="0" w:color="auto"/>
      </w:divBdr>
      <w:divsChild>
        <w:div w:id="408117751">
          <w:marLeft w:val="0"/>
          <w:marRight w:val="0"/>
          <w:marTop w:val="0"/>
          <w:marBottom w:val="0"/>
          <w:divBdr>
            <w:top w:val="none" w:sz="0" w:space="0" w:color="auto"/>
            <w:left w:val="none" w:sz="0" w:space="0" w:color="auto"/>
            <w:bottom w:val="none" w:sz="0" w:space="0" w:color="auto"/>
            <w:right w:val="none" w:sz="0" w:space="0" w:color="auto"/>
          </w:divBdr>
          <w:divsChild>
            <w:div w:id="950235762">
              <w:marLeft w:val="0"/>
              <w:marRight w:val="0"/>
              <w:marTop w:val="0"/>
              <w:marBottom w:val="0"/>
              <w:divBdr>
                <w:top w:val="none" w:sz="0" w:space="0" w:color="auto"/>
                <w:left w:val="none" w:sz="0" w:space="0" w:color="auto"/>
                <w:bottom w:val="none" w:sz="0" w:space="0" w:color="auto"/>
                <w:right w:val="none" w:sz="0" w:space="0" w:color="auto"/>
              </w:divBdr>
              <w:divsChild>
                <w:div w:id="1774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5820">
      <w:bodyDiv w:val="1"/>
      <w:marLeft w:val="0"/>
      <w:marRight w:val="0"/>
      <w:marTop w:val="0"/>
      <w:marBottom w:val="0"/>
      <w:divBdr>
        <w:top w:val="none" w:sz="0" w:space="0" w:color="auto"/>
        <w:left w:val="none" w:sz="0" w:space="0" w:color="auto"/>
        <w:bottom w:val="none" w:sz="0" w:space="0" w:color="auto"/>
        <w:right w:val="none" w:sz="0" w:space="0" w:color="auto"/>
      </w:divBdr>
      <w:divsChild>
        <w:div w:id="1541674051">
          <w:marLeft w:val="0"/>
          <w:marRight w:val="0"/>
          <w:marTop w:val="0"/>
          <w:marBottom w:val="0"/>
          <w:divBdr>
            <w:top w:val="none" w:sz="0" w:space="0" w:color="auto"/>
            <w:left w:val="none" w:sz="0" w:space="0" w:color="auto"/>
            <w:bottom w:val="none" w:sz="0" w:space="0" w:color="auto"/>
            <w:right w:val="none" w:sz="0" w:space="0" w:color="auto"/>
          </w:divBdr>
          <w:divsChild>
            <w:div w:id="333382832">
              <w:marLeft w:val="0"/>
              <w:marRight w:val="0"/>
              <w:marTop w:val="0"/>
              <w:marBottom w:val="0"/>
              <w:divBdr>
                <w:top w:val="none" w:sz="0" w:space="0" w:color="auto"/>
                <w:left w:val="none" w:sz="0" w:space="0" w:color="auto"/>
                <w:bottom w:val="none" w:sz="0" w:space="0" w:color="auto"/>
                <w:right w:val="none" w:sz="0" w:space="0" w:color="auto"/>
              </w:divBdr>
              <w:divsChild>
                <w:div w:id="13380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588">
      <w:bodyDiv w:val="1"/>
      <w:marLeft w:val="0"/>
      <w:marRight w:val="0"/>
      <w:marTop w:val="0"/>
      <w:marBottom w:val="0"/>
      <w:divBdr>
        <w:top w:val="none" w:sz="0" w:space="0" w:color="auto"/>
        <w:left w:val="none" w:sz="0" w:space="0" w:color="auto"/>
        <w:bottom w:val="none" w:sz="0" w:space="0" w:color="auto"/>
        <w:right w:val="none" w:sz="0" w:space="0" w:color="auto"/>
      </w:divBdr>
    </w:div>
    <w:div w:id="1684552537">
      <w:bodyDiv w:val="1"/>
      <w:marLeft w:val="0"/>
      <w:marRight w:val="0"/>
      <w:marTop w:val="0"/>
      <w:marBottom w:val="0"/>
      <w:divBdr>
        <w:top w:val="none" w:sz="0" w:space="0" w:color="auto"/>
        <w:left w:val="none" w:sz="0" w:space="0" w:color="auto"/>
        <w:bottom w:val="none" w:sz="0" w:space="0" w:color="auto"/>
        <w:right w:val="none" w:sz="0" w:space="0" w:color="auto"/>
      </w:divBdr>
      <w:divsChild>
        <w:div w:id="579021106">
          <w:marLeft w:val="0"/>
          <w:marRight w:val="0"/>
          <w:marTop w:val="0"/>
          <w:marBottom w:val="0"/>
          <w:divBdr>
            <w:top w:val="none" w:sz="0" w:space="0" w:color="auto"/>
            <w:left w:val="none" w:sz="0" w:space="0" w:color="auto"/>
            <w:bottom w:val="none" w:sz="0" w:space="0" w:color="auto"/>
            <w:right w:val="none" w:sz="0" w:space="0" w:color="auto"/>
          </w:divBdr>
          <w:divsChild>
            <w:div w:id="1314263012">
              <w:marLeft w:val="0"/>
              <w:marRight w:val="0"/>
              <w:marTop w:val="0"/>
              <w:marBottom w:val="0"/>
              <w:divBdr>
                <w:top w:val="none" w:sz="0" w:space="0" w:color="auto"/>
                <w:left w:val="none" w:sz="0" w:space="0" w:color="auto"/>
                <w:bottom w:val="none" w:sz="0" w:space="0" w:color="auto"/>
                <w:right w:val="none" w:sz="0" w:space="0" w:color="auto"/>
              </w:divBdr>
              <w:divsChild>
                <w:div w:id="309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7675">
      <w:bodyDiv w:val="1"/>
      <w:marLeft w:val="0"/>
      <w:marRight w:val="0"/>
      <w:marTop w:val="0"/>
      <w:marBottom w:val="0"/>
      <w:divBdr>
        <w:top w:val="none" w:sz="0" w:space="0" w:color="auto"/>
        <w:left w:val="none" w:sz="0" w:space="0" w:color="auto"/>
        <w:bottom w:val="none" w:sz="0" w:space="0" w:color="auto"/>
        <w:right w:val="none" w:sz="0" w:space="0" w:color="auto"/>
      </w:divBdr>
      <w:divsChild>
        <w:div w:id="12584249">
          <w:marLeft w:val="0"/>
          <w:marRight w:val="0"/>
          <w:marTop w:val="0"/>
          <w:marBottom w:val="0"/>
          <w:divBdr>
            <w:top w:val="none" w:sz="0" w:space="0" w:color="auto"/>
            <w:left w:val="none" w:sz="0" w:space="0" w:color="auto"/>
            <w:bottom w:val="none" w:sz="0" w:space="0" w:color="auto"/>
            <w:right w:val="none" w:sz="0" w:space="0" w:color="auto"/>
          </w:divBdr>
          <w:divsChild>
            <w:div w:id="109324721">
              <w:marLeft w:val="0"/>
              <w:marRight w:val="0"/>
              <w:marTop w:val="0"/>
              <w:marBottom w:val="0"/>
              <w:divBdr>
                <w:top w:val="none" w:sz="0" w:space="0" w:color="auto"/>
                <w:left w:val="none" w:sz="0" w:space="0" w:color="auto"/>
                <w:bottom w:val="none" w:sz="0" w:space="0" w:color="auto"/>
                <w:right w:val="none" w:sz="0" w:space="0" w:color="auto"/>
              </w:divBdr>
              <w:divsChild>
                <w:div w:id="3467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603">
      <w:bodyDiv w:val="1"/>
      <w:marLeft w:val="0"/>
      <w:marRight w:val="0"/>
      <w:marTop w:val="0"/>
      <w:marBottom w:val="0"/>
      <w:divBdr>
        <w:top w:val="none" w:sz="0" w:space="0" w:color="auto"/>
        <w:left w:val="none" w:sz="0" w:space="0" w:color="auto"/>
        <w:bottom w:val="none" w:sz="0" w:space="0" w:color="auto"/>
        <w:right w:val="none" w:sz="0" w:space="0" w:color="auto"/>
      </w:divBdr>
      <w:divsChild>
        <w:div w:id="794983342">
          <w:marLeft w:val="0"/>
          <w:marRight w:val="0"/>
          <w:marTop w:val="0"/>
          <w:marBottom w:val="0"/>
          <w:divBdr>
            <w:top w:val="none" w:sz="0" w:space="0" w:color="auto"/>
            <w:left w:val="none" w:sz="0" w:space="0" w:color="auto"/>
            <w:bottom w:val="none" w:sz="0" w:space="0" w:color="auto"/>
            <w:right w:val="none" w:sz="0" w:space="0" w:color="auto"/>
          </w:divBdr>
          <w:divsChild>
            <w:div w:id="264773645">
              <w:marLeft w:val="0"/>
              <w:marRight w:val="0"/>
              <w:marTop w:val="0"/>
              <w:marBottom w:val="0"/>
              <w:divBdr>
                <w:top w:val="none" w:sz="0" w:space="0" w:color="auto"/>
                <w:left w:val="none" w:sz="0" w:space="0" w:color="auto"/>
                <w:bottom w:val="none" w:sz="0" w:space="0" w:color="auto"/>
                <w:right w:val="none" w:sz="0" w:space="0" w:color="auto"/>
              </w:divBdr>
              <w:divsChild>
                <w:div w:id="8514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1575">
      <w:bodyDiv w:val="1"/>
      <w:marLeft w:val="0"/>
      <w:marRight w:val="0"/>
      <w:marTop w:val="0"/>
      <w:marBottom w:val="0"/>
      <w:divBdr>
        <w:top w:val="none" w:sz="0" w:space="0" w:color="auto"/>
        <w:left w:val="none" w:sz="0" w:space="0" w:color="auto"/>
        <w:bottom w:val="none" w:sz="0" w:space="0" w:color="auto"/>
        <w:right w:val="none" w:sz="0" w:space="0" w:color="auto"/>
      </w:divBdr>
      <w:divsChild>
        <w:div w:id="447547011">
          <w:marLeft w:val="0"/>
          <w:marRight w:val="0"/>
          <w:marTop w:val="0"/>
          <w:marBottom w:val="0"/>
          <w:divBdr>
            <w:top w:val="none" w:sz="0" w:space="0" w:color="auto"/>
            <w:left w:val="none" w:sz="0" w:space="0" w:color="auto"/>
            <w:bottom w:val="none" w:sz="0" w:space="0" w:color="auto"/>
            <w:right w:val="none" w:sz="0" w:space="0" w:color="auto"/>
          </w:divBdr>
          <w:divsChild>
            <w:div w:id="162472329">
              <w:marLeft w:val="0"/>
              <w:marRight w:val="0"/>
              <w:marTop w:val="0"/>
              <w:marBottom w:val="0"/>
              <w:divBdr>
                <w:top w:val="none" w:sz="0" w:space="0" w:color="auto"/>
                <w:left w:val="none" w:sz="0" w:space="0" w:color="auto"/>
                <w:bottom w:val="none" w:sz="0" w:space="0" w:color="auto"/>
                <w:right w:val="none" w:sz="0" w:space="0" w:color="auto"/>
              </w:divBdr>
              <w:divsChild>
                <w:div w:id="18655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6566">
      <w:bodyDiv w:val="1"/>
      <w:marLeft w:val="0"/>
      <w:marRight w:val="0"/>
      <w:marTop w:val="0"/>
      <w:marBottom w:val="0"/>
      <w:divBdr>
        <w:top w:val="none" w:sz="0" w:space="0" w:color="auto"/>
        <w:left w:val="none" w:sz="0" w:space="0" w:color="auto"/>
        <w:bottom w:val="none" w:sz="0" w:space="0" w:color="auto"/>
        <w:right w:val="none" w:sz="0" w:space="0" w:color="auto"/>
      </w:divBdr>
      <w:divsChild>
        <w:div w:id="1239250733">
          <w:marLeft w:val="547"/>
          <w:marRight w:val="0"/>
          <w:marTop w:val="0"/>
          <w:marBottom w:val="120"/>
          <w:divBdr>
            <w:top w:val="none" w:sz="0" w:space="0" w:color="auto"/>
            <w:left w:val="none" w:sz="0" w:space="0" w:color="auto"/>
            <w:bottom w:val="none" w:sz="0" w:space="0" w:color="auto"/>
            <w:right w:val="none" w:sz="0" w:space="0" w:color="auto"/>
          </w:divBdr>
        </w:div>
        <w:div w:id="1148863263">
          <w:marLeft w:val="547"/>
          <w:marRight w:val="0"/>
          <w:marTop w:val="0"/>
          <w:marBottom w:val="120"/>
          <w:divBdr>
            <w:top w:val="none" w:sz="0" w:space="0" w:color="auto"/>
            <w:left w:val="none" w:sz="0" w:space="0" w:color="auto"/>
            <w:bottom w:val="none" w:sz="0" w:space="0" w:color="auto"/>
            <w:right w:val="none" w:sz="0" w:space="0" w:color="auto"/>
          </w:divBdr>
        </w:div>
        <w:div w:id="1682708234">
          <w:marLeft w:val="547"/>
          <w:marRight w:val="0"/>
          <w:marTop w:val="0"/>
          <w:marBottom w:val="120"/>
          <w:divBdr>
            <w:top w:val="none" w:sz="0" w:space="0" w:color="auto"/>
            <w:left w:val="none" w:sz="0" w:space="0" w:color="auto"/>
            <w:bottom w:val="none" w:sz="0" w:space="0" w:color="auto"/>
            <w:right w:val="none" w:sz="0" w:space="0" w:color="auto"/>
          </w:divBdr>
        </w:div>
        <w:div w:id="1610971641">
          <w:marLeft w:val="547"/>
          <w:marRight w:val="0"/>
          <w:marTop w:val="0"/>
          <w:marBottom w:val="120"/>
          <w:divBdr>
            <w:top w:val="none" w:sz="0" w:space="0" w:color="auto"/>
            <w:left w:val="none" w:sz="0" w:space="0" w:color="auto"/>
            <w:bottom w:val="none" w:sz="0" w:space="0" w:color="auto"/>
            <w:right w:val="none" w:sz="0" w:space="0" w:color="auto"/>
          </w:divBdr>
        </w:div>
      </w:divsChild>
    </w:div>
    <w:div w:id="1753818102">
      <w:bodyDiv w:val="1"/>
      <w:marLeft w:val="0"/>
      <w:marRight w:val="0"/>
      <w:marTop w:val="0"/>
      <w:marBottom w:val="0"/>
      <w:divBdr>
        <w:top w:val="none" w:sz="0" w:space="0" w:color="auto"/>
        <w:left w:val="none" w:sz="0" w:space="0" w:color="auto"/>
        <w:bottom w:val="none" w:sz="0" w:space="0" w:color="auto"/>
        <w:right w:val="none" w:sz="0" w:space="0" w:color="auto"/>
      </w:divBdr>
      <w:divsChild>
        <w:div w:id="1258252892">
          <w:marLeft w:val="0"/>
          <w:marRight w:val="0"/>
          <w:marTop w:val="0"/>
          <w:marBottom w:val="0"/>
          <w:divBdr>
            <w:top w:val="none" w:sz="0" w:space="0" w:color="auto"/>
            <w:left w:val="none" w:sz="0" w:space="0" w:color="auto"/>
            <w:bottom w:val="none" w:sz="0" w:space="0" w:color="auto"/>
            <w:right w:val="none" w:sz="0" w:space="0" w:color="auto"/>
          </w:divBdr>
          <w:divsChild>
            <w:div w:id="1269776801">
              <w:marLeft w:val="0"/>
              <w:marRight w:val="0"/>
              <w:marTop w:val="0"/>
              <w:marBottom w:val="0"/>
              <w:divBdr>
                <w:top w:val="none" w:sz="0" w:space="0" w:color="auto"/>
                <w:left w:val="none" w:sz="0" w:space="0" w:color="auto"/>
                <w:bottom w:val="none" w:sz="0" w:space="0" w:color="auto"/>
                <w:right w:val="none" w:sz="0" w:space="0" w:color="auto"/>
              </w:divBdr>
              <w:divsChild>
                <w:div w:id="565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2678">
      <w:bodyDiv w:val="1"/>
      <w:marLeft w:val="0"/>
      <w:marRight w:val="0"/>
      <w:marTop w:val="0"/>
      <w:marBottom w:val="0"/>
      <w:divBdr>
        <w:top w:val="none" w:sz="0" w:space="0" w:color="auto"/>
        <w:left w:val="none" w:sz="0" w:space="0" w:color="auto"/>
        <w:bottom w:val="none" w:sz="0" w:space="0" w:color="auto"/>
        <w:right w:val="none" w:sz="0" w:space="0" w:color="auto"/>
      </w:divBdr>
      <w:divsChild>
        <w:div w:id="1606032742">
          <w:marLeft w:val="0"/>
          <w:marRight w:val="0"/>
          <w:marTop w:val="0"/>
          <w:marBottom w:val="0"/>
          <w:divBdr>
            <w:top w:val="none" w:sz="0" w:space="0" w:color="auto"/>
            <w:left w:val="none" w:sz="0" w:space="0" w:color="auto"/>
            <w:bottom w:val="none" w:sz="0" w:space="0" w:color="auto"/>
            <w:right w:val="none" w:sz="0" w:space="0" w:color="auto"/>
          </w:divBdr>
          <w:divsChild>
            <w:div w:id="1753505861">
              <w:marLeft w:val="0"/>
              <w:marRight w:val="0"/>
              <w:marTop w:val="0"/>
              <w:marBottom w:val="0"/>
              <w:divBdr>
                <w:top w:val="none" w:sz="0" w:space="0" w:color="auto"/>
                <w:left w:val="none" w:sz="0" w:space="0" w:color="auto"/>
                <w:bottom w:val="none" w:sz="0" w:space="0" w:color="auto"/>
                <w:right w:val="none" w:sz="0" w:space="0" w:color="auto"/>
              </w:divBdr>
              <w:divsChild>
                <w:div w:id="6305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177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sChild>
        <w:div w:id="703167009">
          <w:marLeft w:val="0"/>
          <w:marRight w:val="0"/>
          <w:marTop w:val="0"/>
          <w:marBottom w:val="0"/>
          <w:divBdr>
            <w:top w:val="none" w:sz="0" w:space="0" w:color="auto"/>
            <w:left w:val="none" w:sz="0" w:space="0" w:color="auto"/>
            <w:bottom w:val="none" w:sz="0" w:space="0" w:color="auto"/>
            <w:right w:val="none" w:sz="0" w:space="0" w:color="auto"/>
          </w:divBdr>
          <w:divsChild>
            <w:div w:id="498816394">
              <w:marLeft w:val="0"/>
              <w:marRight w:val="0"/>
              <w:marTop w:val="0"/>
              <w:marBottom w:val="0"/>
              <w:divBdr>
                <w:top w:val="none" w:sz="0" w:space="0" w:color="auto"/>
                <w:left w:val="none" w:sz="0" w:space="0" w:color="auto"/>
                <w:bottom w:val="none" w:sz="0" w:space="0" w:color="auto"/>
                <w:right w:val="none" w:sz="0" w:space="0" w:color="auto"/>
              </w:divBdr>
              <w:divsChild>
                <w:div w:id="19624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4276">
      <w:bodyDiv w:val="1"/>
      <w:marLeft w:val="0"/>
      <w:marRight w:val="0"/>
      <w:marTop w:val="0"/>
      <w:marBottom w:val="0"/>
      <w:divBdr>
        <w:top w:val="none" w:sz="0" w:space="0" w:color="auto"/>
        <w:left w:val="none" w:sz="0" w:space="0" w:color="auto"/>
        <w:bottom w:val="none" w:sz="0" w:space="0" w:color="auto"/>
        <w:right w:val="none" w:sz="0" w:space="0" w:color="auto"/>
      </w:divBdr>
      <w:divsChild>
        <w:div w:id="1314942099">
          <w:marLeft w:val="0"/>
          <w:marRight w:val="0"/>
          <w:marTop w:val="0"/>
          <w:marBottom w:val="0"/>
          <w:divBdr>
            <w:top w:val="none" w:sz="0" w:space="0" w:color="auto"/>
            <w:left w:val="none" w:sz="0" w:space="0" w:color="auto"/>
            <w:bottom w:val="none" w:sz="0" w:space="0" w:color="auto"/>
            <w:right w:val="none" w:sz="0" w:space="0" w:color="auto"/>
          </w:divBdr>
          <w:divsChild>
            <w:div w:id="2144158053">
              <w:marLeft w:val="0"/>
              <w:marRight w:val="0"/>
              <w:marTop w:val="0"/>
              <w:marBottom w:val="0"/>
              <w:divBdr>
                <w:top w:val="none" w:sz="0" w:space="0" w:color="auto"/>
                <w:left w:val="none" w:sz="0" w:space="0" w:color="auto"/>
                <w:bottom w:val="none" w:sz="0" w:space="0" w:color="auto"/>
                <w:right w:val="none" w:sz="0" w:space="0" w:color="auto"/>
              </w:divBdr>
              <w:divsChild>
                <w:div w:id="19075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7789">
      <w:bodyDiv w:val="1"/>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1675523639">
              <w:marLeft w:val="0"/>
              <w:marRight w:val="0"/>
              <w:marTop w:val="0"/>
              <w:marBottom w:val="0"/>
              <w:divBdr>
                <w:top w:val="none" w:sz="0" w:space="0" w:color="auto"/>
                <w:left w:val="none" w:sz="0" w:space="0" w:color="auto"/>
                <w:bottom w:val="none" w:sz="0" w:space="0" w:color="auto"/>
                <w:right w:val="none" w:sz="0" w:space="0" w:color="auto"/>
              </w:divBdr>
              <w:divsChild>
                <w:div w:id="770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0981">
      <w:bodyDiv w:val="1"/>
      <w:marLeft w:val="0"/>
      <w:marRight w:val="0"/>
      <w:marTop w:val="0"/>
      <w:marBottom w:val="0"/>
      <w:divBdr>
        <w:top w:val="none" w:sz="0" w:space="0" w:color="auto"/>
        <w:left w:val="none" w:sz="0" w:space="0" w:color="auto"/>
        <w:bottom w:val="none" w:sz="0" w:space="0" w:color="auto"/>
        <w:right w:val="none" w:sz="0" w:space="0" w:color="auto"/>
      </w:divBdr>
      <w:divsChild>
        <w:div w:id="320084560">
          <w:marLeft w:val="1267"/>
          <w:marRight w:val="0"/>
          <w:marTop w:val="0"/>
          <w:marBottom w:val="120"/>
          <w:divBdr>
            <w:top w:val="none" w:sz="0" w:space="0" w:color="auto"/>
            <w:left w:val="none" w:sz="0" w:space="0" w:color="auto"/>
            <w:bottom w:val="none" w:sz="0" w:space="0" w:color="auto"/>
            <w:right w:val="none" w:sz="0" w:space="0" w:color="auto"/>
          </w:divBdr>
        </w:div>
      </w:divsChild>
    </w:div>
    <w:div w:id="1951469514">
      <w:bodyDiv w:val="1"/>
      <w:marLeft w:val="0"/>
      <w:marRight w:val="0"/>
      <w:marTop w:val="0"/>
      <w:marBottom w:val="0"/>
      <w:divBdr>
        <w:top w:val="none" w:sz="0" w:space="0" w:color="auto"/>
        <w:left w:val="none" w:sz="0" w:space="0" w:color="auto"/>
        <w:bottom w:val="none" w:sz="0" w:space="0" w:color="auto"/>
        <w:right w:val="none" w:sz="0" w:space="0" w:color="auto"/>
      </w:divBdr>
      <w:divsChild>
        <w:div w:id="1717462476">
          <w:marLeft w:val="0"/>
          <w:marRight w:val="0"/>
          <w:marTop w:val="0"/>
          <w:marBottom w:val="0"/>
          <w:divBdr>
            <w:top w:val="none" w:sz="0" w:space="0" w:color="auto"/>
            <w:left w:val="none" w:sz="0" w:space="0" w:color="auto"/>
            <w:bottom w:val="none" w:sz="0" w:space="0" w:color="auto"/>
            <w:right w:val="none" w:sz="0" w:space="0" w:color="auto"/>
          </w:divBdr>
          <w:divsChild>
            <w:div w:id="485972807">
              <w:marLeft w:val="0"/>
              <w:marRight w:val="0"/>
              <w:marTop w:val="0"/>
              <w:marBottom w:val="0"/>
              <w:divBdr>
                <w:top w:val="none" w:sz="0" w:space="0" w:color="auto"/>
                <w:left w:val="none" w:sz="0" w:space="0" w:color="auto"/>
                <w:bottom w:val="none" w:sz="0" w:space="0" w:color="auto"/>
                <w:right w:val="none" w:sz="0" w:space="0" w:color="auto"/>
              </w:divBdr>
              <w:divsChild>
                <w:div w:id="501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1647">
      <w:bodyDiv w:val="1"/>
      <w:marLeft w:val="0"/>
      <w:marRight w:val="0"/>
      <w:marTop w:val="0"/>
      <w:marBottom w:val="0"/>
      <w:divBdr>
        <w:top w:val="none" w:sz="0" w:space="0" w:color="auto"/>
        <w:left w:val="none" w:sz="0" w:space="0" w:color="auto"/>
        <w:bottom w:val="none" w:sz="0" w:space="0" w:color="auto"/>
        <w:right w:val="none" w:sz="0" w:space="0" w:color="auto"/>
      </w:divBdr>
      <w:divsChild>
        <w:div w:id="383719285">
          <w:marLeft w:val="0"/>
          <w:marRight w:val="0"/>
          <w:marTop w:val="0"/>
          <w:marBottom w:val="0"/>
          <w:divBdr>
            <w:top w:val="none" w:sz="0" w:space="0" w:color="auto"/>
            <w:left w:val="none" w:sz="0" w:space="0" w:color="auto"/>
            <w:bottom w:val="none" w:sz="0" w:space="0" w:color="auto"/>
            <w:right w:val="none" w:sz="0" w:space="0" w:color="auto"/>
          </w:divBdr>
          <w:divsChild>
            <w:div w:id="801726344">
              <w:marLeft w:val="0"/>
              <w:marRight w:val="0"/>
              <w:marTop w:val="0"/>
              <w:marBottom w:val="0"/>
              <w:divBdr>
                <w:top w:val="none" w:sz="0" w:space="0" w:color="auto"/>
                <w:left w:val="none" w:sz="0" w:space="0" w:color="auto"/>
                <w:bottom w:val="none" w:sz="0" w:space="0" w:color="auto"/>
                <w:right w:val="none" w:sz="0" w:space="0" w:color="auto"/>
              </w:divBdr>
              <w:divsChild>
                <w:div w:id="1303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0412">
      <w:bodyDiv w:val="1"/>
      <w:marLeft w:val="0"/>
      <w:marRight w:val="0"/>
      <w:marTop w:val="0"/>
      <w:marBottom w:val="0"/>
      <w:divBdr>
        <w:top w:val="none" w:sz="0" w:space="0" w:color="auto"/>
        <w:left w:val="none" w:sz="0" w:space="0" w:color="auto"/>
        <w:bottom w:val="none" w:sz="0" w:space="0" w:color="auto"/>
        <w:right w:val="none" w:sz="0" w:space="0" w:color="auto"/>
      </w:divBdr>
      <w:divsChild>
        <w:div w:id="711152662">
          <w:marLeft w:val="0"/>
          <w:marRight w:val="0"/>
          <w:marTop w:val="0"/>
          <w:marBottom w:val="0"/>
          <w:divBdr>
            <w:top w:val="none" w:sz="0" w:space="0" w:color="auto"/>
            <w:left w:val="none" w:sz="0" w:space="0" w:color="auto"/>
            <w:bottom w:val="none" w:sz="0" w:space="0" w:color="auto"/>
            <w:right w:val="none" w:sz="0" w:space="0" w:color="auto"/>
          </w:divBdr>
          <w:divsChild>
            <w:div w:id="1856462255">
              <w:marLeft w:val="0"/>
              <w:marRight w:val="0"/>
              <w:marTop w:val="0"/>
              <w:marBottom w:val="0"/>
              <w:divBdr>
                <w:top w:val="none" w:sz="0" w:space="0" w:color="auto"/>
                <w:left w:val="none" w:sz="0" w:space="0" w:color="auto"/>
                <w:bottom w:val="none" w:sz="0" w:space="0" w:color="auto"/>
                <w:right w:val="none" w:sz="0" w:space="0" w:color="auto"/>
              </w:divBdr>
              <w:divsChild>
                <w:div w:id="1829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722">
      <w:bodyDiv w:val="1"/>
      <w:marLeft w:val="0"/>
      <w:marRight w:val="0"/>
      <w:marTop w:val="0"/>
      <w:marBottom w:val="0"/>
      <w:divBdr>
        <w:top w:val="none" w:sz="0" w:space="0" w:color="auto"/>
        <w:left w:val="none" w:sz="0" w:space="0" w:color="auto"/>
        <w:bottom w:val="none" w:sz="0" w:space="0" w:color="auto"/>
        <w:right w:val="none" w:sz="0" w:space="0" w:color="auto"/>
      </w:divBdr>
      <w:divsChild>
        <w:div w:id="1470323848">
          <w:marLeft w:val="0"/>
          <w:marRight w:val="0"/>
          <w:marTop w:val="0"/>
          <w:marBottom w:val="0"/>
          <w:divBdr>
            <w:top w:val="none" w:sz="0" w:space="0" w:color="auto"/>
            <w:left w:val="none" w:sz="0" w:space="0" w:color="auto"/>
            <w:bottom w:val="none" w:sz="0" w:space="0" w:color="auto"/>
            <w:right w:val="none" w:sz="0" w:space="0" w:color="auto"/>
          </w:divBdr>
          <w:divsChild>
            <w:div w:id="330564260">
              <w:marLeft w:val="0"/>
              <w:marRight w:val="0"/>
              <w:marTop w:val="0"/>
              <w:marBottom w:val="0"/>
              <w:divBdr>
                <w:top w:val="none" w:sz="0" w:space="0" w:color="auto"/>
                <w:left w:val="none" w:sz="0" w:space="0" w:color="auto"/>
                <w:bottom w:val="none" w:sz="0" w:space="0" w:color="auto"/>
                <w:right w:val="none" w:sz="0" w:space="0" w:color="auto"/>
              </w:divBdr>
              <w:divsChild>
                <w:div w:id="476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7958">
      <w:bodyDiv w:val="1"/>
      <w:marLeft w:val="0"/>
      <w:marRight w:val="0"/>
      <w:marTop w:val="0"/>
      <w:marBottom w:val="0"/>
      <w:divBdr>
        <w:top w:val="none" w:sz="0" w:space="0" w:color="auto"/>
        <w:left w:val="none" w:sz="0" w:space="0" w:color="auto"/>
        <w:bottom w:val="none" w:sz="0" w:space="0" w:color="auto"/>
        <w:right w:val="none" w:sz="0" w:space="0" w:color="auto"/>
      </w:divBdr>
      <w:divsChild>
        <w:div w:id="1378965957">
          <w:marLeft w:val="0"/>
          <w:marRight w:val="0"/>
          <w:marTop w:val="0"/>
          <w:marBottom w:val="0"/>
          <w:divBdr>
            <w:top w:val="none" w:sz="0" w:space="0" w:color="auto"/>
            <w:left w:val="none" w:sz="0" w:space="0" w:color="auto"/>
            <w:bottom w:val="none" w:sz="0" w:space="0" w:color="auto"/>
            <w:right w:val="none" w:sz="0" w:space="0" w:color="auto"/>
          </w:divBdr>
          <w:divsChild>
            <w:div w:id="500507105">
              <w:marLeft w:val="0"/>
              <w:marRight w:val="0"/>
              <w:marTop w:val="0"/>
              <w:marBottom w:val="0"/>
              <w:divBdr>
                <w:top w:val="none" w:sz="0" w:space="0" w:color="auto"/>
                <w:left w:val="none" w:sz="0" w:space="0" w:color="auto"/>
                <w:bottom w:val="none" w:sz="0" w:space="0" w:color="auto"/>
                <w:right w:val="none" w:sz="0" w:space="0" w:color="auto"/>
              </w:divBdr>
              <w:divsChild>
                <w:div w:id="533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1489">
      <w:bodyDiv w:val="1"/>
      <w:marLeft w:val="0"/>
      <w:marRight w:val="0"/>
      <w:marTop w:val="0"/>
      <w:marBottom w:val="0"/>
      <w:divBdr>
        <w:top w:val="none" w:sz="0" w:space="0" w:color="auto"/>
        <w:left w:val="none" w:sz="0" w:space="0" w:color="auto"/>
        <w:bottom w:val="none" w:sz="0" w:space="0" w:color="auto"/>
        <w:right w:val="none" w:sz="0" w:space="0" w:color="auto"/>
      </w:divBdr>
      <w:divsChild>
        <w:div w:id="1143887497">
          <w:marLeft w:val="0"/>
          <w:marRight w:val="0"/>
          <w:marTop w:val="0"/>
          <w:marBottom w:val="0"/>
          <w:divBdr>
            <w:top w:val="none" w:sz="0" w:space="0" w:color="auto"/>
            <w:left w:val="none" w:sz="0" w:space="0" w:color="auto"/>
            <w:bottom w:val="none" w:sz="0" w:space="0" w:color="auto"/>
            <w:right w:val="none" w:sz="0" w:space="0" w:color="auto"/>
          </w:divBdr>
          <w:divsChild>
            <w:div w:id="88085233">
              <w:marLeft w:val="0"/>
              <w:marRight w:val="0"/>
              <w:marTop w:val="0"/>
              <w:marBottom w:val="0"/>
              <w:divBdr>
                <w:top w:val="none" w:sz="0" w:space="0" w:color="auto"/>
                <w:left w:val="none" w:sz="0" w:space="0" w:color="auto"/>
                <w:bottom w:val="none" w:sz="0" w:space="0" w:color="auto"/>
                <w:right w:val="none" w:sz="0" w:space="0" w:color="auto"/>
              </w:divBdr>
              <w:divsChild>
                <w:div w:id="1441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6000">
      <w:bodyDiv w:val="1"/>
      <w:marLeft w:val="0"/>
      <w:marRight w:val="0"/>
      <w:marTop w:val="0"/>
      <w:marBottom w:val="0"/>
      <w:divBdr>
        <w:top w:val="none" w:sz="0" w:space="0" w:color="auto"/>
        <w:left w:val="none" w:sz="0" w:space="0" w:color="auto"/>
        <w:bottom w:val="none" w:sz="0" w:space="0" w:color="auto"/>
        <w:right w:val="none" w:sz="0" w:space="0" w:color="auto"/>
      </w:divBdr>
      <w:divsChild>
        <w:div w:id="1468354759">
          <w:marLeft w:val="0"/>
          <w:marRight w:val="0"/>
          <w:marTop w:val="0"/>
          <w:marBottom w:val="0"/>
          <w:divBdr>
            <w:top w:val="none" w:sz="0" w:space="0" w:color="auto"/>
            <w:left w:val="none" w:sz="0" w:space="0" w:color="auto"/>
            <w:bottom w:val="none" w:sz="0" w:space="0" w:color="auto"/>
            <w:right w:val="none" w:sz="0" w:space="0" w:color="auto"/>
          </w:divBdr>
          <w:divsChild>
            <w:div w:id="210579532">
              <w:marLeft w:val="0"/>
              <w:marRight w:val="0"/>
              <w:marTop w:val="0"/>
              <w:marBottom w:val="0"/>
              <w:divBdr>
                <w:top w:val="none" w:sz="0" w:space="0" w:color="auto"/>
                <w:left w:val="none" w:sz="0" w:space="0" w:color="auto"/>
                <w:bottom w:val="none" w:sz="0" w:space="0" w:color="auto"/>
                <w:right w:val="none" w:sz="0" w:space="0" w:color="auto"/>
              </w:divBdr>
              <w:divsChild>
                <w:div w:id="18093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8363">
      <w:bodyDiv w:val="1"/>
      <w:marLeft w:val="0"/>
      <w:marRight w:val="0"/>
      <w:marTop w:val="0"/>
      <w:marBottom w:val="0"/>
      <w:divBdr>
        <w:top w:val="none" w:sz="0" w:space="0" w:color="auto"/>
        <w:left w:val="none" w:sz="0" w:space="0" w:color="auto"/>
        <w:bottom w:val="none" w:sz="0" w:space="0" w:color="auto"/>
        <w:right w:val="none" w:sz="0" w:space="0" w:color="auto"/>
      </w:divBdr>
    </w:div>
    <w:div w:id="2061005202">
      <w:bodyDiv w:val="1"/>
      <w:marLeft w:val="0"/>
      <w:marRight w:val="0"/>
      <w:marTop w:val="0"/>
      <w:marBottom w:val="0"/>
      <w:divBdr>
        <w:top w:val="none" w:sz="0" w:space="0" w:color="auto"/>
        <w:left w:val="none" w:sz="0" w:space="0" w:color="auto"/>
        <w:bottom w:val="none" w:sz="0" w:space="0" w:color="auto"/>
        <w:right w:val="none" w:sz="0" w:space="0" w:color="auto"/>
      </w:divBdr>
      <w:divsChild>
        <w:div w:id="1573856822">
          <w:marLeft w:val="0"/>
          <w:marRight w:val="0"/>
          <w:marTop w:val="0"/>
          <w:marBottom w:val="0"/>
          <w:divBdr>
            <w:top w:val="none" w:sz="0" w:space="0" w:color="auto"/>
            <w:left w:val="none" w:sz="0" w:space="0" w:color="auto"/>
            <w:bottom w:val="none" w:sz="0" w:space="0" w:color="auto"/>
            <w:right w:val="none" w:sz="0" w:space="0" w:color="auto"/>
          </w:divBdr>
          <w:divsChild>
            <w:div w:id="1778676423">
              <w:marLeft w:val="0"/>
              <w:marRight w:val="0"/>
              <w:marTop w:val="0"/>
              <w:marBottom w:val="0"/>
              <w:divBdr>
                <w:top w:val="none" w:sz="0" w:space="0" w:color="auto"/>
                <w:left w:val="none" w:sz="0" w:space="0" w:color="auto"/>
                <w:bottom w:val="none" w:sz="0" w:space="0" w:color="auto"/>
                <w:right w:val="none" w:sz="0" w:space="0" w:color="auto"/>
              </w:divBdr>
              <w:divsChild>
                <w:div w:id="349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419">
      <w:bodyDiv w:val="1"/>
      <w:marLeft w:val="0"/>
      <w:marRight w:val="0"/>
      <w:marTop w:val="0"/>
      <w:marBottom w:val="0"/>
      <w:divBdr>
        <w:top w:val="none" w:sz="0" w:space="0" w:color="auto"/>
        <w:left w:val="none" w:sz="0" w:space="0" w:color="auto"/>
        <w:bottom w:val="none" w:sz="0" w:space="0" w:color="auto"/>
        <w:right w:val="none" w:sz="0" w:space="0" w:color="auto"/>
      </w:divBdr>
      <w:divsChild>
        <w:div w:id="1603680703">
          <w:marLeft w:val="0"/>
          <w:marRight w:val="0"/>
          <w:marTop w:val="0"/>
          <w:marBottom w:val="0"/>
          <w:divBdr>
            <w:top w:val="none" w:sz="0" w:space="0" w:color="auto"/>
            <w:left w:val="none" w:sz="0" w:space="0" w:color="auto"/>
            <w:bottom w:val="none" w:sz="0" w:space="0" w:color="auto"/>
            <w:right w:val="none" w:sz="0" w:space="0" w:color="auto"/>
          </w:divBdr>
          <w:divsChild>
            <w:div w:id="970597521">
              <w:marLeft w:val="0"/>
              <w:marRight w:val="0"/>
              <w:marTop w:val="0"/>
              <w:marBottom w:val="0"/>
              <w:divBdr>
                <w:top w:val="none" w:sz="0" w:space="0" w:color="auto"/>
                <w:left w:val="none" w:sz="0" w:space="0" w:color="auto"/>
                <w:bottom w:val="none" w:sz="0" w:space="0" w:color="auto"/>
                <w:right w:val="none" w:sz="0" w:space="0" w:color="auto"/>
              </w:divBdr>
              <w:divsChild>
                <w:div w:id="10882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54512">
      <w:bodyDiv w:val="1"/>
      <w:marLeft w:val="0"/>
      <w:marRight w:val="0"/>
      <w:marTop w:val="0"/>
      <w:marBottom w:val="0"/>
      <w:divBdr>
        <w:top w:val="none" w:sz="0" w:space="0" w:color="auto"/>
        <w:left w:val="none" w:sz="0" w:space="0" w:color="auto"/>
        <w:bottom w:val="none" w:sz="0" w:space="0" w:color="auto"/>
        <w:right w:val="none" w:sz="0" w:space="0" w:color="auto"/>
      </w:divBdr>
      <w:divsChild>
        <w:div w:id="1261991540">
          <w:marLeft w:val="0"/>
          <w:marRight w:val="0"/>
          <w:marTop w:val="0"/>
          <w:marBottom w:val="0"/>
          <w:divBdr>
            <w:top w:val="none" w:sz="0" w:space="0" w:color="auto"/>
            <w:left w:val="none" w:sz="0" w:space="0" w:color="auto"/>
            <w:bottom w:val="none" w:sz="0" w:space="0" w:color="auto"/>
            <w:right w:val="none" w:sz="0" w:space="0" w:color="auto"/>
          </w:divBdr>
          <w:divsChild>
            <w:div w:id="945504696">
              <w:marLeft w:val="0"/>
              <w:marRight w:val="0"/>
              <w:marTop w:val="0"/>
              <w:marBottom w:val="0"/>
              <w:divBdr>
                <w:top w:val="none" w:sz="0" w:space="0" w:color="auto"/>
                <w:left w:val="none" w:sz="0" w:space="0" w:color="auto"/>
                <w:bottom w:val="none" w:sz="0" w:space="0" w:color="auto"/>
                <w:right w:val="none" w:sz="0" w:space="0" w:color="auto"/>
              </w:divBdr>
              <w:divsChild>
                <w:div w:id="408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5599">
      <w:bodyDiv w:val="1"/>
      <w:marLeft w:val="0"/>
      <w:marRight w:val="0"/>
      <w:marTop w:val="0"/>
      <w:marBottom w:val="0"/>
      <w:divBdr>
        <w:top w:val="none" w:sz="0" w:space="0" w:color="auto"/>
        <w:left w:val="none" w:sz="0" w:space="0" w:color="auto"/>
        <w:bottom w:val="none" w:sz="0" w:space="0" w:color="auto"/>
        <w:right w:val="none" w:sz="0" w:space="0" w:color="auto"/>
      </w:divBdr>
    </w:div>
    <w:div w:id="2105033874">
      <w:bodyDiv w:val="1"/>
      <w:marLeft w:val="0"/>
      <w:marRight w:val="0"/>
      <w:marTop w:val="0"/>
      <w:marBottom w:val="0"/>
      <w:divBdr>
        <w:top w:val="none" w:sz="0" w:space="0" w:color="auto"/>
        <w:left w:val="none" w:sz="0" w:space="0" w:color="auto"/>
        <w:bottom w:val="none" w:sz="0" w:space="0" w:color="auto"/>
        <w:right w:val="none" w:sz="0" w:space="0" w:color="auto"/>
      </w:divBdr>
      <w:divsChild>
        <w:div w:id="818770815">
          <w:marLeft w:val="0"/>
          <w:marRight w:val="0"/>
          <w:marTop w:val="0"/>
          <w:marBottom w:val="0"/>
          <w:divBdr>
            <w:top w:val="none" w:sz="0" w:space="0" w:color="auto"/>
            <w:left w:val="none" w:sz="0" w:space="0" w:color="auto"/>
            <w:bottom w:val="none" w:sz="0" w:space="0" w:color="auto"/>
            <w:right w:val="none" w:sz="0" w:space="0" w:color="auto"/>
          </w:divBdr>
          <w:divsChild>
            <w:div w:id="1338731742">
              <w:marLeft w:val="0"/>
              <w:marRight w:val="0"/>
              <w:marTop w:val="0"/>
              <w:marBottom w:val="0"/>
              <w:divBdr>
                <w:top w:val="none" w:sz="0" w:space="0" w:color="auto"/>
                <w:left w:val="none" w:sz="0" w:space="0" w:color="auto"/>
                <w:bottom w:val="none" w:sz="0" w:space="0" w:color="auto"/>
                <w:right w:val="none" w:sz="0" w:space="0" w:color="auto"/>
              </w:divBdr>
              <w:divsChild>
                <w:div w:id="3853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4744">
      <w:bodyDiv w:val="1"/>
      <w:marLeft w:val="0"/>
      <w:marRight w:val="0"/>
      <w:marTop w:val="0"/>
      <w:marBottom w:val="0"/>
      <w:divBdr>
        <w:top w:val="none" w:sz="0" w:space="0" w:color="auto"/>
        <w:left w:val="none" w:sz="0" w:space="0" w:color="auto"/>
        <w:bottom w:val="none" w:sz="0" w:space="0" w:color="auto"/>
        <w:right w:val="none" w:sz="0" w:space="0" w:color="auto"/>
      </w:divBdr>
      <w:divsChild>
        <w:div w:id="830291472">
          <w:marLeft w:val="0"/>
          <w:marRight w:val="0"/>
          <w:marTop w:val="0"/>
          <w:marBottom w:val="0"/>
          <w:divBdr>
            <w:top w:val="none" w:sz="0" w:space="0" w:color="auto"/>
            <w:left w:val="none" w:sz="0" w:space="0" w:color="auto"/>
            <w:bottom w:val="none" w:sz="0" w:space="0" w:color="auto"/>
            <w:right w:val="none" w:sz="0" w:space="0" w:color="auto"/>
          </w:divBdr>
          <w:divsChild>
            <w:div w:id="697051177">
              <w:marLeft w:val="0"/>
              <w:marRight w:val="0"/>
              <w:marTop w:val="0"/>
              <w:marBottom w:val="0"/>
              <w:divBdr>
                <w:top w:val="none" w:sz="0" w:space="0" w:color="auto"/>
                <w:left w:val="none" w:sz="0" w:space="0" w:color="auto"/>
                <w:bottom w:val="none" w:sz="0" w:space="0" w:color="auto"/>
                <w:right w:val="none" w:sz="0" w:space="0" w:color="auto"/>
              </w:divBdr>
              <w:divsChild>
                <w:div w:id="16696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0773">
      <w:bodyDiv w:val="1"/>
      <w:marLeft w:val="0"/>
      <w:marRight w:val="0"/>
      <w:marTop w:val="0"/>
      <w:marBottom w:val="0"/>
      <w:divBdr>
        <w:top w:val="none" w:sz="0" w:space="0" w:color="auto"/>
        <w:left w:val="none" w:sz="0" w:space="0" w:color="auto"/>
        <w:bottom w:val="none" w:sz="0" w:space="0" w:color="auto"/>
        <w:right w:val="none" w:sz="0" w:space="0" w:color="auto"/>
      </w:divBdr>
      <w:divsChild>
        <w:div w:id="978850120">
          <w:marLeft w:val="0"/>
          <w:marRight w:val="0"/>
          <w:marTop w:val="0"/>
          <w:marBottom w:val="0"/>
          <w:divBdr>
            <w:top w:val="none" w:sz="0" w:space="0" w:color="auto"/>
            <w:left w:val="none" w:sz="0" w:space="0" w:color="auto"/>
            <w:bottom w:val="none" w:sz="0" w:space="0" w:color="auto"/>
            <w:right w:val="none" w:sz="0" w:space="0" w:color="auto"/>
          </w:divBdr>
          <w:divsChild>
            <w:div w:id="1922131426">
              <w:marLeft w:val="0"/>
              <w:marRight w:val="0"/>
              <w:marTop w:val="0"/>
              <w:marBottom w:val="0"/>
              <w:divBdr>
                <w:top w:val="none" w:sz="0" w:space="0" w:color="auto"/>
                <w:left w:val="none" w:sz="0" w:space="0" w:color="auto"/>
                <w:bottom w:val="none" w:sz="0" w:space="0" w:color="auto"/>
                <w:right w:val="none" w:sz="0" w:space="0" w:color="auto"/>
              </w:divBdr>
              <w:divsChild>
                <w:div w:id="9124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4678">
      <w:bodyDiv w:val="1"/>
      <w:marLeft w:val="0"/>
      <w:marRight w:val="0"/>
      <w:marTop w:val="0"/>
      <w:marBottom w:val="0"/>
      <w:divBdr>
        <w:top w:val="none" w:sz="0" w:space="0" w:color="auto"/>
        <w:left w:val="none" w:sz="0" w:space="0" w:color="auto"/>
        <w:bottom w:val="none" w:sz="0" w:space="0" w:color="auto"/>
        <w:right w:val="none" w:sz="0" w:space="0" w:color="auto"/>
      </w:divBdr>
      <w:divsChild>
        <w:div w:id="433020668">
          <w:marLeft w:val="0"/>
          <w:marRight w:val="0"/>
          <w:marTop w:val="0"/>
          <w:marBottom w:val="0"/>
          <w:divBdr>
            <w:top w:val="none" w:sz="0" w:space="0" w:color="auto"/>
            <w:left w:val="none" w:sz="0" w:space="0" w:color="auto"/>
            <w:bottom w:val="none" w:sz="0" w:space="0" w:color="auto"/>
            <w:right w:val="none" w:sz="0" w:space="0" w:color="auto"/>
          </w:divBdr>
          <w:divsChild>
            <w:div w:id="319042364">
              <w:marLeft w:val="0"/>
              <w:marRight w:val="0"/>
              <w:marTop w:val="0"/>
              <w:marBottom w:val="0"/>
              <w:divBdr>
                <w:top w:val="none" w:sz="0" w:space="0" w:color="auto"/>
                <w:left w:val="none" w:sz="0" w:space="0" w:color="auto"/>
                <w:bottom w:val="none" w:sz="0" w:space="0" w:color="auto"/>
                <w:right w:val="none" w:sz="0" w:space="0" w:color="auto"/>
              </w:divBdr>
              <w:divsChild>
                <w:div w:id="18006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DCjTfkquhV1+HU4nATzJZqFmNeA==">AMUW2mXjl/oVR6yiV5YI656jKRzZE021tETglXmqqCuZ7ru9xBBw4casYssj21o0BLH9ruxv6VM8MjxXKgttS4yMoaeHH8S3geTKyr2jpobb5G4EpoT+z3UX2v81x0NBOYY2cDn5IdCP</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876950-0331-4016-B09B-70195CFC3F35}">
  <ds:schemaRefs>
    <ds:schemaRef ds:uri="http://schemas.microsoft.com/sharepoint/v3/contenttype/forms"/>
  </ds:schemaRefs>
</ds:datastoreItem>
</file>

<file path=customXml/itemProps2.xml><?xml version="1.0" encoding="utf-8"?>
<ds:datastoreItem xmlns:ds="http://schemas.openxmlformats.org/officeDocument/2006/customXml" ds:itemID="{84D0876A-06DA-4F3A-B818-CA7DC6EA7BBD}"/>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1A2AABD-D0E5-4715-A565-6A820861C83E}">
  <ds:schemaRefs>
    <ds:schemaRef ds:uri="http://schemas.openxmlformats.org/officeDocument/2006/bibliography"/>
  </ds:schemaRefs>
</ds:datastoreItem>
</file>

<file path=customXml/itemProps5.xml><?xml version="1.0" encoding="utf-8"?>
<ds:datastoreItem xmlns:ds="http://schemas.openxmlformats.org/officeDocument/2006/customXml" ds:itemID="{46A6AD27-F0F3-4280-BE4D-FC1F73BE1E25}">
  <ds:schemaRefs>
    <ds:schemaRef ds:uri="http://schemas.microsoft.com/office/2006/metadata/properties"/>
    <ds:schemaRef ds:uri="http://schemas.microsoft.com/office/infopath/2007/PartnerControls"/>
    <ds:schemaRef ds:uri="12328aad-2585-493e-b02a-58daebfaca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FEBRI</dc:creator>
  <cp:lastModifiedBy>Marsudah Marsudah</cp:lastModifiedBy>
  <cp:revision>33</cp:revision>
  <cp:lastPrinted>2024-10-02T09:02:00Z</cp:lastPrinted>
  <dcterms:created xsi:type="dcterms:W3CDTF">2026-04-02T06:49:00Z</dcterms:created>
  <dcterms:modified xsi:type="dcterms:W3CDTF">2026-04-08T02:39:53Z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