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150E" w14:textId="77777777" w:rsidR="0063793C" w:rsidRPr="00C92415" w:rsidRDefault="00C92415" w:rsidP="00C92415">
      <w:pPr>
        <w:jc w:val="center"/>
        <w:rPr>
          <w:rFonts w:ascii="Bookman Old Style" w:hAnsi="Bookman Old Style"/>
          <w:b/>
          <w:sz w:val="24"/>
        </w:rPr>
      </w:pPr>
      <w:r w:rsidRPr="00C92415">
        <w:rPr>
          <w:rFonts w:ascii="Bookman Old Style" w:hAnsi="Bookman Old Style"/>
          <w:b/>
          <w:sz w:val="24"/>
        </w:rPr>
        <w:t>FORMAT PERMINTAAN TANGGAPAN</w:t>
      </w:r>
    </w:p>
    <w:p w14:paraId="62AB8310" w14:textId="77777777" w:rsidR="00C92415" w:rsidRPr="006A2DEF" w:rsidRDefault="006A2DEF" w:rsidP="00C92415">
      <w:pPr>
        <w:jc w:val="center"/>
        <w:rPr>
          <w:rFonts w:ascii="Bookman Old Style" w:hAnsi="Bookman Old Style"/>
          <w:b/>
          <w:sz w:val="24"/>
        </w:rPr>
      </w:pPr>
      <w:r>
        <w:rPr>
          <w:rFonts w:ascii="Bookman Old Style" w:hAnsi="Bookman Old Style"/>
          <w:b/>
          <w:sz w:val="24"/>
        </w:rPr>
        <w:t xml:space="preserve">RPOJK </w:t>
      </w:r>
      <w:r w:rsidRPr="006A2DEF">
        <w:rPr>
          <w:rFonts w:ascii="Bookman Old Style" w:hAnsi="Bookman Old Style"/>
          <w:b/>
          <w:sz w:val="24"/>
        </w:rPr>
        <w:t>KEWAJIBAN PENYEDIAAN MODAL MINIMUM BANK UMUM SYARIAH</w:t>
      </w:r>
    </w:p>
    <w:p w14:paraId="68CFF9DE" w14:textId="77777777" w:rsidR="00C92415" w:rsidRDefault="00C92415" w:rsidP="00C92415">
      <w:pPr>
        <w:jc w:val="center"/>
        <w:rPr>
          <w:rFonts w:ascii="Bookman Old Style" w:hAnsi="Bookman Old Style"/>
          <w:b/>
          <w:sz w:val="24"/>
        </w:rPr>
      </w:pPr>
    </w:p>
    <w:tbl>
      <w:tblPr>
        <w:tblStyle w:val="TableGrid"/>
        <w:tblW w:w="5000" w:type="pct"/>
        <w:tblLayout w:type="fixed"/>
        <w:tblLook w:val="04A0" w:firstRow="1" w:lastRow="0" w:firstColumn="1" w:lastColumn="0" w:noHBand="0" w:noVBand="1"/>
      </w:tblPr>
      <w:tblGrid>
        <w:gridCol w:w="595"/>
        <w:gridCol w:w="3945"/>
        <w:gridCol w:w="3945"/>
        <w:gridCol w:w="2715"/>
        <w:gridCol w:w="2748"/>
      </w:tblGrid>
      <w:tr w:rsidR="00277E90" w:rsidRPr="009E333A" w14:paraId="57627726" w14:textId="77777777" w:rsidTr="009E333A">
        <w:tc>
          <w:tcPr>
            <w:tcW w:w="213" w:type="pct"/>
          </w:tcPr>
          <w:p w14:paraId="0DB1998F"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No.</w:t>
            </w:r>
          </w:p>
        </w:tc>
        <w:tc>
          <w:tcPr>
            <w:tcW w:w="1414" w:type="pct"/>
          </w:tcPr>
          <w:p w14:paraId="715CC99B" w14:textId="198ACC4A" w:rsidR="00574C00" w:rsidRPr="009E333A" w:rsidRDefault="00511330" w:rsidP="00277E90">
            <w:pPr>
              <w:jc w:val="center"/>
              <w:rPr>
                <w:rFonts w:ascii="Bookman Old Style" w:hAnsi="Bookman Old Style"/>
                <w:b/>
                <w:sz w:val="21"/>
                <w:szCs w:val="21"/>
              </w:rPr>
            </w:pPr>
            <w:r w:rsidRPr="009E333A">
              <w:rPr>
                <w:rFonts w:ascii="Bookman Old Style" w:hAnsi="Bookman Old Style"/>
                <w:b/>
                <w:sz w:val="21"/>
                <w:szCs w:val="21"/>
              </w:rPr>
              <w:t>B</w:t>
            </w:r>
            <w:r w:rsidR="00574C00" w:rsidRPr="009E333A">
              <w:rPr>
                <w:rFonts w:ascii="Bookman Old Style" w:hAnsi="Bookman Old Style"/>
                <w:b/>
                <w:sz w:val="21"/>
                <w:szCs w:val="21"/>
              </w:rPr>
              <w:t xml:space="preserve">atang </w:t>
            </w:r>
            <w:r w:rsidRPr="009E333A">
              <w:rPr>
                <w:rFonts w:ascii="Bookman Old Style" w:hAnsi="Bookman Old Style"/>
                <w:b/>
                <w:sz w:val="21"/>
                <w:szCs w:val="21"/>
              </w:rPr>
              <w:t>T</w:t>
            </w:r>
            <w:r w:rsidR="00574C00" w:rsidRPr="009E333A">
              <w:rPr>
                <w:rFonts w:ascii="Bookman Old Style" w:hAnsi="Bookman Old Style"/>
                <w:b/>
                <w:sz w:val="21"/>
                <w:szCs w:val="21"/>
              </w:rPr>
              <w:t>ubuh</w:t>
            </w:r>
          </w:p>
        </w:tc>
        <w:tc>
          <w:tcPr>
            <w:tcW w:w="1414" w:type="pct"/>
          </w:tcPr>
          <w:p w14:paraId="0FAF242A" w14:textId="77777777" w:rsidR="00574C00" w:rsidRPr="009E333A" w:rsidRDefault="00574C00" w:rsidP="00277E90">
            <w:pPr>
              <w:jc w:val="center"/>
              <w:rPr>
                <w:rFonts w:ascii="Bookman Old Style" w:hAnsi="Bookman Old Style"/>
                <w:b/>
                <w:sz w:val="21"/>
                <w:szCs w:val="21"/>
              </w:rPr>
            </w:pPr>
            <w:r w:rsidRPr="009E333A">
              <w:rPr>
                <w:rFonts w:ascii="Bookman Old Style" w:hAnsi="Bookman Old Style"/>
                <w:b/>
                <w:sz w:val="21"/>
                <w:szCs w:val="21"/>
              </w:rPr>
              <w:t>Penjelasan</w:t>
            </w:r>
          </w:p>
        </w:tc>
        <w:tc>
          <w:tcPr>
            <w:tcW w:w="973" w:type="pct"/>
          </w:tcPr>
          <w:p w14:paraId="4D0B2577"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Tanggapan</w:t>
            </w:r>
          </w:p>
        </w:tc>
        <w:tc>
          <w:tcPr>
            <w:tcW w:w="985" w:type="pct"/>
          </w:tcPr>
          <w:p w14:paraId="3FA927A3" w14:textId="77777777" w:rsidR="00574C00" w:rsidRPr="009E333A" w:rsidRDefault="00574C00" w:rsidP="00C92415">
            <w:pPr>
              <w:jc w:val="center"/>
              <w:rPr>
                <w:rFonts w:ascii="Bookman Old Style" w:hAnsi="Bookman Old Style"/>
                <w:b/>
                <w:sz w:val="21"/>
                <w:szCs w:val="21"/>
              </w:rPr>
            </w:pPr>
            <w:r w:rsidRPr="009E333A">
              <w:rPr>
                <w:rFonts w:ascii="Bookman Old Style" w:hAnsi="Bookman Old Style"/>
                <w:b/>
                <w:sz w:val="21"/>
                <w:szCs w:val="21"/>
              </w:rPr>
              <w:t>Usulan Perubahan</w:t>
            </w:r>
          </w:p>
        </w:tc>
      </w:tr>
      <w:tr w:rsidR="00277E90" w:rsidRPr="009E333A" w14:paraId="4F30E665" w14:textId="77777777" w:rsidTr="009E333A">
        <w:tc>
          <w:tcPr>
            <w:tcW w:w="213" w:type="pct"/>
          </w:tcPr>
          <w:p w14:paraId="7781CBF6" w14:textId="77777777" w:rsidR="00574C00" w:rsidRPr="009E333A" w:rsidRDefault="00574C00" w:rsidP="00C92415">
            <w:pPr>
              <w:jc w:val="both"/>
              <w:rPr>
                <w:rFonts w:ascii="Bookman Old Style" w:hAnsi="Bookman Old Style"/>
                <w:b/>
                <w:sz w:val="21"/>
                <w:szCs w:val="21"/>
              </w:rPr>
            </w:pPr>
          </w:p>
        </w:tc>
        <w:tc>
          <w:tcPr>
            <w:tcW w:w="1414" w:type="pct"/>
          </w:tcPr>
          <w:p w14:paraId="11AD5D55"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RANCANGAN</w:t>
            </w:r>
          </w:p>
          <w:p w14:paraId="42E24C3D"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PERATURAN OTORITAS JASA KEUANGAN</w:t>
            </w:r>
          </w:p>
          <w:p w14:paraId="7E938923"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REPUBLIK INDONESIA</w:t>
            </w:r>
          </w:p>
          <w:p w14:paraId="7D0100C4"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NOMOR … TAHUN …</w:t>
            </w:r>
          </w:p>
          <w:p w14:paraId="2A87658D"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TENTANG</w:t>
            </w:r>
          </w:p>
          <w:p w14:paraId="274F9FED" w14:textId="02217534"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KEWAJIBAN PENYEDIAAN MODAL MINIMUM BANK UMUM SYARIAH</w:t>
            </w:r>
          </w:p>
          <w:p w14:paraId="34B70870" w14:textId="77777777" w:rsidR="003D1C05" w:rsidRPr="009E333A" w:rsidRDefault="003D1C05" w:rsidP="003D1C05">
            <w:pPr>
              <w:rPr>
                <w:rFonts w:ascii="Bookman Old Style" w:hAnsi="Bookman Old Style"/>
                <w:sz w:val="21"/>
                <w:szCs w:val="21"/>
                <w:lang w:val="sv-SE"/>
              </w:rPr>
            </w:pPr>
          </w:p>
          <w:p w14:paraId="6CCB7326" w14:textId="77777777" w:rsidR="003D1C05"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DENGAN RAHMAT TUHAN YANG MAHA ESA</w:t>
            </w:r>
          </w:p>
          <w:p w14:paraId="540D5710" w14:textId="77777777" w:rsidR="003D1C05" w:rsidRPr="009E333A" w:rsidRDefault="003D1C05" w:rsidP="003D1C05">
            <w:pPr>
              <w:rPr>
                <w:rFonts w:ascii="Bookman Old Style" w:hAnsi="Bookman Old Style"/>
                <w:sz w:val="21"/>
                <w:szCs w:val="21"/>
                <w:lang w:val="sv-SE"/>
              </w:rPr>
            </w:pPr>
          </w:p>
          <w:p w14:paraId="497A906E" w14:textId="65DA13E9" w:rsidR="00574C00"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DEWAN KOMISIONER OTORITAS JASA KEUANGAN,</w:t>
            </w:r>
          </w:p>
        </w:tc>
        <w:tc>
          <w:tcPr>
            <w:tcW w:w="1414" w:type="pct"/>
          </w:tcPr>
          <w:p w14:paraId="728BC849"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PENJELASAN</w:t>
            </w:r>
          </w:p>
          <w:p w14:paraId="778F7ABF"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ATAS</w:t>
            </w:r>
          </w:p>
          <w:p w14:paraId="5664F6AF"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PERATURAN OTORITAS JASA KEUANGAN</w:t>
            </w:r>
          </w:p>
          <w:p w14:paraId="7A5876CE" w14:textId="77777777" w:rsidR="003D1C05" w:rsidRPr="009E333A" w:rsidRDefault="003D1C05" w:rsidP="009E333A">
            <w:pPr>
              <w:jc w:val="center"/>
              <w:rPr>
                <w:rFonts w:ascii="Bookman Old Style" w:hAnsi="Bookman Old Style"/>
                <w:sz w:val="21"/>
                <w:szCs w:val="21"/>
                <w:lang w:val="en-US"/>
              </w:rPr>
            </w:pPr>
            <w:r w:rsidRPr="009E333A">
              <w:rPr>
                <w:rFonts w:ascii="Bookman Old Style" w:hAnsi="Bookman Old Style"/>
                <w:sz w:val="21"/>
                <w:szCs w:val="21"/>
                <w:lang w:val="en-US"/>
              </w:rPr>
              <w:t>REPUBLIK INDONESIA</w:t>
            </w:r>
          </w:p>
          <w:p w14:paraId="2ED2B7DF" w14:textId="77777777" w:rsidR="003D1C05" w:rsidRPr="009E333A" w:rsidRDefault="003D1C05" w:rsidP="009E333A">
            <w:pPr>
              <w:jc w:val="center"/>
              <w:rPr>
                <w:rFonts w:ascii="Bookman Old Style" w:hAnsi="Bookman Old Style"/>
                <w:sz w:val="21"/>
                <w:szCs w:val="21"/>
                <w:lang w:val="id-ID"/>
              </w:rPr>
            </w:pPr>
            <w:r w:rsidRPr="009E333A">
              <w:rPr>
                <w:rFonts w:ascii="Bookman Old Style" w:hAnsi="Bookman Old Style"/>
                <w:sz w:val="21"/>
                <w:szCs w:val="21"/>
                <w:lang w:val="en-US"/>
              </w:rPr>
              <w:t>NOMOR … TAHUN</w:t>
            </w:r>
            <w:r w:rsidRPr="009E333A">
              <w:rPr>
                <w:rFonts w:ascii="Bookman Old Style" w:hAnsi="Bookman Old Style"/>
                <w:sz w:val="21"/>
                <w:szCs w:val="21"/>
                <w:lang w:val="id-ID"/>
              </w:rPr>
              <w:t>...</w:t>
            </w:r>
          </w:p>
          <w:p w14:paraId="64E4A33A" w14:textId="77777777" w:rsidR="003D1C05"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TENTANG</w:t>
            </w:r>
          </w:p>
          <w:p w14:paraId="7E03B3BC" w14:textId="0334E5E8" w:rsidR="00574C00" w:rsidRPr="009E333A" w:rsidRDefault="003D1C05" w:rsidP="009E333A">
            <w:pPr>
              <w:jc w:val="center"/>
              <w:rPr>
                <w:rFonts w:ascii="Bookman Old Style" w:hAnsi="Bookman Old Style"/>
                <w:sz w:val="21"/>
                <w:szCs w:val="21"/>
                <w:lang w:val="sv-SE"/>
              </w:rPr>
            </w:pPr>
            <w:r w:rsidRPr="009E333A">
              <w:rPr>
                <w:rFonts w:ascii="Bookman Old Style" w:hAnsi="Bookman Old Style"/>
                <w:sz w:val="21"/>
                <w:szCs w:val="21"/>
                <w:lang w:val="sv-SE"/>
              </w:rPr>
              <w:t>KEWAJIBAN PENYEDIAAN MODAL MINIMUM BANK UMUM SYARIAH</w:t>
            </w:r>
          </w:p>
        </w:tc>
        <w:tc>
          <w:tcPr>
            <w:tcW w:w="973" w:type="pct"/>
          </w:tcPr>
          <w:p w14:paraId="6F132316" w14:textId="77777777" w:rsidR="00574C00" w:rsidRPr="009E333A" w:rsidRDefault="00574C00" w:rsidP="00C92415">
            <w:pPr>
              <w:jc w:val="center"/>
              <w:rPr>
                <w:rFonts w:ascii="Bookman Old Style" w:hAnsi="Bookman Old Style"/>
                <w:b/>
                <w:sz w:val="21"/>
                <w:szCs w:val="21"/>
              </w:rPr>
            </w:pPr>
          </w:p>
        </w:tc>
        <w:tc>
          <w:tcPr>
            <w:tcW w:w="985" w:type="pct"/>
          </w:tcPr>
          <w:p w14:paraId="4C36037E" w14:textId="77777777" w:rsidR="00574C00" w:rsidRPr="009E333A" w:rsidRDefault="00574C00" w:rsidP="00C92415">
            <w:pPr>
              <w:jc w:val="center"/>
              <w:rPr>
                <w:rFonts w:ascii="Bookman Old Style" w:hAnsi="Bookman Old Style"/>
                <w:b/>
                <w:sz w:val="21"/>
                <w:szCs w:val="21"/>
              </w:rPr>
            </w:pPr>
          </w:p>
        </w:tc>
      </w:tr>
      <w:tr w:rsidR="00277E90" w:rsidRPr="009E333A" w14:paraId="07AE525C" w14:textId="77777777" w:rsidTr="009E333A">
        <w:tc>
          <w:tcPr>
            <w:tcW w:w="213" w:type="pct"/>
          </w:tcPr>
          <w:p w14:paraId="22038091" w14:textId="77777777" w:rsidR="00574C00" w:rsidRPr="009E333A" w:rsidRDefault="00574C00" w:rsidP="00C92415">
            <w:pPr>
              <w:jc w:val="both"/>
              <w:rPr>
                <w:rFonts w:ascii="Bookman Old Style" w:hAnsi="Bookman Old Style"/>
                <w:b/>
                <w:sz w:val="21"/>
                <w:szCs w:val="21"/>
              </w:rPr>
            </w:pPr>
          </w:p>
        </w:tc>
        <w:tc>
          <w:tcPr>
            <w:tcW w:w="1414" w:type="pct"/>
          </w:tcPr>
          <w:p w14:paraId="7B680646" w14:textId="063AAAAC" w:rsidR="00574C00" w:rsidRPr="009E333A" w:rsidRDefault="003D1C05" w:rsidP="003D1C05">
            <w:pPr>
              <w:jc w:val="both"/>
              <w:rPr>
                <w:rFonts w:ascii="Bookman Old Style" w:hAnsi="Bookman Old Style"/>
                <w:b/>
                <w:sz w:val="21"/>
                <w:szCs w:val="21"/>
              </w:rPr>
            </w:pPr>
            <w:r w:rsidRPr="009E333A">
              <w:rPr>
                <w:rFonts w:ascii="Bookman Old Style" w:hAnsi="Bookman Old Style"/>
                <w:sz w:val="21"/>
                <w:szCs w:val="21"/>
                <w:lang w:val="sv-SE"/>
              </w:rPr>
              <w:t>Menimbang</w:t>
            </w:r>
            <w:r w:rsidRPr="009E333A">
              <w:rPr>
                <w:rFonts w:ascii="Bookman Old Style" w:hAnsi="Bookman Old Style"/>
                <w:sz w:val="21"/>
                <w:szCs w:val="21"/>
                <w:lang w:val="sv-SE"/>
              </w:rPr>
              <w:tab/>
              <w:t>:</w:t>
            </w:r>
          </w:p>
        </w:tc>
        <w:tc>
          <w:tcPr>
            <w:tcW w:w="1414" w:type="pct"/>
          </w:tcPr>
          <w:p w14:paraId="60C5B632" w14:textId="3BBAD60E" w:rsidR="00574C0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I. </w:t>
            </w:r>
            <w:r w:rsidR="003D1C05" w:rsidRPr="009E333A">
              <w:rPr>
                <w:rFonts w:ascii="Bookman Old Style" w:hAnsi="Bookman Old Style"/>
                <w:sz w:val="21"/>
                <w:szCs w:val="21"/>
                <w:lang w:val="en-US"/>
              </w:rPr>
              <w:t>UMUM</w:t>
            </w:r>
          </w:p>
        </w:tc>
        <w:tc>
          <w:tcPr>
            <w:tcW w:w="973" w:type="pct"/>
          </w:tcPr>
          <w:p w14:paraId="1BEB854A" w14:textId="77777777" w:rsidR="00574C00" w:rsidRPr="009E333A" w:rsidRDefault="00574C00" w:rsidP="00C92415">
            <w:pPr>
              <w:jc w:val="center"/>
              <w:rPr>
                <w:rFonts w:ascii="Bookman Old Style" w:hAnsi="Bookman Old Style"/>
                <w:b/>
                <w:sz w:val="21"/>
                <w:szCs w:val="21"/>
              </w:rPr>
            </w:pPr>
          </w:p>
        </w:tc>
        <w:tc>
          <w:tcPr>
            <w:tcW w:w="985" w:type="pct"/>
          </w:tcPr>
          <w:p w14:paraId="35653BA7" w14:textId="77777777" w:rsidR="00574C00" w:rsidRPr="009E333A" w:rsidRDefault="00574C00" w:rsidP="00C92415">
            <w:pPr>
              <w:jc w:val="center"/>
              <w:rPr>
                <w:rFonts w:ascii="Bookman Old Style" w:hAnsi="Bookman Old Style"/>
                <w:b/>
                <w:sz w:val="21"/>
                <w:szCs w:val="21"/>
              </w:rPr>
            </w:pPr>
          </w:p>
        </w:tc>
      </w:tr>
      <w:tr w:rsidR="00277E90" w:rsidRPr="009E333A" w14:paraId="3810F1D0" w14:textId="77777777" w:rsidTr="009E333A">
        <w:tc>
          <w:tcPr>
            <w:tcW w:w="213" w:type="pct"/>
          </w:tcPr>
          <w:p w14:paraId="459A3AFC" w14:textId="77777777" w:rsidR="00574C00" w:rsidRPr="009E333A" w:rsidRDefault="00574C00" w:rsidP="00C92415">
            <w:pPr>
              <w:jc w:val="both"/>
              <w:rPr>
                <w:rFonts w:ascii="Bookman Old Style" w:hAnsi="Bookman Old Style"/>
                <w:b/>
                <w:sz w:val="21"/>
                <w:szCs w:val="21"/>
              </w:rPr>
            </w:pPr>
          </w:p>
        </w:tc>
        <w:tc>
          <w:tcPr>
            <w:tcW w:w="1414" w:type="pct"/>
          </w:tcPr>
          <w:p w14:paraId="48D5ABCA" w14:textId="603B0B9A"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a.</w:t>
            </w:r>
            <w:r w:rsidRPr="009E333A">
              <w:rPr>
                <w:rFonts w:ascii="Bookman Old Style" w:hAnsi="Bookman Old Style"/>
                <w:sz w:val="21"/>
                <w:szCs w:val="21"/>
                <w:lang w:val="sv-SE"/>
              </w:rPr>
              <w:tab/>
              <w:t>bahwa dalam rangka menciptakan sistem perbankan syariah yang sehat, mampu berkembang, bersaing secara nasional maupun internasional, serta sejalan dengan perkembangan standar internasional, diperlukan penyempurnaan terhadap ketentuan mengenai kewajiban penyediaan modal minimum bank umum syariah;</w:t>
            </w:r>
          </w:p>
        </w:tc>
        <w:tc>
          <w:tcPr>
            <w:tcW w:w="1414" w:type="pct"/>
          </w:tcPr>
          <w:p w14:paraId="1240890A" w14:textId="77777777" w:rsidR="003D1C05" w:rsidRPr="009E333A" w:rsidRDefault="003D1C05" w:rsidP="00277E90">
            <w:pPr>
              <w:ind w:firstLine="308"/>
              <w:jc w:val="both"/>
              <w:rPr>
                <w:rFonts w:ascii="Bookman Old Style" w:hAnsi="Bookman Old Style"/>
                <w:sz w:val="21"/>
                <w:szCs w:val="21"/>
                <w:lang w:val="sv-SE"/>
              </w:rPr>
            </w:pPr>
            <w:r w:rsidRPr="009E333A">
              <w:rPr>
                <w:rFonts w:ascii="Bookman Old Style" w:hAnsi="Bookman Old Style"/>
                <w:sz w:val="21"/>
                <w:szCs w:val="21"/>
                <w:lang w:val="sv-SE"/>
              </w:rPr>
              <w:t xml:space="preserve">Arah kebijakan pengembangan dan penguatan perbankan syariah, khususnya pada pilar kelima mengenai penguatan peraturan, perizinan, dan pengawasan, menegaskan perlunya pengaturan yang tidak hanya mendukung ketahanan dan daya saing industri, tetapi juga memberikan dampak sosial-ekonomi yang optimal. Dalam kerangka tersebut, penyusunan regulasi tetap mengacu pada best practices dan/atau standar </w:t>
            </w:r>
            <w:r w:rsidRPr="009E333A">
              <w:rPr>
                <w:rFonts w:ascii="Bookman Old Style" w:hAnsi="Bookman Old Style"/>
                <w:sz w:val="21"/>
                <w:szCs w:val="21"/>
                <w:lang w:val="sv-SE"/>
              </w:rPr>
              <w:lastRenderedPageBreak/>
              <w:t>internasional sebagai rujukan utama.</w:t>
            </w:r>
          </w:p>
          <w:p w14:paraId="50D5F470" w14:textId="77777777" w:rsidR="003D1C05" w:rsidRPr="009E333A" w:rsidRDefault="003D1C05" w:rsidP="00277E90">
            <w:pPr>
              <w:ind w:firstLine="308"/>
              <w:jc w:val="both"/>
              <w:rPr>
                <w:rFonts w:ascii="Bookman Old Style" w:hAnsi="Bookman Old Style"/>
                <w:sz w:val="21"/>
                <w:szCs w:val="21"/>
                <w:lang w:val="sv-SE"/>
              </w:rPr>
            </w:pPr>
            <w:r w:rsidRPr="009E333A">
              <w:rPr>
                <w:rFonts w:ascii="Bookman Old Style" w:hAnsi="Bookman Old Style"/>
                <w:sz w:val="21"/>
                <w:szCs w:val="21"/>
                <w:lang w:val="sv-SE"/>
              </w:rPr>
              <w:t>Sejalan dengan arah kebijakan tersebut, pengaturan mengenai perhitungan permodalan pada Bank Umum Syariah (BUS) terus diselaraskan dengan praktik dan standar global terkini. Hal ini tercermin dari adopsi kerangka Basel III (Basel III: Finalising post-crisis reforms) serta standar yang diterbitkan oleh Islamic Financial Services Board melalui IFSB-23 (Revised Capital Adequacy Standard for Institutions Offering Islamic Financial Services – Banking Segment).</w:t>
            </w:r>
          </w:p>
          <w:p w14:paraId="3B0F422E" w14:textId="77777777" w:rsidR="003D1C05" w:rsidRPr="009E333A" w:rsidRDefault="003D1C05" w:rsidP="00277E90">
            <w:pPr>
              <w:ind w:firstLine="308"/>
              <w:jc w:val="both"/>
              <w:rPr>
                <w:rFonts w:ascii="Bookman Old Style" w:hAnsi="Bookman Old Style"/>
                <w:sz w:val="21"/>
                <w:szCs w:val="21"/>
                <w:lang w:val="sv-SE"/>
              </w:rPr>
            </w:pPr>
            <w:r w:rsidRPr="009E333A">
              <w:rPr>
                <w:rFonts w:ascii="Bookman Old Style" w:hAnsi="Bookman Old Style"/>
                <w:sz w:val="21"/>
                <w:szCs w:val="21"/>
                <w:lang w:val="sv-SE"/>
              </w:rPr>
              <w:t>Dalam implementasinya, standar-standar tersebut mendorong bank untuk melakukan penyesuaian dalam kerangka perhitungan permodalan yang lebih sensitif terhadap risiko, sekaligus memperkuat penerapan manajemen risiko. Penyesuaian ini antara lain diwujudkan melalui penyempurnaan metodologi perhitungan Aset Tertimbang Menurut Risiko (ATMR) yang selanjutnya akan diatur secara lebih rinci dalam ketentuan Otoritas Jasa Keuangan.</w:t>
            </w:r>
          </w:p>
          <w:p w14:paraId="536AC237" w14:textId="77777777" w:rsidR="003D1C05" w:rsidRPr="009E333A" w:rsidRDefault="003D1C05" w:rsidP="00277E90">
            <w:pPr>
              <w:ind w:firstLine="308"/>
              <w:jc w:val="both"/>
              <w:rPr>
                <w:rFonts w:ascii="Bookman Old Style" w:hAnsi="Bookman Old Style"/>
                <w:sz w:val="21"/>
                <w:szCs w:val="21"/>
                <w:lang w:val="sv-SE"/>
              </w:rPr>
            </w:pPr>
            <w:r w:rsidRPr="009E333A">
              <w:rPr>
                <w:rFonts w:ascii="Bookman Old Style" w:hAnsi="Bookman Old Style"/>
                <w:sz w:val="21"/>
                <w:szCs w:val="21"/>
                <w:lang w:val="sv-SE"/>
              </w:rPr>
              <w:t xml:space="preserve">Selanjutnya, untuk mendukung pendalaman pasar keuangan dengan optimalisasi fungsi dan peran lembaga </w:t>
            </w:r>
            <w:r w:rsidRPr="009E333A">
              <w:rPr>
                <w:rFonts w:ascii="Bookman Old Style" w:hAnsi="Bookman Old Style"/>
                <w:i/>
                <w:sz w:val="21"/>
                <w:szCs w:val="21"/>
                <w:lang w:val="sv-SE"/>
              </w:rPr>
              <w:t xml:space="preserve">central counterparty, </w:t>
            </w:r>
            <w:r w:rsidRPr="009E333A">
              <w:rPr>
                <w:rFonts w:ascii="Bookman Old Style" w:hAnsi="Bookman Old Style"/>
                <w:sz w:val="21"/>
                <w:szCs w:val="21"/>
                <w:lang w:val="sv-SE"/>
              </w:rPr>
              <w:lastRenderedPageBreak/>
              <w:t xml:space="preserve">Bank perlu menerapkan standar internasional berupa </w:t>
            </w:r>
            <w:r w:rsidRPr="009E333A">
              <w:rPr>
                <w:rFonts w:ascii="Bookman Old Style" w:hAnsi="Bookman Old Style"/>
                <w:i/>
                <w:sz w:val="21"/>
                <w:szCs w:val="21"/>
                <w:lang w:val="sv-SE"/>
              </w:rPr>
              <w:t>capital requirements for bank exposures to central counterparties</w:t>
            </w:r>
            <w:r w:rsidRPr="009E333A">
              <w:rPr>
                <w:rFonts w:ascii="Bookman Old Style" w:hAnsi="Bookman Old Style"/>
                <w:sz w:val="21"/>
                <w:szCs w:val="21"/>
                <w:lang w:val="sv-SE"/>
              </w:rPr>
              <w:t xml:space="preserve"> dan </w:t>
            </w:r>
            <w:r w:rsidRPr="009E333A">
              <w:rPr>
                <w:rFonts w:ascii="Bookman Old Style" w:hAnsi="Bookman Old Style"/>
                <w:i/>
                <w:sz w:val="21"/>
                <w:szCs w:val="21"/>
                <w:lang w:val="sv-SE"/>
              </w:rPr>
              <w:t xml:space="preserve">margin requirements for non-centrally cleared derivatives. </w:t>
            </w:r>
            <w:r w:rsidRPr="009E333A">
              <w:rPr>
                <w:rFonts w:ascii="Bookman Old Style" w:hAnsi="Bookman Old Style"/>
                <w:sz w:val="21"/>
                <w:szCs w:val="21"/>
                <w:lang w:val="sv-SE"/>
              </w:rPr>
              <w:t xml:space="preserve">Standar dimaksud bertujuan untuk mengurangi risiko sistemik yang muncul di pasar keuangan sehingga Bank didorong untuk dapat melakukan transaksi melalui lembaga </w:t>
            </w:r>
            <w:r w:rsidRPr="009E333A">
              <w:rPr>
                <w:rFonts w:ascii="Bookman Old Style" w:hAnsi="Bookman Old Style"/>
                <w:i/>
                <w:sz w:val="21"/>
                <w:szCs w:val="21"/>
                <w:lang w:val="sv-SE"/>
              </w:rPr>
              <w:t>central counterparty</w:t>
            </w:r>
            <w:r w:rsidRPr="009E333A">
              <w:rPr>
                <w:rFonts w:ascii="Bookman Old Style" w:hAnsi="Bookman Old Style"/>
                <w:sz w:val="21"/>
                <w:szCs w:val="21"/>
                <w:lang w:val="sv-SE"/>
              </w:rPr>
              <w:t xml:space="preserve">. </w:t>
            </w:r>
          </w:p>
          <w:p w14:paraId="41A99A36" w14:textId="77777777" w:rsidR="003D1C05" w:rsidRPr="009E333A" w:rsidRDefault="003D1C05" w:rsidP="00277E90">
            <w:pPr>
              <w:ind w:firstLine="308"/>
              <w:jc w:val="both"/>
              <w:rPr>
                <w:rFonts w:ascii="Bookman Old Style" w:hAnsi="Bookman Old Style"/>
                <w:sz w:val="21"/>
                <w:szCs w:val="21"/>
                <w:lang w:val="sv-SE"/>
              </w:rPr>
            </w:pPr>
            <w:r w:rsidRPr="009E333A">
              <w:rPr>
                <w:rFonts w:ascii="Bookman Old Style" w:hAnsi="Bookman Old Style"/>
                <w:sz w:val="21"/>
                <w:szCs w:val="21"/>
                <w:lang w:val="sv-SE"/>
              </w:rPr>
              <w:t xml:space="preserve">Berkaitan dengan pelaksanaan ICAAP, ditambahkan cakupan berupa pengawasan aktif oleh DPS. Hal ini sejalan dengan penguatan tugas dan fungsi DPS sebagai pihak utama sebagaimana diatur dalam ketentuan Otoritas Jasa Keuangan mengenai penerapan tata kelola syariah. </w:t>
            </w:r>
          </w:p>
          <w:p w14:paraId="482C40D8" w14:textId="03A6C732" w:rsidR="00574C00" w:rsidRPr="009E333A" w:rsidRDefault="003D1C05" w:rsidP="00277E90">
            <w:pPr>
              <w:ind w:firstLine="242"/>
              <w:jc w:val="both"/>
              <w:rPr>
                <w:rFonts w:ascii="Bookman Old Style" w:hAnsi="Bookman Old Style"/>
                <w:sz w:val="21"/>
                <w:szCs w:val="21"/>
                <w:lang w:val="sv-SE"/>
              </w:rPr>
            </w:pPr>
            <w:r w:rsidRPr="009E333A">
              <w:rPr>
                <w:rFonts w:ascii="Bookman Old Style" w:hAnsi="Bookman Old Style"/>
                <w:sz w:val="21"/>
                <w:szCs w:val="21"/>
                <w:lang w:val="sv-SE"/>
              </w:rPr>
              <w:t>Sehubungan dengan hal-hal tersebut, diperlukan penyesuaian terhadap peraturan Otoritas Jasa Keuangan mengenai kewajiban penyediaan modal minimum bank umum.</w:t>
            </w:r>
          </w:p>
        </w:tc>
        <w:tc>
          <w:tcPr>
            <w:tcW w:w="973" w:type="pct"/>
          </w:tcPr>
          <w:p w14:paraId="64C07DDA" w14:textId="77777777" w:rsidR="00574C00" w:rsidRPr="009E333A" w:rsidRDefault="00574C00" w:rsidP="00C92415">
            <w:pPr>
              <w:jc w:val="center"/>
              <w:rPr>
                <w:rFonts w:ascii="Bookman Old Style" w:hAnsi="Bookman Old Style"/>
                <w:b/>
                <w:sz w:val="21"/>
                <w:szCs w:val="21"/>
              </w:rPr>
            </w:pPr>
          </w:p>
        </w:tc>
        <w:tc>
          <w:tcPr>
            <w:tcW w:w="985" w:type="pct"/>
          </w:tcPr>
          <w:p w14:paraId="47A8F6CD" w14:textId="77777777" w:rsidR="00574C00" w:rsidRPr="009E333A" w:rsidRDefault="00574C00" w:rsidP="00C92415">
            <w:pPr>
              <w:jc w:val="center"/>
              <w:rPr>
                <w:rFonts w:ascii="Bookman Old Style" w:hAnsi="Bookman Old Style"/>
                <w:b/>
                <w:sz w:val="21"/>
                <w:szCs w:val="21"/>
              </w:rPr>
            </w:pPr>
          </w:p>
        </w:tc>
      </w:tr>
      <w:tr w:rsidR="00277E90" w:rsidRPr="009E333A" w14:paraId="2336D36D" w14:textId="77777777" w:rsidTr="009E333A">
        <w:tc>
          <w:tcPr>
            <w:tcW w:w="213" w:type="pct"/>
          </w:tcPr>
          <w:p w14:paraId="7D197C25" w14:textId="77777777" w:rsidR="00574C00" w:rsidRPr="009E333A" w:rsidRDefault="00574C00" w:rsidP="00C92415">
            <w:pPr>
              <w:jc w:val="both"/>
              <w:rPr>
                <w:rFonts w:ascii="Bookman Old Style" w:hAnsi="Bookman Old Style"/>
                <w:b/>
                <w:sz w:val="21"/>
                <w:szCs w:val="21"/>
              </w:rPr>
            </w:pPr>
          </w:p>
        </w:tc>
        <w:tc>
          <w:tcPr>
            <w:tcW w:w="1414" w:type="pct"/>
          </w:tcPr>
          <w:p w14:paraId="55BC9180" w14:textId="6240370E"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b.</w:t>
            </w:r>
            <w:r w:rsidRPr="009E333A">
              <w:rPr>
                <w:rFonts w:ascii="Bookman Old Style" w:hAnsi="Bookman Old Style"/>
                <w:sz w:val="21"/>
                <w:szCs w:val="21"/>
                <w:lang w:val="sv-SE"/>
              </w:rPr>
              <w:tab/>
              <w:t xml:space="preserve">bahwa sesuai dengan arah kebijakan pengembangan dan penguatan perbankan syariah, terutama pilar kelima tentang penguatan peraturan, perizinan, dan pengawasan perbankan syariah, diperlukan pengaturan yang berorientasi pada ketahanan, daya saing, dan dampak </w:t>
            </w:r>
            <w:r w:rsidRPr="009E333A">
              <w:rPr>
                <w:rFonts w:ascii="Bookman Old Style" w:hAnsi="Bookman Old Style"/>
                <w:i/>
                <w:sz w:val="21"/>
                <w:szCs w:val="21"/>
                <w:lang w:val="sv-SE"/>
              </w:rPr>
              <w:t>socio-</w:t>
            </w:r>
            <w:r w:rsidRPr="009E333A">
              <w:rPr>
                <w:rFonts w:ascii="Bookman Old Style" w:hAnsi="Bookman Old Style"/>
                <w:i/>
                <w:sz w:val="21"/>
                <w:szCs w:val="21"/>
                <w:lang w:val="sv-SE"/>
              </w:rPr>
              <w:lastRenderedPageBreak/>
              <w:t xml:space="preserve">economic </w:t>
            </w:r>
            <w:r w:rsidRPr="009E333A">
              <w:rPr>
                <w:rFonts w:ascii="Bookman Old Style" w:hAnsi="Bookman Old Style"/>
                <w:sz w:val="21"/>
                <w:szCs w:val="21"/>
                <w:lang w:val="sv-SE"/>
              </w:rPr>
              <w:t xml:space="preserve">dengan memperhatikan </w:t>
            </w:r>
            <w:r w:rsidRPr="009E333A">
              <w:rPr>
                <w:rFonts w:ascii="Bookman Old Style" w:hAnsi="Bookman Old Style"/>
                <w:i/>
                <w:sz w:val="21"/>
                <w:szCs w:val="21"/>
                <w:lang w:val="sv-SE"/>
              </w:rPr>
              <w:t xml:space="preserve">best practices </w:t>
            </w:r>
            <w:r w:rsidRPr="009E333A">
              <w:rPr>
                <w:rFonts w:ascii="Bookman Old Style" w:hAnsi="Bookman Old Style"/>
                <w:sz w:val="21"/>
                <w:szCs w:val="21"/>
                <w:lang w:val="sv-SE"/>
              </w:rPr>
              <w:t>dan/atau standar internasional;</w:t>
            </w:r>
          </w:p>
        </w:tc>
        <w:tc>
          <w:tcPr>
            <w:tcW w:w="1414" w:type="pct"/>
          </w:tcPr>
          <w:p w14:paraId="3E26B14B" w14:textId="77777777" w:rsidR="00574C00" w:rsidRPr="009E333A" w:rsidRDefault="00574C00" w:rsidP="00277E90">
            <w:pPr>
              <w:jc w:val="both"/>
              <w:rPr>
                <w:rFonts w:ascii="Bookman Old Style" w:hAnsi="Bookman Old Style"/>
                <w:b/>
                <w:sz w:val="21"/>
                <w:szCs w:val="21"/>
              </w:rPr>
            </w:pPr>
          </w:p>
        </w:tc>
        <w:tc>
          <w:tcPr>
            <w:tcW w:w="973" w:type="pct"/>
          </w:tcPr>
          <w:p w14:paraId="6D6C6342" w14:textId="77777777" w:rsidR="00574C00" w:rsidRPr="009E333A" w:rsidRDefault="00574C00" w:rsidP="00C92415">
            <w:pPr>
              <w:jc w:val="center"/>
              <w:rPr>
                <w:rFonts w:ascii="Bookman Old Style" w:hAnsi="Bookman Old Style"/>
                <w:b/>
                <w:sz w:val="21"/>
                <w:szCs w:val="21"/>
              </w:rPr>
            </w:pPr>
          </w:p>
        </w:tc>
        <w:tc>
          <w:tcPr>
            <w:tcW w:w="985" w:type="pct"/>
          </w:tcPr>
          <w:p w14:paraId="7228D315" w14:textId="77777777" w:rsidR="00574C00" w:rsidRPr="009E333A" w:rsidRDefault="00574C00" w:rsidP="00C92415">
            <w:pPr>
              <w:jc w:val="center"/>
              <w:rPr>
                <w:rFonts w:ascii="Bookman Old Style" w:hAnsi="Bookman Old Style"/>
                <w:b/>
                <w:sz w:val="21"/>
                <w:szCs w:val="21"/>
              </w:rPr>
            </w:pPr>
          </w:p>
        </w:tc>
      </w:tr>
      <w:tr w:rsidR="00277E90" w:rsidRPr="009E333A" w14:paraId="60CB698B" w14:textId="77777777" w:rsidTr="009E333A">
        <w:tc>
          <w:tcPr>
            <w:tcW w:w="213" w:type="pct"/>
          </w:tcPr>
          <w:p w14:paraId="0959CDC0" w14:textId="77777777" w:rsidR="00574C00" w:rsidRPr="009E333A" w:rsidRDefault="00574C00" w:rsidP="00C92415">
            <w:pPr>
              <w:jc w:val="both"/>
              <w:rPr>
                <w:rFonts w:ascii="Bookman Old Style" w:hAnsi="Bookman Old Style"/>
                <w:b/>
                <w:sz w:val="21"/>
                <w:szCs w:val="21"/>
              </w:rPr>
            </w:pPr>
          </w:p>
        </w:tc>
        <w:tc>
          <w:tcPr>
            <w:tcW w:w="1414" w:type="pct"/>
          </w:tcPr>
          <w:p w14:paraId="5536E75C" w14:textId="37588E28"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c.</w:t>
            </w:r>
            <w:r w:rsidRPr="009E333A">
              <w:rPr>
                <w:rFonts w:ascii="Bookman Old Style" w:hAnsi="Bookman Old Style"/>
                <w:sz w:val="21"/>
                <w:szCs w:val="21"/>
                <w:lang w:val="sv-SE"/>
              </w:rPr>
              <w:tab/>
              <w:t>bahwa berdasarkan pertimbangan sebagaimana dimaksud dalam huruf a dan huruf b, perlu menetapkan Peraturan Otoritas Jasa Keuangan tentang Kewajiban Penyediaan Modal Minimum Bank Umum Syariah;</w:t>
            </w:r>
          </w:p>
        </w:tc>
        <w:tc>
          <w:tcPr>
            <w:tcW w:w="1414" w:type="pct"/>
          </w:tcPr>
          <w:p w14:paraId="36569F7F" w14:textId="77777777" w:rsidR="00574C00" w:rsidRPr="009E333A" w:rsidRDefault="00574C00" w:rsidP="00277E90">
            <w:pPr>
              <w:jc w:val="both"/>
              <w:rPr>
                <w:rFonts w:ascii="Bookman Old Style" w:hAnsi="Bookman Old Style"/>
                <w:b/>
                <w:sz w:val="21"/>
                <w:szCs w:val="21"/>
              </w:rPr>
            </w:pPr>
          </w:p>
        </w:tc>
        <w:tc>
          <w:tcPr>
            <w:tcW w:w="973" w:type="pct"/>
          </w:tcPr>
          <w:p w14:paraId="34319445" w14:textId="77777777" w:rsidR="00574C00" w:rsidRPr="009E333A" w:rsidRDefault="00574C00" w:rsidP="00C92415">
            <w:pPr>
              <w:jc w:val="center"/>
              <w:rPr>
                <w:rFonts w:ascii="Bookman Old Style" w:hAnsi="Bookman Old Style"/>
                <w:b/>
                <w:sz w:val="21"/>
                <w:szCs w:val="21"/>
              </w:rPr>
            </w:pPr>
          </w:p>
        </w:tc>
        <w:tc>
          <w:tcPr>
            <w:tcW w:w="985" w:type="pct"/>
          </w:tcPr>
          <w:p w14:paraId="6D11D954" w14:textId="77777777" w:rsidR="00574C00" w:rsidRPr="009E333A" w:rsidRDefault="00574C00" w:rsidP="00C92415">
            <w:pPr>
              <w:jc w:val="center"/>
              <w:rPr>
                <w:rFonts w:ascii="Bookman Old Style" w:hAnsi="Bookman Old Style"/>
                <w:b/>
                <w:sz w:val="21"/>
                <w:szCs w:val="21"/>
              </w:rPr>
            </w:pPr>
          </w:p>
        </w:tc>
      </w:tr>
      <w:tr w:rsidR="00277E90" w:rsidRPr="009E333A" w14:paraId="7ABAB29F" w14:textId="77777777" w:rsidTr="009E333A">
        <w:tc>
          <w:tcPr>
            <w:tcW w:w="213" w:type="pct"/>
          </w:tcPr>
          <w:p w14:paraId="769CE743" w14:textId="77777777" w:rsidR="00574C00" w:rsidRPr="009E333A" w:rsidRDefault="00574C00" w:rsidP="00C92415">
            <w:pPr>
              <w:jc w:val="both"/>
              <w:rPr>
                <w:rFonts w:ascii="Bookman Old Style" w:hAnsi="Bookman Old Style"/>
                <w:b/>
                <w:sz w:val="21"/>
                <w:szCs w:val="21"/>
              </w:rPr>
            </w:pPr>
          </w:p>
        </w:tc>
        <w:tc>
          <w:tcPr>
            <w:tcW w:w="1414" w:type="pct"/>
          </w:tcPr>
          <w:p w14:paraId="7C60F983" w14:textId="671F4A56"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Mengingat</w:t>
            </w:r>
            <w:r w:rsidRPr="009E333A">
              <w:rPr>
                <w:rFonts w:ascii="Bookman Old Style" w:hAnsi="Bookman Old Style"/>
                <w:sz w:val="21"/>
                <w:szCs w:val="21"/>
                <w:lang w:val="sv-SE"/>
              </w:rPr>
              <w:tab/>
              <w:t>:</w:t>
            </w:r>
          </w:p>
        </w:tc>
        <w:tc>
          <w:tcPr>
            <w:tcW w:w="1414" w:type="pct"/>
          </w:tcPr>
          <w:p w14:paraId="2F510051" w14:textId="77777777" w:rsidR="00574C00" w:rsidRPr="009E333A" w:rsidRDefault="00574C00" w:rsidP="00277E90">
            <w:pPr>
              <w:jc w:val="both"/>
              <w:rPr>
                <w:rFonts w:ascii="Bookman Old Style" w:hAnsi="Bookman Old Style"/>
                <w:b/>
                <w:sz w:val="21"/>
                <w:szCs w:val="21"/>
              </w:rPr>
            </w:pPr>
          </w:p>
        </w:tc>
        <w:tc>
          <w:tcPr>
            <w:tcW w:w="973" w:type="pct"/>
          </w:tcPr>
          <w:p w14:paraId="5185E24A" w14:textId="77777777" w:rsidR="00574C00" w:rsidRPr="009E333A" w:rsidRDefault="00574C00" w:rsidP="00C92415">
            <w:pPr>
              <w:jc w:val="center"/>
              <w:rPr>
                <w:rFonts w:ascii="Bookman Old Style" w:hAnsi="Bookman Old Style"/>
                <w:b/>
                <w:sz w:val="21"/>
                <w:szCs w:val="21"/>
              </w:rPr>
            </w:pPr>
          </w:p>
        </w:tc>
        <w:tc>
          <w:tcPr>
            <w:tcW w:w="985" w:type="pct"/>
          </w:tcPr>
          <w:p w14:paraId="184719EF" w14:textId="77777777" w:rsidR="00574C00" w:rsidRPr="009E333A" w:rsidRDefault="00574C00" w:rsidP="00C92415">
            <w:pPr>
              <w:jc w:val="center"/>
              <w:rPr>
                <w:rFonts w:ascii="Bookman Old Style" w:hAnsi="Bookman Old Style"/>
                <w:b/>
                <w:sz w:val="21"/>
                <w:szCs w:val="21"/>
              </w:rPr>
            </w:pPr>
          </w:p>
        </w:tc>
      </w:tr>
      <w:tr w:rsidR="00277E90" w:rsidRPr="009E333A" w14:paraId="22AAE4B3" w14:textId="77777777" w:rsidTr="009E333A">
        <w:tc>
          <w:tcPr>
            <w:tcW w:w="213" w:type="pct"/>
          </w:tcPr>
          <w:p w14:paraId="2D18DBF9" w14:textId="77777777" w:rsidR="003D1C05" w:rsidRPr="009E333A" w:rsidRDefault="003D1C05" w:rsidP="00C92415">
            <w:pPr>
              <w:jc w:val="both"/>
              <w:rPr>
                <w:rFonts w:ascii="Bookman Old Style" w:hAnsi="Bookman Old Style"/>
                <w:b/>
                <w:sz w:val="21"/>
                <w:szCs w:val="21"/>
              </w:rPr>
            </w:pPr>
          </w:p>
        </w:tc>
        <w:tc>
          <w:tcPr>
            <w:tcW w:w="1414" w:type="pct"/>
          </w:tcPr>
          <w:p w14:paraId="191128F0" w14:textId="0423FF5C"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1. Undang-Undang Nomor 21 Tahun 2008 tentang Perbankan Syariah (Lembaran Negara Republik Indonesia Tahun 2008 Nomor 94, Tambahan Lembaran Negara Republik Indonesia Nomor 4867) sebagaimana telah beberapa kali diubah terakhir dengan Undang-Undang Nomor 4 Tahun 2023 tentang Pengembangan dan Penguatan Sektor Keuangan (Lembaran Negara Republik Indonesia Tahun 2023 Nomor 4, Tambahan Lembaran Negara Republik Indonesia Nomor 6845);</w:t>
            </w:r>
          </w:p>
          <w:p w14:paraId="2DBBB9E6" w14:textId="77777777" w:rsidR="003D1C05" w:rsidRPr="009E333A" w:rsidRDefault="003D1C05" w:rsidP="00277E90">
            <w:pPr>
              <w:jc w:val="both"/>
              <w:rPr>
                <w:rFonts w:ascii="Bookman Old Style" w:hAnsi="Bookman Old Style"/>
                <w:b/>
                <w:sz w:val="21"/>
                <w:szCs w:val="21"/>
              </w:rPr>
            </w:pPr>
          </w:p>
        </w:tc>
        <w:tc>
          <w:tcPr>
            <w:tcW w:w="1414" w:type="pct"/>
          </w:tcPr>
          <w:p w14:paraId="15D76940" w14:textId="77777777" w:rsidR="003D1C05" w:rsidRPr="009E333A" w:rsidRDefault="003D1C05" w:rsidP="00277E90">
            <w:pPr>
              <w:jc w:val="both"/>
              <w:rPr>
                <w:rFonts w:ascii="Bookman Old Style" w:hAnsi="Bookman Old Style"/>
                <w:b/>
                <w:sz w:val="21"/>
                <w:szCs w:val="21"/>
              </w:rPr>
            </w:pPr>
          </w:p>
        </w:tc>
        <w:tc>
          <w:tcPr>
            <w:tcW w:w="973" w:type="pct"/>
          </w:tcPr>
          <w:p w14:paraId="03ED74AD" w14:textId="77777777" w:rsidR="003D1C05" w:rsidRPr="009E333A" w:rsidRDefault="003D1C05" w:rsidP="00C92415">
            <w:pPr>
              <w:jc w:val="center"/>
              <w:rPr>
                <w:rFonts w:ascii="Bookman Old Style" w:hAnsi="Bookman Old Style"/>
                <w:b/>
                <w:sz w:val="21"/>
                <w:szCs w:val="21"/>
              </w:rPr>
            </w:pPr>
          </w:p>
        </w:tc>
        <w:tc>
          <w:tcPr>
            <w:tcW w:w="985" w:type="pct"/>
          </w:tcPr>
          <w:p w14:paraId="47A1BBB5" w14:textId="77777777" w:rsidR="003D1C05" w:rsidRPr="009E333A" w:rsidRDefault="003D1C05" w:rsidP="00C92415">
            <w:pPr>
              <w:jc w:val="center"/>
              <w:rPr>
                <w:rFonts w:ascii="Bookman Old Style" w:hAnsi="Bookman Old Style"/>
                <w:b/>
                <w:sz w:val="21"/>
                <w:szCs w:val="21"/>
              </w:rPr>
            </w:pPr>
          </w:p>
        </w:tc>
      </w:tr>
      <w:tr w:rsidR="00277E90" w:rsidRPr="009E333A" w14:paraId="470144F9" w14:textId="77777777" w:rsidTr="009E333A">
        <w:tc>
          <w:tcPr>
            <w:tcW w:w="213" w:type="pct"/>
          </w:tcPr>
          <w:p w14:paraId="676384EE" w14:textId="77777777" w:rsidR="00574C00" w:rsidRPr="009E333A" w:rsidRDefault="00574C00" w:rsidP="00C92415">
            <w:pPr>
              <w:jc w:val="both"/>
              <w:rPr>
                <w:rFonts w:ascii="Bookman Old Style" w:hAnsi="Bookman Old Style"/>
                <w:b/>
                <w:sz w:val="21"/>
                <w:szCs w:val="21"/>
              </w:rPr>
            </w:pPr>
          </w:p>
        </w:tc>
        <w:tc>
          <w:tcPr>
            <w:tcW w:w="1414" w:type="pct"/>
          </w:tcPr>
          <w:p w14:paraId="6FEF925F" w14:textId="04B31D59" w:rsidR="00574C00"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 xml:space="preserve">2. Undang-Undang Nomor 21 Tahun 2011 tentang Otoritas Jasa Keuangan (Lembaran Negara Republik Indonesia Tahun 2011 Nomor 111, Tambahan Lembaran Negara Republik Indonesia Nomor 5253) sebagaimana telah diubah terakhir dengan Undang-Undang Nomor 4 Tahun 2023 tentang </w:t>
            </w:r>
            <w:r w:rsidRPr="009E333A">
              <w:rPr>
                <w:rFonts w:ascii="Bookman Old Style" w:hAnsi="Bookman Old Style"/>
                <w:sz w:val="21"/>
                <w:szCs w:val="21"/>
                <w:lang w:val="sv-SE"/>
              </w:rPr>
              <w:lastRenderedPageBreak/>
              <w:t>Pengembangan dan Penguatan Sektor Keuangan (Lembaran Negara Republik Indonesia Tahun 2023 Nomor 4, Tambahan Lembaran Negara Republik Indonesia Nomor 6845);</w:t>
            </w:r>
          </w:p>
        </w:tc>
        <w:tc>
          <w:tcPr>
            <w:tcW w:w="1414" w:type="pct"/>
          </w:tcPr>
          <w:p w14:paraId="54CF46A3" w14:textId="77777777" w:rsidR="00574C00" w:rsidRPr="009E333A" w:rsidRDefault="00574C00" w:rsidP="00277E90">
            <w:pPr>
              <w:jc w:val="both"/>
              <w:rPr>
                <w:rFonts w:ascii="Bookman Old Style" w:hAnsi="Bookman Old Style"/>
                <w:b/>
                <w:sz w:val="21"/>
                <w:szCs w:val="21"/>
              </w:rPr>
            </w:pPr>
          </w:p>
        </w:tc>
        <w:tc>
          <w:tcPr>
            <w:tcW w:w="973" w:type="pct"/>
          </w:tcPr>
          <w:p w14:paraId="2ED5CC48" w14:textId="77777777" w:rsidR="00574C00" w:rsidRPr="009E333A" w:rsidRDefault="00574C00" w:rsidP="00C92415">
            <w:pPr>
              <w:jc w:val="center"/>
              <w:rPr>
                <w:rFonts w:ascii="Bookman Old Style" w:hAnsi="Bookman Old Style"/>
                <w:b/>
                <w:sz w:val="21"/>
                <w:szCs w:val="21"/>
              </w:rPr>
            </w:pPr>
          </w:p>
        </w:tc>
        <w:tc>
          <w:tcPr>
            <w:tcW w:w="985" w:type="pct"/>
          </w:tcPr>
          <w:p w14:paraId="5B0AC3AA" w14:textId="77777777" w:rsidR="00574C00" w:rsidRPr="009E333A" w:rsidRDefault="00574C00" w:rsidP="00C92415">
            <w:pPr>
              <w:jc w:val="center"/>
              <w:rPr>
                <w:rFonts w:ascii="Bookman Old Style" w:hAnsi="Bookman Old Style"/>
                <w:b/>
                <w:sz w:val="21"/>
                <w:szCs w:val="21"/>
              </w:rPr>
            </w:pPr>
          </w:p>
        </w:tc>
      </w:tr>
      <w:tr w:rsidR="00277E90" w:rsidRPr="009E333A" w14:paraId="14B37BE9" w14:textId="77777777" w:rsidTr="009E333A">
        <w:tc>
          <w:tcPr>
            <w:tcW w:w="213" w:type="pct"/>
          </w:tcPr>
          <w:p w14:paraId="69DDDE10" w14:textId="77777777" w:rsidR="003D1C05" w:rsidRPr="009E333A" w:rsidRDefault="003D1C05" w:rsidP="00C92415">
            <w:pPr>
              <w:jc w:val="both"/>
              <w:rPr>
                <w:rFonts w:ascii="Bookman Old Style" w:hAnsi="Bookman Old Style"/>
                <w:b/>
                <w:sz w:val="21"/>
                <w:szCs w:val="21"/>
              </w:rPr>
            </w:pPr>
          </w:p>
        </w:tc>
        <w:tc>
          <w:tcPr>
            <w:tcW w:w="1414" w:type="pct"/>
          </w:tcPr>
          <w:p w14:paraId="7F9CF6E2" w14:textId="3724D0CC"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3. Undang-Undang Nomor 4 Tahun 2023 tentang Pengembangan dan Penguatan Sektor Keuangan (Lembaran Negara Republik Indonesia Tahun 2023 Nomor 4, Tambahan Lembaran Negara Republik Indonesia Nomor 6845);</w:t>
            </w:r>
          </w:p>
        </w:tc>
        <w:tc>
          <w:tcPr>
            <w:tcW w:w="1414" w:type="pct"/>
          </w:tcPr>
          <w:p w14:paraId="43B82B98" w14:textId="77777777" w:rsidR="003D1C05" w:rsidRPr="009E333A" w:rsidRDefault="003D1C05" w:rsidP="00277E90">
            <w:pPr>
              <w:jc w:val="both"/>
              <w:rPr>
                <w:rFonts w:ascii="Bookman Old Style" w:hAnsi="Bookman Old Style"/>
                <w:b/>
                <w:sz w:val="21"/>
                <w:szCs w:val="21"/>
              </w:rPr>
            </w:pPr>
          </w:p>
        </w:tc>
        <w:tc>
          <w:tcPr>
            <w:tcW w:w="973" w:type="pct"/>
          </w:tcPr>
          <w:p w14:paraId="0B6D4ADA" w14:textId="77777777" w:rsidR="003D1C05" w:rsidRPr="009E333A" w:rsidRDefault="003D1C05" w:rsidP="00C92415">
            <w:pPr>
              <w:jc w:val="center"/>
              <w:rPr>
                <w:rFonts w:ascii="Bookman Old Style" w:hAnsi="Bookman Old Style"/>
                <w:b/>
                <w:sz w:val="21"/>
                <w:szCs w:val="21"/>
              </w:rPr>
            </w:pPr>
          </w:p>
        </w:tc>
        <w:tc>
          <w:tcPr>
            <w:tcW w:w="985" w:type="pct"/>
          </w:tcPr>
          <w:p w14:paraId="7ADD3E7F" w14:textId="77777777" w:rsidR="003D1C05" w:rsidRPr="009E333A" w:rsidRDefault="003D1C05" w:rsidP="00C92415">
            <w:pPr>
              <w:jc w:val="center"/>
              <w:rPr>
                <w:rFonts w:ascii="Bookman Old Style" w:hAnsi="Bookman Old Style"/>
                <w:b/>
                <w:sz w:val="21"/>
                <w:szCs w:val="21"/>
              </w:rPr>
            </w:pPr>
          </w:p>
        </w:tc>
      </w:tr>
      <w:tr w:rsidR="00277E90" w:rsidRPr="009E333A" w14:paraId="24E11FE3" w14:textId="77777777" w:rsidTr="009E333A">
        <w:tc>
          <w:tcPr>
            <w:tcW w:w="213" w:type="pct"/>
          </w:tcPr>
          <w:p w14:paraId="5EAB3BA6" w14:textId="77777777" w:rsidR="003D1C05" w:rsidRPr="009E333A" w:rsidRDefault="003D1C05" w:rsidP="00C92415">
            <w:pPr>
              <w:jc w:val="both"/>
              <w:rPr>
                <w:rFonts w:ascii="Bookman Old Style" w:hAnsi="Bookman Old Style"/>
                <w:b/>
                <w:sz w:val="21"/>
                <w:szCs w:val="21"/>
              </w:rPr>
            </w:pPr>
          </w:p>
        </w:tc>
        <w:tc>
          <w:tcPr>
            <w:tcW w:w="1414" w:type="pct"/>
          </w:tcPr>
          <w:p w14:paraId="6A1C489D" w14:textId="0FA3985C" w:rsidR="003D1C05" w:rsidRPr="009E333A" w:rsidRDefault="003D1C05" w:rsidP="003D1C05">
            <w:pPr>
              <w:tabs>
                <w:tab w:val="left" w:pos="1701"/>
                <w:tab w:val="left" w:pos="1985"/>
              </w:tabs>
              <w:ind w:left="2552" w:hanging="2552"/>
              <w:jc w:val="center"/>
              <w:rPr>
                <w:rFonts w:ascii="Bookman Old Style" w:hAnsi="Bookman Old Style"/>
                <w:sz w:val="21"/>
                <w:szCs w:val="21"/>
                <w:lang w:val="sv-SE"/>
              </w:rPr>
            </w:pPr>
            <w:r w:rsidRPr="009E333A">
              <w:rPr>
                <w:rFonts w:ascii="Bookman Old Style" w:hAnsi="Bookman Old Style"/>
                <w:sz w:val="21"/>
                <w:szCs w:val="21"/>
                <w:lang w:val="sv-SE"/>
              </w:rPr>
              <w:t>MEMUTUSKAN:</w:t>
            </w:r>
          </w:p>
        </w:tc>
        <w:tc>
          <w:tcPr>
            <w:tcW w:w="1414" w:type="pct"/>
          </w:tcPr>
          <w:p w14:paraId="5A1A8BCC" w14:textId="1EF7DBD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 xml:space="preserve">II. </w:t>
            </w:r>
            <w:r w:rsidRPr="009E333A">
              <w:rPr>
                <w:rFonts w:ascii="Bookman Old Style" w:hAnsi="Bookman Old Style"/>
                <w:sz w:val="21"/>
                <w:szCs w:val="21"/>
                <w:lang w:val="en-US"/>
              </w:rPr>
              <w:t>PASAL DEMI PASAL</w:t>
            </w:r>
          </w:p>
        </w:tc>
        <w:tc>
          <w:tcPr>
            <w:tcW w:w="973" w:type="pct"/>
          </w:tcPr>
          <w:p w14:paraId="4771E601" w14:textId="77777777" w:rsidR="003D1C05" w:rsidRPr="009E333A" w:rsidRDefault="003D1C05" w:rsidP="00C92415">
            <w:pPr>
              <w:jc w:val="center"/>
              <w:rPr>
                <w:rFonts w:ascii="Bookman Old Style" w:hAnsi="Bookman Old Style"/>
                <w:b/>
                <w:sz w:val="21"/>
                <w:szCs w:val="21"/>
              </w:rPr>
            </w:pPr>
          </w:p>
        </w:tc>
        <w:tc>
          <w:tcPr>
            <w:tcW w:w="985" w:type="pct"/>
          </w:tcPr>
          <w:p w14:paraId="7791867B" w14:textId="77777777" w:rsidR="003D1C05" w:rsidRPr="009E333A" w:rsidRDefault="003D1C05" w:rsidP="00C92415">
            <w:pPr>
              <w:jc w:val="center"/>
              <w:rPr>
                <w:rFonts w:ascii="Bookman Old Style" w:hAnsi="Bookman Old Style"/>
                <w:b/>
                <w:sz w:val="21"/>
                <w:szCs w:val="21"/>
              </w:rPr>
            </w:pPr>
          </w:p>
        </w:tc>
      </w:tr>
      <w:tr w:rsidR="00277E90" w:rsidRPr="009E333A" w14:paraId="2902B6DC" w14:textId="77777777" w:rsidTr="009E333A">
        <w:tc>
          <w:tcPr>
            <w:tcW w:w="213" w:type="pct"/>
          </w:tcPr>
          <w:p w14:paraId="16DA9380" w14:textId="77777777" w:rsidR="003D1C05" w:rsidRPr="009E333A" w:rsidRDefault="003D1C05" w:rsidP="00C92415">
            <w:pPr>
              <w:jc w:val="both"/>
              <w:rPr>
                <w:rFonts w:ascii="Bookman Old Style" w:hAnsi="Bookman Old Style"/>
                <w:b/>
                <w:sz w:val="21"/>
                <w:szCs w:val="21"/>
              </w:rPr>
            </w:pPr>
          </w:p>
        </w:tc>
        <w:tc>
          <w:tcPr>
            <w:tcW w:w="1414" w:type="pct"/>
          </w:tcPr>
          <w:p w14:paraId="5A595E1B" w14:textId="067F63F2" w:rsidR="003D1C05" w:rsidRPr="009E333A" w:rsidRDefault="003D1C05" w:rsidP="003D1C05">
            <w:pPr>
              <w:jc w:val="both"/>
              <w:rPr>
                <w:rFonts w:ascii="Bookman Old Style" w:hAnsi="Bookman Old Style"/>
                <w:b/>
                <w:sz w:val="21"/>
                <w:szCs w:val="21"/>
              </w:rPr>
            </w:pPr>
            <w:r w:rsidRPr="009E333A">
              <w:rPr>
                <w:rFonts w:ascii="Bookman Old Style" w:hAnsi="Bookman Old Style"/>
                <w:sz w:val="21"/>
                <w:szCs w:val="21"/>
                <w:lang w:val="sv-SE"/>
              </w:rPr>
              <w:t>Menetapkan</w:t>
            </w:r>
            <w:r w:rsidRPr="009E333A">
              <w:rPr>
                <w:rFonts w:ascii="Bookman Old Style" w:hAnsi="Bookman Old Style"/>
                <w:sz w:val="21"/>
                <w:szCs w:val="21"/>
                <w:lang w:val="sv-SE"/>
              </w:rPr>
              <w:tab/>
              <w:t>:</w:t>
            </w:r>
          </w:p>
        </w:tc>
        <w:tc>
          <w:tcPr>
            <w:tcW w:w="1414" w:type="pct"/>
          </w:tcPr>
          <w:p w14:paraId="317C0C06" w14:textId="77777777" w:rsidR="003D1C05" w:rsidRPr="009E333A" w:rsidRDefault="003D1C05" w:rsidP="00277E90">
            <w:pPr>
              <w:jc w:val="both"/>
              <w:rPr>
                <w:rFonts w:ascii="Bookman Old Style" w:hAnsi="Bookman Old Style"/>
                <w:b/>
                <w:sz w:val="21"/>
                <w:szCs w:val="21"/>
              </w:rPr>
            </w:pPr>
          </w:p>
        </w:tc>
        <w:tc>
          <w:tcPr>
            <w:tcW w:w="973" w:type="pct"/>
          </w:tcPr>
          <w:p w14:paraId="7EE61054" w14:textId="77777777" w:rsidR="003D1C05" w:rsidRPr="009E333A" w:rsidRDefault="003D1C05" w:rsidP="00C92415">
            <w:pPr>
              <w:jc w:val="center"/>
              <w:rPr>
                <w:rFonts w:ascii="Bookman Old Style" w:hAnsi="Bookman Old Style"/>
                <w:b/>
                <w:sz w:val="21"/>
                <w:szCs w:val="21"/>
              </w:rPr>
            </w:pPr>
          </w:p>
        </w:tc>
        <w:tc>
          <w:tcPr>
            <w:tcW w:w="985" w:type="pct"/>
          </w:tcPr>
          <w:p w14:paraId="5B0D51A9" w14:textId="77777777" w:rsidR="003D1C05" w:rsidRPr="009E333A" w:rsidRDefault="003D1C05" w:rsidP="00C92415">
            <w:pPr>
              <w:jc w:val="center"/>
              <w:rPr>
                <w:rFonts w:ascii="Bookman Old Style" w:hAnsi="Bookman Old Style"/>
                <w:b/>
                <w:sz w:val="21"/>
                <w:szCs w:val="21"/>
              </w:rPr>
            </w:pPr>
          </w:p>
        </w:tc>
      </w:tr>
      <w:tr w:rsidR="00277E90" w:rsidRPr="009E333A" w14:paraId="62A5A818" w14:textId="77777777" w:rsidTr="009E333A">
        <w:tc>
          <w:tcPr>
            <w:tcW w:w="213" w:type="pct"/>
          </w:tcPr>
          <w:p w14:paraId="767563F6" w14:textId="77777777" w:rsidR="003D1C05" w:rsidRPr="009E333A" w:rsidRDefault="003D1C05" w:rsidP="003D1C05">
            <w:pPr>
              <w:rPr>
                <w:rFonts w:ascii="Bookman Old Style" w:hAnsi="Bookman Old Style"/>
                <w:b/>
                <w:sz w:val="21"/>
                <w:szCs w:val="21"/>
              </w:rPr>
            </w:pPr>
          </w:p>
        </w:tc>
        <w:tc>
          <w:tcPr>
            <w:tcW w:w="1414" w:type="pct"/>
          </w:tcPr>
          <w:p w14:paraId="1088D399" w14:textId="4367F287" w:rsidR="003D1C05" w:rsidRPr="009E333A" w:rsidRDefault="003D1C05" w:rsidP="003D1C05">
            <w:pPr>
              <w:rPr>
                <w:rFonts w:ascii="Bookman Old Style" w:hAnsi="Bookman Old Style"/>
                <w:sz w:val="21"/>
                <w:szCs w:val="21"/>
                <w:lang w:val="sv-SE"/>
              </w:rPr>
            </w:pPr>
            <w:r w:rsidRPr="009E333A">
              <w:rPr>
                <w:rFonts w:ascii="Bookman Old Style" w:hAnsi="Bookman Old Style"/>
                <w:sz w:val="21"/>
                <w:szCs w:val="21"/>
                <w:lang w:val="sv-SE"/>
              </w:rPr>
              <w:t>PERATURAN OTORITAS JASA KEUANGAN TENTANG KEWAJIBAN PENYEDIAAN MODAL MINIMUM BANK UMUM SYARIAH.</w:t>
            </w:r>
          </w:p>
        </w:tc>
        <w:tc>
          <w:tcPr>
            <w:tcW w:w="1414" w:type="pct"/>
          </w:tcPr>
          <w:p w14:paraId="6C2A5864" w14:textId="77777777" w:rsidR="003D1C05" w:rsidRPr="009E333A" w:rsidRDefault="003D1C05" w:rsidP="00277E90">
            <w:pPr>
              <w:jc w:val="both"/>
              <w:rPr>
                <w:rFonts w:ascii="Bookman Old Style" w:hAnsi="Bookman Old Style"/>
                <w:b/>
                <w:sz w:val="21"/>
                <w:szCs w:val="21"/>
              </w:rPr>
            </w:pPr>
          </w:p>
        </w:tc>
        <w:tc>
          <w:tcPr>
            <w:tcW w:w="973" w:type="pct"/>
          </w:tcPr>
          <w:p w14:paraId="2F8DDCEE" w14:textId="77777777" w:rsidR="003D1C05" w:rsidRPr="009E333A" w:rsidRDefault="003D1C05" w:rsidP="00C92415">
            <w:pPr>
              <w:jc w:val="center"/>
              <w:rPr>
                <w:rFonts w:ascii="Bookman Old Style" w:hAnsi="Bookman Old Style"/>
                <w:b/>
                <w:sz w:val="21"/>
                <w:szCs w:val="21"/>
              </w:rPr>
            </w:pPr>
          </w:p>
        </w:tc>
        <w:tc>
          <w:tcPr>
            <w:tcW w:w="985" w:type="pct"/>
          </w:tcPr>
          <w:p w14:paraId="70615FD0" w14:textId="77777777" w:rsidR="003D1C05" w:rsidRPr="009E333A" w:rsidRDefault="003D1C05" w:rsidP="00C92415">
            <w:pPr>
              <w:jc w:val="center"/>
              <w:rPr>
                <w:rFonts w:ascii="Bookman Old Style" w:hAnsi="Bookman Old Style"/>
                <w:b/>
                <w:sz w:val="21"/>
                <w:szCs w:val="21"/>
              </w:rPr>
            </w:pPr>
          </w:p>
        </w:tc>
      </w:tr>
      <w:tr w:rsidR="00277E90" w:rsidRPr="009E333A" w14:paraId="67FF649D" w14:textId="77777777" w:rsidTr="009E333A">
        <w:tc>
          <w:tcPr>
            <w:tcW w:w="213" w:type="pct"/>
          </w:tcPr>
          <w:p w14:paraId="41F1B0D7" w14:textId="77777777" w:rsidR="003D1C05" w:rsidRPr="009E333A" w:rsidRDefault="003D1C05" w:rsidP="003D1C05">
            <w:pPr>
              <w:rPr>
                <w:rFonts w:ascii="Bookman Old Style" w:hAnsi="Bookman Old Style"/>
                <w:b/>
                <w:sz w:val="21"/>
                <w:szCs w:val="21"/>
              </w:rPr>
            </w:pPr>
          </w:p>
        </w:tc>
        <w:tc>
          <w:tcPr>
            <w:tcW w:w="1414" w:type="pct"/>
          </w:tcPr>
          <w:p w14:paraId="701A0D68" w14:textId="21269C34"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BAB I</w:t>
            </w:r>
          </w:p>
        </w:tc>
        <w:tc>
          <w:tcPr>
            <w:tcW w:w="1414" w:type="pct"/>
          </w:tcPr>
          <w:p w14:paraId="32813ECD" w14:textId="78E132A6" w:rsidR="003D1C05" w:rsidRPr="009E333A" w:rsidRDefault="003D1C05" w:rsidP="00277E90">
            <w:pPr>
              <w:jc w:val="both"/>
              <w:rPr>
                <w:rFonts w:ascii="Bookman Old Style" w:hAnsi="Bookman Old Style"/>
                <w:sz w:val="21"/>
                <w:szCs w:val="21"/>
                <w:lang w:val="en-US"/>
              </w:rPr>
            </w:pPr>
          </w:p>
        </w:tc>
        <w:tc>
          <w:tcPr>
            <w:tcW w:w="973" w:type="pct"/>
          </w:tcPr>
          <w:p w14:paraId="2353073B" w14:textId="77777777" w:rsidR="003D1C05" w:rsidRPr="009E333A" w:rsidRDefault="003D1C05" w:rsidP="00C92415">
            <w:pPr>
              <w:jc w:val="center"/>
              <w:rPr>
                <w:rFonts w:ascii="Bookman Old Style" w:hAnsi="Bookman Old Style"/>
                <w:b/>
                <w:sz w:val="21"/>
                <w:szCs w:val="21"/>
              </w:rPr>
            </w:pPr>
          </w:p>
        </w:tc>
        <w:tc>
          <w:tcPr>
            <w:tcW w:w="985" w:type="pct"/>
          </w:tcPr>
          <w:p w14:paraId="43492439" w14:textId="77777777" w:rsidR="003D1C05" w:rsidRPr="009E333A" w:rsidRDefault="003D1C05" w:rsidP="00C92415">
            <w:pPr>
              <w:jc w:val="center"/>
              <w:rPr>
                <w:rFonts w:ascii="Bookman Old Style" w:hAnsi="Bookman Old Style"/>
                <w:b/>
                <w:sz w:val="21"/>
                <w:szCs w:val="21"/>
              </w:rPr>
            </w:pPr>
          </w:p>
        </w:tc>
      </w:tr>
      <w:tr w:rsidR="00277E90" w:rsidRPr="009E333A" w14:paraId="4A2192CA" w14:textId="77777777" w:rsidTr="009E333A">
        <w:tc>
          <w:tcPr>
            <w:tcW w:w="213" w:type="pct"/>
          </w:tcPr>
          <w:p w14:paraId="67AE967F" w14:textId="77777777" w:rsidR="003D1C05" w:rsidRPr="009E333A" w:rsidRDefault="003D1C05" w:rsidP="003D1C05">
            <w:pPr>
              <w:rPr>
                <w:rFonts w:ascii="Bookman Old Style" w:hAnsi="Bookman Old Style"/>
                <w:b/>
                <w:sz w:val="21"/>
                <w:szCs w:val="21"/>
              </w:rPr>
            </w:pPr>
          </w:p>
        </w:tc>
        <w:tc>
          <w:tcPr>
            <w:tcW w:w="1414" w:type="pct"/>
          </w:tcPr>
          <w:p w14:paraId="2FD080DF" w14:textId="44F3107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KETENTUAN UMUM</w:t>
            </w:r>
          </w:p>
        </w:tc>
        <w:tc>
          <w:tcPr>
            <w:tcW w:w="1414" w:type="pct"/>
          </w:tcPr>
          <w:p w14:paraId="6CECB2B7" w14:textId="77777777" w:rsidR="003D1C05" w:rsidRPr="009E333A" w:rsidRDefault="003D1C05" w:rsidP="00277E90">
            <w:pPr>
              <w:jc w:val="both"/>
              <w:rPr>
                <w:rFonts w:ascii="Bookman Old Style" w:hAnsi="Bookman Old Style"/>
                <w:b/>
                <w:sz w:val="21"/>
                <w:szCs w:val="21"/>
              </w:rPr>
            </w:pPr>
          </w:p>
        </w:tc>
        <w:tc>
          <w:tcPr>
            <w:tcW w:w="973" w:type="pct"/>
          </w:tcPr>
          <w:p w14:paraId="4F91102A" w14:textId="77777777" w:rsidR="003D1C05" w:rsidRPr="009E333A" w:rsidRDefault="003D1C05" w:rsidP="00C92415">
            <w:pPr>
              <w:jc w:val="center"/>
              <w:rPr>
                <w:rFonts w:ascii="Bookman Old Style" w:hAnsi="Bookman Old Style"/>
                <w:b/>
                <w:sz w:val="21"/>
                <w:szCs w:val="21"/>
              </w:rPr>
            </w:pPr>
          </w:p>
        </w:tc>
        <w:tc>
          <w:tcPr>
            <w:tcW w:w="985" w:type="pct"/>
          </w:tcPr>
          <w:p w14:paraId="0B25F480" w14:textId="77777777" w:rsidR="003D1C05" w:rsidRPr="009E333A" w:rsidRDefault="003D1C05" w:rsidP="00C92415">
            <w:pPr>
              <w:jc w:val="center"/>
              <w:rPr>
                <w:rFonts w:ascii="Bookman Old Style" w:hAnsi="Bookman Old Style"/>
                <w:b/>
                <w:sz w:val="21"/>
                <w:szCs w:val="21"/>
              </w:rPr>
            </w:pPr>
          </w:p>
        </w:tc>
      </w:tr>
      <w:tr w:rsidR="00277E90" w:rsidRPr="009E333A" w14:paraId="04D766BC" w14:textId="77777777" w:rsidTr="009E333A">
        <w:tc>
          <w:tcPr>
            <w:tcW w:w="213" w:type="pct"/>
          </w:tcPr>
          <w:p w14:paraId="4DDCF1C2" w14:textId="77777777" w:rsidR="003D1C05" w:rsidRPr="009E333A" w:rsidRDefault="003D1C05" w:rsidP="003D1C05">
            <w:pPr>
              <w:rPr>
                <w:rFonts w:ascii="Bookman Old Style" w:hAnsi="Bookman Old Style"/>
                <w:b/>
                <w:sz w:val="21"/>
                <w:szCs w:val="21"/>
              </w:rPr>
            </w:pPr>
          </w:p>
        </w:tc>
        <w:tc>
          <w:tcPr>
            <w:tcW w:w="1414" w:type="pct"/>
          </w:tcPr>
          <w:p w14:paraId="30337A84" w14:textId="77777777" w:rsidR="003D1C05" w:rsidRPr="009E333A" w:rsidRDefault="003D1C05" w:rsidP="003D1C05">
            <w:pPr>
              <w:rPr>
                <w:rFonts w:ascii="Bookman Old Style" w:hAnsi="Bookman Old Style"/>
                <w:sz w:val="21"/>
                <w:szCs w:val="21"/>
                <w:lang w:val="sv-SE"/>
              </w:rPr>
            </w:pPr>
          </w:p>
        </w:tc>
        <w:tc>
          <w:tcPr>
            <w:tcW w:w="1414" w:type="pct"/>
          </w:tcPr>
          <w:p w14:paraId="41EFE807" w14:textId="77777777" w:rsidR="003D1C05" w:rsidRPr="009E333A" w:rsidRDefault="003D1C05" w:rsidP="00277E90">
            <w:pPr>
              <w:jc w:val="both"/>
              <w:rPr>
                <w:rFonts w:ascii="Bookman Old Style" w:hAnsi="Bookman Old Style"/>
                <w:b/>
                <w:sz w:val="21"/>
                <w:szCs w:val="21"/>
              </w:rPr>
            </w:pPr>
          </w:p>
        </w:tc>
        <w:tc>
          <w:tcPr>
            <w:tcW w:w="973" w:type="pct"/>
          </w:tcPr>
          <w:p w14:paraId="2BA538B9" w14:textId="77777777" w:rsidR="003D1C05" w:rsidRPr="009E333A" w:rsidRDefault="003D1C05" w:rsidP="00C92415">
            <w:pPr>
              <w:jc w:val="center"/>
              <w:rPr>
                <w:rFonts w:ascii="Bookman Old Style" w:hAnsi="Bookman Old Style"/>
                <w:b/>
                <w:sz w:val="21"/>
                <w:szCs w:val="21"/>
              </w:rPr>
            </w:pPr>
          </w:p>
        </w:tc>
        <w:tc>
          <w:tcPr>
            <w:tcW w:w="985" w:type="pct"/>
          </w:tcPr>
          <w:p w14:paraId="7C7DE56C" w14:textId="77777777" w:rsidR="003D1C05" w:rsidRPr="009E333A" w:rsidRDefault="003D1C05" w:rsidP="00C92415">
            <w:pPr>
              <w:jc w:val="center"/>
              <w:rPr>
                <w:rFonts w:ascii="Bookman Old Style" w:hAnsi="Bookman Old Style"/>
                <w:b/>
                <w:sz w:val="21"/>
                <w:szCs w:val="21"/>
              </w:rPr>
            </w:pPr>
          </w:p>
        </w:tc>
      </w:tr>
      <w:tr w:rsidR="00277E90" w:rsidRPr="009E333A" w14:paraId="2FB29813" w14:textId="77777777" w:rsidTr="009E333A">
        <w:tc>
          <w:tcPr>
            <w:tcW w:w="213" w:type="pct"/>
          </w:tcPr>
          <w:p w14:paraId="05092362" w14:textId="77777777" w:rsidR="003D1C05" w:rsidRPr="009E333A" w:rsidRDefault="003D1C05" w:rsidP="003D1C05">
            <w:pPr>
              <w:rPr>
                <w:rFonts w:ascii="Bookman Old Style" w:hAnsi="Bookman Old Style"/>
                <w:b/>
                <w:sz w:val="21"/>
                <w:szCs w:val="21"/>
              </w:rPr>
            </w:pPr>
          </w:p>
        </w:tc>
        <w:tc>
          <w:tcPr>
            <w:tcW w:w="1414" w:type="pct"/>
          </w:tcPr>
          <w:p w14:paraId="4A9F0B77" w14:textId="1685286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1</w:t>
            </w:r>
          </w:p>
        </w:tc>
        <w:tc>
          <w:tcPr>
            <w:tcW w:w="1414" w:type="pct"/>
          </w:tcPr>
          <w:p w14:paraId="5287BC28" w14:textId="6EA57BC3"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Pasal 1</w:t>
            </w:r>
          </w:p>
        </w:tc>
        <w:tc>
          <w:tcPr>
            <w:tcW w:w="973" w:type="pct"/>
          </w:tcPr>
          <w:p w14:paraId="3C4A21E6" w14:textId="77777777" w:rsidR="003D1C05" w:rsidRPr="009E333A" w:rsidRDefault="003D1C05" w:rsidP="00C92415">
            <w:pPr>
              <w:jc w:val="center"/>
              <w:rPr>
                <w:rFonts w:ascii="Bookman Old Style" w:hAnsi="Bookman Old Style"/>
                <w:b/>
                <w:sz w:val="21"/>
                <w:szCs w:val="21"/>
              </w:rPr>
            </w:pPr>
          </w:p>
        </w:tc>
        <w:tc>
          <w:tcPr>
            <w:tcW w:w="985" w:type="pct"/>
          </w:tcPr>
          <w:p w14:paraId="03034675" w14:textId="77777777" w:rsidR="003D1C05" w:rsidRPr="009E333A" w:rsidRDefault="003D1C05" w:rsidP="00C92415">
            <w:pPr>
              <w:jc w:val="center"/>
              <w:rPr>
                <w:rFonts w:ascii="Bookman Old Style" w:hAnsi="Bookman Old Style"/>
                <w:b/>
                <w:sz w:val="21"/>
                <w:szCs w:val="21"/>
              </w:rPr>
            </w:pPr>
          </w:p>
        </w:tc>
      </w:tr>
      <w:tr w:rsidR="00277E90" w:rsidRPr="009E333A" w14:paraId="5FF97379" w14:textId="77777777" w:rsidTr="009E333A">
        <w:tc>
          <w:tcPr>
            <w:tcW w:w="213" w:type="pct"/>
          </w:tcPr>
          <w:p w14:paraId="4DDE2D37" w14:textId="77777777" w:rsidR="003D1C05" w:rsidRPr="009E333A" w:rsidRDefault="003D1C05" w:rsidP="003D1C05">
            <w:pPr>
              <w:rPr>
                <w:rFonts w:ascii="Bookman Old Style" w:hAnsi="Bookman Old Style"/>
                <w:b/>
                <w:sz w:val="21"/>
                <w:szCs w:val="21"/>
              </w:rPr>
            </w:pPr>
          </w:p>
        </w:tc>
        <w:tc>
          <w:tcPr>
            <w:tcW w:w="1414" w:type="pct"/>
          </w:tcPr>
          <w:p w14:paraId="5F798739" w14:textId="3FF8A963" w:rsidR="003D1C05" w:rsidRPr="009E333A" w:rsidRDefault="003D1C05" w:rsidP="003D1C05">
            <w:pPr>
              <w:jc w:val="both"/>
              <w:rPr>
                <w:rFonts w:ascii="Bookman Old Style" w:hAnsi="Bookman Old Style"/>
                <w:sz w:val="21"/>
                <w:szCs w:val="21"/>
                <w:lang w:val="sv-SE"/>
              </w:rPr>
            </w:pPr>
            <w:r w:rsidRPr="009E333A">
              <w:rPr>
                <w:rFonts w:ascii="Bookman Old Style" w:hAnsi="Bookman Old Style"/>
                <w:sz w:val="21"/>
                <w:szCs w:val="21"/>
                <w:lang w:val="sv-SE"/>
              </w:rPr>
              <w:t>Dalam Peraturan Otoritas Jasa Keuangan ini, yang dimaksud dengan:</w:t>
            </w:r>
          </w:p>
        </w:tc>
        <w:tc>
          <w:tcPr>
            <w:tcW w:w="1414" w:type="pct"/>
          </w:tcPr>
          <w:p w14:paraId="5445734B" w14:textId="2725CC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0764D912" w14:textId="77777777" w:rsidR="003D1C05" w:rsidRPr="009E333A" w:rsidRDefault="003D1C05" w:rsidP="00C92415">
            <w:pPr>
              <w:jc w:val="center"/>
              <w:rPr>
                <w:rFonts w:ascii="Bookman Old Style" w:hAnsi="Bookman Old Style"/>
                <w:b/>
                <w:sz w:val="21"/>
                <w:szCs w:val="21"/>
              </w:rPr>
            </w:pPr>
          </w:p>
        </w:tc>
        <w:tc>
          <w:tcPr>
            <w:tcW w:w="985" w:type="pct"/>
          </w:tcPr>
          <w:p w14:paraId="42E82C54" w14:textId="77777777" w:rsidR="003D1C05" w:rsidRPr="009E333A" w:rsidRDefault="003D1C05" w:rsidP="00C92415">
            <w:pPr>
              <w:jc w:val="center"/>
              <w:rPr>
                <w:rFonts w:ascii="Bookman Old Style" w:hAnsi="Bookman Old Style"/>
                <w:b/>
                <w:sz w:val="21"/>
                <w:szCs w:val="21"/>
              </w:rPr>
            </w:pPr>
          </w:p>
        </w:tc>
      </w:tr>
      <w:tr w:rsidR="00277E90" w:rsidRPr="009E333A" w14:paraId="2F32DBCF" w14:textId="77777777" w:rsidTr="009E333A">
        <w:tc>
          <w:tcPr>
            <w:tcW w:w="213" w:type="pct"/>
          </w:tcPr>
          <w:p w14:paraId="7FCFC471" w14:textId="77777777" w:rsidR="003D1C05" w:rsidRPr="009E333A" w:rsidRDefault="003D1C05" w:rsidP="003D1C05">
            <w:pPr>
              <w:rPr>
                <w:rFonts w:ascii="Bookman Old Style" w:hAnsi="Bookman Old Style"/>
                <w:b/>
                <w:sz w:val="21"/>
                <w:szCs w:val="21"/>
              </w:rPr>
            </w:pPr>
          </w:p>
        </w:tc>
        <w:tc>
          <w:tcPr>
            <w:tcW w:w="1414" w:type="pct"/>
          </w:tcPr>
          <w:p w14:paraId="60B01AEF" w14:textId="40186A6C"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Bank Umum Syariah yang selanjutnya disebut Bank adalah bank yang melaksanakan kegiatan usaha berdasarkan prinsip syariah yang dalam kegiatannya memberikan jasa dalam lalu lintas pembayaran.</w:t>
            </w:r>
          </w:p>
        </w:tc>
        <w:tc>
          <w:tcPr>
            <w:tcW w:w="1414" w:type="pct"/>
          </w:tcPr>
          <w:p w14:paraId="5F0634A4" w14:textId="77777777" w:rsidR="003D1C05" w:rsidRPr="009E333A" w:rsidRDefault="003D1C05" w:rsidP="00277E90">
            <w:pPr>
              <w:jc w:val="both"/>
              <w:rPr>
                <w:rFonts w:ascii="Bookman Old Style" w:hAnsi="Bookman Old Style"/>
                <w:b/>
                <w:sz w:val="21"/>
                <w:szCs w:val="21"/>
              </w:rPr>
            </w:pPr>
          </w:p>
        </w:tc>
        <w:tc>
          <w:tcPr>
            <w:tcW w:w="973" w:type="pct"/>
          </w:tcPr>
          <w:p w14:paraId="0C1E4E0D" w14:textId="77777777" w:rsidR="003D1C05" w:rsidRPr="009E333A" w:rsidRDefault="003D1C05" w:rsidP="003D1C05">
            <w:pPr>
              <w:jc w:val="center"/>
              <w:rPr>
                <w:rFonts w:ascii="Bookman Old Style" w:hAnsi="Bookman Old Style"/>
                <w:b/>
                <w:sz w:val="21"/>
                <w:szCs w:val="21"/>
              </w:rPr>
            </w:pPr>
          </w:p>
        </w:tc>
        <w:tc>
          <w:tcPr>
            <w:tcW w:w="985" w:type="pct"/>
          </w:tcPr>
          <w:p w14:paraId="01A4ED5E" w14:textId="77777777" w:rsidR="003D1C05" w:rsidRPr="009E333A" w:rsidRDefault="003D1C05" w:rsidP="003D1C05">
            <w:pPr>
              <w:jc w:val="center"/>
              <w:rPr>
                <w:rFonts w:ascii="Bookman Old Style" w:hAnsi="Bookman Old Style"/>
                <w:b/>
                <w:sz w:val="21"/>
                <w:szCs w:val="21"/>
              </w:rPr>
            </w:pPr>
          </w:p>
        </w:tc>
      </w:tr>
      <w:tr w:rsidR="00277E90" w:rsidRPr="009E333A" w14:paraId="460A90F3" w14:textId="77777777" w:rsidTr="009E333A">
        <w:tc>
          <w:tcPr>
            <w:tcW w:w="213" w:type="pct"/>
          </w:tcPr>
          <w:p w14:paraId="4D275191" w14:textId="77777777" w:rsidR="003D1C05" w:rsidRPr="009E333A" w:rsidRDefault="003D1C05" w:rsidP="003D1C05">
            <w:pPr>
              <w:rPr>
                <w:rFonts w:ascii="Bookman Old Style" w:hAnsi="Bookman Old Style"/>
                <w:b/>
                <w:sz w:val="21"/>
                <w:szCs w:val="21"/>
              </w:rPr>
            </w:pPr>
          </w:p>
        </w:tc>
        <w:tc>
          <w:tcPr>
            <w:tcW w:w="1414" w:type="pct"/>
          </w:tcPr>
          <w:p w14:paraId="787103F2" w14:textId="4374AB62"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 xml:space="preserve">Bank Sistemik adalah bank sebagaimana dimaksud dalam Peraturan Otoritas Jasa Keuangan mengenai penetapan status pengawasan dan penanganan permasalahan bank umum. </w:t>
            </w:r>
          </w:p>
        </w:tc>
        <w:tc>
          <w:tcPr>
            <w:tcW w:w="1414" w:type="pct"/>
          </w:tcPr>
          <w:p w14:paraId="22B16276" w14:textId="77777777" w:rsidR="003D1C05" w:rsidRPr="009E333A" w:rsidRDefault="003D1C05" w:rsidP="00277E90">
            <w:pPr>
              <w:jc w:val="both"/>
              <w:rPr>
                <w:rFonts w:ascii="Bookman Old Style" w:hAnsi="Bookman Old Style"/>
                <w:b/>
                <w:sz w:val="21"/>
                <w:szCs w:val="21"/>
              </w:rPr>
            </w:pPr>
          </w:p>
        </w:tc>
        <w:tc>
          <w:tcPr>
            <w:tcW w:w="973" w:type="pct"/>
          </w:tcPr>
          <w:p w14:paraId="0A1B12FA" w14:textId="77777777" w:rsidR="003D1C05" w:rsidRPr="009E333A" w:rsidRDefault="003D1C05" w:rsidP="003D1C05">
            <w:pPr>
              <w:jc w:val="center"/>
              <w:rPr>
                <w:rFonts w:ascii="Bookman Old Style" w:hAnsi="Bookman Old Style"/>
                <w:b/>
                <w:sz w:val="21"/>
                <w:szCs w:val="21"/>
              </w:rPr>
            </w:pPr>
          </w:p>
        </w:tc>
        <w:tc>
          <w:tcPr>
            <w:tcW w:w="985" w:type="pct"/>
          </w:tcPr>
          <w:p w14:paraId="4BB3A695" w14:textId="77777777" w:rsidR="003D1C05" w:rsidRPr="009E333A" w:rsidRDefault="003D1C05" w:rsidP="003D1C05">
            <w:pPr>
              <w:jc w:val="center"/>
              <w:rPr>
                <w:rFonts w:ascii="Bookman Old Style" w:hAnsi="Bookman Old Style"/>
                <w:b/>
                <w:sz w:val="21"/>
                <w:szCs w:val="21"/>
              </w:rPr>
            </w:pPr>
          </w:p>
        </w:tc>
      </w:tr>
      <w:tr w:rsidR="00277E90" w:rsidRPr="009E333A" w14:paraId="2E1CCEB7" w14:textId="77777777" w:rsidTr="009E333A">
        <w:tc>
          <w:tcPr>
            <w:tcW w:w="213" w:type="pct"/>
          </w:tcPr>
          <w:p w14:paraId="1E67868F" w14:textId="77777777" w:rsidR="003D1C05" w:rsidRPr="009E333A" w:rsidRDefault="003D1C05" w:rsidP="003D1C05">
            <w:pPr>
              <w:rPr>
                <w:rFonts w:ascii="Bookman Old Style" w:hAnsi="Bookman Old Style"/>
                <w:b/>
                <w:sz w:val="21"/>
                <w:szCs w:val="21"/>
              </w:rPr>
            </w:pPr>
          </w:p>
        </w:tc>
        <w:tc>
          <w:tcPr>
            <w:tcW w:w="1414" w:type="pct"/>
          </w:tcPr>
          <w:p w14:paraId="04A1CBFB" w14:textId="28126C88"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Direksi adalah organ Bank yang berwenang dan bertanggung jawab penuh atas pengurusan Bank untuk kepentingan Bank, sesuai dengan maksud dan tujuan Bank serta mewakili Bank, baik di dalam maupun di luar pengadilan sesuai dengan ketentuan anggaran dasar.</w:t>
            </w:r>
          </w:p>
        </w:tc>
        <w:tc>
          <w:tcPr>
            <w:tcW w:w="1414" w:type="pct"/>
          </w:tcPr>
          <w:p w14:paraId="4E1B2038" w14:textId="77777777" w:rsidR="003D1C05" w:rsidRPr="009E333A" w:rsidRDefault="003D1C05" w:rsidP="00277E90">
            <w:pPr>
              <w:jc w:val="both"/>
              <w:rPr>
                <w:rFonts w:ascii="Bookman Old Style" w:hAnsi="Bookman Old Style"/>
                <w:b/>
                <w:sz w:val="21"/>
                <w:szCs w:val="21"/>
              </w:rPr>
            </w:pPr>
          </w:p>
        </w:tc>
        <w:tc>
          <w:tcPr>
            <w:tcW w:w="973" w:type="pct"/>
          </w:tcPr>
          <w:p w14:paraId="01AFDB7D" w14:textId="77777777" w:rsidR="003D1C05" w:rsidRPr="009E333A" w:rsidRDefault="003D1C05" w:rsidP="003D1C05">
            <w:pPr>
              <w:jc w:val="center"/>
              <w:rPr>
                <w:rFonts w:ascii="Bookman Old Style" w:hAnsi="Bookman Old Style"/>
                <w:b/>
                <w:sz w:val="21"/>
                <w:szCs w:val="21"/>
              </w:rPr>
            </w:pPr>
          </w:p>
        </w:tc>
        <w:tc>
          <w:tcPr>
            <w:tcW w:w="985" w:type="pct"/>
          </w:tcPr>
          <w:p w14:paraId="52840767" w14:textId="77777777" w:rsidR="003D1C05" w:rsidRPr="009E333A" w:rsidRDefault="003D1C05" w:rsidP="003D1C05">
            <w:pPr>
              <w:jc w:val="center"/>
              <w:rPr>
                <w:rFonts w:ascii="Bookman Old Style" w:hAnsi="Bookman Old Style"/>
                <w:b/>
                <w:sz w:val="21"/>
                <w:szCs w:val="21"/>
              </w:rPr>
            </w:pPr>
          </w:p>
        </w:tc>
      </w:tr>
      <w:tr w:rsidR="00277E90" w:rsidRPr="009E333A" w14:paraId="0C8E194E" w14:textId="77777777" w:rsidTr="009E333A">
        <w:tc>
          <w:tcPr>
            <w:tcW w:w="213" w:type="pct"/>
          </w:tcPr>
          <w:p w14:paraId="3606138A" w14:textId="77777777" w:rsidR="003D1C05" w:rsidRPr="009E333A" w:rsidRDefault="003D1C05" w:rsidP="003D1C05">
            <w:pPr>
              <w:rPr>
                <w:rFonts w:ascii="Bookman Old Style" w:hAnsi="Bookman Old Style"/>
                <w:b/>
                <w:sz w:val="21"/>
                <w:szCs w:val="21"/>
              </w:rPr>
            </w:pPr>
          </w:p>
        </w:tc>
        <w:tc>
          <w:tcPr>
            <w:tcW w:w="1414" w:type="pct"/>
          </w:tcPr>
          <w:p w14:paraId="222867EE" w14:textId="258E8769"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Dewan Komisaris adalah organ Bank yang bertugas melakukan pengawasan secara umum dan/atau khusus sesuai dengan anggaran dasar serta memberi nasihat kepada Direksi.</w:t>
            </w:r>
          </w:p>
        </w:tc>
        <w:tc>
          <w:tcPr>
            <w:tcW w:w="1414" w:type="pct"/>
          </w:tcPr>
          <w:p w14:paraId="0327E44A" w14:textId="77777777" w:rsidR="003D1C05" w:rsidRPr="009E333A" w:rsidRDefault="003D1C05" w:rsidP="00277E90">
            <w:pPr>
              <w:jc w:val="both"/>
              <w:rPr>
                <w:rFonts w:ascii="Bookman Old Style" w:hAnsi="Bookman Old Style"/>
                <w:b/>
                <w:sz w:val="21"/>
                <w:szCs w:val="21"/>
              </w:rPr>
            </w:pPr>
          </w:p>
        </w:tc>
        <w:tc>
          <w:tcPr>
            <w:tcW w:w="973" w:type="pct"/>
          </w:tcPr>
          <w:p w14:paraId="2C6DA1A8" w14:textId="77777777" w:rsidR="003D1C05" w:rsidRPr="009E333A" w:rsidRDefault="003D1C05" w:rsidP="003D1C05">
            <w:pPr>
              <w:jc w:val="center"/>
              <w:rPr>
                <w:rFonts w:ascii="Bookman Old Style" w:hAnsi="Bookman Old Style"/>
                <w:b/>
                <w:sz w:val="21"/>
                <w:szCs w:val="21"/>
              </w:rPr>
            </w:pPr>
          </w:p>
        </w:tc>
        <w:tc>
          <w:tcPr>
            <w:tcW w:w="985" w:type="pct"/>
          </w:tcPr>
          <w:p w14:paraId="04DF7B69" w14:textId="77777777" w:rsidR="003D1C05" w:rsidRPr="009E333A" w:rsidRDefault="003D1C05" w:rsidP="003D1C05">
            <w:pPr>
              <w:jc w:val="center"/>
              <w:rPr>
                <w:rFonts w:ascii="Bookman Old Style" w:hAnsi="Bookman Old Style"/>
                <w:b/>
                <w:sz w:val="21"/>
                <w:szCs w:val="21"/>
              </w:rPr>
            </w:pPr>
          </w:p>
        </w:tc>
      </w:tr>
      <w:tr w:rsidR="00277E90" w:rsidRPr="009E333A" w14:paraId="46B554B2" w14:textId="77777777" w:rsidTr="009E333A">
        <w:tc>
          <w:tcPr>
            <w:tcW w:w="213" w:type="pct"/>
          </w:tcPr>
          <w:p w14:paraId="426D749E" w14:textId="77777777" w:rsidR="003D1C05" w:rsidRPr="009E333A" w:rsidRDefault="003D1C05" w:rsidP="003D1C05">
            <w:pPr>
              <w:rPr>
                <w:rFonts w:ascii="Bookman Old Style" w:hAnsi="Bookman Old Style"/>
                <w:b/>
                <w:sz w:val="21"/>
                <w:szCs w:val="21"/>
              </w:rPr>
            </w:pPr>
          </w:p>
        </w:tc>
        <w:tc>
          <w:tcPr>
            <w:tcW w:w="1414" w:type="pct"/>
          </w:tcPr>
          <w:p w14:paraId="7C1F9C79" w14:textId="69899482"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Dewan Pengawas Syariah yang selanjutnya disingkat DPS adalah pihak yang memiliki tugas dan fungsi pengawasan terhadap penyelenggaraan kegiatan BUS agar sesuai dengan Prinsip Syariah.</w:t>
            </w:r>
          </w:p>
        </w:tc>
        <w:tc>
          <w:tcPr>
            <w:tcW w:w="1414" w:type="pct"/>
          </w:tcPr>
          <w:p w14:paraId="63C2CE4F" w14:textId="77777777" w:rsidR="003D1C05" w:rsidRPr="009E333A" w:rsidRDefault="003D1C05" w:rsidP="00277E90">
            <w:pPr>
              <w:jc w:val="both"/>
              <w:rPr>
                <w:rFonts w:ascii="Bookman Old Style" w:hAnsi="Bookman Old Style"/>
                <w:b/>
                <w:sz w:val="21"/>
                <w:szCs w:val="21"/>
              </w:rPr>
            </w:pPr>
          </w:p>
        </w:tc>
        <w:tc>
          <w:tcPr>
            <w:tcW w:w="973" w:type="pct"/>
          </w:tcPr>
          <w:p w14:paraId="43718C62" w14:textId="77777777" w:rsidR="003D1C05" w:rsidRPr="009E333A" w:rsidRDefault="003D1C05" w:rsidP="003D1C05">
            <w:pPr>
              <w:jc w:val="center"/>
              <w:rPr>
                <w:rFonts w:ascii="Bookman Old Style" w:hAnsi="Bookman Old Style"/>
                <w:b/>
                <w:sz w:val="21"/>
                <w:szCs w:val="21"/>
              </w:rPr>
            </w:pPr>
          </w:p>
        </w:tc>
        <w:tc>
          <w:tcPr>
            <w:tcW w:w="985" w:type="pct"/>
          </w:tcPr>
          <w:p w14:paraId="762363B7" w14:textId="77777777" w:rsidR="003D1C05" w:rsidRPr="009E333A" w:rsidRDefault="003D1C05" w:rsidP="003D1C05">
            <w:pPr>
              <w:jc w:val="center"/>
              <w:rPr>
                <w:rFonts w:ascii="Bookman Old Style" w:hAnsi="Bookman Old Style"/>
                <w:b/>
                <w:sz w:val="21"/>
                <w:szCs w:val="21"/>
              </w:rPr>
            </w:pPr>
          </w:p>
        </w:tc>
      </w:tr>
      <w:tr w:rsidR="00277E90" w:rsidRPr="009E333A" w14:paraId="52A3185A" w14:textId="77777777" w:rsidTr="009E333A">
        <w:tc>
          <w:tcPr>
            <w:tcW w:w="213" w:type="pct"/>
          </w:tcPr>
          <w:p w14:paraId="357F1C30" w14:textId="77777777" w:rsidR="003D1C05" w:rsidRPr="009E333A" w:rsidRDefault="003D1C05" w:rsidP="003D1C05">
            <w:pPr>
              <w:rPr>
                <w:rFonts w:ascii="Bookman Old Style" w:hAnsi="Bookman Old Style"/>
                <w:b/>
                <w:sz w:val="21"/>
                <w:szCs w:val="21"/>
              </w:rPr>
            </w:pPr>
          </w:p>
        </w:tc>
        <w:tc>
          <w:tcPr>
            <w:tcW w:w="1414" w:type="pct"/>
          </w:tcPr>
          <w:p w14:paraId="56C575EB" w14:textId="7845BFF5" w:rsidR="003D1C05" w:rsidRPr="009E333A" w:rsidRDefault="003D1C05" w:rsidP="002B7840">
            <w:pPr>
              <w:pStyle w:val="ListParagraph"/>
              <w:numPr>
                <w:ilvl w:val="0"/>
                <w:numId w:val="83"/>
              </w:numPr>
              <w:jc w:val="both"/>
              <w:rPr>
                <w:rFonts w:ascii="Bookman Old Style" w:hAnsi="Bookman Old Style"/>
                <w:sz w:val="21"/>
                <w:szCs w:val="21"/>
                <w:lang w:val="en-US"/>
              </w:rPr>
            </w:pPr>
            <w:r w:rsidRPr="009E333A">
              <w:rPr>
                <w:rFonts w:ascii="Bookman Old Style" w:hAnsi="Bookman Old Style"/>
                <w:sz w:val="21"/>
                <w:szCs w:val="21"/>
                <w:lang w:val="en-US"/>
              </w:rPr>
              <w:t xml:space="preserve">Perusahaan Anak adalah badan hukum atau perusahaan yang dimiliki dan/atau dikendalikan oleh Bank secara langsung maupun tidak langsung, baik di dalam maupun di luar negeri, yang melakukan kegiatan usaha di bidang keuangan, yang terdiri atas: </w:t>
            </w:r>
          </w:p>
          <w:p w14:paraId="68692A03" w14:textId="3D8A6968" w:rsidR="003D1C05" w:rsidRPr="009E333A" w:rsidRDefault="003D1C05" w:rsidP="003D1C05">
            <w:pPr>
              <w:rPr>
                <w:rFonts w:ascii="Bookman Old Style" w:hAnsi="Bookman Old Style"/>
                <w:sz w:val="21"/>
                <w:szCs w:val="21"/>
                <w:lang w:val="sv-SE"/>
              </w:rPr>
            </w:pPr>
          </w:p>
        </w:tc>
        <w:tc>
          <w:tcPr>
            <w:tcW w:w="1414" w:type="pct"/>
          </w:tcPr>
          <w:p w14:paraId="257DA75C" w14:textId="77777777" w:rsidR="003D1C05" w:rsidRPr="009E333A" w:rsidRDefault="003D1C05" w:rsidP="00277E90">
            <w:pPr>
              <w:jc w:val="both"/>
              <w:rPr>
                <w:rFonts w:ascii="Bookman Old Style" w:hAnsi="Bookman Old Style"/>
                <w:b/>
                <w:sz w:val="21"/>
                <w:szCs w:val="21"/>
              </w:rPr>
            </w:pPr>
          </w:p>
        </w:tc>
        <w:tc>
          <w:tcPr>
            <w:tcW w:w="973" w:type="pct"/>
          </w:tcPr>
          <w:p w14:paraId="608A27F9" w14:textId="77777777" w:rsidR="003D1C05" w:rsidRPr="009E333A" w:rsidRDefault="003D1C05" w:rsidP="003D1C05">
            <w:pPr>
              <w:jc w:val="center"/>
              <w:rPr>
                <w:rFonts w:ascii="Bookman Old Style" w:hAnsi="Bookman Old Style"/>
                <w:b/>
                <w:sz w:val="21"/>
                <w:szCs w:val="21"/>
              </w:rPr>
            </w:pPr>
          </w:p>
        </w:tc>
        <w:tc>
          <w:tcPr>
            <w:tcW w:w="985" w:type="pct"/>
          </w:tcPr>
          <w:p w14:paraId="2F2C5419" w14:textId="77777777" w:rsidR="003D1C05" w:rsidRPr="009E333A" w:rsidRDefault="003D1C05" w:rsidP="003D1C05">
            <w:pPr>
              <w:jc w:val="center"/>
              <w:rPr>
                <w:rFonts w:ascii="Bookman Old Style" w:hAnsi="Bookman Old Style"/>
                <w:b/>
                <w:sz w:val="21"/>
                <w:szCs w:val="21"/>
              </w:rPr>
            </w:pPr>
          </w:p>
        </w:tc>
      </w:tr>
      <w:tr w:rsidR="00277E90" w:rsidRPr="009E333A" w14:paraId="07EAD1E0" w14:textId="77777777" w:rsidTr="009E333A">
        <w:tc>
          <w:tcPr>
            <w:tcW w:w="213" w:type="pct"/>
          </w:tcPr>
          <w:p w14:paraId="55EA034B" w14:textId="77777777" w:rsidR="003D1C05" w:rsidRPr="009E333A" w:rsidRDefault="003D1C05" w:rsidP="003D1C05">
            <w:pPr>
              <w:rPr>
                <w:rFonts w:ascii="Bookman Old Style" w:hAnsi="Bookman Old Style"/>
                <w:b/>
                <w:sz w:val="21"/>
                <w:szCs w:val="21"/>
              </w:rPr>
            </w:pPr>
          </w:p>
        </w:tc>
        <w:tc>
          <w:tcPr>
            <w:tcW w:w="1414" w:type="pct"/>
          </w:tcPr>
          <w:p w14:paraId="0D8D42D8" w14:textId="32BD7BB3" w:rsidR="003D1C05" w:rsidRPr="009E333A" w:rsidRDefault="003D1C05" w:rsidP="002B7840">
            <w:pPr>
              <w:pStyle w:val="ListParagraph"/>
              <w:numPr>
                <w:ilvl w:val="0"/>
                <w:numId w:val="84"/>
              </w:numPr>
              <w:jc w:val="both"/>
              <w:rPr>
                <w:rFonts w:ascii="Bookman Old Style" w:hAnsi="Bookman Old Style"/>
                <w:sz w:val="21"/>
                <w:szCs w:val="21"/>
                <w:lang w:val="sv-SE"/>
              </w:rPr>
            </w:pPr>
            <w:r w:rsidRPr="009E333A">
              <w:rPr>
                <w:rFonts w:ascii="Bookman Old Style" w:hAnsi="Bookman Old Style"/>
                <w:sz w:val="21"/>
                <w:szCs w:val="21"/>
                <w:lang w:val="en-US"/>
              </w:rPr>
              <w:t xml:space="preserve">perusahaan subsidiari yaitu Perusahaan Anak dengan kepemilikan Bank lebih dari 50% (lima puluh persen); </w:t>
            </w:r>
          </w:p>
        </w:tc>
        <w:tc>
          <w:tcPr>
            <w:tcW w:w="1414" w:type="pct"/>
          </w:tcPr>
          <w:p w14:paraId="7F4A0FD6" w14:textId="77777777" w:rsidR="003D1C05" w:rsidRPr="009E333A" w:rsidRDefault="003D1C05" w:rsidP="00277E90">
            <w:pPr>
              <w:jc w:val="both"/>
              <w:rPr>
                <w:rFonts w:ascii="Bookman Old Style" w:hAnsi="Bookman Old Style"/>
                <w:b/>
                <w:sz w:val="21"/>
                <w:szCs w:val="21"/>
              </w:rPr>
            </w:pPr>
          </w:p>
        </w:tc>
        <w:tc>
          <w:tcPr>
            <w:tcW w:w="973" w:type="pct"/>
          </w:tcPr>
          <w:p w14:paraId="574E8DDC" w14:textId="77777777" w:rsidR="003D1C05" w:rsidRPr="009E333A" w:rsidRDefault="003D1C05" w:rsidP="003D1C05">
            <w:pPr>
              <w:jc w:val="center"/>
              <w:rPr>
                <w:rFonts w:ascii="Bookman Old Style" w:hAnsi="Bookman Old Style"/>
                <w:b/>
                <w:sz w:val="21"/>
                <w:szCs w:val="21"/>
              </w:rPr>
            </w:pPr>
          </w:p>
        </w:tc>
        <w:tc>
          <w:tcPr>
            <w:tcW w:w="985" w:type="pct"/>
          </w:tcPr>
          <w:p w14:paraId="7BA51A31" w14:textId="77777777" w:rsidR="003D1C05" w:rsidRPr="009E333A" w:rsidRDefault="003D1C05" w:rsidP="003D1C05">
            <w:pPr>
              <w:jc w:val="center"/>
              <w:rPr>
                <w:rFonts w:ascii="Bookman Old Style" w:hAnsi="Bookman Old Style"/>
                <w:b/>
                <w:sz w:val="21"/>
                <w:szCs w:val="21"/>
              </w:rPr>
            </w:pPr>
          </w:p>
        </w:tc>
      </w:tr>
      <w:tr w:rsidR="00277E90" w:rsidRPr="009E333A" w14:paraId="6FE9628F" w14:textId="77777777" w:rsidTr="009E333A">
        <w:tc>
          <w:tcPr>
            <w:tcW w:w="213" w:type="pct"/>
          </w:tcPr>
          <w:p w14:paraId="56822C74" w14:textId="77777777" w:rsidR="003D1C05" w:rsidRPr="009E333A" w:rsidRDefault="003D1C05" w:rsidP="003D1C05">
            <w:pPr>
              <w:rPr>
                <w:rFonts w:ascii="Bookman Old Style" w:hAnsi="Bookman Old Style"/>
                <w:b/>
                <w:sz w:val="21"/>
                <w:szCs w:val="21"/>
              </w:rPr>
            </w:pPr>
          </w:p>
        </w:tc>
        <w:tc>
          <w:tcPr>
            <w:tcW w:w="1414" w:type="pct"/>
          </w:tcPr>
          <w:p w14:paraId="5AF0532D" w14:textId="06A3DEE2" w:rsidR="003D1C05" w:rsidRPr="009E333A" w:rsidRDefault="003D1C05" w:rsidP="002B7840">
            <w:pPr>
              <w:pStyle w:val="ListParagraph"/>
              <w:numPr>
                <w:ilvl w:val="0"/>
                <w:numId w:val="84"/>
              </w:numPr>
              <w:jc w:val="both"/>
              <w:rPr>
                <w:rFonts w:ascii="Bookman Old Style" w:hAnsi="Bookman Old Style"/>
                <w:sz w:val="21"/>
                <w:szCs w:val="21"/>
                <w:lang w:val="sv-SE"/>
              </w:rPr>
            </w:pPr>
            <w:r w:rsidRPr="009E333A">
              <w:rPr>
                <w:rFonts w:ascii="Bookman Old Style" w:hAnsi="Bookman Old Style"/>
                <w:sz w:val="21"/>
                <w:szCs w:val="21"/>
                <w:lang w:val="en-US"/>
              </w:rPr>
              <w:t xml:space="preserve">perusahaan partisipasi yaitu Perusahaan Anak dengan kepemilikan Bank sebesar 50% (lima puluh persen) atau kurang, namun Bank memiliki pengendalian terhadap perusahaan; </w:t>
            </w:r>
          </w:p>
        </w:tc>
        <w:tc>
          <w:tcPr>
            <w:tcW w:w="1414" w:type="pct"/>
          </w:tcPr>
          <w:p w14:paraId="50B3DAE9" w14:textId="77777777" w:rsidR="003D1C05" w:rsidRPr="009E333A" w:rsidRDefault="003D1C05" w:rsidP="00277E90">
            <w:pPr>
              <w:jc w:val="both"/>
              <w:rPr>
                <w:rFonts w:ascii="Bookman Old Style" w:hAnsi="Bookman Old Style"/>
                <w:b/>
                <w:sz w:val="21"/>
                <w:szCs w:val="21"/>
              </w:rPr>
            </w:pPr>
          </w:p>
        </w:tc>
        <w:tc>
          <w:tcPr>
            <w:tcW w:w="973" w:type="pct"/>
          </w:tcPr>
          <w:p w14:paraId="1EE1F643" w14:textId="77777777" w:rsidR="003D1C05" w:rsidRPr="009E333A" w:rsidRDefault="003D1C05" w:rsidP="003D1C05">
            <w:pPr>
              <w:jc w:val="center"/>
              <w:rPr>
                <w:rFonts w:ascii="Bookman Old Style" w:hAnsi="Bookman Old Style"/>
                <w:b/>
                <w:sz w:val="21"/>
                <w:szCs w:val="21"/>
              </w:rPr>
            </w:pPr>
          </w:p>
        </w:tc>
        <w:tc>
          <w:tcPr>
            <w:tcW w:w="985" w:type="pct"/>
          </w:tcPr>
          <w:p w14:paraId="5DB1251B" w14:textId="77777777" w:rsidR="003D1C05" w:rsidRPr="009E333A" w:rsidRDefault="003D1C05" w:rsidP="003D1C05">
            <w:pPr>
              <w:jc w:val="center"/>
              <w:rPr>
                <w:rFonts w:ascii="Bookman Old Style" w:hAnsi="Bookman Old Style"/>
                <w:b/>
                <w:sz w:val="21"/>
                <w:szCs w:val="21"/>
              </w:rPr>
            </w:pPr>
          </w:p>
        </w:tc>
      </w:tr>
      <w:tr w:rsidR="00277E90" w:rsidRPr="009E333A" w14:paraId="74C58E62" w14:textId="77777777" w:rsidTr="009E333A">
        <w:tc>
          <w:tcPr>
            <w:tcW w:w="213" w:type="pct"/>
          </w:tcPr>
          <w:p w14:paraId="6776FB69" w14:textId="77777777" w:rsidR="003D1C05" w:rsidRPr="009E333A" w:rsidRDefault="003D1C05" w:rsidP="003D1C05">
            <w:pPr>
              <w:rPr>
                <w:rFonts w:ascii="Bookman Old Style" w:hAnsi="Bookman Old Style"/>
                <w:b/>
                <w:sz w:val="21"/>
                <w:szCs w:val="21"/>
              </w:rPr>
            </w:pPr>
          </w:p>
        </w:tc>
        <w:tc>
          <w:tcPr>
            <w:tcW w:w="1414" w:type="pct"/>
          </w:tcPr>
          <w:p w14:paraId="5A97E7E6" w14:textId="674DBA07" w:rsidR="003D1C05" w:rsidRPr="009E333A" w:rsidRDefault="003D1C05" w:rsidP="002B7840">
            <w:pPr>
              <w:pStyle w:val="ListParagraph"/>
              <w:numPr>
                <w:ilvl w:val="0"/>
                <w:numId w:val="84"/>
              </w:numPr>
              <w:jc w:val="both"/>
              <w:rPr>
                <w:rFonts w:ascii="Bookman Old Style" w:hAnsi="Bookman Old Style"/>
                <w:sz w:val="21"/>
                <w:szCs w:val="21"/>
                <w:lang w:val="sv-SE"/>
              </w:rPr>
            </w:pPr>
            <w:r w:rsidRPr="009E333A">
              <w:rPr>
                <w:rFonts w:ascii="Bookman Old Style" w:hAnsi="Bookman Old Style"/>
                <w:sz w:val="21"/>
                <w:szCs w:val="21"/>
                <w:lang w:val="en-US"/>
              </w:rPr>
              <w:t>perusahaan dengan kepemilikan Bank lebih dari 20% (dua puluh persen) sampai dengan 50% (lima puluh persen yang memenuhi persyaratan:</w:t>
            </w:r>
          </w:p>
        </w:tc>
        <w:tc>
          <w:tcPr>
            <w:tcW w:w="1414" w:type="pct"/>
          </w:tcPr>
          <w:p w14:paraId="10A84CF5" w14:textId="77777777" w:rsidR="003D1C05" w:rsidRPr="009E333A" w:rsidRDefault="003D1C05" w:rsidP="00277E90">
            <w:pPr>
              <w:jc w:val="both"/>
              <w:rPr>
                <w:rFonts w:ascii="Bookman Old Style" w:hAnsi="Bookman Old Style"/>
                <w:b/>
                <w:sz w:val="21"/>
                <w:szCs w:val="21"/>
              </w:rPr>
            </w:pPr>
          </w:p>
        </w:tc>
        <w:tc>
          <w:tcPr>
            <w:tcW w:w="973" w:type="pct"/>
          </w:tcPr>
          <w:p w14:paraId="239D03C9" w14:textId="77777777" w:rsidR="003D1C05" w:rsidRPr="009E333A" w:rsidRDefault="003D1C05" w:rsidP="003D1C05">
            <w:pPr>
              <w:jc w:val="center"/>
              <w:rPr>
                <w:rFonts w:ascii="Bookman Old Style" w:hAnsi="Bookman Old Style"/>
                <w:b/>
                <w:sz w:val="21"/>
                <w:szCs w:val="21"/>
              </w:rPr>
            </w:pPr>
          </w:p>
        </w:tc>
        <w:tc>
          <w:tcPr>
            <w:tcW w:w="985" w:type="pct"/>
          </w:tcPr>
          <w:p w14:paraId="59A6F303" w14:textId="77777777" w:rsidR="003D1C05" w:rsidRPr="009E333A" w:rsidRDefault="003D1C05" w:rsidP="003D1C05">
            <w:pPr>
              <w:jc w:val="center"/>
              <w:rPr>
                <w:rFonts w:ascii="Bookman Old Style" w:hAnsi="Bookman Old Style"/>
                <w:b/>
                <w:sz w:val="21"/>
                <w:szCs w:val="21"/>
              </w:rPr>
            </w:pPr>
          </w:p>
        </w:tc>
      </w:tr>
      <w:tr w:rsidR="00277E90" w:rsidRPr="009E333A" w14:paraId="09F64F10" w14:textId="77777777" w:rsidTr="009E333A">
        <w:tc>
          <w:tcPr>
            <w:tcW w:w="213" w:type="pct"/>
          </w:tcPr>
          <w:p w14:paraId="59F42CB4" w14:textId="77777777" w:rsidR="003D1C05" w:rsidRPr="009E333A" w:rsidRDefault="003D1C05" w:rsidP="003D1C05">
            <w:pPr>
              <w:rPr>
                <w:rFonts w:ascii="Bookman Old Style" w:hAnsi="Bookman Old Style"/>
                <w:b/>
                <w:sz w:val="21"/>
                <w:szCs w:val="21"/>
              </w:rPr>
            </w:pPr>
          </w:p>
        </w:tc>
        <w:tc>
          <w:tcPr>
            <w:tcW w:w="1414" w:type="pct"/>
          </w:tcPr>
          <w:p w14:paraId="0763CCD6" w14:textId="2EBA1162" w:rsidR="003D1C05" w:rsidRPr="009E333A" w:rsidRDefault="003D1C05" w:rsidP="002B7840">
            <w:pPr>
              <w:pStyle w:val="ListParagraph"/>
              <w:numPr>
                <w:ilvl w:val="0"/>
                <w:numId w:val="85"/>
              </w:numPr>
              <w:jc w:val="both"/>
              <w:rPr>
                <w:rFonts w:ascii="Bookman Old Style" w:hAnsi="Bookman Old Style"/>
                <w:sz w:val="21"/>
                <w:szCs w:val="21"/>
                <w:lang w:val="sv-SE"/>
              </w:rPr>
            </w:pPr>
            <w:r w:rsidRPr="009E333A">
              <w:rPr>
                <w:rFonts w:ascii="Bookman Old Style" w:hAnsi="Bookman Old Style"/>
                <w:sz w:val="21"/>
                <w:szCs w:val="21"/>
                <w:lang w:val="en-US"/>
              </w:rPr>
              <w:t xml:space="preserve">kepemilikan Bank dan para pihak lainnya pada Perusahaan Anak </w:t>
            </w:r>
            <w:r w:rsidRPr="009E333A">
              <w:rPr>
                <w:rFonts w:ascii="Bookman Old Style" w:hAnsi="Bookman Old Style"/>
                <w:sz w:val="21"/>
                <w:szCs w:val="21"/>
                <w:lang w:val="en-US"/>
              </w:rPr>
              <w:lastRenderedPageBreak/>
              <w:t xml:space="preserve">masing-masing sama besar; dan </w:t>
            </w:r>
          </w:p>
        </w:tc>
        <w:tc>
          <w:tcPr>
            <w:tcW w:w="1414" w:type="pct"/>
          </w:tcPr>
          <w:p w14:paraId="1AB5E03F" w14:textId="77777777" w:rsidR="003D1C05" w:rsidRPr="009E333A" w:rsidRDefault="003D1C05" w:rsidP="00277E90">
            <w:pPr>
              <w:jc w:val="both"/>
              <w:rPr>
                <w:rFonts w:ascii="Bookman Old Style" w:hAnsi="Bookman Old Style"/>
                <w:b/>
                <w:sz w:val="21"/>
                <w:szCs w:val="21"/>
              </w:rPr>
            </w:pPr>
          </w:p>
        </w:tc>
        <w:tc>
          <w:tcPr>
            <w:tcW w:w="973" w:type="pct"/>
          </w:tcPr>
          <w:p w14:paraId="4E6894B2" w14:textId="77777777" w:rsidR="003D1C05" w:rsidRPr="009E333A" w:rsidRDefault="003D1C05" w:rsidP="003D1C05">
            <w:pPr>
              <w:jc w:val="center"/>
              <w:rPr>
                <w:rFonts w:ascii="Bookman Old Style" w:hAnsi="Bookman Old Style"/>
                <w:b/>
                <w:sz w:val="21"/>
                <w:szCs w:val="21"/>
              </w:rPr>
            </w:pPr>
          </w:p>
        </w:tc>
        <w:tc>
          <w:tcPr>
            <w:tcW w:w="985" w:type="pct"/>
          </w:tcPr>
          <w:p w14:paraId="1D1D5944" w14:textId="77777777" w:rsidR="003D1C05" w:rsidRPr="009E333A" w:rsidRDefault="003D1C05" w:rsidP="003D1C05">
            <w:pPr>
              <w:jc w:val="center"/>
              <w:rPr>
                <w:rFonts w:ascii="Bookman Old Style" w:hAnsi="Bookman Old Style"/>
                <w:b/>
                <w:sz w:val="21"/>
                <w:szCs w:val="21"/>
              </w:rPr>
            </w:pPr>
          </w:p>
        </w:tc>
      </w:tr>
      <w:tr w:rsidR="00277E90" w:rsidRPr="009E333A" w14:paraId="73E80AC8" w14:textId="77777777" w:rsidTr="009E333A">
        <w:tc>
          <w:tcPr>
            <w:tcW w:w="213" w:type="pct"/>
          </w:tcPr>
          <w:p w14:paraId="4943C59F" w14:textId="77777777" w:rsidR="003D1C05" w:rsidRPr="009E333A" w:rsidRDefault="003D1C05" w:rsidP="003D1C05">
            <w:pPr>
              <w:rPr>
                <w:rFonts w:ascii="Bookman Old Style" w:hAnsi="Bookman Old Style"/>
                <w:b/>
                <w:sz w:val="21"/>
                <w:szCs w:val="21"/>
              </w:rPr>
            </w:pPr>
          </w:p>
        </w:tc>
        <w:tc>
          <w:tcPr>
            <w:tcW w:w="1414" w:type="pct"/>
          </w:tcPr>
          <w:p w14:paraId="48013011" w14:textId="26B8CE0D" w:rsidR="003D1C05" w:rsidRPr="009E333A" w:rsidRDefault="003D1C05" w:rsidP="002B7840">
            <w:pPr>
              <w:pStyle w:val="ListParagraph"/>
              <w:numPr>
                <w:ilvl w:val="0"/>
                <w:numId w:val="85"/>
              </w:numPr>
              <w:jc w:val="both"/>
              <w:rPr>
                <w:rFonts w:ascii="Bookman Old Style" w:hAnsi="Bookman Old Style"/>
                <w:sz w:val="21"/>
                <w:szCs w:val="21"/>
                <w:lang w:val="sv-SE"/>
              </w:rPr>
            </w:pPr>
            <w:r w:rsidRPr="009E333A">
              <w:rPr>
                <w:rFonts w:ascii="Bookman Old Style" w:hAnsi="Bookman Old Style"/>
                <w:sz w:val="21"/>
                <w:szCs w:val="21"/>
                <w:lang w:val="en-US"/>
              </w:rPr>
              <w:t>masing-masing pemilik melakukan pengendalian secara bersama terhadap Perusahaan Anak;</w:t>
            </w:r>
          </w:p>
        </w:tc>
        <w:tc>
          <w:tcPr>
            <w:tcW w:w="1414" w:type="pct"/>
          </w:tcPr>
          <w:p w14:paraId="709DC4B4" w14:textId="77777777" w:rsidR="003D1C05" w:rsidRPr="009E333A" w:rsidRDefault="003D1C05" w:rsidP="00277E90">
            <w:pPr>
              <w:jc w:val="both"/>
              <w:rPr>
                <w:rFonts w:ascii="Bookman Old Style" w:hAnsi="Bookman Old Style"/>
                <w:b/>
                <w:sz w:val="21"/>
                <w:szCs w:val="21"/>
              </w:rPr>
            </w:pPr>
          </w:p>
        </w:tc>
        <w:tc>
          <w:tcPr>
            <w:tcW w:w="973" w:type="pct"/>
          </w:tcPr>
          <w:p w14:paraId="6F9026FF" w14:textId="77777777" w:rsidR="003D1C05" w:rsidRPr="009E333A" w:rsidRDefault="003D1C05" w:rsidP="003D1C05">
            <w:pPr>
              <w:jc w:val="center"/>
              <w:rPr>
                <w:rFonts w:ascii="Bookman Old Style" w:hAnsi="Bookman Old Style"/>
                <w:b/>
                <w:sz w:val="21"/>
                <w:szCs w:val="21"/>
              </w:rPr>
            </w:pPr>
          </w:p>
        </w:tc>
        <w:tc>
          <w:tcPr>
            <w:tcW w:w="985" w:type="pct"/>
          </w:tcPr>
          <w:p w14:paraId="0834FD5A" w14:textId="77777777" w:rsidR="003D1C05" w:rsidRPr="009E333A" w:rsidRDefault="003D1C05" w:rsidP="003D1C05">
            <w:pPr>
              <w:jc w:val="center"/>
              <w:rPr>
                <w:rFonts w:ascii="Bookman Old Style" w:hAnsi="Bookman Old Style"/>
                <w:b/>
                <w:sz w:val="21"/>
                <w:szCs w:val="21"/>
              </w:rPr>
            </w:pPr>
          </w:p>
        </w:tc>
      </w:tr>
      <w:tr w:rsidR="00277E90" w:rsidRPr="009E333A" w14:paraId="0752A3B4" w14:textId="77777777" w:rsidTr="009E333A">
        <w:tc>
          <w:tcPr>
            <w:tcW w:w="213" w:type="pct"/>
          </w:tcPr>
          <w:p w14:paraId="2925C5B9" w14:textId="77777777" w:rsidR="003D1C05" w:rsidRPr="009E333A" w:rsidRDefault="003D1C05" w:rsidP="003D1C05">
            <w:pPr>
              <w:rPr>
                <w:rFonts w:ascii="Bookman Old Style" w:hAnsi="Bookman Old Style"/>
                <w:b/>
                <w:sz w:val="21"/>
                <w:szCs w:val="21"/>
              </w:rPr>
            </w:pPr>
          </w:p>
        </w:tc>
        <w:tc>
          <w:tcPr>
            <w:tcW w:w="1414" w:type="pct"/>
          </w:tcPr>
          <w:p w14:paraId="291F0EC5" w14:textId="0238A883" w:rsidR="003D1C05" w:rsidRPr="009E333A" w:rsidRDefault="003D1C05" w:rsidP="002B7840">
            <w:pPr>
              <w:pStyle w:val="ListParagraph"/>
              <w:numPr>
                <w:ilvl w:val="0"/>
                <w:numId w:val="84"/>
              </w:numPr>
              <w:jc w:val="both"/>
              <w:rPr>
                <w:rFonts w:ascii="Bookman Old Style" w:hAnsi="Bookman Old Style"/>
                <w:sz w:val="21"/>
                <w:szCs w:val="21"/>
                <w:lang w:val="sv-SE"/>
              </w:rPr>
            </w:pPr>
            <w:r w:rsidRPr="009E333A">
              <w:rPr>
                <w:rFonts w:ascii="Bookman Old Style" w:hAnsi="Bookman Old Style"/>
                <w:sz w:val="21"/>
                <w:szCs w:val="21"/>
                <w:lang w:val="en-US"/>
              </w:rPr>
              <w:t>entitas lain yang berdasarkan standar akuntansi keuangan harus dikonsolidasikan, namun tidak termasuk perusahaan asuransi dan perusahaan yang dimiliki dalam rangka restrukturisasi pembiayaan.</w:t>
            </w:r>
          </w:p>
        </w:tc>
        <w:tc>
          <w:tcPr>
            <w:tcW w:w="1414" w:type="pct"/>
          </w:tcPr>
          <w:p w14:paraId="278656C3" w14:textId="77777777" w:rsidR="003D1C05" w:rsidRPr="009E333A" w:rsidRDefault="003D1C05" w:rsidP="00277E90">
            <w:pPr>
              <w:jc w:val="both"/>
              <w:rPr>
                <w:rFonts w:ascii="Bookman Old Style" w:hAnsi="Bookman Old Style"/>
                <w:b/>
                <w:sz w:val="21"/>
                <w:szCs w:val="21"/>
              </w:rPr>
            </w:pPr>
          </w:p>
        </w:tc>
        <w:tc>
          <w:tcPr>
            <w:tcW w:w="973" w:type="pct"/>
          </w:tcPr>
          <w:p w14:paraId="67BB3D58" w14:textId="77777777" w:rsidR="003D1C05" w:rsidRPr="009E333A" w:rsidRDefault="003D1C05" w:rsidP="00C92415">
            <w:pPr>
              <w:jc w:val="center"/>
              <w:rPr>
                <w:rFonts w:ascii="Bookman Old Style" w:hAnsi="Bookman Old Style"/>
                <w:b/>
                <w:sz w:val="21"/>
                <w:szCs w:val="21"/>
              </w:rPr>
            </w:pPr>
          </w:p>
        </w:tc>
        <w:tc>
          <w:tcPr>
            <w:tcW w:w="985" w:type="pct"/>
          </w:tcPr>
          <w:p w14:paraId="152D5640" w14:textId="77777777" w:rsidR="003D1C05" w:rsidRPr="009E333A" w:rsidRDefault="003D1C05" w:rsidP="00C92415">
            <w:pPr>
              <w:jc w:val="center"/>
              <w:rPr>
                <w:rFonts w:ascii="Bookman Old Style" w:hAnsi="Bookman Old Style"/>
                <w:b/>
                <w:sz w:val="21"/>
                <w:szCs w:val="21"/>
              </w:rPr>
            </w:pPr>
          </w:p>
        </w:tc>
      </w:tr>
      <w:tr w:rsidR="00277E90" w:rsidRPr="009E333A" w14:paraId="47C9D103" w14:textId="77777777" w:rsidTr="009E333A">
        <w:tc>
          <w:tcPr>
            <w:tcW w:w="213" w:type="pct"/>
          </w:tcPr>
          <w:p w14:paraId="085EEAB0" w14:textId="77777777" w:rsidR="003D1C05" w:rsidRPr="009E333A" w:rsidRDefault="003D1C05" w:rsidP="003D1C05">
            <w:pPr>
              <w:rPr>
                <w:rFonts w:ascii="Bookman Old Style" w:hAnsi="Bookman Old Style"/>
                <w:b/>
                <w:sz w:val="21"/>
                <w:szCs w:val="21"/>
              </w:rPr>
            </w:pPr>
          </w:p>
        </w:tc>
        <w:tc>
          <w:tcPr>
            <w:tcW w:w="1414" w:type="pct"/>
          </w:tcPr>
          <w:p w14:paraId="3C5E218D" w14:textId="0B7902BE"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Pengendalian adalah pengendalian sebagaimana dimaksud dalam Peraturan Otoritas Jasa Keuangan mengenai transparansi dan publikasi laporan keuangan bank.</w:t>
            </w:r>
          </w:p>
        </w:tc>
        <w:tc>
          <w:tcPr>
            <w:tcW w:w="1414" w:type="pct"/>
          </w:tcPr>
          <w:p w14:paraId="023A003C" w14:textId="77777777" w:rsidR="003D1C05" w:rsidRPr="009E333A" w:rsidRDefault="003D1C05" w:rsidP="00277E90">
            <w:pPr>
              <w:jc w:val="both"/>
              <w:rPr>
                <w:rFonts w:ascii="Bookman Old Style" w:hAnsi="Bookman Old Style"/>
                <w:b/>
                <w:sz w:val="21"/>
                <w:szCs w:val="21"/>
              </w:rPr>
            </w:pPr>
          </w:p>
        </w:tc>
        <w:tc>
          <w:tcPr>
            <w:tcW w:w="973" w:type="pct"/>
          </w:tcPr>
          <w:p w14:paraId="0627A164" w14:textId="77777777" w:rsidR="003D1C05" w:rsidRPr="009E333A" w:rsidRDefault="003D1C05" w:rsidP="003D1C05">
            <w:pPr>
              <w:jc w:val="center"/>
              <w:rPr>
                <w:rFonts w:ascii="Bookman Old Style" w:hAnsi="Bookman Old Style"/>
                <w:b/>
                <w:sz w:val="21"/>
                <w:szCs w:val="21"/>
              </w:rPr>
            </w:pPr>
          </w:p>
        </w:tc>
        <w:tc>
          <w:tcPr>
            <w:tcW w:w="985" w:type="pct"/>
          </w:tcPr>
          <w:p w14:paraId="39673786" w14:textId="77777777" w:rsidR="003D1C05" w:rsidRPr="009E333A" w:rsidRDefault="003D1C05" w:rsidP="003D1C05">
            <w:pPr>
              <w:jc w:val="center"/>
              <w:rPr>
                <w:rFonts w:ascii="Bookman Old Style" w:hAnsi="Bookman Old Style"/>
                <w:b/>
                <w:sz w:val="21"/>
                <w:szCs w:val="21"/>
              </w:rPr>
            </w:pPr>
          </w:p>
        </w:tc>
      </w:tr>
      <w:tr w:rsidR="00277E90" w:rsidRPr="009E333A" w14:paraId="2D99FB2C" w14:textId="77777777" w:rsidTr="009E333A">
        <w:tc>
          <w:tcPr>
            <w:tcW w:w="213" w:type="pct"/>
          </w:tcPr>
          <w:p w14:paraId="24644146" w14:textId="77777777" w:rsidR="003D1C05" w:rsidRPr="009E333A" w:rsidRDefault="003D1C05" w:rsidP="003D1C05">
            <w:pPr>
              <w:rPr>
                <w:rFonts w:ascii="Bookman Old Style" w:hAnsi="Bookman Old Style"/>
                <w:b/>
                <w:sz w:val="21"/>
                <w:szCs w:val="21"/>
              </w:rPr>
            </w:pPr>
          </w:p>
        </w:tc>
        <w:tc>
          <w:tcPr>
            <w:tcW w:w="1414" w:type="pct"/>
          </w:tcPr>
          <w:p w14:paraId="3528E476" w14:textId="437884EE"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i/>
                <w:sz w:val="21"/>
                <w:szCs w:val="21"/>
                <w:lang w:val="en-US"/>
              </w:rPr>
              <w:t>Internal Capital Adequacy Assessment Process</w:t>
            </w:r>
            <w:r w:rsidRPr="009E333A">
              <w:rPr>
                <w:rFonts w:ascii="Bookman Old Style" w:hAnsi="Bookman Old Style"/>
                <w:sz w:val="21"/>
                <w:szCs w:val="21"/>
                <w:lang w:val="en-US"/>
              </w:rPr>
              <w:t xml:space="preserve"> yang selanjutnya disingkat ICAAP adalah proses yang dilakukan Bank untuk menetapkan kecukupan modal sesuai profil risiko Bank dan penetapan strategi untuk memelihara tingkat permodalan.</w:t>
            </w:r>
          </w:p>
        </w:tc>
        <w:tc>
          <w:tcPr>
            <w:tcW w:w="1414" w:type="pct"/>
          </w:tcPr>
          <w:p w14:paraId="7CD14806" w14:textId="77777777" w:rsidR="003D1C05" w:rsidRPr="009E333A" w:rsidRDefault="003D1C05" w:rsidP="00277E90">
            <w:pPr>
              <w:jc w:val="both"/>
              <w:rPr>
                <w:rFonts w:ascii="Bookman Old Style" w:hAnsi="Bookman Old Style"/>
                <w:b/>
                <w:sz w:val="21"/>
                <w:szCs w:val="21"/>
              </w:rPr>
            </w:pPr>
          </w:p>
        </w:tc>
        <w:tc>
          <w:tcPr>
            <w:tcW w:w="973" w:type="pct"/>
          </w:tcPr>
          <w:p w14:paraId="03C50120" w14:textId="77777777" w:rsidR="003D1C05" w:rsidRPr="009E333A" w:rsidRDefault="003D1C05" w:rsidP="003D1C05">
            <w:pPr>
              <w:jc w:val="center"/>
              <w:rPr>
                <w:rFonts w:ascii="Bookman Old Style" w:hAnsi="Bookman Old Style"/>
                <w:b/>
                <w:sz w:val="21"/>
                <w:szCs w:val="21"/>
              </w:rPr>
            </w:pPr>
          </w:p>
        </w:tc>
        <w:tc>
          <w:tcPr>
            <w:tcW w:w="985" w:type="pct"/>
          </w:tcPr>
          <w:p w14:paraId="37C8CE2A" w14:textId="77777777" w:rsidR="003D1C05" w:rsidRPr="009E333A" w:rsidRDefault="003D1C05" w:rsidP="003D1C05">
            <w:pPr>
              <w:jc w:val="center"/>
              <w:rPr>
                <w:rFonts w:ascii="Bookman Old Style" w:hAnsi="Bookman Old Style"/>
                <w:b/>
                <w:sz w:val="21"/>
                <w:szCs w:val="21"/>
              </w:rPr>
            </w:pPr>
          </w:p>
        </w:tc>
      </w:tr>
      <w:tr w:rsidR="00277E90" w:rsidRPr="009E333A" w14:paraId="16F29DD8" w14:textId="77777777" w:rsidTr="009E333A">
        <w:tc>
          <w:tcPr>
            <w:tcW w:w="213" w:type="pct"/>
          </w:tcPr>
          <w:p w14:paraId="07459FA1" w14:textId="77777777" w:rsidR="003D1C05" w:rsidRPr="009E333A" w:rsidRDefault="003D1C05" w:rsidP="003D1C05">
            <w:pPr>
              <w:rPr>
                <w:rFonts w:ascii="Bookman Old Style" w:hAnsi="Bookman Old Style"/>
                <w:b/>
                <w:sz w:val="21"/>
                <w:szCs w:val="21"/>
              </w:rPr>
            </w:pPr>
          </w:p>
        </w:tc>
        <w:tc>
          <w:tcPr>
            <w:tcW w:w="1414" w:type="pct"/>
          </w:tcPr>
          <w:p w14:paraId="15099265" w14:textId="6D7EBFDF"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i/>
                <w:sz w:val="21"/>
                <w:szCs w:val="21"/>
                <w:lang w:val="en-US"/>
              </w:rPr>
              <w:t>Supervisory Review and Evaluation Process</w:t>
            </w:r>
            <w:r w:rsidRPr="009E333A">
              <w:rPr>
                <w:rFonts w:ascii="Bookman Old Style" w:hAnsi="Bookman Old Style"/>
                <w:sz w:val="21"/>
                <w:szCs w:val="21"/>
                <w:lang w:val="en-US"/>
              </w:rPr>
              <w:t xml:space="preserve"> yang </w:t>
            </w:r>
            <w:r w:rsidRPr="009E333A">
              <w:rPr>
                <w:rFonts w:ascii="Bookman Old Style" w:hAnsi="Bookman Old Style"/>
                <w:sz w:val="21"/>
                <w:szCs w:val="21"/>
                <w:lang w:val="en-US"/>
              </w:rPr>
              <w:lastRenderedPageBreak/>
              <w:t>selanjutnya disingkat SREP adalah proses kaji ulang yang dilakukan oleh Otoritas Jasa Keuangan atas hasil ICAAP Bank.</w:t>
            </w:r>
          </w:p>
        </w:tc>
        <w:tc>
          <w:tcPr>
            <w:tcW w:w="1414" w:type="pct"/>
          </w:tcPr>
          <w:p w14:paraId="2B41FB4B" w14:textId="77777777" w:rsidR="003D1C05" w:rsidRPr="009E333A" w:rsidRDefault="003D1C05" w:rsidP="00277E90">
            <w:pPr>
              <w:jc w:val="both"/>
              <w:rPr>
                <w:rFonts w:ascii="Bookman Old Style" w:hAnsi="Bookman Old Style"/>
                <w:b/>
                <w:sz w:val="21"/>
                <w:szCs w:val="21"/>
              </w:rPr>
            </w:pPr>
          </w:p>
        </w:tc>
        <w:tc>
          <w:tcPr>
            <w:tcW w:w="973" w:type="pct"/>
          </w:tcPr>
          <w:p w14:paraId="1D52347B" w14:textId="77777777" w:rsidR="003D1C05" w:rsidRPr="009E333A" w:rsidRDefault="003D1C05" w:rsidP="003D1C05">
            <w:pPr>
              <w:jc w:val="center"/>
              <w:rPr>
                <w:rFonts w:ascii="Bookman Old Style" w:hAnsi="Bookman Old Style"/>
                <w:b/>
                <w:sz w:val="21"/>
                <w:szCs w:val="21"/>
              </w:rPr>
            </w:pPr>
          </w:p>
        </w:tc>
        <w:tc>
          <w:tcPr>
            <w:tcW w:w="985" w:type="pct"/>
          </w:tcPr>
          <w:p w14:paraId="75B40A0D" w14:textId="77777777" w:rsidR="003D1C05" w:rsidRPr="009E333A" w:rsidRDefault="003D1C05" w:rsidP="003D1C05">
            <w:pPr>
              <w:jc w:val="center"/>
              <w:rPr>
                <w:rFonts w:ascii="Bookman Old Style" w:hAnsi="Bookman Old Style"/>
                <w:b/>
                <w:sz w:val="21"/>
                <w:szCs w:val="21"/>
              </w:rPr>
            </w:pPr>
          </w:p>
        </w:tc>
      </w:tr>
      <w:tr w:rsidR="00277E90" w:rsidRPr="009E333A" w14:paraId="6290DFA9" w14:textId="77777777" w:rsidTr="009E333A">
        <w:tc>
          <w:tcPr>
            <w:tcW w:w="213" w:type="pct"/>
          </w:tcPr>
          <w:p w14:paraId="749E2A60" w14:textId="77777777" w:rsidR="003D1C05" w:rsidRPr="009E333A" w:rsidRDefault="003D1C05" w:rsidP="003D1C05">
            <w:pPr>
              <w:rPr>
                <w:rFonts w:ascii="Bookman Old Style" w:hAnsi="Bookman Old Style"/>
                <w:b/>
                <w:sz w:val="21"/>
                <w:szCs w:val="21"/>
              </w:rPr>
            </w:pPr>
          </w:p>
        </w:tc>
        <w:tc>
          <w:tcPr>
            <w:tcW w:w="1414" w:type="pct"/>
          </w:tcPr>
          <w:p w14:paraId="72CCACF1" w14:textId="07361139"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i/>
                <w:sz w:val="21"/>
                <w:szCs w:val="21"/>
                <w:lang w:val="en-US"/>
              </w:rPr>
              <w:t>Capital Conservation Buffer</w:t>
            </w:r>
            <w:r w:rsidRPr="009E333A">
              <w:rPr>
                <w:rFonts w:ascii="Bookman Old Style" w:hAnsi="Bookman Old Style"/>
                <w:sz w:val="21"/>
                <w:szCs w:val="21"/>
                <w:lang w:val="en-US"/>
              </w:rPr>
              <w:t xml:space="preserve"> adalah tambahan modal yang berfungsi sebagai penyangga apabila terjadi kerugian pada periode krisis.</w:t>
            </w:r>
          </w:p>
        </w:tc>
        <w:tc>
          <w:tcPr>
            <w:tcW w:w="1414" w:type="pct"/>
          </w:tcPr>
          <w:p w14:paraId="3113945C" w14:textId="77777777" w:rsidR="003D1C05" w:rsidRPr="009E333A" w:rsidRDefault="003D1C05" w:rsidP="00277E90">
            <w:pPr>
              <w:jc w:val="both"/>
              <w:rPr>
                <w:rFonts w:ascii="Bookman Old Style" w:hAnsi="Bookman Old Style"/>
                <w:b/>
                <w:sz w:val="21"/>
                <w:szCs w:val="21"/>
              </w:rPr>
            </w:pPr>
          </w:p>
        </w:tc>
        <w:tc>
          <w:tcPr>
            <w:tcW w:w="973" w:type="pct"/>
          </w:tcPr>
          <w:p w14:paraId="572F5C2C" w14:textId="77777777" w:rsidR="003D1C05" w:rsidRPr="009E333A" w:rsidRDefault="003D1C05" w:rsidP="003D1C05">
            <w:pPr>
              <w:jc w:val="center"/>
              <w:rPr>
                <w:rFonts w:ascii="Bookman Old Style" w:hAnsi="Bookman Old Style"/>
                <w:b/>
                <w:sz w:val="21"/>
                <w:szCs w:val="21"/>
              </w:rPr>
            </w:pPr>
          </w:p>
        </w:tc>
        <w:tc>
          <w:tcPr>
            <w:tcW w:w="985" w:type="pct"/>
          </w:tcPr>
          <w:p w14:paraId="4EEFDA27" w14:textId="77777777" w:rsidR="003D1C05" w:rsidRPr="009E333A" w:rsidRDefault="003D1C05" w:rsidP="003D1C05">
            <w:pPr>
              <w:jc w:val="center"/>
              <w:rPr>
                <w:rFonts w:ascii="Bookman Old Style" w:hAnsi="Bookman Old Style"/>
                <w:b/>
                <w:sz w:val="21"/>
                <w:szCs w:val="21"/>
              </w:rPr>
            </w:pPr>
          </w:p>
        </w:tc>
      </w:tr>
      <w:tr w:rsidR="00277E90" w:rsidRPr="009E333A" w14:paraId="32DDB3B0" w14:textId="77777777" w:rsidTr="009E333A">
        <w:tc>
          <w:tcPr>
            <w:tcW w:w="213" w:type="pct"/>
          </w:tcPr>
          <w:p w14:paraId="6AE139E6" w14:textId="77777777" w:rsidR="003D1C05" w:rsidRPr="009E333A" w:rsidRDefault="003D1C05" w:rsidP="003D1C05">
            <w:pPr>
              <w:rPr>
                <w:rFonts w:ascii="Bookman Old Style" w:hAnsi="Bookman Old Style"/>
                <w:b/>
                <w:sz w:val="21"/>
                <w:szCs w:val="21"/>
              </w:rPr>
            </w:pPr>
          </w:p>
        </w:tc>
        <w:tc>
          <w:tcPr>
            <w:tcW w:w="1414" w:type="pct"/>
          </w:tcPr>
          <w:p w14:paraId="5D770EC9" w14:textId="67DFE229"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i/>
                <w:sz w:val="21"/>
                <w:szCs w:val="21"/>
                <w:lang w:val="en-US"/>
              </w:rPr>
              <w:t>Countercyclical Buffer</w:t>
            </w:r>
            <w:r w:rsidRPr="009E333A">
              <w:rPr>
                <w:rFonts w:ascii="Bookman Old Style" w:hAnsi="Bookman Old Style"/>
                <w:sz w:val="21"/>
                <w:szCs w:val="21"/>
                <w:lang w:val="en-US"/>
              </w:rPr>
              <w:t xml:space="preserve"> adalah tambahan modal yang berfungsi sebagai penyangga untuk mengantisipasi kerugian apabila terjadi pertumbuhan kredit dan/atau pembiayaan perbankan yang berlebihan sehingga berpotensi mengganggu stabilitas sistem keuangan.</w:t>
            </w:r>
          </w:p>
        </w:tc>
        <w:tc>
          <w:tcPr>
            <w:tcW w:w="1414" w:type="pct"/>
          </w:tcPr>
          <w:p w14:paraId="3B7F13F4" w14:textId="77777777" w:rsidR="003D1C05" w:rsidRPr="009E333A" w:rsidRDefault="003D1C05" w:rsidP="00277E90">
            <w:pPr>
              <w:jc w:val="both"/>
              <w:rPr>
                <w:rFonts w:ascii="Bookman Old Style" w:hAnsi="Bookman Old Style"/>
                <w:b/>
                <w:sz w:val="21"/>
                <w:szCs w:val="21"/>
              </w:rPr>
            </w:pPr>
          </w:p>
        </w:tc>
        <w:tc>
          <w:tcPr>
            <w:tcW w:w="973" w:type="pct"/>
          </w:tcPr>
          <w:p w14:paraId="152D56CD" w14:textId="77777777" w:rsidR="003D1C05" w:rsidRPr="009E333A" w:rsidRDefault="003D1C05" w:rsidP="003D1C05">
            <w:pPr>
              <w:jc w:val="center"/>
              <w:rPr>
                <w:rFonts w:ascii="Bookman Old Style" w:hAnsi="Bookman Old Style"/>
                <w:b/>
                <w:sz w:val="21"/>
                <w:szCs w:val="21"/>
              </w:rPr>
            </w:pPr>
          </w:p>
        </w:tc>
        <w:tc>
          <w:tcPr>
            <w:tcW w:w="985" w:type="pct"/>
          </w:tcPr>
          <w:p w14:paraId="0767C42D" w14:textId="77777777" w:rsidR="003D1C05" w:rsidRPr="009E333A" w:rsidRDefault="003D1C05" w:rsidP="003D1C05">
            <w:pPr>
              <w:jc w:val="center"/>
              <w:rPr>
                <w:rFonts w:ascii="Bookman Old Style" w:hAnsi="Bookman Old Style"/>
                <w:b/>
                <w:sz w:val="21"/>
                <w:szCs w:val="21"/>
              </w:rPr>
            </w:pPr>
          </w:p>
        </w:tc>
      </w:tr>
      <w:tr w:rsidR="00277E90" w:rsidRPr="009E333A" w14:paraId="651AD02F" w14:textId="77777777" w:rsidTr="009E333A">
        <w:tc>
          <w:tcPr>
            <w:tcW w:w="213" w:type="pct"/>
          </w:tcPr>
          <w:p w14:paraId="7E432965" w14:textId="77777777" w:rsidR="003D1C05" w:rsidRPr="009E333A" w:rsidRDefault="003D1C05" w:rsidP="003D1C05">
            <w:pPr>
              <w:rPr>
                <w:rFonts w:ascii="Bookman Old Style" w:hAnsi="Bookman Old Style"/>
                <w:b/>
                <w:sz w:val="21"/>
                <w:szCs w:val="21"/>
              </w:rPr>
            </w:pPr>
          </w:p>
        </w:tc>
        <w:tc>
          <w:tcPr>
            <w:tcW w:w="1414" w:type="pct"/>
          </w:tcPr>
          <w:p w14:paraId="71980C50" w14:textId="1C45D9A7"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i/>
                <w:sz w:val="21"/>
                <w:szCs w:val="21"/>
                <w:lang w:val="en-US"/>
              </w:rPr>
              <w:t>Capital Surcharge</w:t>
            </w:r>
            <w:r w:rsidRPr="009E333A">
              <w:rPr>
                <w:rFonts w:ascii="Bookman Old Style" w:hAnsi="Bookman Old Style"/>
                <w:sz w:val="21"/>
                <w:szCs w:val="21"/>
                <w:lang w:val="en-US"/>
              </w:rPr>
              <w:t xml:space="preserve"> untuk Bank Sistemik adalah tambahan modal yang berfungsi untuk mengurangi dampak negatif terhadap stabilitas sistem keuangan dan perekonomian apabila terjadi kegagalan Bank Sistemik melalui peningkatan kemampuan Bank dalam menyerap kerugian.</w:t>
            </w:r>
          </w:p>
        </w:tc>
        <w:tc>
          <w:tcPr>
            <w:tcW w:w="1414" w:type="pct"/>
          </w:tcPr>
          <w:p w14:paraId="711D463B" w14:textId="77777777" w:rsidR="003D1C05" w:rsidRPr="009E333A" w:rsidRDefault="003D1C05" w:rsidP="00277E90">
            <w:pPr>
              <w:jc w:val="both"/>
              <w:rPr>
                <w:rFonts w:ascii="Bookman Old Style" w:hAnsi="Bookman Old Style"/>
                <w:b/>
                <w:sz w:val="21"/>
                <w:szCs w:val="21"/>
              </w:rPr>
            </w:pPr>
          </w:p>
        </w:tc>
        <w:tc>
          <w:tcPr>
            <w:tcW w:w="973" w:type="pct"/>
          </w:tcPr>
          <w:p w14:paraId="0B1C384D" w14:textId="77777777" w:rsidR="003D1C05" w:rsidRPr="009E333A" w:rsidRDefault="003D1C05" w:rsidP="003D1C05">
            <w:pPr>
              <w:jc w:val="center"/>
              <w:rPr>
                <w:rFonts w:ascii="Bookman Old Style" w:hAnsi="Bookman Old Style"/>
                <w:b/>
                <w:sz w:val="21"/>
                <w:szCs w:val="21"/>
              </w:rPr>
            </w:pPr>
          </w:p>
        </w:tc>
        <w:tc>
          <w:tcPr>
            <w:tcW w:w="985" w:type="pct"/>
          </w:tcPr>
          <w:p w14:paraId="54A8A6FB" w14:textId="77777777" w:rsidR="003D1C05" w:rsidRPr="009E333A" w:rsidRDefault="003D1C05" w:rsidP="003D1C05">
            <w:pPr>
              <w:jc w:val="center"/>
              <w:rPr>
                <w:rFonts w:ascii="Bookman Old Style" w:hAnsi="Bookman Old Style"/>
                <w:b/>
                <w:sz w:val="21"/>
                <w:szCs w:val="21"/>
              </w:rPr>
            </w:pPr>
          </w:p>
        </w:tc>
      </w:tr>
      <w:tr w:rsidR="00277E90" w:rsidRPr="009E333A" w14:paraId="12B6FCEC" w14:textId="77777777" w:rsidTr="009E333A">
        <w:tc>
          <w:tcPr>
            <w:tcW w:w="213" w:type="pct"/>
          </w:tcPr>
          <w:p w14:paraId="50B19595" w14:textId="77777777" w:rsidR="003D1C05" w:rsidRPr="009E333A" w:rsidRDefault="003D1C05" w:rsidP="003D1C05">
            <w:pPr>
              <w:rPr>
                <w:rFonts w:ascii="Bookman Old Style" w:hAnsi="Bookman Old Style"/>
                <w:b/>
                <w:sz w:val="21"/>
                <w:szCs w:val="21"/>
              </w:rPr>
            </w:pPr>
          </w:p>
        </w:tc>
        <w:tc>
          <w:tcPr>
            <w:tcW w:w="1414" w:type="pct"/>
          </w:tcPr>
          <w:p w14:paraId="47C44E4B" w14:textId="132A64C9"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 xml:space="preserve">Risiko Kredit adalah risiko akibat kegagalan nasabah atau pihak lain dalam </w:t>
            </w:r>
            <w:r w:rsidRPr="009E333A">
              <w:rPr>
                <w:rFonts w:ascii="Bookman Old Style" w:hAnsi="Bookman Old Style"/>
                <w:sz w:val="21"/>
                <w:szCs w:val="21"/>
                <w:lang w:val="en-US"/>
              </w:rPr>
              <w:lastRenderedPageBreak/>
              <w:t>memenuhi kewajiban kepada Bank sesuai dengan perjanjian yang disepakati.</w:t>
            </w:r>
          </w:p>
        </w:tc>
        <w:tc>
          <w:tcPr>
            <w:tcW w:w="1414" w:type="pct"/>
          </w:tcPr>
          <w:p w14:paraId="50FC72EE" w14:textId="77777777" w:rsidR="003D1C05" w:rsidRPr="009E333A" w:rsidRDefault="003D1C05" w:rsidP="00277E90">
            <w:pPr>
              <w:jc w:val="both"/>
              <w:rPr>
                <w:rFonts w:ascii="Bookman Old Style" w:hAnsi="Bookman Old Style"/>
                <w:b/>
                <w:sz w:val="21"/>
                <w:szCs w:val="21"/>
              </w:rPr>
            </w:pPr>
          </w:p>
        </w:tc>
        <w:tc>
          <w:tcPr>
            <w:tcW w:w="973" w:type="pct"/>
          </w:tcPr>
          <w:p w14:paraId="7FD1EC93" w14:textId="77777777" w:rsidR="003D1C05" w:rsidRPr="009E333A" w:rsidRDefault="003D1C05" w:rsidP="003D1C05">
            <w:pPr>
              <w:jc w:val="center"/>
              <w:rPr>
                <w:rFonts w:ascii="Bookman Old Style" w:hAnsi="Bookman Old Style"/>
                <w:b/>
                <w:sz w:val="21"/>
                <w:szCs w:val="21"/>
              </w:rPr>
            </w:pPr>
          </w:p>
        </w:tc>
        <w:tc>
          <w:tcPr>
            <w:tcW w:w="985" w:type="pct"/>
          </w:tcPr>
          <w:p w14:paraId="336DB49F" w14:textId="77777777" w:rsidR="003D1C05" w:rsidRPr="009E333A" w:rsidRDefault="003D1C05" w:rsidP="003D1C05">
            <w:pPr>
              <w:jc w:val="center"/>
              <w:rPr>
                <w:rFonts w:ascii="Bookman Old Style" w:hAnsi="Bookman Old Style"/>
                <w:b/>
                <w:sz w:val="21"/>
                <w:szCs w:val="21"/>
              </w:rPr>
            </w:pPr>
          </w:p>
        </w:tc>
      </w:tr>
      <w:tr w:rsidR="00277E90" w:rsidRPr="009E333A" w14:paraId="68A3B5A7" w14:textId="77777777" w:rsidTr="009E333A">
        <w:tc>
          <w:tcPr>
            <w:tcW w:w="213" w:type="pct"/>
          </w:tcPr>
          <w:p w14:paraId="1111B650" w14:textId="77777777" w:rsidR="003D1C05" w:rsidRPr="009E333A" w:rsidRDefault="003D1C05" w:rsidP="003D1C05">
            <w:pPr>
              <w:rPr>
                <w:rFonts w:ascii="Bookman Old Style" w:hAnsi="Bookman Old Style"/>
                <w:b/>
                <w:sz w:val="21"/>
                <w:szCs w:val="21"/>
              </w:rPr>
            </w:pPr>
          </w:p>
        </w:tc>
        <w:tc>
          <w:tcPr>
            <w:tcW w:w="1414" w:type="pct"/>
          </w:tcPr>
          <w:p w14:paraId="6F8BE6F6" w14:textId="3BF0223D"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Risiko Pasar adalah risiko pada posisi neraca dan rekening administratif akibat perubahan harga pasar, antara lain risiko berupa perubahan nilai dari aset yang dapat diperdagangkan atau disewakan.</w:t>
            </w:r>
          </w:p>
        </w:tc>
        <w:tc>
          <w:tcPr>
            <w:tcW w:w="1414" w:type="pct"/>
          </w:tcPr>
          <w:p w14:paraId="65286BA4" w14:textId="77777777" w:rsidR="003D1C05" w:rsidRPr="009E333A" w:rsidRDefault="003D1C05" w:rsidP="00277E90">
            <w:pPr>
              <w:jc w:val="both"/>
              <w:rPr>
                <w:rFonts w:ascii="Bookman Old Style" w:hAnsi="Bookman Old Style"/>
                <w:b/>
                <w:sz w:val="21"/>
                <w:szCs w:val="21"/>
              </w:rPr>
            </w:pPr>
          </w:p>
        </w:tc>
        <w:tc>
          <w:tcPr>
            <w:tcW w:w="973" w:type="pct"/>
          </w:tcPr>
          <w:p w14:paraId="5AB67195" w14:textId="77777777" w:rsidR="003D1C05" w:rsidRPr="009E333A" w:rsidRDefault="003D1C05" w:rsidP="003D1C05">
            <w:pPr>
              <w:jc w:val="center"/>
              <w:rPr>
                <w:rFonts w:ascii="Bookman Old Style" w:hAnsi="Bookman Old Style"/>
                <w:b/>
                <w:sz w:val="21"/>
                <w:szCs w:val="21"/>
              </w:rPr>
            </w:pPr>
          </w:p>
        </w:tc>
        <w:tc>
          <w:tcPr>
            <w:tcW w:w="985" w:type="pct"/>
          </w:tcPr>
          <w:p w14:paraId="24303666" w14:textId="77777777" w:rsidR="003D1C05" w:rsidRPr="009E333A" w:rsidRDefault="003D1C05" w:rsidP="003D1C05">
            <w:pPr>
              <w:jc w:val="center"/>
              <w:rPr>
                <w:rFonts w:ascii="Bookman Old Style" w:hAnsi="Bookman Old Style"/>
                <w:b/>
                <w:sz w:val="21"/>
                <w:szCs w:val="21"/>
              </w:rPr>
            </w:pPr>
          </w:p>
        </w:tc>
      </w:tr>
      <w:tr w:rsidR="00277E90" w:rsidRPr="009E333A" w14:paraId="1C302719" w14:textId="77777777" w:rsidTr="009E333A">
        <w:tc>
          <w:tcPr>
            <w:tcW w:w="213" w:type="pct"/>
          </w:tcPr>
          <w:p w14:paraId="4B878421" w14:textId="77777777" w:rsidR="003D1C05" w:rsidRPr="009E333A" w:rsidRDefault="003D1C05" w:rsidP="003D1C05">
            <w:pPr>
              <w:rPr>
                <w:rFonts w:ascii="Bookman Old Style" w:hAnsi="Bookman Old Style"/>
                <w:b/>
                <w:sz w:val="21"/>
                <w:szCs w:val="21"/>
              </w:rPr>
            </w:pPr>
          </w:p>
        </w:tc>
        <w:tc>
          <w:tcPr>
            <w:tcW w:w="1414" w:type="pct"/>
          </w:tcPr>
          <w:p w14:paraId="28E4C393" w14:textId="09F5B852" w:rsidR="003D1C05" w:rsidRPr="009E333A" w:rsidRDefault="003D1C05" w:rsidP="002B7840">
            <w:pPr>
              <w:pStyle w:val="ListParagraph"/>
              <w:numPr>
                <w:ilvl w:val="0"/>
                <w:numId w:val="83"/>
              </w:numPr>
              <w:jc w:val="both"/>
              <w:rPr>
                <w:rFonts w:ascii="Bookman Old Style" w:hAnsi="Bookman Old Style"/>
                <w:sz w:val="21"/>
                <w:szCs w:val="21"/>
                <w:lang w:val="sv-SE"/>
              </w:rPr>
            </w:pPr>
            <w:r w:rsidRPr="009E333A">
              <w:rPr>
                <w:rFonts w:ascii="Bookman Old Style" w:hAnsi="Bookman Old Style"/>
                <w:sz w:val="21"/>
                <w:szCs w:val="21"/>
                <w:lang w:val="en-US"/>
              </w:rPr>
              <w:t>Risiko Operasional adalah risiko akibat ketidakcukupan dan/atau tidak berfungsinya proses internal, kesalahan manusia, kegagalan sistem, dan/atau adanya kejadian-kejadian eksternal yang mempengaruhi operasional Bank.</w:t>
            </w:r>
          </w:p>
        </w:tc>
        <w:tc>
          <w:tcPr>
            <w:tcW w:w="1414" w:type="pct"/>
          </w:tcPr>
          <w:p w14:paraId="6B2FB338" w14:textId="77777777" w:rsidR="003D1C05" w:rsidRPr="009E333A" w:rsidRDefault="003D1C05" w:rsidP="00277E90">
            <w:pPr>
              <w:jc w:val="both"/>
              <w:rPr>
                <w:rFonts w:ascii="Bookman Old Style" w:hAnsi="Bookman Old Style"/>
                <w:b/>
                <w:sz w:val="21"/>
                <w:szCs w:val="21"/>
              </w:rPr>
            </w:pPr>
          </w:p>
        </w:tc>
        <w:tc>
          <w:tcPr>
            <w:tcW w:w="973" w:type="pct"/>
          </w:tcPr>
          <w:p w14:paraId="1FFB5CDD" w14:textId="77777777" w:rsidR="003D1C05" w:rsidRPr="009E333A" w:rsidRDefault="003D1C05" w:rsidP="003D1C05">
            <w:pPr>
              <w:jc w:val="center"/>
              <w:rPr>
                <w:rFonts w:ascii="Bookman Old Style" w:hAnsi="Bookman Old Style"/>
                <w:b/>
                <w:sz w:val="21"/>
                <w:szCs w:val="21"/>
              </w:rPr>
            </w:pPr>
          </w:p>
        </w:tc>
        <w:tc>
          <w:tcPr>
            <w:tcW w:w="985" w:type="pct"/>
          </w:tcPr>
          <w:p w14:paraId="092644F5" w14:textId="77777777" w:rsidR="003D1C05" w:rsidRPr="009E333A" w:rsidRDefault="003D1C05" w:rsidP="003D1C05">
            <w:pPr>
              <w:jc w:val="center"/>
              <w:rPr>
                <w:rFonts w:ascii="Bookman Old Style" w:hAnsi="Bookman Old Style"/>
                <w:b/>
                <w:sz w:val="21"/>
                <w:szCs w:val="21"/>
              </w:rPr>
            </w:pPr>
          </w:p>
        </w:tc>
      </w:tr>
      <w:tr w:rsidR="00277E90" w:rsidRPr="009E333A" w14:paraId="426621BE" w14:textId="77777777" w:rsidTr="009E333A">
        <w:tc>
          <w:tcPr>
            <w:tcW w:w="213" w:type="pct"/>
          </w:tcPr>
          <w:p w14:paraId="4E3ED7A4" w14:textId="77777777" w:rsidR="003D1C05" w:rsidRPr="009E333A" w:rsidRDefault="003D1C05" w:rsidP="003D1C05">
            <w:pPr>
              <w:rPr>
                <w:rFonts w:ascii="Bookman Old Style" w:hAnsi="Bookman Old Style"/>
                <w:b/>
                <w:sz w:val="21"/>
                <w:szCs w:val="21"/>
              </w:rPr>
            </w:pPr>
          </w:p>
        </w:tc>
        <w:tc>
          <w:tcPr>
            <w:tcW w:w="1414" w:type="pct"/>
          </w:tcPr>
          <w:p w14:paraId="5BE39D78" w14:textId="3F2F2946" w:rsidR="003D1C05" w:rsidRPr="009E333A" w:rsidRDefault="003D1C05" w:rsidP="002B7840">
            <w:pPr>
              <w:pStyle w:val="ListParagraph"/>
              <w:numPr>
                <w:ilvl w:val="0"/>
                <w:numId w:val="83"/>
              </w:numPr>
              <w:jc w:val="both"/>
              <w:rPr>
                <w:rFonts w:ascii="Bookman Old Style" w:hAnsi="Bookman Old Style"/>
                <w:sz w:val="21"/>
                <w:szCs w:val="21"/>
                <w:lang w:val="en-US"/>
              </w:rPr>
            </w:pPr>
            <w:r w:rsidRPr="009E333A">
              <w:rPr>
                <w:rFonts w:ascii="Bookman Old Style" w:hAnsi="Bookman Old Style"/>
                <w:i/>
                <w:sz w:val="21"/>
                <w:szCs w:val="21"/>
                <w:lang w:val="en-US"/>
              </w:rPr>
              <w:t>Trading Book</w:t>
            </w:r>
            <w:r w:rsidRPr="009E333A">
              <w:rPr>
                <w:rFonts w:ascii="Bookman Old Style" w:hAnsi="Bookman Old Style"/>
                <w:sz w:val="21"/>
                <w:szCs w:val="21"/>
                <w:lang w:val="en-US"/>
              </w:rPr>
              <w:t xml:space="preserve"> adalah seluruh posisi instrumen keuangan dalam neraca dan rekening administratif termasuk transaksi derivatif yang dimiliki Bank dengan tujuan untuk:</w:t>
            </w:r>
          </w:p>
        </w:tc>
        <w:tc>
          <w:tcPr>
            <w:tcW w:w="1414" w:type="pct"/>
          </w:tcPr>
          <w:p w14:paraId="461CFE34" w14:textId="77777777" w:rsidR="003D1C05" w:rsidRPr="009E333A" w:rsidRDefault="003D1C05" w:rsidP="00277E90">
            <w:pPr>
              <w:jc w:val="both"/>
              <w:rPr>
                <w:rFonts w:ascii="Bookman Old Style" w:hAnsi="Bookman Old Style"/>
                <w:b/>
                <w:sz w:val="21"/>
                <w:szCs w:val="21"/>
              </w:rPr>
            </w:pPr>
          </w:p>
        </w:tc>
        <w:tc>
          <w:tcPr>
            <w:tcW w:w="973" w:type="pct"/>
          </w:tcPr>
          <w:p w14:paraId="6150E329" w14:textId="77777777" w:rsidR="003D1C05" w:rsidRPr="009E333A" w:rsidRDefault="003D1C05" w:rsidP="003D1C05">
            <w:pPr>
              <w:jc w:val="center"/>
              <w:rPr>
                <w:rFonts w:ascii="Bookman Old Style" w:hAnsi="Bookman Old Style"/>
                <w:b/>
                <w:sz w:val="21"/>
                <w:szCs w:val="21"/>
              </w:rPr>
            </w:pPr>
          </w:p>
        </w:tc>
        <w:tc>
          <w:tcPr>
            <w:tcW w:w="985" w:type="pct"/>
          </w:tcPr>
          <w:p w14:paraId="772786AA" w14:textId="77777777" w:rsidR="003D1C05" w:rsidRPr="009E333A" w:rsidRDefault="003D1C05" w:rsidP="003D1C05">
            <w:pPr>
              <w:jc w:val="center"/>
              <w:rPr>
                <w:rFonts w:ascii="Bookman Old Style" w:hAnsi="Bookman Old Style"/>
                <w:b/>
                <w:sz w:val="21"/>
                <w:szCs w:val="21"/>
              </w:rPr>
            </w:pPr>
          </w:p>
        </w:tc>
      </w:tr>
      <w:tr w:rsidR="00277E90" w:rsidRPr="009E333A" w14:paraId="6D51AAA4" w14:textId="77777777" w:rsidTr="009E333A">
        <w:tc>
          <w:tcPr>
            <w:tcW w:w="213" w:type="pct"/>
          </w:tcPr>
          <w:p w14:paraId="0B588274" w14:textId="77777777" w:rsidR="003D1C05" w:rsidRPr="009E333A" w:rsidRDefault="003D1C05" w:rsidP="003D1C05">
            <w:pPr>
              <w:rPr>
                <w:rFonts w:ascii="Bookman Old Style" w:hAnsi="Bookman Old Style"/>
                <w:b/>
                <w:sz w:val="21"/>
                <w:szCs w:val="21"/>
              </w:rPr>
            </w:pPr>
          </w:p>
        </w:tc>
        <w:tc>
          <w:tcPr>
            <w:tcW w:w="1414" w:type="pct"/>
          </w:tcPr>
          <w:p w14:paraId="5D914DF8" w14:textId="18EABA7C" w:rsidR="003D1C05" w:rsidRPr="009E333A" w:rsidRDefault="003D1C05" w:rsidP="002B7840">
            <w:pPr>
              <w:pStyle w:val="ListParagraph"/>
              <w:numPr>
                <w:ilvl w:val="0"/>
                <w:numId w:val="86"/>
              </w:numPr>
              <w:jc w:val="both"/>
              <w:rPr>
                <w:rFonts w:ascii="Bookman Old Style" w:hAnsi="Bookman Old Style"/>
                <w:sz w:val="21"/>
                <w:szCs w:val="21"/>
                <w:lang w:val="en-US"/>
              </w:rPr>
            </w:pPr>
            <w:r w:rsidRPr="009E333A">
              <w:rPr>
                <w:rFonts w:ascii="Bookman Old Style" w:hAnsi="Bookman Old Style"/>
                <w:sz w:val="21"/>
                <w:szCs w:val="21"/>
                <w:lang w:val="en-US"/>
              </w:rPr>
              <w:t>diperdagangkan dan dapat dipindahtangankan dengan bebas atau dapat dilindung-nilai secara keseluruhan, baik dari transaksi untuk kepentingan sendiri (</w:t>
            </w:r>
            <w:r w:rsidRPr="009E333A">
              <w:rPr>
                <w:rFonts w:ascii="Bookman Old Style" w:hAnsi="Bookman Old Style"/>
                <w:i/>
                <w:sz w:val="21"/>
                <w:szCs w:val="21"/>
                <w:lang w:val="en-US"/>
              </w:rPr>
              <w:t>proprietary positions</w:t>
            </w:r>
            <w:r w:rsidRPr="009E333A">
              <w:rPr>
                <w:rFonts w:ascii="Bookman Old Style" w:hAnsi="Bookman Old Style"/>
                <w:sz w:val="21"/>
                <w:szCs w:val="21"/>
                <w:lang w:val="en-US"/>
              </w:rPr>
              <w:t xml:space="preserve">), </w:t>
            </w:r>
            <w:r w:rsidRPr="009E333A">
              <w:rPr>
                <w:rFonts w:ascii="Bookman Old Style" w:hAnsi="Bookman Old Style"/>
                <w:sz w:val="21"/>
                <w:szCs w:val="21"/>
                <w:lang w:val="en-US"/>
              </w:rPr>
              <w:lastRenderedPageBreak/>
              <w:t>atas permintaan nasabah maupun kegiatan perantaraan (</w:t>
            </w:r>
            <w:r w:rsidRPr="009E333A">
              <w:rPr>
                <w:rFonts w:ascii="Bookman Old Style" w:hAnsi="Bookman Old Style"/>
                <w:i/>
                <w:sz w:val="21"/>
                <w:szCs w:val="21"/>
                <w:lang w:val="en-US"/>
              </w:rPr>
              <w:t>brokering</w:t>
            </w:r>
            <w:r w:rsidRPr="009E333A">
              <w:rPr>
                <w:rFonts w:ascii="Bookman Old Style" w:hAnsi="Bookman Old Style"/>
                <w:sz w:val="21"/>
                <w:szCs w:val="21"/>
                <w:lang w:val="en-US"/>
              </w:rPr>
              <w:t>), dan dalam rangka pembentukan pasar (</w:t>
            </w:r>
            <w:r w:rsidRPr="009E333A">
              <w:rPr>
                <w:rFonts w:ascii="Bookman Old Style" w:hAnsi="Bookman Old Style"/>
                <w:i/>
                <w:sz w:val="21"/>
                <w:szCs w:val="21"/>
                <w:lang w:val="en-US"/>
              </w:rPr>
              <w:t>market making</w:t>
            </w:r>
            <w:r w:rsidRPr="009E333A">
              <w:rPr>
                <w:rFonts w:ascii="Bookman Old Style" w:hAnsi="Bookman Old Style"/>
                <w:sz w:val="21"/>
                <w:szCs w:val="21"/>
                <w:lang w:val="en-US"/>
              </w:rPr>
              <w:t>), yang meliputi:</w:t>
            </w:r>
          </w:p>
        </w:tc>
        <w:tc>
          <w:tcPr>
            <w:tcW w:w="1414" w:type="pct"/>
          </w:tcPr>
          <w:p w14:paraId="2A69006B" w14:textId="77777777" w:rsidR="003D1C05" w:rsidRPr="009E333A" w:rsidRDefault="003D1C05" w:rsidP="00277E90">
            <w:pPr>
              <w:jc w:val="both"/>
              <w:rPr>
                <w:rFonts w:ascii="Bookman Old Style" w:hAnsi="Bookman Old Style"/>
                <w:b/>
                <w:sz w:val="21"/>
                <w:szCs w:val="21"/>
              </w:rPr>
            </w:pPr>
          </w:p>
        </w:tc>
        <w:tc>
          <w:tcPr>
            <w:tcW w:w="973" w:type="pct"/>
          </w:tcPr>
          <w:p w14:paraId="1941D886" w14:textId="77777777" w:rsidR="003D1C05" w:rsidRPr="009E333A" w:rsidRDefault="003D1C05" w:rsidP="003D1C05">
            <w:pPr>
              <w:jc w:val="center"/>
              <w:rPr>
                <w:rFonts w:ascii="Bookman Old Style" w:hAnsi="Bookman Old Style"/>
                <w:b/>
                <w:sz w:val="21"/>
                <w:szCs w:val="21"/>
              </w:rPr>
            </w:pPr>
          </w:p>
        </w:tc>
        <w:tc>
          <w:tcPr>
            <w:tcW w:w="985" w:type="pct"/>
          </w:tcPr>
          <w:p w14:paraId="0E1C4361" w14:textId="77777777" w:rsidR="003D1C05" w:rsidRPr="009E333A" w:rsidRDefault="003D1C05" w:rsidP="003D1C05">
            <w:pPr>
              <w:jc w:val="center"/>
              <w:rPr>
                <w:rFonts w:ascii="Bookman Old Style" w:hAnsi="Bookman Old Style"/>
                <w:b/>
                <w:sz w:val="21"/>
                <w:szCs w:val="21"/>
              </w:rPr>
            </w:pPr>
          </w:p>
        </w:tc>
      </w:tr>
      <w:tr w:rsidR="00277E90" w:rsidRPr="009E333A" w14:paraId="3F9A37A1" w14:textId="77777777" w:rsidTr="009E333A">
        <w:tc>
          <w:tcPr>
            <w:tcW w:w="213" w:type="pct"/>
          </w:tcPr>
          <w:p w14:paraId="43456E58" w14:textId="77777777" w:rsidR="003D1C05" w:rsidRPr="009E333A" w:rsidRDefault="003D1C05" w:rsidP="003D1C05">
            <w:pPr>
              <w:rPr>
                <w:rFonts w:ascii="Bookman Old Style" w:hAnsi="Bookman Old Style"/>
                <w:b/>
                <w:sz w:val="21"/>
                <w:szCs w:val="21"/>
              </w:rPr>
            </w:pPr>
          </w:p>
        </w:tc>
        <w:tc>
          <w:tcPr>
            <w:tcW w:w="1414" w:type="pct"/>
          </w:tcPr>
          <w:p w14:paraId="59A70859" w14:textId="6D4740F8" w:rsidR="003D1C05" w:rsidRPr="009E333A" w:rsidRDefault="003D1C05" w:rsidP="002B7840">
            <w:pPr>
              <w:pStyle w:val="ListParagraph"/>
              <w:numPr>
                <w:ilvl w:val="0"/>
                <w:numId w:val="87"/>
              </w:numPr>
              <w:jc w:val="both"/>
              <w:rPr>
                <w:rFonts w:ascii="Bookman Old Style" w:hAnsi="Bookman Old Style"/>
                <w:sz w:val="21"/>
                <w:szCs w:val="21"/>
                <w:lang w:val="en-US"/>
              </w:rPr>
            </w:pPr>
            <w:r w:rsidRPr="009E333A">
              <w:rPr>
                <w:rFonts w:ascii="Bookman Old Style" w:hAnsi="Bookman Old Style"/>
                <w:sz w:val="21"/>
                <w:szCs w:val="21"/>
                <w:lang w:val="en-US"/>
              </w:rPr>
              <w:t>posisi yang dimiliki untuk dijual kembali dalam jangka pendek;</w:t>
            </w:r>
          </w:p>
        </w:tc>
        <w:tc>
          <w:tcPr>
            <w:tcW w:w="1414" w:type="pct"/>
          </w:tcPr>
          <w:p w14:paraId="77F82B20" w14:textId="77777777" w:rsidR="003D1C05" w:rsidRPr="009E333A" w:rsidRDefault="003D1C05" w:rsidP="00277E90">
            <w:pPr>
              <w:jc w:val="both"/>
              <w:rPr>
                <w:rFonts w:ascii="Bookman Old Style" w:hAnsi="Bookman Old Style"/>
                <w:b/>
                <w:sz w:val="21"/>
                <w:szCs w:val="21"/>
              </w:rPr>
            </w:pPr>
          </w:p>
        </w:tc>
        <w:tc>
          <w:tcPr>
            <w:tcW w:w="973" w:type="pct"/>
          </w:tcPr>
          <w:p w14:paraId="069B60F1" w14:textId="77777777" w:rsidR="003D1C05" w:rsidRPr="009E333A" w:rsidRDefault="003D1C05" w:rsidP="003D1C05">
            <w:pPr>
              <w:jc w:val="center"/>
              <w:rPr>
                <w:rFonts w:ascii="Bookman Old Style" w:hAnsi="Bookman Old Style"/>
                <w:b/>
                <w:sz w:val="21"/>
                <w:szCs w:val="21"/>
              </w:rPr>
            </w:pPr>
          </w:p>
        </w:tc>
        <w:tc>
          <w:tcPr>
            <w:tcW w:w="985" w:type="pct"/>
          </w:tcPr>
          <w:p w14:paraId="11E2A9D6" w14:textId="77777777" w:rsidR="003D1C05" w:rsidRPr="009E333A" w:rsidRDefault="003D1C05" w:rsidP="003D1C05">
            <w:pPr>
              <w:jc w:val="center"/>
              <w:rPr>
                <w:rFonts w:ascii="Bookman Old Style" w:hAnsi="Bookman Old Style"/>
                <w:b/>
                <w:sz w:val="21"/>
                <w:szCs w:val="21"/>
              </w:rPr>
            </w:pPr>
          </w:p>
        </w:tc>
      </w:tr>
      <w:tr w:rsidR="00277E90" w:rsidRPr="009E333A" w14:paraId="42C9035D" w14:textId="77777777" w:rsidTr="009E333A">
        <w:tc>
          <w:tcPr>
            <w:tcW w:w="213" w:type="pct"/>
          </w:tcPr>
          <w:p w14:paraId="1A5500DE" w14:textId="77777777" w:rsidR="003D1C05" w:rsidRPr="009E333A" w:rsidRDefault="003D1C05" w:rsidP="003D1C05">
            <w:pPr>
              <w:rPr>
                <w:rFonts w:ascii="Bookman Old Style" w:hAnsi="Bookman Old Style"/>
                <w:b/>
                <w:sz w:val="21"/>
                <w:szCs w:val="21"/>
              </w:rPr>
            </w:pPr>
          </w:p>
        </w:tc>
        <w:tc>
          <w:tcPr>
            <w:tcW w:w="1414" w:type="pct"/>
          </w:tcPr>
          <w:p w14:paraId="4A0F1545" w14:textId="297BB52D" w:rsidR="003D1C05" w:rsidRPr="009E333A" w:rsidRDefault="003D1C05" w:rsidP="002B7840">
            <w:pPr>
              <w:pStyle w:val="ListParagraph"/>
              <w:numPr>
                <w:ilvl w:val="0"/>
                <w:numId w:val="87"/>
              </w:numPr>
              <w:jc w:val="both"/>
              <w:rPr>
                <w:rFonts w:ascii="Bookman Old Style" w:hAnsi="Bookman Old Style"/>
                <w:sz w:val="21"/>
                <w:szCs w:val="21"/>
                <w:lang w:val="en-US"/>
              </w:rPr>
            </w:pPr>
            <w:r w:rsidRPr="009E333A">
              <w:rPr>
                <w:rFonts w:ascii="Bookman Old Style" w:hAnsi="Bookman Old Style"/>
                <w:sz w:val="21"/>
                <w:szCs w:val="21"/>
                <w:lang w:val="en-US"/>
              </w:rPr>
              <w:t>posisi yang dimiliki untuk tujuan memperoleh keuntungan jangka pendek secara aktual dan/atau potensi dari pergerakan harga (</w:t>
            </w:r>
            <w:r w:rsidRPr="009E333A">
              <w:rPr>
                <w:rFonts w:ascii="Bookman Old Style" w:hAnsi="Bookman Old Style"/>
                <w:i/>
                <w:sz w:val="21"/>
                <w:szCs w:val="21"/>
                <w:lang w:val="en-US"/>
              </w:rPr>
              <w:t>price movement</w:t>
            </w:r>
            <w:r w:rsidRPr="009E333A">
              <w:rPr>
                <w:rFonts w:ascii="Bookman Old Style" w:hAnsi="Bookman Old Style"/>
                <w:sz w:val="21"/>
                <w:szCs w:val="21"/>
                <w:lang w:val="en-US"/>
              </w:rPr>
              <w:t xml:space="preserve">); atau </w:t>
            </w:r>
          </w:p>
        </w:tc>
        <w:tc>
          <w:tcPr>
            <w:tcW w:w="1414" w:type="pct"/>
          </w:tcPr>
          <w:p w14:paraId="3FAFE2FD" w14:textId="77777777" w:rsidR="003D1C05" w:rsidRPr="009E333A" w:rsidRDefault="003D1C05" w:rsidP="00277E90">
            <w:pPr>
              <w:jc w:val="both"/>
              <w:rPr>
                <w:rFonts w:ascii="Bookman Old Style" w:hAnsi="Bookman Old Style"/>
                <w:b/>
                <w:sz w:val="21"/>
                <w:szCs w:val="21"/>
              </w:rPr>
            </w:pPr>
          </w:p>
        </w:tc>
        <w:tc>
          <w:tcPr>
            <w:tcW w:w="973" w:type="pct"/>
          </w:tcPr>
          <w:p w14:paraId="59A3E577" w14:textId="77777777" w:rsidR="003D1C05" w:rsidRPr="009E333A" w:rsidRDefault="003D1C05" w:rsidP="003D1C05">
            <w:pPr>
              <w:jc w:val="center"/>
              <w:rPr>
                <w:rFonts w:ascii="Bookman Old Style" w:hAnsi="Bookman Old Style"/>
                <w:b/>
                <w:sz w:val="21"/>
                <w:szCs w:val="21"/>
              </w:rPr>
            </w:pPr>
          </w:p>
        </w:tc>
        <w:tc>
          <w:tcPr>
            <w:tcW w:w="985" w:type="pct"/>
          </w:tcPr>
          <w:p w14:paraId="7FA6F319" w14:textId="77777777" w:rsidR="003D1C05" w:rsidRPr="009E333A" w:rsidRDefault="003D1C05" w:rsidP="003D1C05">
            <w:pPr>
              <w:jc w:val="center"/>
              <w:rPr>
                <w:rFonts w:ascii="Bookman Old Style" w:hAnsi="Bookman Old Style"/>
                <w:b/>
                <w:sz w:val="21"/>
                <w:szCs w:val="21"/>
              </w:rPr>
            </w:pPr>
          </w:p>
        </w:tc>
      </w:tr>
      <w:tr w:rsidR="00277E90" w:rsidRPr="009E333A" w14:paraId="515D0FA3" w14:textId="77777777" w:rsidTr="009E333A">
        <w:tc>
          <w:tcPr>
            <w:tcW w:w="213" w:type="pct"/>
          </w:tcPr>
          <w:p w14:paraId="385ED7D0" w14:textId="77777777" w:rsidR="003D1C05" w:rsidRPr="009E333A" w:rsidRDefault="003D1C05" w:rsidP="003D1C05">
            <w:pPr>
              <w:rPr>
                <w:rFonts w:ascii="Bookman Old Style" w:hAnsi="Bookman Old Style"/>
                <w:b/>
                <w:sz w:val="21"/>
                <w:szCs w:val="21"/>
              </w:rPr>
            </w:pPr>
          </w:p>
        </w:tc>
        <w:tc>
          <w:tcPr>
            <w:tcW w:w="1414" w:type="pct"/>
          </w:tcPr>
          <w:p w14:paraId="298A287F" w14:textId="19CF1B3C" w:rsidR="003D1C05" w:rsidRPr="009E333A" w:rsidRDefault="003D1C05" w:rsidP="002B7840">
            <w:pPr>
              <w:pStyle w:val="ListParagraph"/>
              <w:numPr>
                <w:ilvl w:val="0"/>
                <w:numId w:val="87"/>
              </w:numPr>
              <w:jc w:val="both"/>
              <w:rPr>
                <w:rFonts w:ascii="Bookman Old Style" w:hAnsi="Bookman Old Style"/>
                <w:sz w:val="21"/>
                <w:szCs w:val="21"/>
                <w:lang w:val="en-US"/>
              </w:rPr>
            </w:pPr>
            <w:r w:rsidRPr="009E333A">
              <w:rPr>
                <w:rFonts w:ascii="Bookman Old Style" w:hAnsi="Bookman Old Style"/>
                <w:sz w:val="21"/>
                <w:szCs w:val="21"/>
                <w:lang w:val="en-US"/>
              </w:rPr>
              <w:t>posisi yang dimiliki untuk tujuan mempertahankan keuntungan arbitrase (</w:t>
            </w:r>
            <w:r w:rsidRPr="009E333A">
              <w:rPr>
                <w:rFonts w:ascii="Bookman Old Style" w:hAnsi="Bookman Old Style"/>
                <w:i/>
                <w:sz w:val="21"/>
                <w:szCs w:val="21"/>
                <w:lang w:val="en-US"/>
              </w:rPr>
              <w:t>locking in arbitrage profits</w:t>
            </w:r>
            <w:r w:rsidRPr="009E333A">
              <w:rPr>
                <w:rFonts w:ascii="Bookman Old Style" w:hAnsi="Bookman Old Style"/>
                <w:sz w:val="21"/>
                <w:szCs w:val="21"/>
                <w:lang w:val="en-US"/>
              </w:rPr>
              <w:t>);</w:t>
            </w:r>
          </w:p>
        </w:tc>
        <w:tc>
          <w:tcPr>
            <w:tcW w:w="1414" w:type="pct"/>
          </w:tcPr>
          <w:p w14:paraId="34405320" w14:textId="77777777" w:rsidR="003D1C05" w:rsidRPr="009E333A" w:rsidRDefault="003D1C05" w:rsidP="00277E90">
            <w:pPr>
              <w:jc w:val="both"/>
              <w:rPr>
                <w:rFonts w:ascii="Bookman Old Style" w:hAnsi="Bookman Old Style"/>
                <w:b/>
                <w:sz w:val="21"/>
                <w:szCs w:val="21"/>
              </w:rPr>
            </w:pPr>
          </w:p>
        </w:tc>
        <w:tc>
          <w:tcPr>
            <w:tcW w:w="973" w:type="pct"/>
          </w:tcPr>
          <w:p w14:paraId="22C1B4F0" w14:textId="77777777" w:rsidR="003D1C05" w:rsidRPr="009E333A" w:rsidRDefault="003D1C05" w:rsidP="003D1C05">
            <w:pPr>
              <w:jc w:val="center"/>
              <w:rPr>
                <w:rFonts w:ascii="Bookman Old Style" w:hAnsi="Bookman Old Style"/>
                <w:b/>
                <w:sz w:val="21"/>
                <w:szCs w:val="21"/>
              </w:rPr>
            </w:pPr>
          </w:p>
        </w:tc>
        <w:tc>
          <w:tcPr>
            <w:tcW w:w="985" w:type="pct"/>
          </w:tcPr>
          <w:p w14:paraId="7C472B82" w14:textId="77777777" w:rsidR="003D1C05" w:rsidRPr="009E333A" w:rsidRDefault="003D1C05" w:rsidP="003D1C05">
            <w:pPr>
              <w:jc w:val="center"/>
              <w:rPr>
                <w:rFonts w:ascii="Bookman Old Style" w:hAnsi="Bookman Old Style"/>
                <w:b/>
                <w:sz w:val="21"/>
                <w:szCs w:val="21"/>
              </w:rPr>
            </w:pPr>
          </w:p>
        </w:tc>
      </w:tr>
      <w:tr w:rsidR="00277E90" w:rsidRPr="009E333A" w14:paraId="334429A7" w14:textId="77777777" w:rsidTr="009E333A">
        <w:tc>
          <w:tcPr>
            <w:tcW w:w="213" w:type="pct"/>
          </w:tcPr>
          <w:p w14:paraId="7A2DD254" w14:textId="77777777" w:rsidR="003D1C05" w:rsidRPr="009E333A" w:rsidRDefault="003D1C05" w:rsidP="003D1C05">
            <w:pPr>
              <w:rPr>
                <w:rFonts w:ascii="Bookman Old Style" w:hAnsi="Bookman Old Style"/>
                <w:b/>
                <w:sz w:val="21"/>
                <w:szCs w:val="21"/>
              </w:rPr>
            </w:pPr>
          </w:p>
        </w:tc>
        <w:tc>
          <w:tcPr>
            <w:tcW w:w="1414" w:type="pct"/>
          </w:tcPr>
          <w:p w14:paraId="2882BF8B" w14:textId="59DA26AA" w:rsidR="003D1C05" w:rsidRPr="009E333A" w:rsidRDefault="003D1C05" w:rsidP="002B7840">
            <w:pPr>
              <w:pStyle w:val="ListParagraph"/>
              <w:numPr>
                <w:ilvl w:val="0"/>
                <w:numId w:val="86"/>
              </w:numPr>
              <w:jc w:val="both"/>
              <w:rPr>
                <w:rFonts w:ascii="Bookman Old Style" w:hAnsi="Bookman Old Style"/>
                <w:sz w:val="21"/>
                <w:szCs w:val="21"/>
                <w:lang w:val="en-US"/>
              </w:rPr>
            </w:pPr>
            <w:r w:rsidRPr="009E333A">
              <w:rPr>
                <w:rFonts w:ascii="Bookman Old Style" w:hAnsi="Bookman Old Style"/>
                <w:sz w:val="21"/>
                <w:szCs w:val="21"/>
                <w:lang w:val="en-US"/>
              </w:rPr>
              <w:t xml:space="preserve">lindung nilai atas posisi lainnya dalam </w:t>
            </w:r>
            <w:r w:rsidRPr="009E333A">
              <w:rPr>
                <w:rFonts w:ascii="Bookman Old Style" w:hAnsi="Bookman Old Style"/>
                <w:i/>
                <w:sz w:val="21"/>
                <w:szCs w:val="21"/>
                <w:lang w:val="en-US"/>
              </w:rPr>
              <w:t>Trading Book</w:t>
            </w:r>
            <w:r w:rsidRPr="009E333A">
              <w:rPr>
                <w:rFonts w:ascii="Bookman Old Style" w:hAnsi="Bookman Old Style"/>
                <w:sz w:val="21"/>
                <w:szCs w:val="21"/>
                <w:lang w:val="en-US"/>
              </w:rPr>
              <w:t>.</w:t>
            </w:r>
          </w:p>
          <w:p w14:paraId="4AEAD2DB" w14:textId="3AFAFD68" w:rsidR="003D1C05" w:rsidRPr="009E333A" w:rsidRDefault="003D1C05" w:rsidP="00277E90">
            <w:pPr>
              <w:jc w:val="both"/>
              <w:rPr>
                <w:rFonts w:ascii="Bookman Old Style" w:hAnsi="Bookman Old Style"/>
                <w:sz w:val="21"/>
                <w:szCs w:val="21"/>
                <w:lang w:val="en-US"/>
              </w:rPr>
            </w:pPr>
          </w:p>
        </w:tc>
        <w:tc>
          <w:tcPr>
            <w:tcW w:w="1414" w:type="pct"/>
          </w:tcPr>
          <w:p w14:paraId="2DA7FC71" w14:textId="77777777" w:rsidR="003D1C05" w:rsidRPr="009E333A" w:rsidRDefault="003D1C05" w:rsidP="00277E90">
            <w:pPr>
              <w:jc w:val="both"/>
              <w:rPr>
                <w:rFonts w:ascii="Bookman Old Style" w:hAnsi="Bookman Old Style"/>
                <w:b/>
                <w:sz w:val="21"/>
                <w:szCs w:val="21"/>
              </w:rPr>
            </w:pPr>
          </w:p>
        </w:tc>
        <w:tc>
          <w:tcPr>
            <w:tcW w:w="973" w:type="pct"/>
          </w:tcPr>
          <w:p w14:paraId="208C4F92" w14:textId="77777777" w:rsidR="003D1C05" w:rsidRPr="009E333A" w:rsidRDefault="003D1C05" w:rsidP="003D1C05">
            <w:pPr>
              <w:jc w:val="center"/>
              <w:rPr>
                <w:rFonts w:ascii="Bookman Old Style" w:hAnsi="Bookman Old Style"/>
                <w:b/>
                <w:sz w:val="21"/>
                <w:szCs w:val="21"/>
              </w:rPr>
            </w:pPr>
          </w:p>
        </w:tc>
        <w:tc>
          <w:tcPr>
            <w:tcW w:w="985" w:type="pct"/>
          </w:tcPr>
          <w:p w14:paraId="41D569AF" w14:textId="77777777" w:rsidR="003D1C05" w:rsidRPr="009E333A" w:rsidRDefault="003D1C05" w:rsidP="003D1C05">
            <w:pPr>
              <w:jc w:val="center"/>
              <w:rPr>
                <w:rFonts w:ascii="Bookman Old Style" w:hAnsi="Bookman Old Style"/>
                <w:b/>
                <w:sz w:val="21"/>
                <w:szCs w:val="21"/>
              </w:rPr>
            </w:pPr>
          </w:p>
        </w:tc>
      </w:tr>
      <w:tr w:rsidR="00277E90" w:rsidRPr="009E333A" w14:paraId="2B6CCC2C" w14:textId="77777777" w:rsidTr="009E333A">
        <w:tc>
          <w:tcPr>
            <w:tcW w:w="213" w:type="pct"/>
          </w:tcPr>
          <w:p w14:paraId="58FEC5A8" w14:textId="77777777" w:rsidR="003D1C05" w:rsidRPr="009E333A" w:rsidRDefault="003D1C05" w:rsidP="003D1C05">
            <w:pPr>
              <w:rPr>
                <w:rFonts w:ascii="Bookman Old Style" w:hAnsi="Bookman Old Style"/>
                <w:b/>
                <w:sz w:val="21"/>
                <w:szCs w:val="21"/>
              </w:rPr>
            </w:pPr>
          </w:p>
        </w:tc>
        <w:tc>
          <w:tcPr>
            <w:tcW w:w="1414" w:type="pct"/>
          </w:tcPr>
          <w:p w14:paraId="40F19DA4" w14:textId="0C16F931" w:rsidR="003D1C05" w:rsidRPr="009E333A" w:rsidRDefault="003D1C05" w:rsidP="002B7840">
            <w:pPr>
              <w:pStyle w:val="ListParagraph"/>
              <w:numPr>
                <w:ilvl w:val="0"/>
                <w:numId w:val="83"/>
              </w:numPr>
              <w:jc w:val="both"/>
              <w:rPr>
                <w:rFonts w:ascii="Bookman Old Style" w:hAnsi="Bookman Old Style"/>
                <w:sz w:val="21"/>
                <w:szCs w:val="21"/>
                <w:lang w:val="en-US"/>
              </w:rPr>
            </w:pPr>
            <w:r w:rsidRPr="009E333A">
              <w:rPr>
                <w:rFonts w:ascii="Bookman Old Style" w:hAnsi="Bookman Old Style"/>
                <w:i/>
                <w:sz w:val="21"/>
                <w:szCs w:val="21"/>
                <w:lang w:val="en-US"/>
              </w:rPr>
              <w:t xml:space="preserve">Banking Book </w:t>
            </w:r>
            <w:r w:rsidRPr="009E333A">
              <w:rPr>
                <w:rFonts w:ascii="Bookman Old Style" w:hAnsi="Bookman Old Style"/>
                <w:sz w:val="21"/>
                <w:szCs w:val="21"/>
                <w:lang w:val="en-US"/>
              </w:rPr>
              <w:t xml:space="preserve">adalah semua posisi lainnya yang tidak termasuk dalam </w:t>
            </w:r>
            <w:r w:rsidRPr="009E333A">
              <w:rPr>
                <w:rFonts w:ascii="Bookman Old Style" w:hAnsi="Bookman Old Style"/>
                <w:i/>
                <w:sz w:val="21"/>
                <w:szCs w:val="21"/>
                <w:lang w:val="en-US"/>
              </w:rPr>
              <w:t>Trading Book.</w:t>
            </w:r>
          </w:p>
        </w:tc>
        <w:tc>
          <w:tcPr>
            <w:tcW w:w="1414" w:type="pct"/>
          </w:tcPr>
          <w:p w14:paraId="10396DBB" w14:textId="77777777" w:rsidR="003D1C05" w:rsidRPr="009E333A" w:rsidRDefault="003D1C05" w:rsidP="00277E90">
            <w:pPr>
              <w:jc w:val="both"/>
              <w:rPr>
                <w:rFonts w:ascii="Bookman Old Style" w:hAnsi="Bookman Old Style"/>
                <w:b/>
                <w:sz w:val="21"/>
                <w:szCs w:val="21"/>
              </w:rPr>
            </w:pPr>
          </w:p>
        </w:tc>
        <w:tc>
          <w:tcPr>
            <w:tcW w:w="973" w:type="pct"/>
          </w:tcPr>
          <w:p w14:paraId="0633478C" w14:textId="77777777" w:rsidR="003D1C05" w:rsidRPr="009E333A" w:rsidRDefault="003D1C05" w:rsidP="003D1C05">
            <w:pPr>
              <w:jc w:val="center"/>
              <w:rPr>
                <w:rFonts w:ascii="Bookman Old Style" w:hAnsi="Bookman Old Style"/>
                <w:b/>
                <w:sz w:val="21"/>
                <w:szCs w:val="21"/>
              </w:rPr>
            </w:pPr>
          </w:p>
        </w:tc>
        <w:tc>
          <w:tcPr>
            <w:tcW w:w="985" w:type="pct"/>
          </w:tcPr>
          <w:p w14:paraId="784C8A91" w14:textId="77777777" w:rsidR="003D1C05" w:rsidRPr="009E333A" w:rsidRDefault="003D1C05" w:rsidP="003D1C05">
            <w:pPr>
              <w:jc w:val="center"/>
              <w:rPr>
                <w:rFonts w:ascii="Bookman Old Style" w:hAnsi="Bookman Old Style"/>
                <w:b/>
                <w:sz w:val="21"/>
                <w:szCs w:val="21"/>
              </w:rPr>
            </w:pPr>
          </w:p>
        </w:tc>
      </w:tr>
      <w:tr w:rsidR="00277E90" w:rsidRPr="009E333A" w14:paraId="2106518A" w14:textId="77777777" w:rsidTr="009E333A">
        <w:tc>
          <w:tcPr>
            <w:tcW w:w="213" w:type="pct"/>
          </w:tcPr>
          <w:p w14:paraId="07E17241" w14:textId="77777777" w:rsidR="003D1C05" w:rsidRPr="009E333A" w:rsidRDefault="003D1C05" w:rsidP="003D1C05">
            <w:pPr>
              <w:rPr>
                <w:rFonts w:ascii="Bookman Old Style" w:hAnsi="Bookman Old Style"/>
                <w:b/>
                <w:sz w:val="21"/>
                <w:szCs w:val="21"/>
              </w:rPr>
            </w:pPr>
          </w:p>
        </w:tc>
        <w:tc>
          <w:tcPr>
            <w:tcW w:w="1414" w:type="pct"/>
          </w:tcPr>
          <w:p w14:paraId="6EE8D8EA" w14:textId="703D964D" w:rsidR="003D1C05" w:rsidRPr="009E333A" w:rsidRDefault="003D1C05" w:rsidP="002B7840">
            <w:pPr>
              <w:pStyle w:val="ListParagraph"/>
              <w:numPr>
                <w:ilvl w:val="0"/>
                <w:numId w:val="83"/>
              </w:numPr>
              <w:jc w:val="both"/>
              <w:rPr>
                <w:rFonts w:ascii="Bookman Old Style" w:hAnsi="Bookman Old Style"/>
                <w:sz w:val="21"/>
                <w:szCs w:val="21"/>
                <w:lang w:val="en-US"/>
              </w:rPr>
            </w:pPr>
            <w:r w:rsidRPr="009E333A">
              <w:rPr>
                <w:rFonts w:ascii="Bookman Old Style" w:hAnsi="Bookman Old Style"/>
                <w:sz w:val="21"/>
                <w:szCs w:val="21"/>
                <w:lang w:val="en-US"/>
              </w:rPr>
              <w:t xml:space="preserve">Otoritas Jasa Keuangan adalah lembaga negara yang independen yang mempunyai fungsi, tugas, dan wewenang </w:t>
            </w:r>
            <w:r w:rsidRPr="009E333A">
              <w:rPr>
                <w:rFonts w:ascii="Bookman Old Style" w:hAnsi="Bookman Old Style"/>
                <w:sz w:val="21"/>
                <w:szCs w:val="21"/>
                <w:lang w:val="en-US"/>
              </w:rPr>
              <w:lastRenderedPageBreak/>
              <w:t xml:space="preserve">pengaturan, pengawasan, pemeriksaan, dan penyidikan sebagaimana dimaksud dalam undang-undang mengenai Otoritas Jasa Keuangan. </w:t>
            </w:r>
          </w:p>
        </w:tc>
        <w:tc>
          <w:tcPr>
            <w:tcW w:w="1414" w:type="pct"/>
          </w:tcPr>
          <w:p w14:paraId="75D676C6" w14:textId="77777777" w:rsidR="003D1C05" w:rsidRPr="009E333A" w:rsidRDefault="003D1C05" w:rsidP="00277E90">
            <w:pPr>
              <w:jc w:val="both"/>
              <w:rPr>
                <w:rFonts w:ascii="Bookman Old Style" w:hAnsi="Bookman Old Style"/>
                <w:b/>
                <w:sz w:val="21"/>
                <w:szCs w:val="21"/>
              </w:rPr>
            </w:pPr>
          </w:p>
        </w:tc>
        <w:tc>
          <w:tcPr>
            <w:tcW w:w="973" w:type="pct"/>
          </w:tcPr>
          <w:p w14:paraId="3F978E2E" w14:textId="77777777" w:rsidR="003D1C05" w:rsidRPr="009E333A" w:rsidRDefault="003D1C05" w:rsidP="003D1C05">
            <w:pPr>
              <w:jc w:val="center"/>
              <w:rPr>
                <w:rFonts w:ascii="Bookman Old Style" w:hAnsi="Bookman Old Style"/>
                <w:b/>
                <w:sz w:val="21"/>
                <w:szCs w:val="21"/>
              </w:rPr>
            </w:pPr>
          </w:p>
        </w:tc>
        <w:tc>
          <w:tcPr>
            <w:tcW w:w="985" w:type="pct"/>
          </w:tcPr>
          <w:p w14:paraId="3436451E" w14:textId="77777777" w:rsidR="003D1C05" w:rsidRPr="009E333A" w:rsidRDefault="003D1C05" w:rsidP="003D1C05">
            <w:pPr>
              <w:jc w:val="center"/>
              <w:rPr>
                <w:rFonts w:ascii="Bookman Old Style" w:hAnsi="Bookman Old Style"/>
                <w:b/>
                <w:sz w:val="21"/>
                <w:szCs w:val="21"/>
              </w:rPr>
            </w:pPr>
          </w:p>
        </w:tc>
      </w:tr>
      <w:tr w:rsidR="00277E90" w:rsidRPr="009E333A" w14:paraId="7D69E2AC" w14:textId="77777777" w:rsidTr="009E333A">
        <w:tc>
          <w:tcPr>
            <w:tcW w:w="213" w:type="pct"/>
          </w:tcPr>
          <w:p w14:paraId="6CE9FF05" w14:textId="77777777" w:rsidR="003D1C05" w:rsidRPr="009E333A" w:rsidRDefault="003D1C05" w:rsidP="003D1C05">
            <w:pPr>
              <w:rPr>
                <w:rFonts w:ascii="Bookman Old Style" w:hAnsi="Bookman Old Style"/>
                <w:b/>
                <w:sz w:val="21"/>
                <w:szCs w:val="21"/>
              </w:rPr>
            </w:pPr>
          </w:p>
        </w:tc>
        <w:tc>
          <w:tcPr>
            <w:tcW w:w="1414" w:type="pct"/>
          </w:tcPr>
          <w:p w14:paraId="67E963C4" w14:textId="77777777" w:rsidR="003D1C05" w:rsidRPr="009E333A" w:rsidRDefault="003D1C05" w:rsidP="003D1C05">
            <w:pPr>
              <w:rPr>
                <w:rFonts w:ascii="Bookman Old Style" w:hAnsi="Bookman Old Style"/>
                <w:sz w:val="21"/>
                <w:szCs w:val="21"/>
                <w:lang w:val="en-US"/>
              </w:rPr>
            </w:pPr>
          </w:p>
        </w:tc>
        <w:tc>
          <w:tcPr>
            <w:tcW w:w="1414" w:type="pct"/>
          </w:tcPr>
          <w:p w14:paraId="7FA54744" w14:textId="77777777" w:rsidR="003D1C05" w:rsidRPr="009E333A" w:rsidRDefault="003D1C05" w:rsidP="00277E90">
            <w:pPr>
              <w:jc w:val="both"/>
              <w:rPr>
                <w:rFonts w:ascii="Bookman Old Style" w:hAnsi="Bookman Old Style"/>
                <w:b/>
                <w:sz w:val="21"/>
                <w:szCs w:val="21"/>
              </w:rPr>
            </w:pPr>
          </w:p>
        </w:tc>
        <w:tc>
          <w:tcPr>
            <w:tcW w:w="973" w:type="pct"/>
          </w:tcPr>
          <w:p w14:paraId="02ABFF95" w14:textId="77777777" w:rsidR="003D1C05" w:rsidRPr="009E333A" w:rsidRDefault="003D1C05" w:rsidP="003D1C05">
            <w:pPr>
              <w:jc w:val="center"/>
              <w:rPr>
                <w:rFonts w:ascii="Bookman Old Style" w:hAnsi="Bookman Old Style"/>
                <w:b/>
                <w:sz w:val="21"/>
                <w:szCs w:val="21"/>
              </w:rPr>
            </w:pPr>
          </w:p>
        </w:tc>
        <w:tc>
          <w:tcPr>
            <w:tcW w:w="985" w:type="pct"/>
          </w:tcPr>
          <w:p w14:paraId="1B789E9E" w14:textId="77777777" w:rsidR="003D1C05" w:rsidRPr="009E333A" w:rsidRDefault="003D1C05" w:rsidP="003D1C05">
            <w:pPr>
              <w:jc w:val="center"/>
              <w:rPr>
                <w:rFonts w:ascii="Bookman Old Style" w:hAnsi="Bookman Old Style"/>
                <w:b/>
                <w:sz w:val="21"/>
                <w:szCs w:val="21"/>
              </w:rPr>
            </w:pPr>
          </w:p>
        </w:tc>
      </w:tr>
      <w:tr w:rsidR="00277E90" w:rsidRPr="009E333A" w14:paraId="39D71001" w14:textId="77777777" w:rsidTr="009E333A">
        <w:tc>
          <w:tcPr>
            <w:tcW w:w="213" w:type="pct"/>
          </w:tcPr>
          <w:p w14:paraId="49A5E3B4" w14:textId="77777777" w:rsidR="003D1C05" w:rsidRPr="009E333A" w:rsidRDefault="003D1C05" w:rsidP="003D1C05">
            <w:pPr>
              <w:rPr>
                <w:rFonts w:ascii="Bookman Old Style" w:hAnsi="Bookman Old Style"/>
                <w:b/>
                <w:sz w:val="21"/>
                <w:szCs w:val="21"/>
              </w:rPr>
            </w:pPr>
          </w:p>
        </w:tc>
        <w:tc>
          <w:tcPr>
            <w:tcW w:w="1414" w:type="pct"/>
          </w:tcPr>
          <w:p w14:paraId="7C1D4EF2" w14:textId="0ED68CA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2</w:t>
            </w:r>
          </w:p>
        </w:tc>
        <w:tc>
          <w:tcPr>
            <w:tcW w:w="1414" w:type="pct"/>
          </w:tcPr>
          <w:p w14:paraId="0B6AA2F6" w14:textId="30BDA4DB"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2</w:t>
            </w:r>
          </w:p>
        </w:tc>
        <w:tc>
          <w:tcPr>
            <w:tcW w:w="973" w:type="pct"/>
          </w:tcPr>
          <w:p w14:paraId="14FA7363" w14:textId="77777777" w:rsidR="003D1C05" w:rsidRPr="009E333A" w:rsidRDefault="003D1C05" w:rsidP="003D1C05">
            <w:pPr>
              <w:jc w:val="center"/>
              <w:rPr>
                <w:rFonts w:ascii="Bookman Old Style" w:hAnsi="Bookman Old Style"/>
                <w:b/>
                <w:sz w:val="21"/>
                <w:szCs w:val="21"/>
              </w:rPr>
            </w:pPr>
          </w:p>
        </w:tc>
        <w:tc>
          <w:tcPr>
            <w:tcW w:w="985" w:type="pct"/>
          </w:tcPr>
          <w:p w14:paraId="67296365" w14:textId="77777777" w:rsidR="003D1C05" w:rsidRPr="009E333A" w:rsidRDefault="003D1C05" w:rsidP="003D1C05">
            <w:pPr>
              <w:jc w:val="center"/>
              <w:rPr>
                <w:rFonts w:ascii="Bookman Old Style" w:hAnsi="Bookman Old Style"/>
                <w:b/>
                <w:sz w:val="21"/>
                <w:szCs w:val="21"/>
              </w:rPr>
            </w:pPr>
          </w:p>
        </w:tc>
      </w:tr>
      <w:tr w:rsidR="00277E90" w:rsidRPr="009E333A" w14:paraId="10248B39" w14:textId="77777777" w:rsidTr="009E333A">
        <w:tc>
          <w:tcPr>
            <w:tcW w:w="213" w:type="pct"/>
          </w:tcPr>
          <w:p w14:paraId="0A8DC8F0" w14:textId="77777777" w:rsidR="003D1C05" w:rsidRPr="009E333A" w:rsidRDefault="003D1C05" w:rsidP="003D1C05">
            <w:pPr>
              <w:rPr>
                <w:rFonts w:ascii="Bookman Old Style" w:hAnsi="Bookman Old Style"/>
                <w:b/>
                <w:sz w:val="21"/>
                <w:szCs w:val="21"/>
              </w:rPr>
            </w:pPr>
          </w:p>
        </w:tc>
        <w:tc>
          <w:tcPr>
            <w:tcW w:w="1414" w:type="pct"/>
          </w:tcPr>
          <w:p w14:paraId="7C62591B" w14:textId="3CCEE439" w:rsidR="003D1C05" w:rsidRPr="009E333A" w:rsidRDefault="003D1C05" w:rsidP="002B7840">
            <w:pPr>
              <w:pStyle w:val="ListParagraph"/>
              <w:numPr>
                <w:ilvl w:val="0"/>
                <w:numId w:val="80"/>
              </w:numPr>
              <w:jc w:val="both"/>
              <w:rPr>
                <w:rFonts w:ascii="Bookman Old Style" w:hAnsi="Bookman Old Style"/>
                <w:sz w:val="21"/>
                <w:szCs w:val="21"/>
                <w:lang w:val="en-US"/>
              </w:rPr>
            </w:pPr>
            <w:r w:rsidRPr="009E333A">
              <w:rPr>
                <w:rFonts w:ascii="Bookman Old Style" w:hAnsi="Bookman Old Style"/>
                <w:sz w:val="21"/>
                <w:szCs w:val="21"/>
                <w:lang w:val="sv-SE"/>
              </w:rPr>
              <w:t>Bank wajib menyediakan modal minimum sesuai profil risiko.</w:t>
            </w:r>
          </w:p>
        </w:tc>
        <w:tc>
          <w:tcPr>
            <w:tcW w:w="1414" w:type="pct"/>
          </w:tcPr>
          <w:p w14:paraId="74543C86"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p w14:paraId="27AE85E4" w14:textId="77777777" w:rsidR="003D1C05" w:rsidRPr="009E333A" w:rsidRDefault="003D1C05"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t>Yang dimaksud dengan “profil risiko” adalah profil risiko Bank sebagaimana dimaksud dalam ketentuan Otoritas Jasa Keuangan mengenai penilaian tingkat kesehatan bank umum syariah.</w:t>
            </w:r>
          </w:p>
          <w:p w14:paraId="64014A4E" w14:textId="4205228B" w:rsidR="003D1C05" w:rsidRPr="009E333A" w:rsidRDefault="003D1C05" w:rsidP="00277E90">
            <w:pPr>
              <w:jc w:val="both"/>
              <w:rPr>
                <w:rFonts w:ascii="Bookman Old Style" w:hAnsi="Bookman Old Style"/>
                <w:bCs/>
                <w:sz w:val="21"/>
                <w:szCs w:val="21"/>
              </w:rPr>
            </w:pPr>
          </w:p>
        </w:tc>
        <w:tc>
          <w:tcPr>
            <w:tcW w:w="973" w:type="pct"/>
          </w:tcPr>
          <w:p w14:paraId="208C88F3" w14:textId="77777777" w:rsidR="003D1C05" w:rsidRPr="009E333A" w:rsidRDefault="003D1C05" w:rsidP="003D1C05">
            <w:pPr>
              <w:jc w:val="center"/>
              <w:rPr>
                <w:rFonts w:ascii="Bookman Old Style" w:hAnsi="Bookman Old Style"/>
                <w:b/>
                <w:sz w:val="21"/>
                <w:szCs w:val="21"/>
              </w:rPr>
            </w:pPr>
          </w:p>
        </w:tc>
        <w:tc>
          <w:tcPr>
            <w:tcW w:w="985" w:type="pct"/>
          </w:tcPr>
          <w:p w14:paraId="4A6E9A5C" w14:textId="77777777" w:rsidR="003D1C05" w:rsidRPr="009E333A" w:rsidRDefault="003D1C05" w:rsidP="003D1C05">
            <w:pPr>
              <w:jc w:val="center"/>
              <w:rPr>
                <w:rFonts w:ascii="Bookman Old Style" w:hAnsi="Bookman Old Style"/>
                <w:b/>
                <w:sz w:val="21"/>
                <w:szCs w:val="21"/>
              </w:rPr>
            </w:pPr>
          </w:p>
        </w:tc>
      </w:tr>
      <w:tr w:rsidR="00277E90" w:rsidRPr="009E333A" w14:paraId="7B9E7717" w14:textId="77777777" w:rsidTr="009E333A">
        <w:tc>
          <w:tcPr>
            <w:tcW w:w="213" w:type="pct"/>
          </w:tcPr>
          <w:p w14:paraId="64FDCE57" w14:textId="77777777" w:rsidR="003D1C05" w:rsidRPr="009E333A" w:rsidRDefault="003D1C05" w:rsidP="003D1C05">
            <w:pPr>
              <w:rPr>
                <w:rFonts w:ascii="Bookman Old Style" w:hAnsi="Bookman Old Style"/>
                <w:b/>
                <w:sz w:val="21"/>
                <w:szCs w:val="21"/>
              </w:rPr>
            </w:pPr>
          </w:p>
        </w:tc>
        <w:tc>
          <w:tcPr>
            <w:tcW w:w="1414" w:type="pct"/>
          </w:tcPr>
          <w:p w14:paraId="77E1C821" w14:textId="015F367C" w:rsidR="003D1C05" w:rsidRPr="009E333A" w:rsidRDefault="003D1C05" w:rsidP="002B7840">
            <w:pPr>
              <w:pStyle w:val="ListParagraph"/>
              <w:numPr>
                <w:ilvl w:val="0"/>
                <w:numId w:val="80"/>
              </w:numPr>
              <w:jc w:val="both"/>
              <w:rPr>
                <w:rFonts w:ascii="Bookman Old Style" w:hAnsi="Bookman Old Style"/>
                <w:sz w:val="21"/>
                <w:szCs w:val="21"/>
                <w:lang w:val="en-US"/>
              </w:rPr>
            </w:pPr>
            <w:r w:rsidRPr="009E333A">
              <w:rPr>
                <w:rFonts w:ascii="Bookman Old Style" w:hAnsi="Bookman Old Style"/>
                <w:sz w:val="21"/>
                <w:szCs w:val="21"/>
                <w:lang w:val="sv-SE"/>
              </w:rPr>
              <w:t>Penyediaan modal minimum sebagaimana dimaksud pada ayat (1) dihitung dengan menggunakan rasio Kewajiban Penyediaan Modal Minimum (KPMM).</w:t>
            </w:r>
          </w:p>
        </w:tc>
        <w:tc>
          <w:tcPr>
            <w:tcW w:w="1414" w:type="pct"/>
          </w:tcPr>
          <w:p w14:paraId="7999F95C"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2BC782BD" w14:textId="0823F10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Yang dimaksud dengan “rasio KPMM” Adalah perbandingan antara modal Bank dengan ATMR</w:t>
            </w:r>
          </w:p>
        </w:tc>
        <w:tc>
          <w:tcPr>
            <w:tcW w:w="973" w:type="pct"/>
          </w:tcPr>
          <w:p w14:paraId="1FEF63F4" w14:textId="77777777" w:rsidR="003D1C05" w:rsidRPr="009E333A" w:rsidRDefault="003D1C05" w:rsidP="003D1C05">
            <w:pPr>
              <w:jc w:val="center"/>
              <w:rPr>
                <w:rFonts w:ascii="Bookman Old Style" w:hAnsi="Bookman Old Style"/>
                <w:b/>
                <w:sz w:val="21"/>
                <w:szCs w:val="21"/>
              </w:rPr>
            </w:pPr>
          </w:p>
        </w:tc>
        <w:tc>
          <w:tcPr>
            <w:tcW w:w="985" w:type="pct"/>
          </w:tcPr>
          <w:p w14:paraId="3DDA5292" w14:textId="77777777" w:rsidR="003D1C05" w:rsidRPr="009E333A" w:rsidRDefault="003D1C05" w:rsidP="003D1C05">
            <w:pPr>
              <w:jc w:val="center"/>
              <w:rPr>
                <w:rFonts w:ascii="Bookman Old Style" w:hAnsi="Bookman Old Style"/>
                <w:b/>
                <w:sz w:val="21"/>
                <w:szCs w:val="21"/>
              </w:rPr>
            </w:pPr>
          </w:p>
        </w:tc>
      </w:tr>
      <w:tr w:rsidR="00277E90" w:rsidRPr="009E333A" w14:paraId="683FB5CC" w14:textId="77777777" w:rsidTr="009E333A">
        <w:tc>
          <w:tcPr>
            <w:tcW w:w="213" w:type="pct"/>
          </w:tcPr>
          <w:p w14:paraId="094B9536" w14:textId="77777777" w:rsidR="003D1C05" w:rsidRPr="009E333A" w:rsidRDefault="003D1C05" w:rsidP="003D1C05">
            <w:pPr>
              <w:rPr>
                <w:rFonts w:ascii="Bookman Old Style" w:hAnsi="Bookman Old Style"/>
                <w:b/>
                <w:sz w:val="21"/>
                <w:szCs w:val="21"/>
              </w:rPr>
            </w:pPr>
          </w:p>
        </w:tc>
        <w:tc>
          <w:tcPr>
            <w:tcW w:w="1414" w:type="pct"/>
          </w:tcPr>
          <w:p w14:paraId="33A7E2A7" w14:textId="278225C3" w:rsidR="003D1C05" w:rsidRPr="009E333A" w:rsidRDefault="003D1C05" w:rsidP="002B7840">
            <w:pPr>
              <w:pStyle w:val="ListParagraph"/>
              <w:numPr>
                <w:ilvl w:val="0"/>
                <w:numId w:val="80"/>
              </w:numPr>
              <w:jc w:val="both"/>
              <w:rPr>
                <w:rFonts w:ascii="Bookman Old Style" w:hAnsi="Bookman Old Style"/>
                <w:sz w:val="21"/>
                <w:szCs w:val="21"/>
                <w:lang w:val="en-US"/>
              </w:rPr>
            </w:pPr>
            <w:r w:rsidRPr="009E333A">
              <w:rPr>
                <w:rFonts w:ascii="Bookman Old Style" w:hAnsi="Bookman Old Style"/>
                <w:sz w:val="21"/>
                <w:szCs w:val="21"/>
                <w:lang w:val="sv-SE"/>
              </w:rPr>
              <w:t>Penyediaan modal minimum sebagaimana dimaksud pada ayat (1) ditetapkan paling rendah:</w:t>
            </w:r>
          </w:p>
        </w:tc>
        <w:tc>
          <w:tcPr>
            <w:tcW w:w="1414" w:type="pct"/>
          </w:tcPr>
          <w:p w14:paraId="6DBCEFD3"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(3)</w:t>
            </w:r>
          </w:p>
          <w:p w14:paraId="4AAEF6AF" w14:textId="559DBC5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53A857F" w14:textId="77777777" w:rsidR="003D1C05" w:rsidRPr="009E333A" w:rsidRDefault="003D1C05" w:rsidP="003D1C05">
            <w:pPr>
              <w:jc w:val="center"/>
              <w:rPr>
                <w:rFonts w:ascii="Bookman Old Style" w:hAnsi="Bookman Old Style"/>
                <w:b/>
                <w:sz w:val="21"/>
                <w:szCs w:val="21"/>
              </w:rPr>
            </w:pPr>
          </w:p>
        </w:tc>
        <w:tc>
          <w:tcPr>
            <w:tcW w:w="985" w:type="pct"/>
          </w:tcPr>
          <w:p w14:paraId="21201E86" w14:textId="77777777" w:rsidR="003D1C05" w:rsidRPr="009E333A" w:rsidRDefault="003D1C05" w:rsidP="003D1C05">
            <w:pPr>
              <w:jc w:val="center"/>
              <w:rPr>
                <w:rFonts w:ascii="Bookman Old Style" w:hAnsi="Bookman Old Style"/>
                <w:b/>
                <w:sz w:val="21"/>
                <w:szCs w:val="21"/>
              </w:rPr>
            </w:pPr>
          </w:p>
        </w:tc>
      </w:tr>
      <w:tr w:rsidR="00277E90" w:rsidRPr="009E333A" w14:paraId="7FE46A1B" w14:textId="77777777" w:rsidTr="009E333A">
        <w:tc>
          <w:tcPr>
            <w:tcW w:w="213" w:type="pct"/>
          </w:tcPr>
          <w:p w14:paraId="6F2E3902" w14:textId="77777777" w:rsidR="003D1C05" w:rsidRPr="009E333A" w:rsidRDefault="003D1C05" w:rsidP="003D1C05">
            <w:pPr>
              <w:rPr>
                <w:rFonts w:ascii="Bookman Old Style" w:hAnsi="Bookman Old Style"/>
                <w:b/>
                <w:sz w:val="21"/>
                <w:szCs w:val="21"/>
              </w:rPr>
            </w:pPr>
          </w:p>
        </w:tc>
        <w:tc>
          <w:tcPr>
            <w:tcW w:w="1414" w:type="pct"/>
          </w:tcPr>
          <w:p w14:paraId="5B4E0320" w14:textId="40F12078" w:rsidR="003D1C05" w:rsidRPr="009E333A" w:rsidRDefault="003D1C05" w:rsidP="002B7840">
            <w:pPr>
              <w:pStyle w:val="ListParagraph"/>
              <w:numPr>
                <w:ilvl w:val="0"/>
                <w:numId w:val="81"/>
              </w:numPr>
              <w:jc w:val="both"/>
              <w:rPr>
                <w:rFonts w:ascii="Bookman Old Style" w:hAnsi="Bookman Old Style"/>
                <w:sz w:val="21"/>
                <w:szCs w:val="21"/>
                <w:lang w:val="en-US"/>
              </w:rPr>
            </w:pPr>
            <w:r w:rsidRPr="009E333A">
              <w:rPr>
                <w:rFonts w:ascii="Bookman Old Style" w:hAnsi="Bookman Old Style"/>
                <w:sz w:val="21"/>
                <w:szCs w:val="21"/>
                <w:lang w:val="sv-SE"/>
              </w:rPr>
              <w:t>8% (delapan persen) dari Aset Tertimbang Menurut Risiko (ATMR) bagi Bank dengan profil risiko Peringkat 1;</w:t>
            </w:r>
          </w:p>
        </w:tc>
        <w:tc>
          <w:tcPr>
            <w:tcW w:w="1414" w:type="pct"/>
          </w:tcPr>
          <w:p w14:paraId="5ADAD723" w14:textId="7E409536" w:rsidR="003D1C05" w:rsidRPr="009E333A" w:rsidRDefault="003D1C05" w:rsidP="00277E90">
            <w:pPr>
              <w:jc w:val="both"/>
              <w:rPr>
                <w:rFonts w:ascii="Bookman Old Style" w:hAnsi="Bookman Old Style"/>
                <w:b/>
                <w:sz w:val="21"/>
                <w:szCs w:val="21"/>
              </w:rPr>
            </w:pPr>
          </w:p>
        </w:tc>
        <w:tc>
          <w:tcPr>
            <w:tcW w:w="973" w:type="pct"/>
          </w:tcPr>
          <w:p w14:paraId="187C44DD" w14:textId="77777777" w:rsidR="003D1C05" w:rsidRPr="009E333A" w:rsidRDefault="003D1C05" w:rsidP="003D1C05">
            <w:pPr>
              <w:jc w:val="center"/>
              <w:rPr>
                <w:rFonts w:ascii="Bookman Old Style" w:hAnsi="Bookman Old Style"/>
                <w:b/>
                <w:sz w:val="21"/>
                <w:szCs w:val="21"/>
              </w:rPr>
            </w:pPr>
          </w:p>
        </w:tc>
        <w:tc>
          <w:tcPr>
            <w:tcW w:w="985" w:type="pct"/>
          </w:tcPr>
          <w:p w14:paraId="726AA261" w14:textId="77777777" w:rsidR="003D1C05" w:rsidRPr="009E333A" w:rsidRDefault="003D1C05" w:rsidP="003D1C05">
            <w:pPr>
              <w:jc w:val="center"/>
              <w:rPr>
                <w:rFonts w:ascii="Bookman Old Style" w:hAnsi="Bookman Old Style"/>
                <w:b/>
                <w:sz w:val="21"/>
                <w:szCs w:val="21"/>
              </w:rPr>
            </w:pPr>
          </w:p>
        </w:tc>
      </w:tr>
      <w:tr w:rsidR="00277E90" w:rsidRPr="009E333A" w14:paraId="43C58399" w14:textId="77777777" w:rsidTr="009E333A">
        <w:tc>
          <w:tcPr>
            <w:tcW w:w="213" w:type="pct"/>
          </w:tcPr>
          <w:p w14:paraId="78C78C36" w14:textId="77777777" w:rsidR="003D1C05" w:rsidRPr="009E333A" w:rsidRDefault="003D1C05" w:rsidP="003D1C05">
            <w:pPr>
              <w:rPr>
                <w:rFonts w:ascii="Bookman Old Style" w:hAnsi="Bookman Old Style"/>
                <w:b/>
                <w:sz w:val="21"/>
                <w:szCs w:val="21"/>
              </w:rPr>
            </w:pPr>
          </w:p>
        </w:tc>
        <w:tc>
          <w:tcPr>
            <w:tcW w:w="1414" w:type="pct"/>
          </w:tcPr>
          <w:p w14:paraId="1A5ADDF1" w14:textId="5CD861D1" w:rsidR="003D1C05" w:rsidRPr="009E333A" w:rsidRDefault="003D1C05" w:rsidP="002B7840">
            <w:pPr>
              <w:pStyle w:val="ListParagraph"/>
              <w:numPr>
                <w:ilvl w:val="0"/>
                <w:numId w:val="81"/>
              </w:numPr>
              <w:jc w:val="both"/>
              <w:rPr>
                <w:rFonts w:ascii="Bookman Old Style" w:hAnsi="Bookman Old Style"/>
                <w:sz w:val="21"/>
                <w:szCs w:val="21"/>
                <w:lang w:val="en-US"/>
              </w:rPr>
            </w:pPr>
            <w:r w:rsidRPr="009E333A">
              <w:rPr>
                <w:rFonts w:ascii="Bookman Old Style" w:hAnsi="Bookman Old Style"/>
                <w:sz w:val="21"/>
                <w:szCs w:val="21"/>
                <w:lang w:val="sv-SE"/>
              </w:rPr>
              <w:t xml:space="preserve">9% (sembilan persen) sampai dengan kurang dari 10% (sepuluh persen) dari ATMR bagi </w:t>
            </w:r>
            <w:r w:rsidRPr="009E333A">
              <w:rPr>
                <w:rFonts w:ascii="Bookman Old Style" w:hAnsi="Bookman Old Style"/>
                <w:sz w:val="21"/>
                <w:szCs w:val="21"/>
                <w:lang w:val="sv-SE"/>
              </w:rPr>
              <w:lastRenderedPageBreak/>
              <w:t>Bank dengan profil risiko Peringkat 2;</w:t>
            </w:r>
          </w:p>
        </w:tc>
        <w:tc>
          <w:tcPr>
            <w:tcW w:w="1414" w:type="pct"/>
          </w:tcPr>
          <w:p w14:paraId="2B0136CD" w14:textId="0EA932E7" w:rsidR="003D1C05" w:rsidRPr="009E333A" w:rsidRDefault="003D1C05" w:rsidP="00277E90">
            <w:pPr>
              <w:jc w:val="both"/>
              <w:rPr>
                <w:rFonts w:ascii="Bookman Old Style" w:hAnsi="Bookman Old Style"/>
                <w:b/>
                <w:sz w:val="21"/>
                <w:szCs w:val="21"/>
              </w:rPr>
            </w:pPr>
          </w:p>
        </w:tc>
        <w:tc>
          <w:tcPr>
            <w:tcW w:w="973" w:type="pct"/>
          </w:tcPr>
          <w:p w14:paraId="68A01E8D" w14:textId="77777777" w:rsidR="003D1C05" w:rsidRPr="009E333A" w:rsidRDefault="003D1C05" w:rsidP="003D1C05">
            <w:pPr>
              <w:jc w:val="center"/>
              <w:rPr>
                <w:rFonts w:ascii="Bookman Old Style" w:hAnsi="Bookman Old Style"/>
                <w:b/>
                <w:sz w:val="21"/>
                <w:szCs w:val="21"/>
              </w:rPr>
            </w:pPr>
          </w:p>
        </w:tc>
        <w:tc>
          <w:tcPr>
            <w:tcW w:w="985" w:type="pct"/>
          </w:tcPr>
          <w:p w14:paraId="61C0FD62" w14:textId="77777777" w:rsidR="003D1C05" w:rsidRPr="009E333A" w:rsidRDefault="003D1C05" w:rsidP="003D1C05">
            <w:pPr>
              <w:jc w:val="center"/>
              <w:rPr>
                <w:rFonts w:ascii="Bookman Old Style" w:hAnsi="Bookman Old Style"/>
                <w:b/>
                <w:sz w:val="21"/>
                <w:szCs w:val="21"/>
              </w:rPr>
            </w:pPr>
          </w:p>
        </w:tc>
      </w:tr>
      <w:tr w:rsidR="00277E90" w:rsidRPr="009E333A" w14:paraId="515BE8BA" w14:textId="77777777" w:rsidTr="009E333A">
        <w:tc>
          <w:tcPr>
            <w:tcW w:w="213" w:type="pct"/>
          </w:tcPr>
          <w:p w14:paraId="0B566D1C" w14:textId="77777777" w:rsidR="003D1C05" w:rsidRPr="009E333A" w:rsidRDefault="003D1C05" w:rsidP="003D1C05">
            <w:pPr>
              <w:rPr>
                <w:rFonts w:ascii="Bookman Old Style" w:hAnsi="Bookman Old Style"/>
                <w:b/>
                <w:sz w:val="21"/>
                <w:szCs w:val="21"/>
              </w:rPr>
            </w:pPr>
          </w:p>
        </w:tc>
        <w:tc>
          <w:tcPr>
            <w:tcW w:w="1414" w:type="pct"/>
          </w:tcPr>
          <w:p w14:paraId="0DA48D90" w14:textId="08D3550A" w:rsidR="003D1C05" w:rsidRPr="009E333A" w:rsidRDefault="003D1C05" w:rsidP="002B7840">
            <w:pPr>
              <w:pStyle w:val="ListParagraph"/>
              <w:numPr>
                <w:ilvl w:val="0"/>
                <w:numId w:val="81"/>
              </w:numPr>
              <w:jc w:val="both"/>
              <w:rPr>
                <w:rFonts w:ascii="Bookman Old Style" w:hAnsi="Bookman Old Style"/>
                <w:sz w:val="21"/>
                <w:szCs w:val="21"/>
                <w:lang w:val="en-US"/>
              </w:rPr>
            </w:pPr>
            <w:r w:rsidRPr="009E333A">
              <w:rPr>
                <w:rFonts w:ascii="Bookman Old Style" w:hAnsi="Bookman Old Style"/>
                <w:sz w:val="21"/>
                <w:szCs w:val="21"/>
                <w:lang w:val="sv-SE"/>
              </w:rPr>
              <w:t>10% (sepuluh persen) sampai dengan kurang dari 11% (sebelas persen) dari ATMR bagi Bank dengan profil risiko Peringkat 3; atau</w:t>
            </w:r>
          </w:p>
        </w:tc>
        <w:tc>
          <w:tcPr>
            <w:tcW w:w="1414" w:type="pct"/>
          </w:tcPr>
          <w:p w14:paraId="7CD77E3D" w14:textId="77777777" w:rsidR="003D1C05" w:rsidRPr="009E333A" w:rsidRDefault="003D1C05" w:rsidP="00277E90">
            <w:pPr>
              <w:jc w:val="both"/>
              <w:rPr>
                <w:rFonts w:ascii="Bookman Old Style" w:hAnsi="Bookman Old Style"/>
                <w:b/>
                <w:sz w:val="21"/>
                <w:szCs w:val="21"/>
              </w:rPr>
            </w:pPr>
          </w:p>
        </w:tc>
        <w:tc>
          <w:tcPr>
            <w:tcW w:w="973" w:type="pct"/>
          </w:tcPr>
          <w:p w14:paraId="7212DB73" w14:textId="77777777" w:rsidR="003D1C05" w:rsidRPr="009E333A" w:rsidRDefault="003D1C05" w:rsidP="003D1C05">
            <w:pPr>
              <w:jc w:val="center"/>
              <w:rPr>
                <w:rFonts w:ascii="Bookman Old Style" w:hAnsi="Bookman Old Style"/>
                <w:b/>
                <w:sz w:val="21"/>
                <w:szCs w:val="21"/>
              </w:rPr>
            </w:pPr>
          </w:p>
        </w:tc>
        <w:tc>
          <w:tcPr>
            <w:tcW w:w="985" w:type="pct"/>
          </w:tcPr>
          <w:p w14:paraId="5879BD31" w14:textId="77777777" w:rsidR="003D1C05" w:rsidRPr="009E333A" w:rsidRDefault="003D1C05" w:rsidP="003D1C05">
            <w:pPr>
              <w:jc w:val="center"/>
              <w:rPr>
                <w:rFonts w:ascii="Bookman Old Style" w:hAnsi="Bookman Old Style"/>
                <w:b/>
                <w:sz w:val="21"/>
                <w:szCs w:val="21"/>
              </w:rPr>
            </w:pPr>
          </w:p>
        </w:tc>
      </w:tr>
      <w:tr w:rsidR="00277E90" w:rsidRPr="009E333A" w14:paraId="69E1CAC3" w14:textId="77777777" w:rsidTr="009E333A">
        <w:tc>
          <w:tcPr>
            <w:tcW w:w="213" w:type="pct"/>
          </w:tcPr>
          <w:p w14:paraId="4DFBFEF0" w14:textId="77777777" w:rsidR="003D1C05" w:rsidRPr="009E333A" w:rsidRDefault="003D1C05" w:rsidP="003D1C05">
            <w:pPr>
              <w:rPr>
                <w:rFonts w:ascii="Bookman Old Style" w:hAnsi="Bookman Old Style"/>
                <w:b/>
                <w:sz w:val="21"/>
                <w:szCs w:val="21"/>
              </w:rPr>
            </w:pPr>
          </w:p>
        </w:tc>
        <w:tc>
          <w:tcPr>
            <w:tcW w:w="1414" w:type="pct"/>
          </w:tcPr>
          <w:p w14:paraId="57700F15" w14:textId="7A9E8862" w:rsidR="003D1C05" w:rsidRPr="009E333A" w:rsidRDefault="003D1C05" w:rsidP="002B7840">
            <w:pPr>
              <w:pStyle w:val="ListParagraph"/>
              <w:numPr>
                <w:ilvl w:val="0"/>
                <w:numId w:val="81"/>
              </w:numPr>
              <w:jc w:val="both"/>
              <w:rPr>
                <w:rFonts w:ascii="Bookman Old Style" w:hAnsi="Bookman Old Style"/>
                <w:sz w:val="21"/>
                <w:szCs w:val="21"/>
                <w:lang w:val="en-US"/>
              </w:rPr>
            </w:pPr>
            <w:r w:rsidRPr="009E333A">
              <w:rPr>
                <w:rFonts w:ascii="Bookman Old Style" w:hAnsi="Bookman Old Style"/>
                <w:sz w:val="21"/>
                <w:szCs w:val="21"/>
                <w:lang w:val="sv-SE"/>
              </w:rPr>
              <w:t>11% (sebelas persen) sampai dengan 14% (empat belas persen) dari ATMR bagi Bank dengan profil risiko Peringkat 4 atau Peringkat 5.</w:t>
            </w:r>
          </w:p>
        </w:tc>
        <w:tc>
          <w:tcPr>
            <w:tcW w:w="1414" w:type="pct"/>
          </w:tcPr>
          <w:p w14:paraId="00FF86ED" w14:textId="77777777" w:rsidR="003D1C05" w:rsidRPr="009E333A" w:rsidRDefault="003D1C05" w:rsidP="00277E90">
            <w:pPr>
              <w:jc w:val="both"/>
              <w:rPr>
                <w:rFonts w:ascii="Bookman Old Style" w:hAnsi="Bookman Old Style"/>
                <w:b/>
                <w:sz w:val="21"/>
                <w:szCs w:val="21"/>
              </w:rPr>
            </w:pPr>
          </w:p>
        </w:tc>
        <w:tc>
          <w:tcPr>
            <w:tcW w:w="973" w:type="pct"/>
          </w:tcPr>
          <w:p w14:paraId="65E7F3F5" w14:textId="77777777" w:rsidR="003D1C05" w:rsidRPr="009E333A" w:rsidRDefault="003D1C05" w:rsidP="003D1C05">
            <w:pPr>
              <w:jc w:val="center"/>
              <w:rPr>
                <w:rFonts w:ascii="Bookman Old Style" w:hAnsi="Bookman Old Style"/>
                <w:b/>
                <w:sz w:val="21"/>
                <w:szCs w:val="21"/>
              </w:rPr>
            </w:pPr>
          </w:p>
        </w:tc>
        <w:tc>
          <w:tcPr>
            <w:tcW w:w="985" w:type="pct"/>
          </w:tcPr>
          <w:p w14:paraId="0E86F140" w14:textId="77777777" w:rsidR="003D1C05" w:rsidRPr="009E333A" w:rsidRDefault="003D1C05" w:rsidP="003D1C05">
            <w:pPr>
              <w:jc w:val="center"/>
              <w:rPr>
                <w:rFonts w:ascii="Bookman Old Style" w:hAnsi="Bookman Old Style"/>
                <w:b/>
                <w:sz w:val="21"/>
                <w:szCs w:val="21"/>
              </w:rPr>
            </w:pPr>
          </w:p>
        </w:tc>
      </w:tr>
      <w:tr w:rsidR="00277E90" w:rsidRPr="009E333A" w14:paraId="2FBEBD01" w14:textId="77777777" w:rsidTr="009E333A">
        <w:tc>
          <w:tcPr>
            <w:tcW w:w="213" w:type="pct"/>
          </w:tcPr>
          <w:p w14:paraId="7EBA50D7" w14:textId="77777777" w:rsidR="003D1C05" w:rsidRPr="009E333A" w:rsidRDefault="003D1C05" w:rsidP="003D1C05">
            <w:pPr>
              <w:rPr>
                <w:rFonts w:ascii="Bookman Old Style" w:hAnsi="Bookman Old Style"/>
                <w:b/>
                <w:sz w:val="21"/>
                <w:szCs w:val="21"/>
              </w:rPr>
            </w:pPr>
          </w:p>
        </w:tc>
        <w:tc>
          <w:tcPr>
            <w:tcW w:w="1414" w:type="pct"/>
          </w:tcPr>
          <w:p w14:paraId="4CBC3B6B" w14:textId="465C339F" w:rsidR="003D1C05" w:rsidRPr="009E333A" w:rsidRDefault="003D1C05" w:rsidP="002B7840">
            <w:pPr>
              <w:pStyle w:val="ListParagraph"/>
              <w:numPr>
                <w:ilvl w:val="0"/>
                <w:numId w:val="80"/>
              </w:numPr>
              <w:jc w:val="both"/>
              <w:rPr>
                <w:rFonts w:ascii="Bookman Old Style" w:hAnsi="Bookman Old Style"/>
                <w:sz w:val="21"/>
                <w:szCs w:val="21"/>
                <w:lang w:val="sv-SE"/>
              </w:rPr>
            </w:pPr>
            <w:r w:rsidRPr="009E333A">
              <w:rPr>
                <w:rFonts w:ascii="Bookman Old Style" w:hAnsi="Bookman Old Style"/>
                <w:sz w:val="21"/>
                <w:szCs w:val="21"/>
                <w:lang w:val="sv-SE"/>
              </w:rPr>
              <w:t>Otoritas Jasa Keuangan berwenang menetapkan modal minimum lebih besar dari modal minimum sebagaimana dimaksud pada ayat (3), dalam hal Otoritas Jasa Keuangan menilai Bank menghadapi potensi kerugian yang membutuhkan modal lebih besar.</w:t>
            </w:r>
          </w:p>
        </w:tc>
        <w:tc>
          <w:tcPr>
            <w:tcW w:w="1414" w:type="pct"/>
          </w:tcPr>
          <w:p w14:paraId="2BA15A44" w14:textId="0311E76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(4)</w:t>
            </w:r>
          </w:p>
          <w:p w14:paraId="6C4066B0" w14:textId="6810AD8E"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7DB06093" w14:textId="77777777" w:rsidR="003D1C05" w:rsidRPr="009E333A" w:rsidRDefault="003D1C05" w:rsidP="003D1C05">
            <w:pPr>
              <w:jc w:val="center"/>
              <w:rPr>
                <w:rFonts w:ascii="Bookman Old Style" w:hAnsi="Bookman Old Style"/>
                <w:b/>
                <w:sz w:val="21"/>
                <w:szCs w:val="21"/>
              </w:rPr>
            </w:pPr>
          </w:p>
        </w:tc>
        <w:tc>
          <w:tcPr>
            <w:tcW w:w="985" w:type="pct"/>
          </w:tcPr>
          <w:p w14:paraId="7275E428" w14:textId="77777777" w:rsidR="003D1C05" w:rsidRPr="009E333A" w:rsidRDefault="003D1C05" w:rsidP="003D1C05">
            <w:pPr>
              <w:jc w:val="center"/>
              <w:rPr>
                <w:rFonts w:ascii="Bookman Old Style" w:hAnsi="Bookman Old Style"/>
                <w:b/>
                <w:sz w:val="21"/>
                <w:szCs w:val="21"/>
              </w:rPr>
            </w:pPr>
          </w:p>
        </w:tc>
      </w:tr>
      <w:tr w:rsidR="00277E90" w:rsidRPr="009E333A" w14:paraId="05743786" w14:textId="77777777" w:rsidTr="009E333A">
        <w:tc>
          <w:tcPr>
            <w:tcW w:w="213" w:type="pct"/>
          </w:tcPr>
          <w:p w14:paraId="073EF2B9" w14:textId="77777777" w:rsidR="003D1C05" w:rsidRPr="009E333A" w:rsidRDefault="003D1C05" w:rsidP="003D1C05">
            <w:pPr>
              <w:rPr>
                <w:rFonts w:ascii="Bookman Old Style" w:hAnsi="Bookman Old Style"/>
                <w:b/>
                <w:sz w:val="21"/>
                <w:szCs w:val="21"/>
              </w:rPr>
            </w:pPr>
          </w:p>
        </w:tc>
        <w:tc>
          <w:tcPr>
            <w:tcW w:w="1414" w:type="pct"/>
          </w:tcPr>
          <w:p w14:paraId="14F25749" w14:textId="65A3AACE" w:rsidR="003D1C05" w:rsidRPr="009E333A" w:rsidRDefault="003D1C05" w:rsidP="002B7840">
            <w:pPr>
              <w:pStyle w:val="ListParagraph"/>
              <w:numPr>
                <w:ilvl w:val="0"/>
                <w:numId w:val="80"/>
              </w:numPr>
              <w:jc w:val="both"/>
              <w:rPr>
                <w:rFonts w:ascii="Bookman Old Style" w:hAnsi="Bookman Old Style"/>
                <w:sz w:val="21"/>
                <w:szCs w:val="21"/>
                <w:lang w:val="sv-SE"/>
              </w:rPr>
            </w:pPr>
            <w:r w:rsidRPr="009E333A">
              <w:rPr>
                <w:rFonts w:ascii="Bookman Old Style" w:hAnsi="Bookman Old Style"/>
                <w:sz w:val="21"/>
                <w:szCs w:val="21"/>
                <w:lang w:val="sv-SE"/>
              </w:rPr>
              <w:t>Kewajiban penyediaan modal mínimum sesuai profil risiko sebagaimana dimaksud pada ayat (1) ditetapkan sebagai berikut:</w:t>
            </w:r>
          </w:p>
        </w:tc>
        <w:tc>
          <w:tcPr>
            <w:tcW w:w="1414" w:type="pct"/>
          </w:tcPr>
          <w:p w14:paraId="62DF0C08" w14:textId="7EA742ED"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(5)</w:t>
            </w:r>
          </w:p>
          <w:p w14:paraId="300B4836" w14:textId="21DD7AE1"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3BDE1E67" w14:textId="77777777" w:rsidR="003D1C05" w:rsidRPr="009E333A" w:rsidRDefault="003D1C05" w:rsidP="003D1C05">
            <w:pPr>
              <w:jc w:val="center"/>
              <w:rPr>
                <w:rFonts w:ascii="Bookman Old Style" w:hAnsi="Bookman Old Style"/>
                <w:b/>
                <w:sz w:val="21"/>
                <w:szCs w:val="21"/>
              </w:rPr>
            </w:pPr>
          </w:p>
        </w:tc>
        <w:tc>
          <w:tcPr>
            <w:tcW w:w="985" w:type="pct"/>
          </w:tcPr>
          <w:p w14:paraId="534126A4" w14:textId="77777777" w:rsidR="003D1C05" w:rsidRPr="009E333A" w:rsidRDefault="003D1C05" w:rsidP="003D1C05">
            <w:pPr>
              <w:jc w:val="center"/>
              <w:rPr>
                <w:rFonts w:ascii="Bookman Old Style" w:hAnsi="Bookman Old Style"/>
                <w:b/>
                <w:sz w:val="21"/>
                <w:szCs w:val="21"/>
              </w:rPr>
            </w:pPr>
          </w:p>
        </w:tc>
      </w:tr>
      <w:tr w:rsidR="00277E90" w:rsidRPr="009E333A" w14:paraId="3B5E2651" w14:textId="77777777" w:rsidTr="009E333A">
        <w:tc>
          <w:tcPr>
            <w:tcW w:w="213" w:type="pct"/>
          </w:tcPr>
          <w:p w14:paraId="46D3BDAA" w14:textId="77777777" w:rsidR="003D1C05" w:rsidRPr="009E333A" w:rsidRDefault="003D1C05" w:rsidP="003D1C05">
            <w:pPr>
              <w:rPr>
                <w:rFonts w:ascii="Bookman Old Style" w:hAnsi="Bookman Old Style"/>
                <w:b/>
                <w:sz w:val="21"/>
                <w:szCs w:val="21"/>
              </w:rPr>
            </w:pPr>
          </w:p>
        </w:tc>
        <w:tc>
          <w:tcPr>
            <w:tcW w:w="1414" w:type="pct"/>
          </w:tcPr>
          <w:p w14:paraId="441FF22F" w14:textId="70985A6C" w:rsidR="003D1C05" w:rsidRPr="009E333A" w:rsidRDefault="003D1C05" w:rsidP="002B7840">
            <w:pPr>
              <w:pStyle w:val="ListParagraph"/>
              <w:numPr>
                <w:ilvl w:val="0"/>
                <w:numId w:val="82"/>
              </w:numPr>
              <w:jc w:val="both"/>
              <w:rPr>
                <w:rFonts w:ascii="Bookman Old Style" w:hAnsi="Bookman Old Style"/>
                <w:sz w:val="21"/>
                <w:szCs w:val="21"/>
                <w:lang w:val="sv-SE"/>
              </w:rPr>
            </w:pPr>
            <w:r w:rsidRPr="009E333A">
              <w:rPr>
                <w:rFonts w:ascii="Bookman Old Style" w:hAnsi="Bookman Old Style"/>
                <w:sz w:val="21"/>
                <w:szCs w:val="21"/>
                <w:lang w:val="sv-SE"/>
              </w:rPr>
              <w:t xml:space="preserve">penyediaan modal mínimum posisi bulan Maret sampai dengan bulan Agustus didasarkan pada peringkat profil risiko </w:t>
            </w:r>
            <w:r w:rsidRPr="009E333A">
              <w:rPr>
                <w:rFonts w:ascii="Bookman Old Style" w:hAnsi="Bookman Old Style"/>
                <w:sz w:val="21"/>
                <w:szCs w:val="21"/>
                <w:lang w:val="sv-SE"/>
              </w:rPr>
              <w:lastRenderedPageBreak/>
              <w:t>posisi bulan Desember tahun sebelumnya; dan</w:t>
            </w:r>
          </w:p>
        </w:tc>
        <w:tc>
          <w:tcPr>
            <w:tcW w:w="1414" w:type="pct"/>
          </w:tcPr>
          <w:p w14:paraId="189ABD3C" w14:textId="77777777" w:rsidR="003D1C05" w:rsidRPr="009E333A" w:rsidRDefault="003D1C05" w:rsidP="00277E90">
            <w:pPr>
              <w:jc w:val="both"/>
              <w:rPr>
                <w:rFonts w:ascii="Bookman Old Style" w:hAnsi="Bookman Old Style"/>
                <w:b/>
                <w:sz w:val="21"/>
                <w:szCs w:val="21"/>
              </w:rPr>
            </w:pPr>
          </w:p>
        </w:tc>
        <w:tc>
          <w:tcPr>
            <w:tcW w:w="973" w:type="pct"/>
          </w:tcPr>
          <w:p w14:paraId="035A5734" w14:textId="77777777" w:rsidR="003D1C05" w:rsidRPr="009E333A" w:rsidRDefault="003D1C05" w:rsidP="003D1C05">
            <w:pPr>
              <w:jc w:val="center"/>
              <w:rPr>
                <w:rFonts w:ascii="Bookman Old Style" w:hAnsi="Bookman Old Style"/>
                <w:b/>
                <w:sz w:val="21"/>
                <w:szCs w:val="21"/>
              </w:rPr>
            </w:pPr>
          </w:p>
        </w:tc>
        <w:tc>
          <w:tcPr>
            <w:tcW w:w="985" w:type="pct"/>
          </w:tcPr>
          <w:p w14:paraId="3BD02668" w14:textId="77777777" w:rsidR="003D1C05" w:rsidRPr="009E333A" w:rsidRDefault="003D1C05" w:rsidP="003D1C05">
            <w:pPr>
              <w:jc w:val="center"/>
              <w:rPr>
                <w:rFonts w:ascii="Bookman Old Style" w:hAnsi="Bookman Old Style"/>
                <w:b/>
                <w:sz w:val="21"/>
                <w:szCs w:val="21"/>
              </w:rPr>
            </w:pPr>
          </w:p>
        </w:tc>
      </w:tr>
      <w:tr w:rsidR="00277E90" w:rsidRPr="009E333A" w14:paraId="3B7DCCBD" w14:textId="77777777" w:rsidTr="009E333A">
        <w:tc>
          <w:tcPr>
            <w:tcW w:w="213" w:type="pct"/>
          </w:tcPr>
          <w:p w14:paraId="25F0D6A8" w14:textId="77777777" w:rsidR="003D1C05" w:rsidRPr="009E333A" w:rsidRDefault="003D1C05" w:rsidP="003D1C05">
            <w:pPr>
              <w:rPr>
                <w:rFonts w:ascii="Bookman Old Style" w:hAnsi="Bookman Old Style"/>
                <w:b/>
                <w:sz w:val="21"/>
                <w:szCs w:val="21"/>
              </w:rPr>
            </w:pPr>
          </w:p>
        </w:tc>
        <w:tc>
          <w:tcPr>
            <w:tcW w:w="1414" w:type="pct"/>
          </w:tcPr>
          <w:p w14:paraId="2367ADB8" w14:textId="20C56A7D" w:rsidR="003D1C05" w:rsidRPr="009E333A" w:rsidRDefault="003D1C05" w:rsidP="002B7840">
            <w:pPr>
              <w:pStyle w:val="ListParagraph"/>
              <w:numPr>
                <w:ilvl w:val="0"/>
                <w:numId w:val="82"/>
              </w:numPr>
              <w:jc w:val="both"/>
              <w:rPr>
                <w:rFonts w:ascii="Bookman Old Style" w:hAnsi="Bookman Old Style"/>
                <w:sz w:val="21"/>
                <w:szCs w:val="21"/>
                <w:lang w:val="sv-SE"/>
              </w:rPr>
            </w:pPr>
            <w:r w:rsidRPr="009E333A">
              <w:rPr>
                <w:rFonts w:ascii="Bookman Old Style" w:hAnsi="Bookman Old Style"/>
                <w:sz w:val="21"/>
                <w:szCs w:val="21"/>
                <w:lang w:val="sv-SE"/>
              </w:rPr>
              <w:t>penyediaan modal mínimum posisi bulan September sampai dengan bulan Februari tahun berikutnya didasarkan pada peringkat profil risiko posisi bulan Juni.</w:t>
            </w:r>
          </w:p>
        </w:tc>
        <w:tc>
          <w:tcPr>
            <w:tcW w:w="1414" w:type="pct"/>
          </w:tcPr>
          <w:p w14:paraId="5B8038A5" w14:textId="77777777" w:rsidR="003D1C05" w:rsidRPr="009E333A" w:rsidRDefault="003D1C05" w:rsidP="00277E90">
            <w:pPr>
              <w:jc w:val="both"/>
              <w:rPr>
                <w:rFonts w:ascii="Bookman Old Style" w:hAnsi="Bookman Old Style"/>
                <w:b/>
                <w:sz w:val="21"/>
                <w:szCs w:val="21"/>
              </w:rPr>
            </w:pPr>
          </w:p>
        </w:tc>
        <w:tc>
          <w:tcPr>
            <w:tcW w:w="973" w:type="pct"/>
          </w:tcPr>
          <w:p w14:paraId="6109F2BF" w14:textId="77777777" w:rsidR="003D1C05" w:rsidRPr="009E333A" w:rsidRDefault="003D1C05" w:rsidP="003D1C05">
            <w:pPr>
              <w:jc w:val="center"/>
              <w:rPr>
                <w:rFonts w:ascii="Bookman Old Style" w:hAnsi="Bookman Old Style"/>
                <w:b/>
                <w:sz w:val="21"/>
                <w:szCs w:val="21"/>
              </w:rPr>
            </w:pPr>
          </w:p>
        </w:tc>
        <w:tc>
          <w:tcPr>
            <w:tcW w:w="985" w:type="pct"/>
          </w:tcPr>
          <w:p w14:paraId="55B27D4D" w14:textId="77777777" w:rsidR="003D1C05" w:rsidRPr="009E333A" w:rsidRDefault="003D1C05" w:rsidP="003D1C05">
            <w:pPr>
              <w:jc w:val="center"/>
              <w:rPr>
                <w:rFonts w:ascii="Bookman Old Style" w:hAnsi="Bookman Old Style"/>
                <w:b/>
                <w:sz w:val="21"/>
                <w:szCs w:val="21"/>
              </w:rPr>
            </w:pPr>
          </w:p>
        </w:tc>
      </w:tr>
      <w:tr w:rsidR="00277E90" w:rsidRPr="009E333A" w14:paraId="7DD24C18" w14:textId="77777777" w:rsidTr="009E333A">
        <w:tc>
          <w:tcPr>
            <w:tcW w:w="213" w:type="pct"/>
          </w:tcPr>
          <w:p w14:paraId="5E804867" w14:textId="77777777" w:rsidR="003D1C05" w:rsidRPr="009E333A" w:rsidRDefault="003D1C05" w:rsidP="003D1C05">
            <w:pPr>
              <w:rPr>
                <w:rFonts w:ascii="Bookman Old Style" w:hAnsi="Bookman Old Style"/>
                <w:b/>
                <w:sz w:val="21"/>
                <w:szCs w:val="21"/>
              </w:rPr>
            </w:pPr>
          </w:p>
        </w:tc>
        <w:tc>
          <w:tcPr>
            <w:tcW w:w="1414" w:type="pct"/>
          </w:tcPr>
          <w:p w14:paraId="7A667D8B" w14:textId="0652D982" w:rsidR="003D1C05" w:rsidRPr="009E333A" w:rsidRDefault="003D1C05" w:rsidP="002B7840">
            <w:pPr>
              <w:pStyle w:val="ListParagraph"/>
              <w:numPr>
                <w:ilvl w:val="0"/>
                <w:numId w:val="80"/>
              </w:numPr>
              <w:jc w:val="both"/>
              <w:rPr>
                <w:rFonts w:ascii="Bookman Old Style" w:hAnsi="Bookman Old Style"/>
                <w:sz w:val="21"/>
                <w:szCs w:val="21"/>
                <w:lang w:val="sv-SE"/>
              </w:rPr>
            </w:pPr>
            <w:r w:rsidRPr="009E333A">
              <w:rPr>
                <w:rFonts w:ascii="Bookman Old Style" w:hAnsi="Bookman Old Style"/>
                <w:sz w:val="21"/>
                <w:szCs w:val="21"/>
                <w:lang w:val="sv-SE"/>
              </w:rPr>
              <w:t>Dalam hal terjadi perubahan peringkat profil risiko di antara periode penilaian profil risiko sebagaimana dimaksud pada ayat (5), penyediaan modal minimum didasarkan pada peringkat profil risiko terakhir</w:t>
            </w:r>
          </w:p>
        </w:tc>
        <w:tc>
          <w:tcPr>
            <w:tcW w:w="1414" w:type="pct"/>
          </w:tcPr>
          <w:p w14:paraId="1609245D" w14:textId="5B89EDD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(6)</w:t>
            </w:r>
          </w:p>
          <w:p w14:paraId="48EB2D70" w14:textId="77C4AE6B"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13B09C4" w14:textId="77777777" w:rsidR="003D1C05" w:rsidRPr="009E333A" w:rsidRDefault="003D1C05" w:rsidP="003D1C05">
            <w:pPr>
              <w:jc w:val="center"/>
              <w:rPr>
                <w:rFonts w:ascii="Bookman Old Style" w:hAnsi="Bookman Old Style"/>
                <w:b/>
                <w:sz w:val="21"/>
                <w:szCs w:val="21"/>
              </w:rPr>
            </w:pPr>
          </w:p>
        </w:tc>
        <w:tc>
          <w:tcPr>
            <w:tcW w:w="985" w:type="pct"/>
          </w:tcPr>
          <w:p w14:paraId="50F26324" w14:textId="77777777" w:rsidR="003D1C05" w:rsidRPr="009E333A" w:rsidRDefault="003D1C05" w:rsidP="003D1C05">
            <w:pPr>
              <w:jc w:val="center"/>
              <w:rPr>
                <w:rFonts w:ascii="Bookman Old Style" w:hAnsi="Bookman Old Style"/>
                <w:b/>
                <w:sz w:val="21"/>
                <w:szCs w:val="21"/>
              </w:rPr>
            </w:pPr>
          </w:p>
        </w:tc>
      </w:tr>
      <w:tr w:rsidR="00277E90" w:rsidRPr="009E333A" w14:paraId="6735C20B" w14:textId="77777777" w:rsidTr="009E333A">
        <w:tc>
          <w:tcPr>
            <w:tcW w:w="213" w:type="pct"/>
          </w:tcPr>
          <w:p w14:paraId="14FA0D07" w14:textId="77777777" w:rsidR="003D1C05" w:rsidRPr="009E333A" w:rsidRDefault="003D1C05" w:rsidP="003D1C05">
            <w:pPr>
              <w:rPr>
                <w:rFonts w:ascii="Bookman Old Style" w:hAnsi="Bookman Old Style"/>
                <w:b/>
                <w:sz w:val="21"/>
                <w:szCs w:val="21"/>
              </w:rPr>
            </w:pPr>
          </w:p>
        </w:tc>
        <w:tc>
          <w:tcPr>
            <w:tcW w:w="1414" w:type="pct"/>
          </w:tcPr>
          <w:p w14:paraId="57D286E1" w14:textId="77777777" w:rsidR="003D1C05" w:rsidRPr="009E333A" w:rsidRDefault="003D1C05" w:rsidP="00277E90">
            <w:pPr>
              <w:jc w:val="both"/>
              <w:rPr>
                <w:rFonts w:ascii="Bookman Old Style" w:hAnsi="Bookman Old Style"/>
                <w:sz w:val="21"/>
                <w:szCs w:val="21"/>
                <w:lang w:val="sv-SE"/>
              </w:rPr>
            </w:pPr>
          </w:p>
        </w:tc>
        <w:tc>
          <w:tcPr>
            <w:tcW w:w="1414" w:type="pct"/>
          </w:tcPr>
          <w:p w14:paraId="428D4E90" w14:textId="073D2FFC" w:rsidR="003D1C05" w:rsidRPr="009E333A" w:rsidRDefault="003D1C05" w:rsidP="00277E90">
            <w:pPr>
              <w:jc w:val="both"/>
              <w:rPr>
                <w:rFonts w:ascii="Bookman Old Style" w:hAnsi="Bookman Old Style"/>
                <w:b/>
                <w:sz w:val="21"/>
                <w:szCs w:val="21"/>
              </w:rPr>
            </w:pPr>
          </w:p>
        </w:tc>
        <w:tc>
          <w:tcPr>
            <w:tcW w:w="973" w:type="pct"/>
          </w:tcPr>
          <w:p w14:paraId="420BC893" w14:textId="77777777" w:rsidR="003D1C05" w:rsidRPr="009E333A" w:rsidRDefault="003D1C05" w:rsidP="003D1C05">
            <w:pPr>
              <w:jc w:val="center"/>
              <w:rPr>
                <w:rFonts w:ascii="Bookman Old Style" w:hAnsi="Bookman Old Style"/>
                <w:b/>
                <w:sz w:val="21"/>
                <w:szCs w:val="21"/>
              </w:rPr>
            </w:pPr>
          </w:p>
        </w:tc>
        <w:tc>
          <w:tcPr>
            <w:tcW w:w="985" w:type="pct"/>
          </w:tcPr>
          <w:p w14:paraId="591A7635" w14:textId="77777777" w:rsidR="003D1C05" w:rsidRPr="009E333A" w:rsidRDefault="003D1C05" w:rsidP="003D1C05">
            <w:pPr>
              <w:jc w:val="center"/>
              <w:rPr>
                <w:rFonts w:ascii="Bookman Old Style" w:hAnsi="Bookman Old Style"/>
                <w:b/>
                <w:sz w:val="21"/>
                <w:szCs w:val="21"/>
              </w:rPr>
            </w:pPr>
          </w:p>
        </w:tc>
      </w:tr>
      <w:tr w:rsidR="00277E90" w:rsidRPr="009E333A" w14:paraId="23FD3DF8" w14:textId="77777777" w:rsidTr="009E333A">
        <w:tc>
          <w:tcPr>
            <w:tcW w:w="213" w:type="pct"/>
          </w:tcPr>
          <w:p w14:paraId="07BE2F3B" w14:textId="77777777" w:rsidR="003D1C05" w:rsidRPr="009E333A" w:rsidRDefault="003D1C05" w:rsidP="003D1C05">
            <w:pPr>
              <w:rPr>
                <w:rFonts w:ascii="Bookman Old Style" w:hAnsi="Bookman Old Style"/>
                <w:b/>
                <w:sz w:val="21"/>
                <w:szCs w:val="21"/>
              </w:rPr>
            </w:pPr>
          </w:p>
        </w:tc>
        <w:tc>
          <w:tcPr>
            <w:tcW w:w="1414" w:type="pct"/>
          </w:tcPr>
          <w:p w14:paraId="26269D50" w14:textId="4BE07F10"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3</w:t>
            </w:r>
          </w:p>
        </w:tc>
        <w:tc>
          <w:tcPr>
            <w:tcW w:w="1414" w:type="pct"/>
          </w:tcPr>
          <w:p w14:paraId="326DC65A" w14:textId="77777777" w:rsidR="003D1C05" w:rsidRPr="009E333A" w:rsidRDefault="003D1C05" w:rsidP="00277E90">
            <w:pPr>
              <w:jc w:val="both"/>
              <w:rPr>
                <w:rFonts w:ascii="Bookman Old Style" w:hAnsi="Bookman Old Style"/>
                <w:b/>
                <w:sz w:val="21"/>
                <w:szCs w:val="21"/>
              </w:rPr>
            </w:pPr>
          </w:p>
        </w:tc>
        <w:tc>
          <w:tcPr>
            <w:tcW w:w="973" w:type="pct"/>
          </w:tcPr>
          <w:p w14:paraId="385F3EB1" w14:textId="77777777" w:rsidR="003D1C05" w:rsidRPr="009E333A" w:rsidRDefault="003D1C05" w:rsidP="003D1C05">
            <w:pPr>
              <w:jc w:val="center"/>
              <w:rPr>
                <w:rFonts w:ascii="Bookman Old Style" w:hAnsi="Bookman Old Style"/>
                <w:b/>
                <w:sz w:val="21"/>
                <w:szCs w:val="21"/>
              </w:rPr>
            </w:pPr>
          </w:p>
        </w:tc>
        <w:tc>
          <w:tcPr>
            <w:tcW w:w="985" w:type="pct"/>
          </w:tcPr>
          <w:p w14:paraId="38F4D788" w14:textId="77777777" w:rsidR="003D1C05" w:rsidRPr="009E333A" w:rsidRDefault="003D1C05" w:rsidP="003D1C05">
            <w:pPr>
              <w:jc w:val="center"/>
              <w:rPr>
                <w:rFonts w:ascii="Bookman Old Style" w:hAnsi="Bookman Old Style"/>
                <w:b/>
                <w:sz w:val="21"/>
                <w:szCs w:val="21"/>
              </w:rPr>
            </w:pPr>
          </w:p>
        </w:tc>
      </w:tr>
      <w:tr w:rsidR="00277E90" w:rsidRPr="009E333A" w14:paraId="421B725B" w14:textId="77777777" w:rsidTr="009E333A">
        <w:tc>
          <w:tcPr>
            <w:tcW w:w="213" w:type="pct"/>
          </w:tcPr>
          <w:p w14:paraId="453F2A76" w14:textId="77777777" w:rsidR="003D1C05" w:rsidRPr="009E333A" w:rsidRDefault="003D1C05" w:rsidP="003D1C05">
            <w:pPr>
              <w:rPr>
                <w:rFonts w:ascii="Bookman Old Style" w:hAnsi="Bookman Old Style"/>
                <w:b/>
                <w:sz w:val="21"/>
                <w:szCs w:val="21"/>
              </w:rPr>
            </w:pPr>
          </w:p>
        </w:tc>
        <w:tc>
          <w:tcPr>
            <w:tcW w:w="1414" w:type="pct"/>
          </w:tcPr>
          <w:p w14:paraId="234CC2C4" w14:textId="0342D1A0"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Selain KPMM sesuai profil risiko sebagaimana dimaksud dalam Pasal 2, Bank wajib membentuk tambahan modal sebagai penyangga sesuai dengan kriteria yang diatur dalam Peraturan Otoritas Jasa Keuangan ini.</w:t>
            </w:r>
          </w:p>
        </w:tc>
        <w:tc>
          <w:tcPr>
            <w:tcW w:w="1414" w:type="pct"/>
          </w:tcPr>
          <w:p w14:paraId="1194F2EA" w14:textId="61F7D81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p w14:paraId="78E4A50B" w14:textId="77777777" w:rsidR="003D1C05" w:rsidRPr="009E333A" w:rsidRDefault="003D1C05" w:rsidP="00277E90">
            <w:pPr>
              <w:tabs>
                <w:tab w:val="left" w:pos="1134"/>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Pembentukan tambahan modal selain modal minimum berfungsi sebagai penyangga apabila terjadi krisis keuangan dan ekonomi yang dapat mengganggu stabilitas sistem keuangan.</w:t>
            </w:r>
          </w:p>
          <w:p w14:paraId="52D8A122" w14:textId="4937B341" w:rsidR="003D1C05" w:rsidRPr="009E333A" w:rsidRDefault="003D1C05" w:rsidP="00277E90">
            <w:pPr>
              <w:jc w:val="both"/>
              <w:rPr>
                <w:rFonts w:ascii="Bookman Old Style" w:hAnsi="Bookman Old Style"/>
                <w:b/>
                <w:sz w:val="21"/>
                <w:szCs w:val="21"/>
              </w:rPr>
            </w:pPr>
          </w:p>
        </w:tc>
        <w:tc>
          <w:tcPr>
            <w:tcW w:w="973" w:type="pct"/>
          </w:tcPr>
          <w:p w14:paraId="5BAA7D93" w14:textId="77777777" w:rsidR="003D1C05" w:rsidRPr="009E333A" w:rsidRDefault="003D1C05" w:rsidP="003D1C05">
            <w:pPr>
              <w:jc w:val="center"/>
              <w:rPr>
                <w:rFonts w:ascii="Bookman Old Style" w:hAnsi="Bookman Old Style"/>
                <w:b/>
                <w:sz w:val="21"/>
                <w:szCs w:val="21"/>
              </w:rPr>
            </w:pPr>
          </w:p>
        </w:tc>
        <w:tc>
          <w:tcPr>
            <w:tcW w:w="985" w:type="pct"/>
          </w:tcPr>
          <w:p w14:paraId="36A063A5" w14:textId="77777777" w:rsidR="003D1C05" w:rsidRPr="009E333A" w:rsidRDefault="003D1C05" w:rsidP="003D1C05">
            <w:pPr>
              <w:jc w:val="center"/>
              <w:rPr>
                <w:rFonts w:ascii="Bookman Old Style" w:hAnsi="Bookman Old Style"/>
                <w:b/>
                <w:sz w:val="21"/>
                <w:szCs w:val="21"/>
              </w:rPr>
            </w:pPr>
          </w:p>
        </w:tc>
      </w:tr>
      <w:tr w:rsidR="00277E90" w:rsidRPr="009E333A" w14:paraId="3EC1636D" w14:textId="77777777" w:rsidTr="009E333A">
        <w:tc>
          <w:tcPr>
            <w:tcW w:w="213" w:type="pct"/>
          </w:tcPr>
          <w:p w14:paraId="31FED67D" w14:textId="77777777" w:rsidR="003D1C05" w:rsidRPr="009E333A" w:rsidRDefault="003D1C05" w:rsidP="003D1C05">
            <w:pPr>
              <w:rPr>
                <w:rFonts w:ascii="Bookman Old Style" w:hAnsi="Bookman Old Style"/>
                <w:b/>
                <w:sz w:val="21"/>
                <w:szCs w:val="21"/>
              </w:rPr>
            </w:pPr>
          </w:p>
        </w:tc>
        <w:tc>
          <w:tcPr>
            <w:tcW w:w="1414" w:type="pct"/>
          </w:tcPr>
          <w:p w14:paraId="1877538D" w14:textId="2A0CEC90"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 xml:space="preserve">Tambahan modal sebagaimana dimaksud pada ayat (1) dapat berupa: </w:t>
            </w:r>
          </w:p>
        </w:tc>
        <w:tc>
          <w:tcPr>
            <w:tcW w:w="1414" w:type="pct"/>
          </w:tcPr>
          <w:p w14:paraId="672A65D3" w14:textId="68F416CC"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34CD0F68" w14:textId="60914EE1"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39D4D1B0" w14:textId="77777777" w:rsidR="003D1C05" w:rsidRPr="009E333A" w:rsidRDefault="003D1C05" w:rsidP="003D1C05">
            <w:pPr>
              <w:jc w:val="center"/>
              <w:rPr>
                <w:rFonts w:ascii="Bookman Old Style" w:hAnsi="Bookman Old Style"/>
                <w:b/>
                <w:sz w:val="21"/>
                <w:szCs w:val="21"/>
              </w:rPr>
            </w:pPr>
          </w:p>
        </w:tc>
        <w:tc>
          <w:tcPr>
            <w:tcW w:w="985" w:type="pct"/>
          </w:tcPr>
          <w:p w14:paraId="347D1CAA" w14:textId="77777777" w:rsidR="003D1C05" w:rsidRPr="009E333A" w:rsidRDefault="003D1C05" w:rsidP="003D1C05">
            <w:pPr>
              <w:jc w:val="center"/>
              <w:rPr>
                <w:rFonts w:ascii="Bookman Old Style" w:hAnsi="Bookman Old Style"/>
                <w:b/>
                <w:sz w:val="21"/>
                <w:szCs w:val="21"/>
              </w:rPr>
            </w:pPr>
          </w:p>
        </w:tc>
      </w:tr>
      <w:tr w:rsidR="00277E90" w:rsidRPr="009E333A" w14:paraId="1EE5A02C" w14:textId="77777777" w:rsidTr="009E333A">
        <w:tc>
          <w:tcPr>
            <w:tcW w:w="213" w:type="pct"/>
          </w:tcPr>
          <w:p w14:paraId="7467941C" w14:textId="77777777" w:rsidR="003D1C05" w:rsidRPr="009E333A" w:rsidRDefault="003D1C05" w:rsidP="003D1C05">
            <w:pPr>
              <w:rPr>
                <w:rFonts w:ascii="Bookman Old Style" w:hAnsi="Bookman Old Style"/>
                <w:b/>
                <w:sz w:val="21"/>
                <w:szCs w:val="21"/>
              </w:rPr>
            </w:pPr>
          </w:p>
        </w:tc>
        <w:tc>
          <w:tcPr>
            <w:tcW w:w="1414" w:type="pct"/>
          </w:tcPr>
          <w:p w14:paraId="44A9E0DF" w14:textId="43F847FE" w:rsidR="003D1C05" w:rsidRPr="009E333A" w:rsidRDefault="003D1C05" w:rsidP="002B7840">
            <w:pPr>
              <w:pStyle w:val="ListParagraph"/>
              <w:numPr>
                <w:ilvl w:val="0"/>
                <w:numId w:val="77"/>
              </w:numPr>
              <w:jc w:val="both"/>
              <w:rPr>
                <w:rFonts w:ascii="Bookman Old Style" w:hAnsi="Bookman Old Style"/>
                <w:sz w:val="21"/>
                <w:szCs w:val="21"/>
                <w:lang w:val="sv-SE"/>
              </w:rPr>
            </w:pPr>
            <w:r w:rsidRPr="009E333A">
              <w:rPr>
                <w:rFonts w:ascii="Bookman Old Style" w:hAnsi="Bookman Old Style"/>
                <w:i/>
                <w:sz w:val="21"/>
                <w:szCs w:val="21"/>
                <w:lang w:val="sv-SE"/>
              </w:rPr>
              <w:t xml:space="preserve">Capital Conservation Buffer; </w:t>
            </w:r>
          </w:p>
        </w:tc>
        <w:tc>
          <w:tcPr>
            <w:tcW w:w="1414" w:type="pct"/>
          </w:tcPr>
          <w:p w14:paraId="442497AA" w14:textId="77777777" w:rsidR="003D1C05" w:rsidRPr="009E333A" w:rsidRDefault="003D1C05" w:rsidP="00277E90">
            <w:pPr>
              <w:jc w:val="both"/>
              <w:rPr>
                <w:rFonts w:ascii="Bookman Old Style" w:hAnsi="Bookman Old Style"/>
                <w:b/>
                <w:sz w:val="21"/>
                <w:szCs w:val="21"/>
              </w:rPr>
            </w:pPr>
          </w:p>
        </w:tc>
        <w:tc>
          <w:tcPr>
            <w:tcW w:w="973" w:type="pct"/>
          </w:tcPr>
          <w:p w14:paraId="4ADB27A1" w14:textId="77777777" w:rsidR="003D1C05" w:rsidRPr="009E333A" w:rsidRDefault="003D1C05" w:rsidP="003D1C05">
            <w:pPr>
              <w:jc w:val="center"/>
              <w:rPr>
                <w:rFonts w:ascii="Bookman Old Style" w:hAnsi="Bookman Old Style"/>
                <w:b/>
                <w:sz w:val="21"/>
                <w:szCs w:val="21"/>
              </w:rPr>
            </w:pPr>
          </w:p>
        </w:tc>
        <w:tc>
          <w:tcPr>
            <w:tcW w:w="985" w:type="pct"/>
          </w:tcPr>
          <w:p w14:paraId="548C2148" w14:textId="77777777" w:rsidR="003D1C05" w:rsidRPr="009E333A" w:rsidRDefault="003D1C05" w:rsidP="003D1C05">
            <w:pPr>
              <w:jc w:val="center"/>
              <w:rPr>
                <w:rFonts w:ascii="Bookman Old Style" w:hAnsi="Bookman Old Style"/>
                <w:b/>
                <w:sz w:val="21"/>
                <w:szCs w:val="21"/>
              </w:rPr>
            </w:pPr>
          </w:p>
        </w:tc>
      </w:tr>
      <w:tr w:rsidR="00277E90" w:rsidRPr="009E333A" w14:paraId="3FEC1957" w14:textId="77777777" w:rsidTr="009E333A">
        <w:tc>
          <w:tcPr>
            <w:tcW w:w="213" w:type="pct"/>
          </w:tcPr>
          <w:p w14:paraId="6A3E89BB" w14:textId="77777777" w:rsidR="003D1C05" w:rsidRPr="009E333A" w:rsidRDefault="003D1C05" w:rsidP="003D1C05">
            <w:pPr>
              <w:rPr>
                <w:rFonts w:ascii="Bookman Old Style" w:hAnsi="Bookman Old Style"/>
                <w:b/>
                <w:sz w:val="21"/>
                <w:szCs w:val="21"/>
              </w:rPr>
            </w:pPr>
          </w:p>
        </w:tc>
        <w:tc>
          <w:tcPr>
            <w:tcW w:w="1414" w:type="pct"/>
          </w:tcPr>
          <w:p w14:paraId="7C36AB4A" w14:textId="7EF404E9" w:rsidR="003D1C05" w:rsidRPr="009E333A" w:rsidRDefault="003D1C05" w:rsidP="002B7840">
            <w:pPr>
              <w:pStyle w:val="ListParagraph"/>
              <w:numPr>
                <w:ilvl w:val="0"/>
                <w:numId w:val="77"/>
              </w:numPr>
              <w:jc w:val="both"/>
              <w:rPr>
                <w:rFonts w:ascii="Bookman Old Style" w:hAnsi="Bookman Old Style"/>
                <w:sz w:val="21"/>
                <w:szCs w:val="21"/>
                <w:lang w:val="sv-SE"/>
              </w:rPr>
            </w:pPr>
            <w:r w:rsidRPr="009E333A">
              <w:rPr>
                <w:rFonts w:ascii="Bookman Old Style" w:hAnsi="Bookman Old Style"/>
                <w:i/>
                <w:sz w:val="21"/>
                <w:szCs w:val="21"/>
                <w:lang w:val="sv-SE"/>
              </w:rPr>
              <w:t>Countercyclical Buffer</w:t>
            </w:r>
            <w:r w:rsidRPr="009E333A">
              <w:rPr>
                <w:rFonts w:ascii="Bookman Old Style" w:hAnsi="Bookman Old Style"/>
                <w:sz w:val="21"/>
                <w:szCs w:val="21"/>
                <w:lang w:val="sv-SE"/>
              </w:rPr>
              <w:t xml:space="preserve">; dan/atau </w:t>
            </w:r>
          </w:p>
        </w:tc>
        <w:tc>
          <w:tcPr>
            <w:tcW w:w="1414" w:type="pct"/>
          </w:tcPr>
          <w:p w14:paraId="58562659" w14:textId="77777777" w:rsidR="003D1C05" w:rsidRPr="009E333A" w:rsidRDefault="003D1C05" w:rsidP="00277E90">
            <w:pPr>
              <w:jc w:val="both"/>
              <w:rPr>
                <w:rFonts w:ascii="Bookman Old Style" w:hAnsi="Bookman Old Style"/>
                <w:b/>
                <w:sz w:val="21"/>
                <w:szCs w:val="21"/>
              </w:rPr>
            </w:pPr>
          </w:p>
        </w:tc>
        <w:tc>
          <w:tcPr>
            <w:tcW w:w="973" w:type="pct"/>
          </w:tcPr>
          <w:p w14:paraId="7C0A16E5" w14:textId="77777777" w:rsidR="003D1C05" w:rsidRPr="009E333A" w:rsidRDefault="003D1C05" w:rsidP="003D1C05">
            <w:pPr>
              <w:jc w:val="center"/>
              <w:rPr>
                <w:rFonts w:ascii="Bookman Old Style" w:hAnsi="Bookman Old Style"/>
                <w:b/>
                <w:sz w:val="21"/>
                <w:szCs w:val="21"/>
              </w:rPr>
            </w:pPr>
          </w:p>
        </w:tc>
        <w:tc>
          <w:tcPr>
            <w:tcW w:w="985" w:type="pct"/>
          </w:tcPr>
          <w:p w14:paraId="2A1D44FB" w14:textId="77777777" w:rsidR="003D1C05" w:rsidRPr="009E333A" w:rsidRDefault="003D1C05" w:rsidP="003D1C05">
            <w:pPr>
              <w:jc w:val="center"/>
              <w:rPr>
                <w:rFonts w:ascii="Bookman Old Style" w:hAnsi="Bookman Old Style"/>
                <w:b/>
                <w:sz w:val="21"/>
                <w:szCs w:val="21"/>
              </w:rPr>
            </w:pPr>
          </w:p>
        </w:tc>
      </w:tr>
      <w:tr w:rsidR="00277E90" w:rsidRPr="009E333A" w14:paraId="77D4F760" w14:textId="77777777" w:rsidTr="009E333A">
        <w:tc>
          <w:tcPr>
            <w:tcW w:w="213" w:type="pct"/>
          </w:tcPr>
          <w:p w14:paraId="5F94F55F" w14:textId="77777777" w:rsidR="003D1C05" w:rsidRPr="009E333A" w:rsidRDefault="003D1C05" w:rsidP="003D1C05">
            <w:pPr>
              <w:rPr>
                <w:rFonts w:ascii="Bookman Old Style" w:hAnsi="Bookman Old Style"/>
                <w:b/>
                <w:sz w:val="21"/>
                <w:szCs w:val="21"/>
              </w:rPr>
            </w:pPr>
          </w:p>
        </w:tc>
        <w:tc>
          <w:tcPr>
            <w:tcW w:w="1414" w:type="pct"/>
          </w:tcPr>
          <w:p w14:paraId="70962463" w14:textId="7314362D" w:rsidR="003D1C05" w:rsidRPr="009E333A" w:rsidRDefault="003D1C05" w:rsidP="002B7840">
            <w:pPr>
              <w:pStyle w:val="ListParagraph"/>
              <w:numPr>
                <w:ilvl w:val="0"/>
                <w:numId w:val="77"/>
              </w:numPr>
              <w:jc w:val="both"/>
              <w:rPr>
                <w:rFonts w:ascii="Bookman Old Style" w:hAnsi="Bookman Old Style"/>
                <w:sz w:val="21"/>
                <w:szCs w:val="21"/>
                <w:lang w:val="sv-SE"/>
              </w:rPr>
            </w:pPr>
            <w:r w:rsidRPr="009E333A">
              <w:rPr>
                <w:rFonts w:ascii="Bookman Old Style" w:hAnsi="Bookman Old Style"/>
                <w:i/>
                <w:sz w:val="21"/>
                <w:szCs w:val="21"/>
                <w:lang w:val="sv-SE"/>
              </w:rPr>
              <w:t xml:space="preserve">Capital Surcharge </w:t>
            </w:r>
            <w:r w:rsidRPr="009E333A">
              <w:rPr>
                <w:rFonts w:ascii="Bookman Old Style" w:hAnsi="Bookman Old Style"/>
                <w:sz w:val="21"/>
                <w:szCs w:val="21"/>
                <w:lang w:val="sv-SE"/>
              </w:rPr>
              <w:t>untuk Bank Sistemik.</w:t>
            </w:r>
          </w:p>
        </w:tc>
        <w:tc>
          <w:tcPr>
            <w:tcW w:w="1414" w:type="pct"/>
          </w:tcPr>
          <w:p w14:paraId="4AFED2DD" w14:textId="77777777" w:rsidR="003D1C05" w:rsidRPr="009E333A" w:rsidRDefault="003D1C05" w:rsidP="00277E90">
            <w:pPr>
              <w:jc w:val="both"/>
              <w:rPr>
                <w:rFonts w:ascii="Bookman Old Style" w:hAnsi="Bookman Old Style"/>
                <w:b/>
                <w:sz w:val="21"/>
                <w:szCs w:val="21"/>
              </w:rPr>
            </w:pPr>
          </w:p>
        </w:tc>
        <w:tc>
          <w:tcPr>
            <w:tcW w:w="973" w:type="pct"/>
          </w:tcPr>
          <w:p w14:paraId="2CEC4D84" w14:textId="77777777" w:rsidR="003D1C05" w:rsidRPr="009E333A" w:rsidRDefault="003D1C05" w:rsidP="003D1C05">
            <w:pPr>
              <w:jc w:val="center"/>
              <w:rPr>
                <w:rFonts w:ascii="Bookman Old Style" w:hAnsi="Bookman Old Style"/>
                <w:b/>
                <w:sz w:val="21"/>
                <w:szCs w:val="21"/>
              </w:rPr>
            </w:pPr>
          </w:p>
        </w:tc>
        <w:tc>
          <w:tcPr>
            <w:tcW w:w="985" w:type="pct"/>
          </w:tcPr>
          <w:p w14:paraId="006683A5" w14:textId="77777777" w:rsidR="003D1C05" w:rsidRPr="009E333A" w:rsidRDefault="003D1C05" w:rsidP="003D1C05">
            <w:pPr>
              <w:jc w:val="center"/>
              <w:rPr>
                <w:rFonts w:ascii="Bookman Old Style" w:hAnsi="Bookman Old Style"/>
                <w:b/>
                <w:sz w:val="21"/>
                <w:szCs w:val="21"/>
              </w:rPr>
            </w:pPr>
          </w:p>
        </w:tc>
      </w:tr>
      <w:tr w:rsidR="00277E90" w:rsidRPr="009E333A" w14:paraId="77C9A803" w14:textId="77777777" w:rsidTr="009E333A">
        <w:tc>
          <w:tcPr>
            <w:tcW w:w="213" w:type="pct"/>
          </w:tcPr>
          <w:p w14:paraId="79C59166" w14:textId="77777777" w:rsidR="003D1C05" w:rsidRPr="009E333A" w:rsidRDefault="003D1C05" w:rsidP="003D1C05">
            <w:pPr>
              <w:rPr>
                <w:rFonts w:ascii="Bookman Old Style" w:hAnsi="Bookman Old Style"/>
                <w:b/>
                <w:sz w:val="21"/>
                <w:szCs w:val="21"/>
              </w:rPr>
            </w:pPr>
          </w:p>
        </w:tc>
        <w:tc>
          <w:tcPr>
            <w:tcW w:w="1414" w:type="pct"/>
          </w:tcPr>
          <w:p w14:paraId="7079AAF7" w14:textId="376E2ECA"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Besarnya tambahan modal sebagaimana dimaksud pada ayat (2) diatur sebagai berikut:</w:t>
            </w:r>
          </w:p>
          <w:p w14:paraId="2B67FEE0" w14:textId="77777777" w:rsidR="003D1C05" w:rsidRPr="009E333A" w:rsidRDefault="003D1C05" w:rsidP="00277E90">
            <w:pPr>
              <w:jc w:val="both"/>
              <w:rPr>
                <w:rFonts w:ascii="Bookman Old Style" w:hAnsi="Bookman Old Style"/>
                <w:iCs/>
                <w:sz w:val="21"/>
                <w:szCs w:val="21"/>
                <w:lang w:val="sv-SE"/>
              </w:rPr>
            </w:pPr>
          </w:p>
        </w:tc>
        <w:tc>
          <w:tcPr>
            <w:tcW w:w="1414" w:type="pct"/>
          </w:tcPr>
          <w:p w14:paraId="72557E64" w14:textId="171C13F4"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(3)</w:t>
            </w:r>
          </w:p>
          <w:p w14:paraId="4FA9A4C6" w14:textId="12855C95" w:rsidR="003D1C05" w:rsidRPr="009E333A" w:rsidRDefault="003D1C05" w:rsidP="00277E90">
            <w:pPr>
              <w:jc w:val="both"/>
              <w:rPr>
                <w:rFonts w:ascii="Bookman Old Style" w:hAnsi="Bookman Old Style"/>
                <w:b/>
                <w:sz w:val="21"/>
                <w:szCs w:val="21"/>
              </w:rPr>
            </w:pPr>
          </w:p>
        </w:tc>
        <w:tc>
          <w:tcPr>
            <w:tcW w:w="973" w:type="pct"/>
          </w:tcPr>
          <w:p w14:paraId="3A23321F" w14:textId="77777777" w:rsidR="003D1C05" w:rsidRPr="009E333A" w:rsidRDefault="003D1C05" w:rsidP="003D1C05">
            <w:pPr>
              <w:jc w:val="center"/>
              <w:rPr>
                <w:rFonts w:ascii="Bookman Old Style" w:hAnsi="Bookman Old Style"/>
                <w:b/>
                <w:sz w:val="21"/>
                <w:szCs w:val="21"/>
              </w:rPr>
            </w:pPr>
          </w:p>
        </w:tc>
        <w:tc>
          <w:tcPr>
            <w:tcW w:w="985" w:type="pct"/>
          </w:tcPr>
          <w:p w14:paraId="7346A234" w14:textId="77777777" w:rsidR="003D1C05" w:rsidRPr="009E333A" w:rsidRDefault="003D1C05" w:rsidP="003D1C05">
            <w:pPr>
              <w:jc w:val="center"/>
              <w:rPr>
                <w:rFonts w:ascii="Bookman Old Style" w:hAnsi="Bookman Old Style"/>
                <w:b/>
                <w:sz w:val="21"/>
                <w:szCs w:val="21"/>
              </w:rPr>
            </w:pPr>
          </w:p>
        </w:tc>
      </w:tr>
      <w:tr w:rsidR="00277E90" w:rsidRPr="009E333A" w14:paraId="5A919C0E" w14:textId="77777777" w:rsidTr="009E333A">
        <w:tc>
          <w:tcPr>
            <w:tcW w:w="213" w:type="pct"/>
          </w:tcPr>
          <w:p w14:paraId="2648F406" w14:textId="77777777" w:rsidR="003D1C05" w:rsidRPr="009E333A" w:rsidRDefault="003D1C05" w:rsidP="003D1C05">
            <w:pPr>
              <w:rPr>
                <w:rFonts w:ascii="Bookman Old Style" w:hAnsi="Bookman Old Style"/>
                <w:b/>
                <w:sz w:val="21"/>
                <w:szCs w:val="21"/>
              </w:rPr>
            </w:pPr>
          </w:p>
        </w:tc>
        <w:tc>
          <w:tcPr>
            <w:tcW w:w="1414" w:type="pct"/>
          </w:tcPr>
          <w:p w14:paraId="57C65EFF" w14:textId="428F34D3" w:rsidR="003D1C05" w:rsidRPr="009E333A" w:rsidRDefault="003D1C05" w:rsidP="002B7840">
            <w:pPr>
              <w:pStyle w:val="ListParagraph"/>
              <w:numPr>
                <w:ilvl w:val="0"/>
                <w:numId w:val="78"/>
              </w:numPr>
              <w:jc w:val="both"/>
              <w:rPr>
                <w:rFonts w:ascii="Bookman Old Style" w:hAnsi="Bookman Old Style"/>
                <w:iCs/>
                <w:sz w:val="21"/>
                <w:szCs w:val="21"/>
                <w:lang w:val="sv-SE"/>
              </w:rPr>
            </w:pPr>
            <w:r w:rsidRPr="009E333A">
              <w:rPr>
                <w:rFonts w:ascii="Bookman Old Style" w:hAnsi="Bookman Old Style"/>
                <w:i/>
                <w:sz w:val="21"/>
                <w:szCs w:val="21"/>
                <w:lang w:val="sv-SE"/>
              </w:rPr>
              <w:t>Capital Conservation Buffer</w:t>
            </w:r>
            <w:r w:rsidRPr="009E333A">
              <w:rPr>
                <w:rFonts w:ascii="Bookman Old Style" w:hAnsi="Bookman Old Style"/>
                <w:sz w:val="21"/>
                <w:szCs w:val="21"/>
                <w:lang w:val="sv-SE"/>
              </w:rPr>
              <w:t xml:space="preserve"> ditetapkan sebesar 2,5% (dua koma lima persen) dari ATMR;</w:t>
            </w:r>
          </w:p>
        </w:tc>
        <w:tc>
          <w:tcPr>
            <w:tcW w:w="1414" w:type="pct"/>
          </w:tcPr>
          <w:p w14:paraId="3D9DA79E"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70374E27" w14:textId="6000BB2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4BE0F21" w14:textId="77777777" w:rsidR="003D1C05" w:rsidRPr="009E333A" w:rsidRDefault="003D1C05" w:rsidP="003D1C05">
            <w:pPr>
              <w:jc w:val="center"/>
              <w:rPr>
                <w:rFonts w:ascii="Bookman Old Style" w:hAnsi="Bookman Old Style"/>
                <w:b/>
                <w:sz w:val="21"/>
                <w:szCs w:val="21"/>
              </w:rPr>
            </w:pPr>
          </w:p>
        </w:tc>
        <w:tc>
          <w:tcPr>
            <w:tcW w:w="985" w:type="pct"/>
          </w:tcPr>
          <w:p w14:paraId="5A571A1C" w14:textId="77777777" w:rsidR="003D1C05" w:rsidRPr="009E333A" w:rsidRDefault="003D1C05" w:rsidP="003D1C05">
            <w:pPr>
              <w:jc w:val="center"/>
              <w:rPr>
                <w:rFonts w:ascii="Bookman Old Style" w:hAnsi="Bookman Old Style"/>
                <w:b/>
                <w:sz w:val="21"/>
                <w:szCs w:val="21"/>
              </w:rPr>
            </w:pPr>
          </w:p>
        </w:tc>
      </w:tr>
      <w:tr w:rsidR="00277E90" w:rsidRPr="009E333A" w14:paraId="32234606" w14:textId="77777777" w:rsidTr="009E333A">
        <w:tc>
          <w:tcPr>
            <w:tcW w:w="213" w:type="pct"/>
          </w:tcPr>
          <w:p w14:paraId="7D4E8B1B" w14:textId="77777777" w:rsidR="003D1C05" w:rsidRPr="009E333A" w:rsidRDefault="003D1C05" w:rsidP="003D1C05">
            <w:pPr>
              <w:rPr>
                <w:rFonts w:ascii="Bookman Old Style" w:hAnsi="Bookman Old Style"/>
                <w:b/>
                <w:sz w:val="21"/>
                <w:szCs w:val="21"/>
              </w:rPr>
            </w:pPr>
          </w:p>
        </w:tc>
        <w:tc>
          <w:tcPr>
            <w:tcW w:w="1414" w:type="pct"/>
          </w:tcPr>
          <w:p w14:paraId="493B85B1" w14:textId="0D0FEEAA" w:rsidR="003D1C05" w:rsidRPr="009E333A" w:rsidRDefault="003D1C05" w:rsidP="002B7840">
            <w:pPr>
              <w:pStyle w:val="ListParagraph"/>
              <w:numPr>
                <w:ilvl w:val="0"/>
                <w:numId w:val="78"/>
              </w:numPr>
              <w:jc w:val="both"/>
              <w:rPr>
                <w:rFonts w:ascii="Bookman Old Style" w:hAnsi="Bookman Old Style"/>
                <w:iCs/>
                <w:sz w:val="21"/>
                <w:szCs w:val="21"/>
                <w:lang w:val="sv-SE"/>
              </w:rPr>
            </w:pPr>
            <w:r w:rsidRPr="009E333A">
              <w:rPr>
                <w:rFonts w:ascii="Bookman Old Style" w:hAnsi="Bookman Old Style"/>
                <w:i/>
                <w:sz w:val="21"/>
                <w:szCs w:val="21"/>
                <w:lang w:val="sv-SE"/>
              </w:rPr>
              <w:t>Countercyclical Buffer</w:t>
            </w:r>
            <w:r w:rsidRPr="009E333A">
              <w:rPr>
                <w:rFonts w:ascii="Bookman Old Style" w:hAnsi="Bookman Old Style"/>
                <w:sz w:val="21"/>
                <w:szCs w:val="21"/>
                <w:lang w:val="sv-SE"/>
              </w:rPr>
              <w:t xml:space="preserve"> ditetapkan dalam kisaran sebesar 0% (nol persen) sampai dengan 2,5% (dua koma lima persen) dari ATMR;</w:t>
            </w:r>
          </w:p>
        </w:tc>
        <w:tc>
          <w:tcPr>
            <w:tcW w:w="1414" w:type="pct"/>
          </w:tcPr>
          <w:p w14:paraId="71ECBD95"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0B84ACF3" w14:textId="3BC4A70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 xml:space="preserve">Besarnya persentase </w:t>
            </w:r>
            <w:r w:rsidRPr="009E333A">
              <w:rPr>
                <w:rFonts w:ascii="Bookman Old Style" w:hAnsi="Bookman Old Style"/>
                <w:bCs/>
                <w:i/>
                <w:iCs/>
                <w:sz w:val="21"/>
                <w:szCs w:val="21"/>
              </w:rPr>
              <w:t xml:space="preserve">Countercyclical Buffer </w:t>
            </w:r>
            <w:r w:rsidRPr="009E333A">
              <w:rPr>
                <w:rFonts w:ascii="Bookman Old Style" w:hAnsi="Bookman Old Style"/>
                <w:bCs/>
                <w:sz w:val="21"/>
                <w:szCs w:val="21"/>
              </w:rPr>
              <w:t>ditetapkan sesuai dengan perkembangan kondisi makro ekonomi Indonesia.</w:t>
            </w:r>
          </w:p>
        </w:tc>
        <w:tc>
          <w:tcPr>
            <w:tcW w:w="973" w:type="pct"/>
          </w:tcPr>
          <w:p w14:paraId="7BEB8AFD" w14:textId="77777777" w:rsidR="003D1C05" w:rsidRPr="009E333A" w:rsidRDefault="003D1C05" w:rsidP="003D1C05">
            <w:pPr>
              <w:jc w:val="center"/>
              <w:rPr>
                <w:rFonts w:ascii="Bookman Old Style" w:hAnsi="Bookman Old Style"/>
                <w:b/>
                <w:sz w:val="21"/>
                <w:szCs w:val="21"/>
              </w:rPr>
            </w:pPr>
          </w:p>
        </w:tc>
        <w:tc>
          <w:tcPr>
            <w:tcW w:w="985" w:type="pct"/>
          </w:tcPr>
          <w:p w14:paraId="16400C44" w14:textId="77777777" w:rsidR="003D1C05" w:rsidRPr="009E333A" w:rsidRDefault="003D1C05" w:rsidP="003D1C05">
            <w:pPr>
              <w:jc w:val="center"/>
              <w:rPr>
                <w:rFonts w:ascii="Bookman Old Style" w:hAnsi="Bookman Old Style"/>
                <w:b/>
                <w:sz w:val="21"/>
                <w:szCs w:val="21"/>
              </w:rPr>
            </w:pPr>
          </w:p>
        </w:tc>
      </w:tr>
      <w:tr w:rsidR="00277E90" w:rsidRPr="009E333A" w14:paraId="544E5FF7" w14:textId="77777777" w:rsidTr="009E333A">
        <w:tc>
          <w:tcPr>
            <w:tcW w:w="213" w:type="pct"/>
          </w:tcPr>
          <w:p w14:paraId="60E9C4FB" w14:textId="77777777" w:rsidR="003D1C05" w:rsidRPr="009E333A" w:rsidRDefault="003D1C05" w:rsidP="003D1C05">
            <w:pPr>
              <w:rPr>
                <w:rFonts w:ascii="Bookman Old Style" w:hAnsi="Bookman Old Style"/>
                <w:b/>
                <w:sz w:val="21"/>
                <w:szCs w:val="21"/>
              </w:rPr>
            </w:pPr>
          </w:p>
        </w:tc>
        <w:tc>
          <w:tcPr>
            <w:tcW w:w="1414" w:type="pct"/>
          </w:tcPr>
          <w:p w14:paraId="0336BB49" w14:textId="5A6463A1" w:rsidR="003D1C05" w:rsidRPr="009E333A" w:rsidRDefault="003D1C05" w:rsidP="002B7840">
            <w:pPr>
              <w:pStyle w:val="ListParagraph"/>
              <w:numPr>
                <w:ilvl w:val="0"/>
                <w:numId w:val="78"/>
              </w:numPr>
              <w:jc w:val="both"/>
              <w:rPr>
                <w:rFonts w:ascii="Bookman Old Style" w:hAnsi="Bookman Old Style"/>
                <w:iCs/>
                <w:sz w:val="21"/>
                <w:szCs w:val="21"/>
                <w:lang w:val="sv-SE"/>
              </w:rPr>
            </w:pPr>
            <w:r w:rsidRPr="009E333A">
              <w:rPr>
                <w:rFonts w:ascii="Bookman Old Style" w:hAnsi="Bookman Old Style"/>
                <w:i/>
                <w:sz w:val="21"/>
                <w:szCs w:val="21"/>
                <w:lang w:val="sv-SE"/>
              </w:rPr>
              <w:t>Capital Surcharge</w:t>
            </w:r>
            <w:r w:rsidRPr="009E333A">
              <w:rPr>
                <w:rFonts w:ascii="Bookman Old Style" w:hAnsi="Bookman Old Style"/>
                <w:sz w:val="21"/>
                <w:szCs w:val="21"/>
                <w:lang w:val="sv-SE"/>
              </w:rPr>
              <w:t xml:space="preserve"> untuk Bank Sistemik ditetapkan dalam kisaran sebesar 1% (satu persen) sampai dengan 2,5% (dua koma lima persen) dari ATMR.</w:t>
            </w:r>
          </w:p>
        </w:tc>
        <w:tc>
          <w:tcPr>
            <w:tcW w:w="1414" w:type="pct"/>
          </w:tcPr>
          <w:p w14:paraId="0A19B568"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c</w:t>
            </w:r>
          </w:p>
          <w:p w14:paraId="65BB9AC9" w14:textId="7941B61D"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692E04DC" w14:textId="77777777" w:rsidR="003D1C05" w:rsidRPr="009E333A" w:rsidRDefault="003D1C05" w:rsidP="003D1C05">
            <w:pPr>
              <w:jc w:val="center"/>
              <w:rPr>
                <w:rFonts w:ascii="Bookman Old Style" w:hAnsi="Bookman Old Style"/>
                <w:b/>
                <w:sz w:val="21"/>
                <w:szCs w:val="21"/>
              </w:rPr>
            </w:pPr>
          </w:p>
        </w:tc>
        <w:tc>
          <w:tcPr>
            <w:tcW w:w="985" w:type="pct"/>
          </w:tcPr>
          <w:p w14:paraId="257D55B9" w14:textId="77777777" w:rsidR="003D1C05" w:rsidRPr="009E333A" w:rsidRDefault="003D1C05" w:rsidP="003D1C05">
            <w:pPr>
              <w:jc w:val="center"/>
              <w:rPr>
                <w:rFonts w:ascii="Bookman Old Style" w:hAnsi="Bookman Old Style"/>
                <w:b/>
                <w:sz w:val="21"/>
                <w:szCs w:val="21"/>
              </w:rPr>
            </w:pPr>
          </w:p>
        </w:tc>
      </w:tr>
      <w:tr w:rsidR="00277E90" w:rsidRPr="009E333A" w14:paraId="535552AA" w14:textId="77777777" w:rsidTr="009E333A">
        <w:tc>
          <w:tcPr>
            <w:tcW w:w="213" w:type="pct"/>
          </w:tcPr>
          <w:p w14:paraId="4023250C" w14:textId="77777777" w:rsidR="003D1C05" w:rsidRPr="009E333A" w:rsidRDefault="003D1C05" w:rsidP="003D1C05">
            <w:pPr>
              <w:rPr>
                <w:rFonts w:ascii="Bookman Old Style" w:hAnsi="Bookman Old Style"/>
                <w:b/>
                <w:sz w:val="21"/>
                <w:szCs w:val="21"/>
              </w:rPr>
            </w:pPr>
          </w:p>
        </w:tc>
        <w:tc>
          <w:tcPr>
            <w:tcW w:w="1414" w:type="pct"/>
          </w:tcPr>
          <w:p w14:paraId="1F51194C" w14:textId="4411A3A0"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 xml:space="preserve">Besarnya persentase </w:t>
            </w:r>
            <w:r w:rsidRPr="009E333A">
              <w:rPr>
                <w:rFonts w:ascii="Bookman Old Style" w:hAnsi="Bookman Old Style"/>
                <w:i/>
                <w:sz w:val="21"/>
                <w:szCs w:val="21"/>
                <w:lang w:val="sv-SE"/>
              </w:rPr>
              <w:t xml:space="preserve">Countercyclical Buffer </w:t>
            </w:r>
            <w:r w:rsidRPr="009E333A">
              <w:rPr>
                <w:rFonts w:ascii="Bookman Old Style" w:hAnsi="Bookman Old Style"/>
                <w:sz w:val="21"/>
                <w:szCs w:val="21"/>
                <w:lang w:val="sv-SE"/>
              </w:rPr>
              <w:t xml:space="preserve">sebagaimana dimaksud pada ayat (3) huruf b berdasarkan penetapan otoritas yang berwenang. </w:t>
            </w:r>
          </w:p>
        </w:tc>
        <w:tc>
          <w:tcPr>
            <w:tcW w:w="1414" w:type="pct"/>
          </w:tcPr>
          <w:p w14:paraId="73A5B016"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(4)</w:t>
            </w:r>
          </w:p>
          <w:p w14:paraId="05444D95" w14:textId="5D6B267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Yang dimaksud dengan “otoritas yang berwenang” adalah Bank Indonesia</w:t>
            </w:r>
          </w:p>
        </w:tc>
        <w:tc>
          <w:tcPr>
            <w:tcW w:w="973" w:type="pct"/>
          </w:tcPr>
          <w:p w14:paraId="2860FFDB" w14:textId="77777777" w:rsidR="003D1C05" w:rsidRPr="009E333A" w:rsidRDefault="003D1C05" w:rsidP="003D1C05">
            <w:pPr>
              <w:jc w:val="center"/>
              <w:rPr>
                <w:rFonts w:ascii="Bookman Old Style" w:hAnsi="Bookman Old Style"/>
                <w:b/>
                <w:sz w:val="21"/>
                <w:szCs w:val="21"/>
              </w:rPr>
            </w:pPr>
          </w:p>
        </w:tc>
        <w:tc>
          <w:tcPr>
            <w:tcW w:w="985" w:type="pct"/>
          </w:tcPr>
          <w:p w14:paraId="2C444D46" w14:textId="77777777" w:rsidR="003D1C05" w:rsidRPr="009E333A" w:rsidRDefault="003D1C05" w:rsidP="003D1C05">
            <w:pPr>
              <w:jc w:val="center"/>
              <w:rPr>
                <w:rFonts w:ascii="Bookman Old Style" w:hAnsi="Bookman Old Style"/>
                <w:b/>
                <w:sz w:val="21"/>
                <w:szCs w:val="21"/>
              </w:rPr>
            </w:pPr>
          </w:p>
        </w:tc>
      </w:tr>
      <w:tr w:rsidR="00277E90" w:rsidRPr="009E333A" w14:paraId="32D3D3E0" w14:textId="77777777" w:rsidTr="009E333A">
        <w:tc>
          <w:tcPr>
            <w:tcW w:w="213" w:type="pct"/>
          </w:tcPr>
          <w:p w14:paraId="0B51349A" w14:textId="77777777" w:rsidR="003D1C05" w:rsidRPr="009E333A" w:rsidRDefault="003D1C05" w:rsidP="003D1C05">
            <w:pPr>
              <w:rPr>
                <w:rFonts w:ascii="Bookman Old Style" w:hAnsi="Bookman Old Style"/>
                <w:b/>
                <w:sz w:val="21"/>
                <w:szCs w:val="21"/>
              </w:rPr>
            </w:pPr>
          </w:p>
        </w:tc>
        <w:tc>
          <w:tcPr>
            <w:tcW w:w="1414" w:type="pct"/>
          </w:tcPr>
          <w:p w14:paraId="455BC08D" w14:textId="14935032"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 xml:space="preserve">Besarnya persentase </w:t>
            </w:r>
            <w:r w:rsidRPr="009E333A">
              <w:rPr>
                <w:rFonts w:ascii="Bookman Old Style" w:hAnsi="Bookman Old Style"/>
                <w:i/>
                <w:sz w:val="21"/>
                <w:szCs w:val="21"/>
                <w:lang w:val="sv-SE"/>
              </w:rPr>
              <w:t xml:space="preserve">Capital Surcharge </w:t>
            </w:r>
            <w:r w:rsidRPr="009E333A">
              <w:rPr>
                <w:rFonts w:ascii="Bookman Old Style" w:hAnsi="Bookman Old Style"/>
                <w:sz w:val="21"/>
                <w:szCs w:val="21"/>
                <w:lang w:val="sv-SE"/>
              </w:rPr>
              <w:t>untuk Bank Sistemik sebagaimana dimaksud pada ayat (3) huruf c ditetapkan oleh Otoritas Jasa Keuangan.</w:t>
            </w:r>
          </w:p>
        </w:tc>
        <w:tc>
          <w:tcPr>
            <w:tcW w:w="1414" w:type="pct"/>
          </w:tcPr>
          <w:p w14:paraId="6E399A79"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(5)</w:t>
            </w:r>
          </w:p>
          <w:p w14:paraId="6BF6BB6F" w14:textId="2686948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738185D6" w14:textId="77777777" w:rsidR="003D1C05" w:rsidRPr="009E333A" w:rsidRDefault="003D1C05" w:rsidP="003D1C05">
            <w:pPr>
              <w:jc w:val="center"/>
              <w:rPr>
                <w:rFonts w:ascii="Bookman Old Style" w:hAnsi="Bookman Old Style"/>
                <w:b/>
                <w:sz w:val="21"/>
                <w:szCs w:val="21"/>
              </w:rPr>
            </w:pPr>
          </w:p>
        </w:tc>
        <w:tc>
          <w:tcPr>
            <w:tcW w:w="985" w:type="pct"/>
          </w:tcPr>
          <w:p w14:paraId="4AF84DF7" w14:textId="77777777" w:rsidR="003D1C05" w:rsidRPr="009E333A" w:rsidRDefault="003D1C05" w:rsidP="003D1C05">
            <w:pPr>
              <w:jc w:val="center"/>
              <w:rPr>
                <w:rFonts w:ascii="Bookman Old Style" w:hAnsi="Bookman Old Style"/>
                <w:b/>
                <w:sz w:val="21"/>
                <w:szCs w:val="21"/>
              </w:rPr>
            </w:pPr>
          </w:p>
        </w:tc>
      </w:tr>
      <w:tr w:rsidR="00277E90" w:rsidRPr="009E333A" w14:paraId="43C896F1" w14:textId="77777777" w:rsidTr="009E333A">
        <w:tc>
          <w:tcPr>
            <w:tcW w:w="213" w:type="pct"/>
          </w:tcPr>
          <w:p w14:paraId="0373F55F" w14:textId="77777777" w:rsidR="003D1C05" w:rsidRPr="009E333A" w:rsidRDefault="003D1C05" w:rsidP="003D1C05">
            <w:pPr>
              <w:rPr>
                <w:rFonts w:ascii="Bookman Old Style" w:hAnsi="Bookman Old Style"/>
                <w:b/>
                <w:sz w:val="21"/>
                <w:szCs w:val="21"/>
              </w:rPr>
            </w:pPr>
          </w:p>
        </w:tc>
        <w:tc>
          <w:tcPr>
            <w:tcW w:w="1414" w:type="pct"/>
          </w:tcPr>
          <w:p w14:paraId="1298EB72" w14:textId="67063964"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 xml:space="preserve">Dalam menetapkan besar </w:t>
            </w:r>
            <w:r w:rsidRPr="009E333A">
              <w:rPr>
                <w:rFonts w:ascii="Bookman Old Style" w:hAnsi="Bookman Old Style"/>
                <w:i/>
                <w:sz w:val="21"/>
                <w:szCs w:val="21"/>
                <w:lang w:val="sv-SE"/>
              </w:rPr>
              <w:t>Capital Surcharge</w:t>
            </w:r>
            <w:r w:rsidRPr="009E333A">
              <w:rPr>
                <w:rFonts w:ascii="Bookman Old Style" w:hAnsi="Bookman Old Style"/>
                <w:sz w:val="21"/>
                <w:szCs w:val="21"/>
                <w:lang w:val="sv-SE"/>
              </w:rPr>
              <w:t xml:space="preserve"> untuk Bank Sistemik sebagaimana dimaksud pada ayat (5), Otoritas Jasa Keuangan berkoordinasi dengan otoritas yang berwenang.</w:t>
            </w:r>
          </w:p>
        </w:tc>
        <w:tc>
          <w:tcPr>
            <w:tcW w:w="1414" w:type="pct"/>
          </w:tcPr>
          <w:p w14:paraId="22B6744D" w14:textId="5C09D9D6"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(6)</w:t>
            </w:r>
          </w:p>
          <w:p w14:paraId="0F8D3528" w14:textId="4C987FF2"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373CF09C" w14:textId="77777777" w:rsidR="003D1C05" w:rsidRPr="009E333A" w:rsidRDefault="003D1C05" w:rsidP="003D1C05">
            <w:pPr>
              <w:jc w:val="center"/>
              <w:rPr>
                <w:rFonts w:ascii="Bookman Old Style" w:hAnsi="Bookman Old Style"/>
                <w:b/>
                <w:sz w:val="21"/>
                <w:szCs w:val="21"/>
              </w:rPr>
            </w:pPr>
          </w:p>
        </w:tc>
        <w:tc>
          <w:tcPr>
            <w:tcW w:w="985" w:type="pct"/>
          </w:tcPr>
          <w:p w14:paraId="37E7698A" w14:textId="77777777" w:rsidR="003D1C05" w:rsidRPr="009E333A" w:rsidRDefault="003D1C05" w:rsidP="003D1C05">
            <w:pPr>
              <w:jc w:val="center"/>
              <w:rPr>
                <w:rFonts w:ascii="Bookman Old Style" w:hAnsi="Bookman Old Style"/>
                <w:b/>
                <w:sz w:val="21"/>
                <w:szCs w:val="21"/>
              </w:rPr>
            </w:pPr>
          </w:p>
        </w:tc>
      </w:tr>
      <w:tr w:rsidR="00277E90" w:rsidRPr="009E333A" w14:paraId="1CDA4251" w14:textId="77777777" w:rsidTr="009E333A">
        <w:tc>
          <w:tcPr>
            <w:tcW w:w="213" w:type="pct"/>
          </w:tcPr>
          <w:p w14:paraId="01538428" w14:textId="77777777" w:rsidR="003D1C05" w:rsidRPr="009E333A" w:rsidRDefault="003D1C05" w:rsidP="003D1C05">
            <w:pPr>
              <w:rPr>
                <w:rFonts w:ascii="Bookman Old Style" w:hAnsi="Bookman Old Style"/>
                <w:b/>
                <w:sz w:val="21"/>
                <w:szCs w:val="21"/>
              </w:rPr>
            </w:pPr>
          </w:p>
        </w:tc>
        <w:tc>
          <w:tcPr>
            <w:tcW w:w="1414" w:type="pct"/>
          </w:tcPr>
          <w:p w14:paraId="7C019585" w14:textId="15D81DD2"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 xml:space="preserve">Otoritas Jasa Keuangan dapat menetapkan persentase </w:t>
            </w:r>
            <w:r w:rsidRPr="009E333A">
              <w:rPr>
                <w:rFonts w:ascii="Bookman Old Style" w:hAnsi="Bookman Old Style"/>
                <w:i/>
                <w:sz w:val="21"/>
                <w:szCs w:val="21"/>
                <w:lang w:val="sv-SE"/>
              </w:rPr>
              <w:t>Capital Surcharge</w:t>
            </w:r>
            <w:r w:rsidRPr="009E333A">
              <w:rPr>
                <w:rFonts w:ascii="Bookman Old Style" w:hAnsi="Bookman Old Style"/>
                <w:sz w:val="21"/>
                <w:szCs w:val="21"/>
                <w:lang w:val="sv-SE"/>
              </w:rPr>
              <w:t xml:space="preserve"> untuk Bank Sistemik yang lebih besar dari kisaran sebagaimana dimaksud pada ayat (3) huruf c.</w:t>
            </w:r>
          </w:p>
        </w:tc>
        <w:tc>
          <w:tcPr>
            <w:tcW w:w="1414" w:type="pct"/>
          </w:tcPr>
          <w:p w14:paraId="117135D1" w14:textId="162B6B8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(7)</w:t>
            </w:r>
          </w:p>
          <w:p w14:paraId="63D208D9" w14:textId="3F2A50AB"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BAA6A0A" w14:textId="77777777" w:rsidR="003D1C05" w:rsidRPr="009E333A" w:rsidRDefault="003D1C05" w:rsidP="003D1C05">
            <w:pPr>
              <w:jc w:val="center"/>
              <w:rPr>
                <w:rFonts w:ascii="Bookman Old Style" w:hAnsi="Bookman Old Style"/>
                <w:b/>
                <w:sz w:val="21"/>
                <w:szCs w:val="21"/>
              </w:rPr>
            </w:pPr>
          </w:p>
        </w:tc>
        <w:tc>
          <w:tcPr>
            <w:tcW w:w="985" w:type="pct"/>
          </w:tcPr>
          <w:p w14:paraId="23B2C91E" w14:textId="77777777" w:rsidR="003D1C05" w:rsidRPr="009E333A" w:rsidRDefault="003D1C05" w:rsidP="003D1C05">
            <w:pPr>
              <w:jc w:val="center"/>
              <w:rPr>
                <w:rFonts w:ascii="Bookman Old Style" w:hAnsi="Bookman Old Style"/>
                <w:b/>
                <w:sz w:val="21"/>
                <w:szCs w:val="21"/>
              </w:rPr>
            </w:pPr>
          </w:p>
        </w:tc>
      </w:tr>
      <w:tr w:rsidR="00277E90" w:rsidRPr="009E333A" w14:paraId="44225760" w14:textId="77777777" w:rsidTr="009E333A">
        <w:tc>
          <w:tcPr>
            <w:tcW w:w="213" w:type="pct"/>
          </w:tcPr>
          <w:p w14:paraId="7C2EDCA9" w14:textId="77777777" w:rsidR="003D1C05" w:rsidRPr="009E333A" w:rsidRDefault="003D1C05" w:rsidP="003D1C05">
            <w:pPr>
              <w:rPr>
                <w:rFonts w:ascii="Bookman Old Style" w:hAnsi="Bookman Old Style"/>
                <w:b/>
                <w:sz w:val="21"/>
                <w:szCs w:val="21"/>
              </w:rPr>
            </w:pPr>
          </w:p>
        </w:tc>
        <w:tc>
          <w:tcPr>
            <w:tcW w:w="1414" w:type="pct"/>
          </w:tcPr>
          <w:p w14:paraId="2CD44B4A" w14:textId="31C09EBE"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Tambahan modal sebagaimana dimaksud pada ayat (3) dipenuhi dengan komponen modal inti utama.</w:t>
            </w:r>
          </w:p>
        </w:tc>
        <w:tc>
          <w:tcPr>
            <w:tcW w:w="1414" w:type="pct"/>
          </w:tcPr>
          <w:p w14:paraId="31F2C6C8" w14:textId="55988F13"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(8)</w:t>
            </w:r>
          </w:p>
          <w:p w14:paraId="67590E27" w14:textId="49C0AFD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E80D7D1" w14:textId="77777777" w:rsidR="003D1C05" w:rsidRPr="009E333A" w:rsidRDefault="003D1C05" w:rsidP="003D1C05">
            <w:pPr>
              <w:jc w:val="center"/>
              <w:rPr>
                <w:rFonts w:ascii="Bookman Old Style" w:hAnsi="Bookman Old Style"/>
                <w:b/>
                <w:sz w:val="21"/>
                <w:szCs w:val="21"/>
              </w:rPr>
            </w:pPr>
          </w:p>
        </w:tc>
        <w:tc>
          <w:tcPr>
            <w:tcW w:w="985" w:type="pct"/>
          </w:tcPr>
          <w:p w14:paraId="0FE44B1D" w14:textId="77777777" w:rsidR="003D1C05" w:rsidRPr="009E333A" w:rsidRDefault="003D1C05" w:rsidP="003D1C05">
            <w:pPr>
              <w:jc w:val="center"/>
              <w:rPr>
                <w:rFonts w:ascii="Bookman Old Style" w:hAnsi="Bookman Old Style"/>
                <w:b/>
                <w:sz w:val="21"/>
                <w:szCs w:val="21"/>
              </w:rPr>
            </w:pPr>
          </w:p>
        </w:tc>
      </w:tr>
      <w:tr w:rsidR="00277E90" w:rsidRPr="009E333A" w14:paraId="12A0BDFF" w14:textId="77777777" w:rsidTr="009E333A">
        <w:tc>
          <w:tcPr>
            <w:tcW w:w="213" w:type="pct"/>
          </w:tcPr>
          <w:p w14:paraId="53D7CC3F" w14:textId="77777777" w:rsidR="003D1C05" w:rsidRPr="009E333A" w:rsidRDefault="003D1C05" w:rsidP="003D1C05">
            <w:pPr>
              <w:rPr>
                <w:rFonts w:ascii="Bookman Old Style" w:hAnsi="Bookman Old Style"/>
                <w:b/>
                <w:sz w:val="21"/>
                <w:szCs w:val="21"/>
              </w:rPr>
            </w:pPr>
          </w:p>
        </w:tc>
        <w:tc>
          <w:tcPr>
            <w:tcW w:w="1414" w:type="pct"/>
          </w:tcPr>
          <w:p w14:paraId="18C370C5" w14:textId="73FDBF5E" w:rsidR="003D1C05" w:rsidRPr="009E333A" w:rsidRDefault="003D1C05" w:rsidP="002B7840">
            <w:pPr>
              <w:pStyle w:val="ListParagraph"/>
              <w:numPr>
                <w:ilvl w:val="0"/>
                <w:numId w:val="76"/>
              </w:numPr>
              <w:jc w:val="both"/>
              <w:rPr>
                <w:rFonts w:ascii="Bookman Old Style" w:hAnsi="Bookman Old Style"/>
                <w:sz w:val="21"/>
                <w:szCs w:val="21"/>
                <w:lang w:val="sv-SE"/>
              </w:rPr>
            </w:pPr>
            <w:r w:rsidRPr="009E333A">
              <w:rPr>
                <w:rFonts w:ascii="Bookman Old Style" w:hAnsi="Bookman Old Style"/>
                <w:sz w:val="21"/>
                <w:szCs w:val="21"/>
                <w:lang w:val="sv-SE"/>
              </w:rPr>
              <w:t>Pemenuhan tambahan modal sebagaimana dimaksud pada ayat (8) diperhitungkan setelah komponen modal inti utama dialokasikan untuk memenuhi kewajiban penyediaan:</w:t>
            </w:r>
          </w:p>
        </w:tc>
        <w:tc>
          <w:tcPr>
            <w:tcW w:w="1414" w:type="pct"/>
          </w:tcPr>
          <w:p w14:paraId="00277686" w14:textId="4FCA5BF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(9)</w:t>
            </w:r>
          </w:p>
          <w:p w14:paraId="1CC9EDEA" w14:textId="04FA9FDE"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9B8F444" w14:textId="77777777" w:rsidR="003D1C05" w:rsidRPr="009E333A" w:rsidRDefault="003D1C05" w:rsidP="003D1C05">
            <w:pPr>
              <w:jc w:val="center"/>
              <w:rPr>
                <w:rFonts w:ascii="Bookman Old Style" w:hAnsi="Bookman Old Style"/>
                <w:b/>
                <w:sz w:val="21"/>
                <w:szCs w:val="21"/>
              </w:rPr>
            </w:pPr>
          </w:p>
        </w:tc>
        <w:tc>
          <w:tcPr>
            <w:tcW w:w="985" w:type="pct"/>
          </w:tcPr>
          <w:p w14:paraId="177F8868" w14:textId="77777777" w:rsidR="003D1C05" w:rsidRPr="009E333A" w:rsidRDefault="003D1C05" w:rsidP="003D1C05">
            <w:pPr>
              <w:jc w:val="center"/>
              <w:rPr>
                <w:rFonts w:ascii="Bookman Old Style" w:hAnsi="Bookman Old Style"/>
                <w:b/>
                <w:sz w:val="21"/>
                <w:szCs w:val="21"/>
              </w:rPr>
            </w:pPr>
          </w:p>
        </w:tc>
      </w:tr>
      <w:tr w:rsidR="00277E90" w:rsidRPr="009E333A" w14:paraId="789B91F2" w14:textId="77777777" w:rsidTr="009E333A">
        <w:tc>
          <w:tcPr>
            <w:tcW w:w="213" w:type="pct"/>
          </w:tcPr>
          <w:p w14:paraId="3BA5ACAA" w14:textId="77777777" w:rsidR="003D1C05" w:rsidRPr="009E333A" w:rsidRDefault="003D1C05" w:rsidP="003D1C05">
            <w:pPr>
              <w:rPr>
                <w:rFonts w:ascii="Bookman Old Style" w:hAnsi="Bookman Old Style"/>
                <w:b/>
                <w:sz w:val="21"/>
                <w:szCs w:val="21"/>
              </w:rPr>
            </w:pPr>
          </w:p>
        </w:tc>
        <w:tc>
          <w:tcPr>
            <w:tcW w:w="1414" w:type="pct"/>
          </w:tcPr>
          <w:p w14:paraId="5DDDC51B" w14:textId="0563C711" w:rsidR="003D1C05" w:rsidRPr="009E333A" w:rsidRDefault="003D1C05" w:rsidP="002B7840">
            <w:pPr>
              <w:pStyle w:val="ListParagraph"/>
              <w:numPr>
                <w:ilvl w:val="0"/>
                <w:numId w:val="79"/>
              </w:numPr>
              <w:jc w:val="both"/>
              <w:rPr>
                <w:rFonts w:ascii="Bookman Old Style" w:hAnsi="Bookman Old Style"/>
                <w:sz w:val="21"/>
                <w:szCs w:val="21"/>
                <w:lang w:val="sv-SE"/>
              </w:rPr>
            </w:pPr>
            <w:r w:rsidRPr="009E333A">
              <w:rPr>
                <w:rFonts w:ascii="Bookman Old Style" w:hAnsi="Bookman Old Style"/>
                <w:sz w:val="21"/>
                <w:szCs w:val="21"/>
                <w:lang w:val="sv-SE"/>
              </w:rPr>
              <w:t>modal inti utama minimum;</w:t>
            </w:r>
          </w:p>
        </w:tc>
        <w:tc>
          <w:tcPr>
            <w:tcW w:w="1414" w:type="pct"/>
          </w:tcPr>
          <w:p w14:paraId="1FDF845D" w14:textId="77777777" w:rsidR="003D1C05" w:rsidRPr="009E333A" w:rsidRDefault="003D1C05" w:rsidP="00277E90">
            <w:pPr>
              <w:jc w:val="both"/>
              <w:rPr>
                <w:rFonts w:ascii="Bookman Old Style" w:hAnsi="Bookman Old Style"/>
                <w:b/>
                <w:sz w:val="21"/>
                <w:szCs w:val="21"/>
              </w:rPr>
            </w:pPr>
          </w:p>
        </w:tc>
        <w:tc>
          <w:tcPr>
            <w:tcW w:w="973" w:type="pct"/>
          </w:tcPr>
          <w:p w14:paraId="5CE5984F" w14:textId="77777777" w:rsidR="003D1C05" w:rsidRPr="009E333A" w:rsidRDefault="003D1C05" w:rsidP="003D1C05">
            <w:pPr>
              <w:jc w:val="center"/>
              <w:rPr>
                <w:rFonts w:ascii="Bookman Old Style" w:hAnsi="Bookman Old Style"/>
                <w:b/>
                <w:sz w:val="21"/>
                <w:szCs w:val="21"/>
              </w:rPr>
            </w:pPr>
          </w:p>
        </w:tc>
        <w:tc>
          <w:tcPr>
            <w:tcW w:w="985" w:type="pct"/>
          </w:tcPr>
          <w:p w14:paraId="6F10F533" w14:textId="77777777" w:rsidR="003D1C05" w:rsidRPr="009E333A" w:rsidRDefault="003D1C05" w:rsidP="003D1C05">
            <w:pPr>
              <w:jc w:val="center"/>
              <w:rPr>
                <w:rFonts w:ascii="Bookman Old Style" w:hAnsi="Bookman Old Style"/>
                <w:b/>
                <w:sz w:val="21"/>
                <w:szCs w:val="21"/>
              </w:rPr>
            </w:pPr>
          </w:p>
        </w:tc>
      </w:tr>
      <w:tr w:rsidR="00277E90" w:rsidRPr="009E333A" w14:paraId="210224EC" w14:textId="77777777" w:rsidTr="009E333A">
        <w:tc>
          <w:tcPr>
            <w:tcW w:w="213" w:type="pct"/>
          </w:tcPr>
          <w:p w14:paraId="033AEAD4" w14:textId="77777777" w:rsidR="003D1C05" w:rsidRPr="009E333A" w:rsidRDefault="003D1C05" w:rsidP="003D1C05">
            <w:pPr>
              <w:rPr>
                <w:rFonts w:ascii="Bookman Old Style" w:hAnsi="Bookman Old Style"/>
                <w:b/>
                <w:sz w:val="21"/>
                <w:szCs w:val="21"/>
              </w:rPr>
            </w:pPr>
          </w:p>
        </w:tc>
        <w:tc>
          <w:tcPr>
            <w:tcW w:w="1414" w:type="pct"/>
          </w:tcPr>
          <w:p w14:paraId="064F6883" w14:textId="277DA8EE" w:rsidR="003D1C05" w:rsidRPr="009E333A" w:rsidRDefault="003D1C05" w:rsidP="002B7840">
            <w:pPr>
              <w:pStyle w:val="ListParagraph"/>
              <w:numPr>
                <w:ilvl w:val="0"/>
                <w:numId w:val="79"/>
              </w:numPr>
              <w:jc w:val="both"/>
              <w:rPr>
                <w:rFonts w:ascii="Bookman Old Style" w:hAnsi="Bookman Old Style"/>
                <w:sz w:val="21"/>
                <w:szCs w:val="21"/>
                <w:lang w:val="sv-SE"/>
              </w:rPr>
            </w:pPr>
            <w:r w:rsidRPr="009E333A">
              <w:rPr>
                <w:rFonts w:ascii="Bookman Old Style" w:hAnsi="Bookman Old Style"/>
                <w:sz w:val="21"/>
                <w:szCs w:val="21"/>
                <w:lang w:val="sv-SE"/>
              </w:rPr>
              <w:t>modal inti minimum; dan</w:t>
            </w:r>
          </w:p>
        </w:tc>
        <w:tc>
          <w:tcPr>
            <w:tcW w:w="1414" w:type="pct"/>
          </w:tcPr>
          <w:p w14:paraId="2F69247D" w14:textId="77777777" w:rsidR="003D1C05" w:rsidRPr="009E333A" w:rsidRDefault="003D1C05" w:rsidP="00277E90">
            <w:pPr>
              <w:jc w:val="both"/>
              <w:rPr>
                <w:rFonts w:ascii="Bookman Old Style" w:hAnsi="Bookman Old Style"/>
                <w:b/>
                <w:sz w:val="21"/>
                <w:szCs w:val="21"/>
              </w:rPr>
            </w:pPr>
          </w:p>
        </w:tc>
        <w:tc>
          <w:tcPr>
            <w:tcW w:w="973" w:type="pct"/>
          </w:tcPr>
          <w:p w14:paraId="6FA9910A" w14:textId="77777777" w:rsidR="003D1C05" w:rsidRPr="009E333A" w:rsidRDefault="003D1C05" w:rsidP="003D1C05">
            <w:pPr>
              <w:jc w:val="center"/>
              <w:rPr>
                <w:rFonts w:ascii="Bookman Old Style" w:hAnsi="Bookman Old Style"/>
                <w:b/>
                <w:sz w:val="21"/>
                <w:szCs w:val="21"/>
              </w:rPr>
            </w:pPr>
          </w:p>
        </w:tc>
        <w:tc>
          <w:tcPr>
            <w:tcW w:w="985" w:type="pct"/>
          </w:tcPr>
          <w:p w14:paraId="572E29B0" w14:textId="77777777" w:rsidR="003D1C05" w:rsidRPr="009E333A" w:rsidRDefault="003D1C05" w:rsidP="003D1C05">
            <w:pPr>
              <w:jc w:val="center"/>
              <w:rPr>
                <w:rFonts w:ascii="Bookman Old Style" w:hAnsi="Bookman Old Style"/>
                <w:b/>
                <w:sz w:val="21"/>
                <w:szCs w:val="21"/>
              </w:rPr>
            </w:pPr>
          </w:p>
        </w:tc>
      </w:tr>
      <w:tr w:rsidR="00277E90" w:rsidRPr="009E333A" w14:paraId="1C124659" w14:textId="77777777" w:rsidTr="009E333A">
        <w:tc>
          <w:tcPr>
            <w:tcW w:w="213" w:type="pct"/>
          </w:tcPr>
          <w:p w14:paraId="6A4F3F5C" w14:textId="77777777" w:rsidR="003D1C05" w:rsidRPr="009E333A" w:rsidRDefault="003D1C05" w:rsidP="003D1C05">
            <w:pPr>
              <w:rPr>
                <w:rFonts w:ascii="Bookman Old Style" w:hAnsi="Bookman Old Style"/>
                <w:b/>
                <w:sz w:val="21"/>
                <w:szCs w:val="21"/>
              </w:rPr>
            </w:pPr>
          </w:p>
        </w:tc>
        <w:tc>
          <w:tcPr>
            <w:tcW w:w="1414" w:type="pct"/>
          </w:tcPr>
          <w:p w14:paraId="7D3E8D27" w14:textId="120DF801" w:rsidR="003D1C05" w:rsidRPr="009E333A" w:rsidRDefault="003D1C05" w:rsidP="002B7840">
            <w:pPr>
              <w:pStyle w:val="ListParagraph"/>
              <w:numPr>
                <w:ilvl w:val="0"/>
                <w:numId w:val="79"/>
              </w:numPr>
              <w:jc w:val="both"/>
              <w:rPr>
                <w:rFonts w:ascii="Bookman Old Style" w:hAnsi="Bookman Old Style"/>
                <w:sz w:val="21"/>
                <w:szCs w:val="21"/>
                <w:lang w:val="sv-SE"/>
              </w:rPr>
            </w:pPr>
            <w:r w:rsidRPr="009E333A">
              <w:rPr>
                <w:rFonts w:ascii="Bookman Old Style" w:hAnsi="Bookman Old Style"/>
                <w:sz w:val="21"/>
                <w:szCs w:val="21"/>
                <w:lang w:val="sv-SE"/>
              </w:rPr>
              <w:t>modal minimum sesuai profil risiko sebagaimana dimaksud dalam Pasal 2 ayat (3).</w:t>
            </w:r>
          </w:p>
        </w:tc>
        <w:tc>
          <w:tcPr>
            <w:tcW w:w="1414" w:type="pct"/>
          </w:tcPr>
          <w:p w14:paraId="63B9FE1D" w14:textId="77777777" w:rsidR="003D1C05" w:rsidRPr="009E333A" w:rsidRDefault="003D1C05" w:rsidP="00277E90">
            <w:pPr>
              <w:jc w:val="both"/>
              <w:rPr>
                <w:rFonts w:ascii="Bookman Old Style" w:hAnsi="Bookman Old Style"/>
                <w:b/>
                <w:sz w:val="21"/>
                <w:szCs w:val="21"/>
              </w:rPr>
            </w:pPr>
          </w:p>
        </w:tc>
        <w:tc>
          <w:tcPr>
            <w:tcW w:w="973" w:type="pct"/>
          </w:tcPr>
          <w:p w14:paraId="71567C6B" w14:textId="77777777" w:rsidR="003D1C05" w:rsidRPr="009E333A" w:rsidRDefault="003D1C05" w:rsidP="003D1C05">
            <w:pPr>
              <w:jc w:val="center"/>
              <w:rPr>
                <w:rFonts w:ascii="Bookman Old Style" w:hAnsi="Bookman Old Style"/>
                <w:b/>
                <w:sz w:val="21"/>
                <w:szCs w:val="21"/>
              </w:rPr>
            </w:pPr>
          </w:p>
        </w:tc>
        <w:tc>
          <w:tcPr>
            <w:tcW w:w="985" w:type="pct"/>
          </w:tcPr>
          <w:p w14:paraId="1DF00591" w14:textId="77777777" w:rsidR="003D1C05" w:rsidRPr="009E333A" w:rsidRDefault="003D1C05" w:rsidP="003D1C05">
            <w:pPr>
              <w:jc w:val="center"/>
              <w:rPr>
                <w:rFonts w:ascii="Bookman Old Style" w:hAnsi="Bookman Old Style"/>
                <w:b/>
                <w:sz w:val="21"/>
                <w:szCs w:val="21"/>
              </w:rPr>
            </w:pPr>
          </w:p>
        </w:tc>
      </w:tr>
      <w:tr w:rsidR="00277E90" w:rsidRPr="009E333A" w14:paraId="544ADDF3" w14:textId="77777777" w:rsidTr="009E333A">
        <w:tc>
          <w:tcPr>
            <w:tcW w:w="213" w:type="pct"/>
          </w:tcPr>
          <w:p w14:paraId="38AB2D12" w14:textId="77777777" w:rsidR="003D1C05" w:rsidRPr="009E333A" w:rsidRDefault="003D1C05" w:rsidP="003D1C05">
            <w:pPr>
              <w:rPr>
                <w:rFonts w:ascii="Bookman Old Style" w:hAnsi="Bookman Old Style"/>
                <w:b/>
                <w:sz w:val="21"/>
                <w:szCs w:val="21"/>
              </w:rPr>
            </w:pPr>
          </w:p>
        </w:tc>
        <w:tc>
          <w:tcPr>
            <w:tcW w:w="1414" w:type="pct"/>
          </w:tcPr>
          <w:p w14:paraId="19ECD1E6" w14:textId="77777777" w:rsidR="003D1C05" w:rsidRPr="009E333A" w:rsidRDefault="003D1C05" w:rsidP="003D1C05">
            <w:pPr>
              <w:rPr>
                <w:rFonts w:ascii="Bookman Old Style" w:hAnsi="Bookman Old Style"/>
                <w:sz w:val="21"/>
                <w:szCs w:val="21"/>
                <w:lang w:val="sv-SE"/>
              </w:rPr>
            </w:pPr>
          </w:p>
        </w:tc>
        <w:tc>
          <w:tcPr>
            <w:tcW w:w="1414" w:type="pct"/>
          </w:tcPr>
          <w:p w14:paraId="2D3D2D89" w14:textId="77777777" w:rsidR="003D1C05" w:rsidRPr="009E333A" w:rsidRDefault="003D1C05" w:rsidP="00277E90">
            <w:pPr>
              <w:jc w:val="both"/>
              <w:rPr>
                <w:rFonts w:ascii="Bookman Old Style" w:hAnsi="Bookman Old Style"/>
                <w:b/>
                <w:sz w:val="21"/>
                <w:szCs w:val="21"/>
              </w:rPr>
            </w:pPr>
          </w:p>
        </w:tc>
        <w:tc>
          <w:tcPr>
            <w:tcW w:w="973" w:type="pct"/>
          </w:tcPr>
          <w:p w14:paraId="1F08B777" w14:textId="77777777" w:rsidR="003D1C05" w:rsidRPr="009E333A" w:rsidRDefault="003D1C05" w:rsidP="003D1C05">
            <w:pPr>
              <w:jc w:val="center"/>
              <w:rPr>
                <w:rFonts w:ascii="Bookman Old Style" w:hAnsi="Bookman Old Style"/>
                <w:b/>
                <w:sz w:val="21"/>
                <w:szCs w:val="21"/>
              </w:rPr>
            </w:pPr>
          </w:p>
        </w:tc>
        <w:tc>
          <w:tcPr>
            <w:tcW w:w="985" w:type="pct"/>
          </w:tcPr>
          <w:p w14:paraId="2C7309C7" w14:textId="77777777" w:rsidR="003D1C05" w:rsidRPr="009E333A" w:rsidRDefault="003D1C05" w:rsidP="003D1C05">
            <w:pPr>
              <w:jc w:val="center"/>
              <w:rPr>
                <w:rFonts w:ascii="Bookman Old Style" w:hAnsi="Bookman Old Style"/>
                <w:b/>
                <w:sz w:val="21"/>
                <w:szCs w:val="21"/>
              </w:rPr>
            </w:pPr>
          </w:p>
        </w:tc>
      </w:tr>
      <w:tr w:rsidR="00277E90" w:rsidRPr="009E333A" w14:paraId="47F5F1E2" w14:textId="77777777" w:rsidTr="009E333A">
        <w:tc>
          <w:tcPr>
            <w:tcW w:w="213" w:type="pct"/>
          </w:tcPr>
          <w:p w14:paraId="0421806E" w14:textId="77777777" w:rsidR="003D1C05" w:rsidRPr="009E333A" w:rsidRDefault="003D1C05" w:rsidP="003D1C05">
            <w:pPr>
              <w:rPr>
                <w:rFonts w:ascii="Bookman Old Style" w:hAnsi="Bookman Old Style"/>
                <w:b/>
                <w:sz w:val="21"/>
                <w:szCs w:val="21"/>
              </w:rPr>
            </w:pPr>
          </w:p>
        </w:tc>
        <w:tc>
          <w:tcPr>
            <w:tcW w:w="1414" w:type="pct"/>
          </w:tcPr>
          <w:p w14:paraId="1448A300" w14:textId="1965B0D9"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w:t>
            </w:r>
          </w:p>
        </w:tc>
        <w:tc>
          <w:tcPr>
            <w:tcW w:w="1414" w:type="pct"/>
          </w:tcPr>
          <w:p w14:paraId="41A202D4" w14:textId="2CCBD5AD"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4</w:t>
            </w:r>
          </w:p>
        </w:tc>
        <w:tc>
          <w:tcPr>
            <w:tcW w:w="973" w:type="pct"/>
          </w:tcPr>
          <w:p w14:paraId="7F5351F5" w14:textId="77777777" w:rsidR="003D1C05" w:rsidRPr="009E333A" w:rsidRDefault="003D1C05" w:rsidP="003D1C05">
            <w:pPr>
              <w:jc w:val="center"/>
              <w:rPr>
                <w:rFonts w:ascii="Bookman Old Style" w:hAnsi="Bookman Old Style"/>
                <w:b/>
                <w:sz w:val="21"/>
                <w:szCs w:val="21"/>
              </w:rPr>
            </w:pPr>
          </w:p>
        </w:tc>
        <w:tc>
          <w:tcPr>
            <w:tcW w:w="985" w:type="pct"/>
          </w:tcPr>
          <w:p w14:paraId="3A7C2721" w14:textId="77777777" w:rsidR="003D1C05" w:rsidRPr="009E333A" w:rsidRDefault="003D1C05" w:rsidP="003D1C05">
            <w:pPr>
              <w:jc w:val="center"/>
              <w:rPr>
                <w:rFonts w:ascii="Bookman Old Style" w:hAnsi="Bookman Old Style"/>
                <w:b/>
                <w:sz w:val="21"/>
                <w:szCs w:val="21"/>
              </w:rPr>
            </w:pPr>
          </w:p>
        </w:tc>
      </w:tr>
      <w:tr w:rsidR="00277E90" w:rsidRPr="009E333A" w14:paraId="6C959568" w14:textId="77777777" w:rsidTr="009E333A">
        <w:tc>
          <w:tcPr>
            <w:tcW w:w="213" w:type="pct"/>
          </w:tcPr>
          <w:p w14:paraId="7C31B89F" w14:textId="77777777" w:rsidR="003D1C05" w:rsidRPr="009E333A" w:rsidRDefault="003D1C05" w:rsidP="003D1C05">
            <w:pPr>
              <w:rPr>
                <w:rFonts w:ascii="Bookman Old Style" w:hAnsi="Bookman Old Style"/>
                <w:b/>
                <w:sz w:val="21"/>
                <w:szCs w:val="21"/>
              </w:rPr>
            </w:pPr>
          </w:p>
        </w:tc>
        <w:tc>
          <w:tcPr>
            <w:tcW w:w="1414" w:type="pct"/>
          </w:tcPr>
          <w:p w14:paraId="1A84ADC4" w14:textId="4D8DB614" w:rsidR="003D1C05" w:rsidRPr="009E333A" w:rsidRDefault="003D1C05" w:rsidP="002B7840">
            <w:pPr>
              <w:pStyle w:val="ListParagraph"/>
              <w:numPr>
                <w:ilvl w:val="0"/>
                <w:numId w:val="75"/>
              </w:numPr>
              <w:jc w:val="both"/>
              <w:rPr>
                <w:rFonts w:ascii="Bookman Old Style" w:hAnsi="Bookman Old Style"/>
                <w:sz w:val="21"/>
                <w:szCs w:val="21"/>
                <w:lang w:val="sv-SE"/>
              </w:rPr>
            </w:pPr>
            <w:r w:rsidRPr="009E333A">
              <w:rPr>
                <w:rFonts w:ascii="Bookman Old Style" w:hAnsi="Bookman Old Style"/>
                <w:sz w:val="21"/>
                <w:szCs w:val="21"/>
                <w:lang w:val="en-US"/>
              </w:rPr>
              <w:t xml:space="preserve">Bank yang termasuk dalam kelompok Bank berdasarkan </w:t>
            </w:r>
            <w:r w:rsidRPr="009E333A">
              <w:rPr>
                <w:rFonts w:ascii="Bookman Old Style" w:hAnsi="Bookman Old Style"/>
                <w:sz w:val="21"/>
                <w:szCs w:val="21"/>
                <w:lang w:val="en-US"/>
              </w:rPr>
              <w:lastRenderedPageBreak/>
              <w:t xml:space="preserve">modal inti (KBMI) berupa KBMI 2, KBMI 3, dan KBMI 4 wajib membentuk </w:t>
            </w:r>
            <w:r w:rsidRPr="009E333A">
              <w:rPr>
                <w:rFonts w:ascii="Bookman Old Style" w:hAnsi="Bookman Old Style"/>
                <w:i/>
                <w:sz w:val="21"/>
                <w:szCs w:val="21"/>
                <w:lang w:val="en-US"/>
              </w:rPr>
              <w:t xml:space="preserve">Capital Conservation Buffer </w:t>
            </w:r>
            <w:r w:rsidRPr="009E333A">
              <w:rPr>
                <w:rFonts w:ascii="Bookman Old Style" w:hAnsi="Bookman Old Style"/>
                <w:sz w:val="21"/>
                <w:szCs w:val="21"/>
                <w:lang w:val="en-US"/>
              </w:rPr>
              <w:t>sebagaimana dimaksud dalam Pasal 3 ayat (3) huruf a.</w:t>
            </w:r>
          </w:p>
        </w:tc>
        <w:tc>
          <w:tcPr>
            <w:tcW w:w="1414" w:type="pct"/>
          </w:tcPr>
          <w:p w14:paraId="43A50556"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Ayat (1)</w:t>
            </w:r>
          </w:p>
          <w:p w14:paraId="6F0AF15F" w14:textId="32A97E9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Pengelompokan KBMI mengacu pada ketentun Otoritas Jasa Keuangan mengenai bank umum syariah.</w:t>
            </w:r>
          </w:p>
        </w:tc>
        <w:tc>
          <w:tcPr>
            <w:tcW w:w="973" w:type="pct"/>
          </w:tcPr>
          <w:p w14:paraId="11DABA0F" w14:textId="77777777" w:rsidR="003D1C05" w:rsidRPr="009E333A" w:rsidRDefault="003D1C05" w:rsidP="003D1C05">
            <w:pPr>
              <w:jc w:val="center"/>
              <w:rPr>
                <w:rFonts w:ascii="Bookman Old Style" w:hAnsi="Bookman Old Style"/>
                <w:b/>
                <w:sz w:val="21"/>
                <w:szCs w:val="21"/>
              </w:rPr>
            </w:pPr>
          </w:p>
        </w:tc>
        <w:tc>
          <w:tcPr>
            <w:tcW w:w="985" w:type="pct"/>
          </w:tcPr>
          <w:p w14:paraId="0F207E2F" w14:textId="77777777" w:rsidR="003D1C05" w:rsidRPr="009E333A" w:rsidRDefault="003D1C05" w:rsidP="003D1C05">
            <w:pPr>
              <w:jc w:val="center"/>
              <w:rPr>
                <w:rFonts w:ascii="Bookman Old Style" w:hAnsi="Bookman Old Style"/>
                <w:b/>
                <w:sz w:val="21"/>
                <w:szCs w:val="21"/>
              </w:rPr>
            </w:pPr>
          </w:p>
        </w:tc>
      </w:tr>
      <w:tr w:rsidR="00277E90" w:rsidRPr="009E333A" w14:paraId="2F3E4423" w14:textId="77777777" w:rsidTr="009E333A">
        <w:tc>
          <w:tcPr>
            <w:tcW w:w="213" w:type="pct"/>
          </w:tcPr>
          <w:p w14:paraId="4191A9CC" w14:textId="77777777" w:rsidR="003D1C05" w:rsidRPr="009E333A" w:rsidRDefault="003D1C05" w:rsidP="003D1C05">
            <w:pPr>
              <w:rPr>
                <w:rFonts w:ascii="Bookman Old Style" w:hAnsi="Bookman Old Style"/>
                <w:b/>
                <w:sz w:val="21"/>
                <w:szCs w:val="21"/>
              </w:rPr>
            </w:pPr>
          </w:p>
        </w:tc>
        <w:tc>
          <w:tcPr>
            <w:tcW w:w="1414" w:type="pct"/>
          </w:tcPr>
          <w:p w14:paraId="0C2BCA0F" w14:textId="083494B7" w:rsidR="003D1C05" w:rsidRPr="009E333A" w:rsidRDefault="003D1C05" w:rsidP="002B7840">
            <w:pPr>
              <w:pStyle w:val="ListParagraph"/>
              <w:numPr>
                <w:ilvl w:val="0"/>
                <w:numId w:val="75"/>
              </w:numPr>
              <w:jc w:val="both"/>
              <w:rPr>
                <w:rFonts w:ascii="Bookman Old Style" w:hAnsi="Bookman Old Style"/>
                <w:sz w:val="21"/>
                <w:szCs w:val="21"/>
                <w:lang w:val="sv-SE"/>
              </w:rPr>
            </w:pPr>
            <w:r w:rsidRPr="009E333A">
              <w:rPr>
                <w:rFonts w:ascii="Bookman Old Style" w:hAnsi="Bookman Old Style"/>
                <w:sz w:val="21"/>
                <w:szCs w:val="21"/>
                <w:lang w:val="en-US"/>
              </w:rPr>
              <w:t xml:space="preserve">Seluruh Bank wajib membentuk </w:t>
            </w:r>
            <w:r w:rsidRPr="009E333A">
              <w:rPr>
                <w:rFonts w:ascii="Bookman Old Style" w:hAnsi="Bookman Old Style"/>
                <w:i/>
                <w:sz w:val="21"/>
                <w:szCs w:val="21"/>
                <w:lang w:val="en-US"/>
              </w:rPr>
              <w:t>Countercyclical Buffer</w:t>
            </w:r>
            <w:r w:rsidRPr="009E333A">
              <w:rPr>
                <w:rFonts w:ascii="Bookman Old Style" w:hAnsi="Bookman Old Style"/>
                <w:sz w:val="21"/>
                <w:szCs w:val="21"/>
                <w:lang w:val="en-US"/>
              </w:rPr>
              <w:t xml:space="preserve"> sebagaimana dimaksud dalam Pasal 3 ayat (3) huruf b.</w:t>
            </w:r>
          </w:p>
        </w:tc>
        <w:tc>
          <w:tcPr>
            <w:tcW w:w="1414" w:type="pct"/>
          </w:tcPr>
          <w:p w14:paraId="4FD92DC0" w14:textId="650EBB4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06F357DA" w14:textId="59BCF451"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407DF4BA" w14:textId="77777777" w:rsidR="003D1C05" w:rsidRPr="009E333A" w:rsidRDefault="003D1C05" w:rsidP="003D1C05">
            <w:pPr>
              <w:jc w:val="center"/>
              <w:rPr>
                <w:rFonts w:ascii="Bookman Old Style" w:hAnsi="Bookman Old Style"/>
                <w:b/>
                <w:sz w:val="21"/>
                <w:szCs w:val="21"/>
              </w:rPr>
            </w:pPr>
          </w:p>
        </w:tc>
        <w:tc>
          <w:tcPr>
            <w:tcW w:w="985" w:type="pct"/>
          </w:tcPr>
          <w:p w14:paraId="3B2255B1" w14:textId="77777777" w:rsidR="003D1C05" w:rsidRPr="009E333A" w:rsidRDefault="003D1C05" w:rsidP="003D1C05">
            <w:pPr>
              <w:jc w:val="center"/>
              <w:rPr>
                <w:rFonts w:ascii="Bookman Old Style" w:hAnsi="Bookman Old Style"/>
                <w:b/>
                <w:sz w:val="21"/>
                <w:szCs w:val="21"/>
              </w:rPr>
            </w:pPr>
          </w:p>
        </w:tc>
      </w:tr>
      <w:tr w:rsidR="00277E90" w:rsidRPr="009E333A" w14:paraId="70F13D7B" w14:textId="77777777" w:rsidTr="009E333A">
        <w:tc>
          <w:tcPr>
            <w:tcW w:w="213" w:type="pct"/>
          </w:tcPr>
          <w:p w14:paraId="02C8CE95" w14:textId="77777777" w:rsidR="003D1C05" w:rsidRPr="009E333A" w:rsidRDefault="003D1C05" w:rsidP="003D1C05">
            <w:pPr>
              <w:rPr>
                <w:rFonts w:ascii="Bookman Old Style" w:hAnsi="Bookman Old Style"/>
                <w:b/>
                <w:sz w:val="21"/>
                <w:szCs w:val="21"/>
              </w:rPr>
            </w:pPr>
          </w:p>
        </w:tc>
        <w:tc>
          <w:tcPr>
            <w:tcW w:w="1414" w:type="pct"/>
          </w:tcPr>
          <w:p w14:paraId="6CA9D1C3" w14:textId="3CA450A3" w:rsidR="003D1C05" w:rsidRPr="009E333A" w:rsidRDefault="003D1C05" w:rsidP="002B7840">
            <w:pPr>
              <w:pStyle w:val="ListParagraph"/>
              <w:numPr>
                <w:ilvl w:val="0"/>
                <w:numId w:val="75"/>
              </w:numPr>
              <w:jc w:val="both"/>
              <w:rPr>
                <w:rFonts w:ascii="Bookman Old Style" w:hAnsi="Bookman Old Style"/>
                <w:sz w:val="21"/>
                <w:szCs w:val="21"/>
                <w:lang w:val="sv-SE"/>
              </w:rPr>
            </w:pPr>
            <w:r w:rsidRPr="009E333A">
              <w:rPr>
                <w:rFonts w:ascii="Bookman Old Style" w:hAnsi="Bookman Old Style"/>
                <w:sz w:val="21"/>
                <w:szCs w:val="21"/>
                <w:lang w:val="sv-SE"/>
              </w:rPr>
              <w:t xml:space="preserve">Bank yang ditetapkan sebagai Bank Sistemik wajib membentuk </w:t>
            </w:r>
            <w:r w:rsidRPr="009E333A">
              <w:rPr>
                <w:rFonts w:ascii="Bookman Old Style" w:hAnsi="Bookman Old Style"/>
                <w:i/>
                <w:sz w:val="21"/>
                <w:szCs w:val="21"/>
                <w:lang w:val="sv-SE"/>
              </w:rPr>
              <w:t>Capital Surcharge</w:t>
            </w:r>
            <w:r w:rsidRPr="009E333A">
              <w:rPr>
                <w:rFonts w:ascii="Bookman Old Style" w:hAnsi="Bookman Old Style"/>
                <w:sz w:val="21"/>
                <w:szCs w:val="21"/>
                <w:lang w:val="sv-SE"/>
              </w:rPr>
              <w:t xml:space="preserve"> untuk Bank Sistemik sebagaimana dimaksud dalam Pasal 3 ayat (3) huruf c.</w:t>
            </w:r>
          </w:p>
        </w:tc>
        <w:tc>
          <w:tcPr>
            <w:tcW w:w="1414" w:type="pct"/>
          </w:tcPr>
          <w:p w14:paraId="40F5B1E6" w14:textId="59D96E5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(3)</w:t>
            </w:r>
          </w:p>
          <w:p w14:paraId="49E1296A" w14:textId="2CB6A2AB"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DFEB6C6" w14:textId="77777777" w:rsidR="003D1C05" w:rsidRPr="009E333A" w:rsidRDefault="003D1C05" w:rsidP="003D1C05">
            <w:pPr>
              <w:jc w:val="center"/>
              <w:rPr>
                <w:rFonts w:ascii="Bookman Old Style" w:hAnsi="Bookman Old Style"/>
                <w:b/>
                <w:sz w:val="21"/>
                <w:szCs w:val="21"/>
              </w:rPr>
            </w:pPr>
          </w:p>
        </w:tc>
        <w:tc>
          <w:tcPr>
            <w:tcW w:w="985" w:type="pct"/>
          </w:tcPr>
          <w:p w14:paraId="0FB6C005" w14:textId="77777777" w:rsidR="003D1C05" w:rsidRPr="009E333A" w:rsidRDefault="003D1C05" w:rsidP="003D1C05">
            <w:pPr>
              <w:jc w:val="center"/>
              <w:rPr>
                <w:rFonts w:ascii="Bookman Old Style" w:hAnsi="Bookman Old Style"/>
                <w:b/>
                <w:sz w:val="21"/>
                <w:szCs w:val="21"/>
              </w:rPr>
            </w:pPr>
          </w:p>
        </w:tc>
      </w:tr>
      <w:tr w:rsidR="00277E90" w:rsidRPr="009E333A" w14:paraId="7D575FDA" w14:textId="77777777" w:rsidTr="009E333A">
        <w:tc>
          <w:tcPr>
            <w:tcW w:w="213" w:type="pct"/>
          </w:tcPr>
          <w:p w14:paraId="71D08454" w14:textId="77777777" w:rsidR="003D1C05" w:rsidRPr="009E333A" w:rsidRDefault="003D1C05" w:rsidP="003D1C05">
            <w:pPr>
              <w:rPr>
                <w:rFonts w:ascii="Bookman Old Style" w:hAnsi="Bookman Old Style"/>
                <w:b/>
                <w:sz w:val="21"/>
                <w:szCs w:val="21"/>
              </w:rPr>
            </w:pPr>
          </w:p>
        </w:tc>
        <w:tc>
          <w:tcPr>
            <w:tcW w:w="1414" w:type="pct"/>
          </w:tcPr>
          <w:p w14:paraId="677172E3" w14:textId="77777777" w:rsidR="003D1C05" w:rsidRPr="009E333A" w:rsidRDefault="003D1C05" w:rsidP="003D1C05">
            <w:pPr>
              <w:rPr>
                <w:rFonts w:ascii="Bookman Old Style" w:hAnsi="Bookman Old Style"/>
                <w:sz w:val="21"/>
                <w:szCs w:val="21"/>
                <w:lang w:val="sv-SE"/>
              </w:rPr>
            </w:pPr>
          </w:p>
        </w:tc>
        <w:tc>
          <w:tcPr>
            <w:tcW w:w="1414" w:type="pct"/>
          </w:tcPr>
          <w:p w14:paraId="06516FB8" w14:textId="77777777" w:rsidR="003D1C05" w:rsidRPr="009E333A" w:rsidRDefault="003D1C05" w:rsidP="00277E90">
            <w:pPr>
              <w:jc w:val="both"/>
              <w:rPr>
                <w:rFonts w:ascii="Bookman Old Style" w:hAnsi="Bookman Old Style"/>
                <w:b/>
                <w:sz w:val="21"/>
                <w:szCs w:val="21"/>
              </w:rPr>
            </w:pPr>
          </w:p>
        </w:tc>
        <w:tc>
          <w:tcPr>
            <w:tcW w:w="973" w:type="pct"/>
          </w:tcPr>
          <w:p w14:paraId="7D37A5FB" w14:textId="77777777" w:rsidR="003D1C05" w:rsidRPr="009E333A" w:rsidRDefault="003D1C05" w:rsidP="003D1C05">
            <w:pPr>
              <w:jc w:val="center"/>
              <w:rPr>
                <w:rFonts w:ascii="Bookman Old Style" w:hAnsi="Bookman Old Style"/>
                <w:b/>
                <w:sz w:val="21"/>
                <w:szCs w:val="21"/>
              </w:rPr>
            </w:pPr>
          </w:p>
        </w:tc>
        <w:tc>
          <w:tcPr>
            <w:tcW w:w="985" w:type="pct"/>
          </w:tcPr>
          <w:p w14:paraId="5AE77A9B" w14:textId="77777777" w:rsidR="003D1C05" w:rsidRPr="009E333A" w:rsidRDefault="003D1C05" w:rsidP="003D1C05">
            <w:pPr>
              <w:jc w:val="center"/>
              <w:rPr>
                <w:rFonts w:ascii="Bookman Old Style" w:hAnsi="Bookman Old Style"/>
                <w:b/>
                <w:sz w:val="21"/>
                <w:szCs w:val="21"/>
              </w:rPr>
            </w:pPr>
          </w:p>
        </w:tc>
      </w:tr>
      <w:tr w:rsidR="00277E90" w:rsidRPr="009E333A" w14:paraId="634CB4DA" w14:textId="77777777" w:rsidTr="009E333A">
        <w:tc>
          <w:tcPr>
            <w:tcW w:w="213" w:type="pct"/>
          </w:tcPr>
          <w:p w14:paraId="1C051C58" w14:textId="77777777" w:rsidR="003D1C05" w:rsidRPr="009E333A" w:rsidRDefault="003D1C05" w:rsidP="003D1C05">
            <w:pPr>
              <w:rPr>
                <w:rFonts w:ascii="Bookman Old Style" w:hAnsi="Bookman Old Style"/>
                <w:b/>
                <w:sz w:val="21"/>
                <w:szCs w:val="21"/>
              </w:rPr>
            </w:pPr>
          </w:p>
        </w:tc>
        <w:tc>
          <w:tcPr>
            <w:tcW w:w="1414" w:type="pct"/>
          </w:tcPr>
          <w:p w14:paraId="0B1D0FE6" w14:textId="01D98CA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5</w:t>
            </w:r>
          </w:p>
        </w:tc>
        <w:tc>
          <w:tcPr>
            <w:tcW w:w="1414" w:type="pct"/>
          </w:tcPr>
          <w:p w14:paraId="74F7994F" w14:textId="108BA2E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5</w:t>
            </w:r>
          </w:p>
        </w:tc>
        <w:tc>
          <w:tcPr>
            <w:tcW w:w="973" w:type="pct"/>
          </w:tcPr>
          <w:p w14:paraId="59C152B9" w14:textId="77777777" w:rsidR="003D1C05" w:rsidRPr="009E333A" w:rsidRDefault="003D1C05" w:rsidP="003D1C05">
            <w:pPr>
              <w:jc w:val="center"/>
              <w:rPr>
                <w:rFonts w:ascii="Bookman Old Style" w:hAnsi="Bookman Old Style"/>
                <w:b/>
                <w:sz w:val="21"/>
                <w:szCs w:val="21"/>
              </w:rPr>
            </w:pPr>
          </w:p>
        </w:tc>
        <w:tc>
          <w:tcPr>
            <w:tcW w:w="985" w:type="pct"/>
          </w:tcPr>
          <w:p w14:paraId="688F7A1E" w14:textId="77777777" w:rsidR="003D1C05" w:rsidRPr="009E333A" w:rsidRDefault="003D1C05" w:rsidP="003D1C05">
            <w:pPr>
              <w:jc w:val="center"/>
              <w:rPr>
                <w:rFonts w:ascii="Bookman Old Style" w:hAnsi="Bookman Old Style"/>
                <w:b/>
                <w:sz w:val="21"/>
                <w:szCs w:val="21"/>
              </w:rPr>
            </w:pPr>
          </w:p>
        </w:tc>
      </w:tr>
      <w:tr w:rsidR="00277E90" w:rsidRPr="009E333A" w14:paraId="612B99A1" w14:textId="77777777" w:rsidTr="009E333A">
        <w:tc>
          <w:tcPr>
            <w:tcW w:w="213" w:type="pct"/>
          </w:tcPr>
          <w:p w14:paraId="10C2F4E0" w14:textId="77777777" w:rsidR="003D1C05" w:rsidRPr="009E333A" w:rsidRDefault="003D1C05" w:rsidP="003D1C05">
            <w:pPr>
              <w:rPr>
                <w:rFonts w:ascii="Bookman Old Style" w:hAnsi="Bookman Old Style"/>
                <w:b/>
                <w:sz w:val="21"/>
                <w:szCs w:val="21"/>
              </w:rPr>
            </w:pPr>
          </w:p>
        </w:tc>
        <w:tc>
          <w:tcPr>
            <w:tcW w:w="1414" w:type="pct"/>
          </w:tcPr>
          <w:p w14:paraId="2238FB83" w14:textId="79321161" w:rsidR="003D1C05" w:rsidRPr="009E333A" w:rsidRDefault="003D1C05" w:rsidP="002B7840">
            <w:pPr>
              <w:pStyle w:val="ListParagraph"/>
              <w:numPr>
                <w:ilvl w:val="0"/>
                <w:numId w:val="74"/>
              </w:numPr>
              <w:jc w:val="both"/>
              <w:rPr>
                <w:rFonts w:ascii="Bookman Old Style" w:hAnsi="Bookman Old Style"/>
                <w:sz w:val="21"/>
                <w:szCs w:val="21"/>
                <w:lang w:val="sv-SE"/>
              </w:rPr>
            </w:pPr>
            <w:r w:rsidRPr="009E333A">
              <w:rPr>
                <w:rFonts w:ascii="Bookman Old Style" w:hAnsi="Bookman Old Style"/>
                <w:sz w:val="21"/>
                <w:szCs w:val="21"/>
                <w:lang w:val="en-US"/>
              </w:rPr>
              <w:t>Bank Sistemik sebagaimana dimaksud dalam Pasal 4 ayat (3) ditetapkan oleh Otoritas Jasa Keuangan.</w:t>
            </w:r>
          </w:p>
        </w:tc>
        <w:tc>
          <w:tcPr>
            <w:tcW w:w="1414" w:type="pct"/>
          </w:tcPr>
          <w:p w14:paraId="7C2620A3" w14:textId="666B0F83"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p w14:paraId="7F1584A9" w14:textId="5DBEF789"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778F50CF" w14:textId="77777777" w:rsidR="003D1C05" w:rsidRPr="009E333A" w:rsidRDefault="003D1C05" w:rsidP="003D1C05">
            <w:pPr>
              <w:jc w:val="center"/>
              <w:rPr>
                <w:rFonts w:ascii="Bookman Old Style" w:hAnsi="Bookman Old Style"/>
                <w:b/>
                <w:sz w:val="21"/>
                <w:szCs w:val="21"/>
              </w:rPr>
            </w:pPr>
          </w:p>
        </w:tc>
        <w:tc>
          <w:tcPr>
            <w:tcW w:w="985" w:type="pct"/>
          </w:tcPr>
          <w:p w14:paraId="501C1A59" w14:textId="77777777" w:rsidR="003D1C05" w:rsidRPr="009E333A" w:rsidRDefault="003D1C05" w:rsidP="003D1C05">
            <w:pPr>
              <w:jc w:val="center"/>
              <w:rPr>
                <w:rFonts w:ascii="Bookman Old Style" w:hAnsi="Bookman Old Style"/>
                <w:b/>
                <w:sz w:val="21"/>
                <w:szCs w:val="21"/>
              </w:rPr>
            </w:pPr>
          </w:p>
        </w:tc>
      </w:tr>
      <w:tr w:rsidR="00277E90" w:rsidRPr="009E333A" w14:paraId="1E780CF0" w14:textId="77777777" w:rsidTr="009E333A">
        <w:tc>
          <w:tcPr>
            <w:tcW w:w="213" w:type="pct"/>
          </w:tcPr>
          <w:p w14:paraId="60B19266" w14:textId="77777777" w:rsidR="003D1C05" w:rsidRPr="009E333A" w:rsidRDefault="003D1C05" w:rsidP="003D1C05">
            <w:pPr>
              <w:rPr>
                <w:rFonts w:ascii="Bookman Old Style" w:hAnsi="Bookman Old Style"/>
                <w:b/>
                <w:sz w:val="21"/>
                <w:szCs w:val="21"/>
              </w:rPr>
            </w:pPr>
          </w:p>
        </w:tc>
        <w:tc>
          <w:tcPr>
            <w:tcW w:w="1414" w:type="pct"/>
          </w:tcPr>
          <w:p w14:paraId="174A35E3" w14:textId="373C1390" w:rsidR="003D1C05" w:rsidRPr="009E333A" w:rsidRDefault="003D1C05" w:rsidP="002B7840">
            <w:pPr>
              <w:pStyle w:val="ListParagraph"/>
              <w:numPr>
                <w:ilvl w:val="0"/>
                <w:numId w:val="74"/>
              </w:numPr>
              <w:jc w:val="both"/>
              <w:rPr>
                <w:rFonts w:ascii="Bookman Old Style" w:hAnsi="Bookman Old Style"/>
                <w:sz w:val="21"/>
                <w:szCs w:val="21"/>
                <w:lang w:val="sv-SE"/>
              </w:rPr>
            </w:pPr>
            <w:r w:rsidRPr="009E333A">
              <w:rPr>
                <w:rFonts w:ascii="Bookman Old Style" w:hAnsi="Bookman Old Style"/>
                <w:sz w:val="21"/>
                <w:szCs w:val="21"/>
                <w:lang w:val="en-US"/>
              </w:rPr>
              <w:t>Otoritas Jasa Keuangan berkoordinasi dengan otoritas yang berwenang dalam menetapkan Bank Sistemik sebagaimana dimaksud pada ayat (1).</w:t>
            </w:r>
          </w:p>
        </w:tc>
        <w:tc>
          <w:tcPr>
            <w:tcW w:w="1414" w:type="pct"/>
          </w:tcPr>
          <w:p w14:paraId="022B3963" w14:textId="6E2559E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15020F59" w14:textId="7F135D2D"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Lihat penjelasan Pasal 3 ayat (4).</w:t>
            </w:r>
          </w:p>
        </w:tc>
        <w:tc>
          <w:tcPr>
            <w:tcW w:w="973" w:type="pct"/>
          </w:tcPr>
          <w:p w14:paraId="0B13808F" w14:textId="77777777" w:rsidR="003D1C05" w:rsidRPr="009E333A" w:rsidRDefault="003D1C05" w:rsidP="003D1C05">
            <w:pPr>
              <w:jc w:val="center"/>
              <w:rPr>
                <w:rFonts w:ascii="Bookman Old Style" w:hAnsi="Bookman Old Style"/>
                <w:b/>
                <w:sz w:val="21"/>
                <w:szCs w:val="21"/>
              </w:rPr>
            </w:pPr>
          </w:p>
        </w:tc>
        <w:tc>
          <w:tcPr>
            <w:tcW w:w="985" w:type="pct"/>
          </w:tcPr>
          <w:p w14:paraId="06379C69" w14:textId="77777777" w:rsidR="003D1C05" w:rsidRPr="009E333A" w:rsidRDefault="003D1C05" w:rsidP="003D1C05">
            <w:pPr>
              <w:jc w:val="center"/>
              <w:rPr>
                <w:rFonts w:ascii="Bookman Old Style" w:hAnsi="Bookman Old Style"/>
                <w:b/>
                <w:sz w:val="21"/>
                <w:szCs w:val="21"/>
              </w:rPr>
            </w:pPr>
          </w:p>
        </w:tc>
      </w:tr>
      <w:tr w:rsidR="00277E90" w:rsidRPr="009E333A" w14:paraId="1FBB4605" w14:textId="77777777" w:rsidTr="009E333A">
        <w:tc>
          <w:tcPr>
            <w:tcW w:w="213" w:type="pct"/>
          </w:tcPr>
          <w:p w14:paraId="710C4C43" w14:textId="77777777" w:rsidR="003D1C05" w:rsidRPr="009E333A" w:rsidRDefault="003D1C05" w:rsidP="003D1C05">
            <w:pPr>
              <w:rPr>
                <w:rFonts w:ascii="Bookman Old Style" w:hAnsi="Bookman Old Style"/>
                <w:b/>
                <w:sz w:val="21"/>
                <w:szCs w:val="21"/>
              </w:rPr>
            </w:pPr>
          </w:p>
        </w:tc>
        <w:tc>
          <w:tcPr>
            <w:tcW w:w="1414" w:type="pct"/>
          </w:tcPr>
          <w:p w14:paraId="7FD69A1A" w14:textId="77777777" w:rsidR="003D1C05" w:rsidRPr="009E333A" w:rsidRDefault="003D1C05" w:rsidP="003D1C05">
            <w:pPr>
              <w:rPr>
                <w:rFonts w:ascii="Bookman Old Style" w:hAnsi="Bookman Old Style"/>
                <w:sz w:val="21"/>
                <w:szCs w:val="21"/>
                <w:lang w:val="en-US"/>
              </w:rPr>
            </w:pPr>
          </w:p>
        </w:tc>
        <w:tc>
          <w:tcPr>
            <w:tcW w:w="1414" w:type="pct"/>
          </w:tcPr>
          <w:p w14:paraId="66E2C9B5" w14:textId="77777777" w:rsidR="003D1C05" w:rsidRPr="009E333A" w:rsidRDefault="003D1C05" w:rsidP="00277E90">
            <w:pPr>
              <w:jc w:val="both"/>
              <w:rPr>
                <w:rFonts w:ascii="Bookman Old Style" w:hAnsi="Bookman Old Style"/>
                <w:b/>
                <w:sz w:val="21"/>
                <w:szCs w:val="21"/>
              </w:rPr>
            </w:pPr>
          </w:p>
        </w:tc>
        <w:tc>
          <w:tcPr>
            <w:tcW w:w="973" w:type="pct"/>
          </w:tcPr>
          <w:p w14:paraId="2561251C" w14:textId="77777777" w:rsidR="003D1C05" w:rsidRPr="009E333A" w:rsidRDefault="003D1C05" w:rsidP="003D1C05">
            <w:pPr>
              <w:jc w:val="center"/>
              <w:rPr>
                <w:rFonts w:ascii="Bookman Old Style" w:hAnsi="Bookman Old Style"/>
                <w:b/>
                <w:sz w:val="21"/>
                <w:szCs w:val="21"/>
              </w:rPr>
            </w:pPr>
          </w:p>
        </w:tc>
        <w:tc>
          <w:tcPr>
            <w:tcW w:w="985" w:type="pct"/>
          </w:tcPr>
          <w:p w14:paraId="1AD95C6B" w14:textId="77777777" w:rsidR="003D1C05" w:rsidRPr="009E333A" w:rsidRDefault="003D1C05" w:rsidP="003D1C05">
            <w:pPr>
              <w:jc w:val="center"/>
              <w:rPr>
                <w:rFonts w:ascii="Bookman Old Style" w:hAnsi="Bookman Old Style"/>
                <w:b/>
                <w:sz w:val="21"/>
                <w:szCs w:val="21"/>
              </w:rPr>
            </w:pPr>
          </w:p>
        </w:tc>
      </w:tr>
      <w:tr w:rsidR="00277E90" w:rsidRPr="009E333A" w14:paraId="11031CC8" w14:textId="77777777" w:rsidTr="009E333A">
        <w:tc>
          <w:tcPr>
            <w:tcW w:w="213" w:type="pct"/>
          </w:tcPr>
          <w:p w14:paraId="7E950DC7" w14:textId="77777777" w:rsidR="003D1C05" w:rsidRPr="009E333A" w:rsidRDefault="003D1C05" w:rsidP="003D1C05">
            <w:pPr>
              <w:rPr>
                <w:rFonts w:ascii="Bookman Old Style" w:hAnsi="Bookman Old Style"/>
                <w:b/>
                <w:sz w:val="21"/>
                <w:szCs w:val="21"/>
              </w:rPr>
            </w:pPr>
          </w:p>
        </w:tc>
        <w:tc>
          <w:tcPr>
            <w:tcW w:w="1414" w:type="pct"/>
          </w:tcPr>
          <w:p w14:paraId="373E8D25" w14:textId="7BC76A3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6</w:t>
            </w:r>
          </w:p>
        </w:tc>
        <w:tc>
          <w:tcPr>
            <w:tcW w:w="1414" w:type="pct"/>
          </w:tcPr>
          <w:p w14:paraId="2FA88609" w14:textId="7065A289"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(6)</w:t>
            </w:r>
          </w:p>
          <w:p w14:paraId="75B99609" w14:textId="6F2AE441"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BBDD00D" w14:textId="77777777" w:rsidR="003D1C05" w:rsidRPr="009E333A" w:rsidRDefault="003D1C05" w:rsidP="003D1C05">
            <w:pPr>
              <w:jc w:val="center"/>
              <w:rPr>
                <w:rFonts w:ascii="Bookman Old Style" w:hAnsi="Bookman Old Style"/>
                <w:b/>
                <w:sz w:val="21"/>
                <w:szCs w:val="21"/>
              </w:rPr>
            </w:pPr>
          </w:p>
        </w:tc>
        <w:tc>
          <w:tcPr>
            <w:tcW w:w="985" w:type="pct"/>
          </w:tcPr>
          <w:p w14:paraId="6BE37B6E" w14:textId="77777777" w:rsidR="003D1C05" w:rsidRPr="009E333A" w:rsidRDefault="003D1C05" w:rsidP="003D1C05">
            <w:pPr>
              <w:jc w:val="center"/>
              <w:rPr>
                <w:rFonts w:ascii="Bookman Old Style" w:hAnsi="Bookman Old Style"/>
                <w:b/>
                <w:sz w:val="21"/>
                <w:szCs w:val="21"/>
              </w:rPr>
            </w:pPr>
          </w:p>
        </w:tc>
      </w:tr>
      <w:tr w:rsidR="00277E90" w:rsidRPr="009E333A" w14:paraId="45DC8499" w14:textId="77777777" w:rsidTr="009E333A">
        <w:tc>
          <w:tcPr>
            <w:tcW w:w="213" w:type="pct"/>
          </w:tcPr>
          <w:p w14:paraId="3F73D4D6" w14:textId="77777777" w:rsidR="003D1C05" w:rsidRPr="009E333A" w:rsidRDefault="003D1C05" w:rsidP="003D1C05">
            <w:pPr>
              <w:rPr>
                <w:rFonts w:ascii="Bookman Old Style" w:hAnsi="Bookman Old Style"/>
                <w:b/>
                <w:sz w:val="21"/>
                <w:szCs w:val="21"/>
              </w:rPr>
            </w:pPr>
          </w:p>
        </w:tc>
        <w:tc>
          <w:tcPr>
            <w:tcW w:w="1414" w:type="pct"/>
          </w:tcPr>
          <w:p w14:paraId="59B8E7B6" w14:textId="2C43CE3A" w:rsidR="003D1C05" w:rsidRPr="009E333A" w:rsidRDefault="003D1C05" w:rsidP="00277E90">
            <w:pPr>
              <w:ind w:left="541"/>
              <w:jc w:val="both"/>
              <w:rPr>
                <w:rFonts w:ascii="Bookman Old Style" w:hAnsi="Bookman Old Style"/>
                <w:sz w:val="21"/>
                <w:szCs w:val="21"/>
                <w:lang w:val="sv-SE"/>
              </w:rPr>
            </w:pPr>
            <w:r w:rsidRPr="009E333A">
              <w:rPr>
                <w:rFonts w:ascii="Bookman Old Style" w:hAnsi="Bookman Old Style"/>
                <w:sz w:val="21"/>
                <w:szCs w:val="21"/>
                <w:lang w:val="sv-SE"/>
              </w:rPr>
              <w:t xml:space="preserve">Dalam hal Bank memiliki dan/atau melakukan </w:t>
            </w:r>
            <w:r w:rsidRPr="009E333A">
              <w:rPr>
                <w:rFonts w:ascii="Bookman Old Style" w:hAnsi="Bookman Old Style"/>
                <w:sz w:val="21"/>
                <w:szCs w:val="21"/>
                <w:lang w:val="sv-SE"/>
              </w:rPr>
              <w:lastRenderedPageBreak/>
              <w:t>Pengendalian terhadap Perusahaan Anak, KPMM sebagaimana dimaksud dalam Pasal 2 dan kewajiban pembentukan tambahan modal sebagai penyangga sebagaimana dimaksud dalam Pasal 3 berlaku bagi Bank baik secara individu maupun secara konsolidasi dengan Perusahaan Anak.</w:t>
            </w:r>
          </w:p>
        </w:tc>
        <w:tc>
          <w:tcPr>
            <w:tcW w:w="1414" w:type="pct"/>
          </w:tcPr>
          <w:p w14:paraId="259E2662" w14:textId="5A42C3A2" w:rsidR="003D1C05" w:rsidRPr="009E333A" w:rsidRDefault="003D1C05" w:rsidP="00277E90">
            <w:pPr>
              <w:jc w:val="both"/>
              <w:rPr>
                <w:rFonts w:ascii="Bookman Old Style" w:hAnsi="Bookman Old Style"/>
                <w:b/>
                <w:sz w:val="21"/>
                <w:szCs w:val="21"/>
              </w:rPr>
            </w:pPr>
          </w:p>
        </w:tc>
        <w:tc>
          <w:tcPr>
            <w:tcW w:w="973" w:type="pct"/>
          </w:tcPr>
          <w:p w14:paraId="3F333B58" w14:textId="77777777" w:rsidR="003D1C05" w:rsidRPr="009E333A" w:rsidRDefault="003D1C05" w:rsidP="003D1C05">
            <w:pPr>
              <w:jc w:val="center"/>
              <w:rPr>
                <w:rFonts w:ascii="Bookman Old Style" w:hAnsi="Bookman Old Style"/>
                <w:b/>
                <w:sz w:val="21"/>
                <w:szCs w:val="21"/>
              </w:rPr>
            </w:pPr>
          </w:p>
        </w:tc>
        <w:tc>
          <w:tcPr>
            <w:tcW w:w="985" w:type="pct"/>
          </w:tcPr>
          <w:p w14:paraId="2B786C39" w14:textId="77777777" w:rsidR="003D1C05" w:rsidRPr="009E333A" w:rsidRDefault="003D1C05" w:rsidP="003D1C05">
            <w:pPr>
              <w:jc w:val="center"/>
              <w:rPr>
                <w:rFonts w:ascii="Bookman Old Style" w:hAnsi="Bookman Old Style"/>
                <w:b/>
                <w:sz w:val="21"/>
                <w:szCs w:val="21"/>
              </w:rPr>
            </w:pPr>
          </w:p>
        </w:tc>
      </w:tr>
      <w:tr w:rsidR="00277E90" w:rsidRPr="009E333A" w14:paraId="64507C4E" w14:textId="77777777" w:rsidTr="009E333A">
        <w:tc>
          <w:tcPr>
            <w:tcW w:w="213" w:type="pct"/>
          </w:tcPr>
          <w:p w14:paraId="37D7BCC5" w14:textId="77777777" w:rsidR="003D1C05" w:rsidRPr="009E333A" w:rsidRDefault="003D1C05" w:rsidP="003D1C05">
            <w:pPr>
              <w:rPr>
                <w:rFonts w:ascii="Bookman Old Style" w:hAnsi="Bookman Old Style"/>
                <w:b/>
                <w:sz w:val="21"/>
                <w:szCs w:val="21"/>
              </w:rPr>
            </w:pPr>
          </w:p>
        </w:tc>
        <w:tc>
          <w:tcPr>
            <w:tcW w:w="1414" w:type="pct"/>
          </w:tcPr>
          <w:p w14:paraId="6A71AD93" w14:textId="77777777" w:rsidR="003D1C05" w:rsidRPr="009E333A" w:rsidRDefault="003D1C05" w:rsidP="003D1C05">
            <w:pPr>
              <w:rPr>
                <w:rFonts w:ascii="Bookman Old Style" w:hAnsi="Bookman Old Style"/>
                <w:sz w:val="21"/>
                <w:szCs w:val="21"/>
                <w:lang w:val="sv-SE"/>
              </w:rPr>
            </w:pPr>
          </w:p>
        </w:tc>
        <w:tc>
          <w:tcPr>
            <w:tcW w:w="1414" w:type="pct"/>
          </w:tcPr>
          <w:p w14:paraId="261CE2B4" w14:textId="77777777" w:rsidR="003D1C05" w:rsidRPr="009E333A" w:rsidRDefault="003D1C05" w:rsidP="00277E90">
            <w:pPr>
              <w:jc w:val="both"/>
              <w:rPr>
                <w:rFonts w:ascii="Bookman Old Style" w:hAnsi="Bookman Old Style"/>
                <w:b/>
                <w:sz w:val="21"/>
                <w:szCs w:val="21"/>
              </w:rPr>
            </w:pPr>
          </w:p>
        </w:tc>
        <w:tc>
          <w:tcPr>
            <w:tcW w:w="973" w:type="pct"/>
          </w:tcPr>
          <w:p w14:paraId="3D31E85C" w14:textId="77777777" w:rsidR="003D1C05" w:rsidRPr="009E333A" w:rsidRDefault="003D1C05" w:rsidP="003D1C05">
            <w:pPr>
              <w:jc w:val="center"/>
              <w:rPr>
                <w:rFonts w:ascii="Bookman Old Style" w:hAnsi="Bookman Old Style"/>
                <w:b/>
                <w:sz w:val="21"/>
                <w:szCs w:val="21"/>
              </w:rPr>
            </w:pPr>
          </w:p>
        </w:tc>
        <w:tc>
          <w:tcPr>
            <w:tcW w:w="985" w:type="pct"/>
          </w:tcPr>
          <w:p w14:paraId="3EABEA83" w14:textId="77777777" w:rsidR="003D1C05" w:rsidRPr="009E333A" w:rsidRDefault="003D1C05" w:rsidP="003D1C05">
            <w:pPr>
              <w:jc w:val="center"/>
              <w:rPr>
                <w:rFonts w:ascii="Bookman Old Style" w:hAnsi="Bookman Old Style"/>
                <w:b/>
                <w:sz w:val="21"/>
                <w:szCs w:val="21"/>
              </w:rPr>
            </w:pPr>
          </w:p>
        </w:tc>
      </w:tr>
      <w:tr w:rsidR="00277E90" w:rsidRPr="009E333A" w14:paraId="19753F95" w14:textId="77777777" w:rsidTr="009E333A">
        <w:tc>
          <w:tcPr>
            <w:tcW w:w="213" w:type="pct"/>
          </w:tcPr>
          <w:p w14:paraId="67311709" w14:textId="77777777" w:rsidR="003D1C05" w:rsidRPr="009E333A" w:rsidRDefault="003D1C05" w:rsidP="003D1C05">
            <w:pPr>
              <w:rPr>
                <w:rFonts w:ascii="Bookman Old Style" w:hAnsi="Bookman Old Style"/>
                <w:b/>
                <w:sz w:val="21"/>
                <w:szCs w:val="21"/>
              </w:rPr>
            </w:pPr>
          </w:p>
        </w:tc>
        <w:tc>
          <w:tcPr>
            <w:tcW w:w="1414" w:type="pct"/>
          </w:tcPr>
          <w:p w14:paraId="614DA20A" w14:textId="404B4ABB"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7</w:t>
            </w:r>
          </w:p>
        </w:tc>
        <w:tc>
          <w:tcPr>
            <w:tcW w:w="1414" w:type="pct"/>
          </w:tcPr>
          <w:p w14:paraId="7A4E3771" w14:textId="189EC33A"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7</w:t>
            </w:r>
          </w:p>
        </w:tc>
        <w:tc>
          <w:tcPr>
            <w:tcW w:w="973" w:type="pct"/>
          </w:tcPr>
          <w:p w14:paraId="25B1D3C7" w14:textId="77777777" w:rsidR="003D1C05" w:rsidRPr="009E333A" w:rsidRDefault="003D1C05" w:rsidP="003D1C05">
            <w:pPr>
              <w:jc w:val="center"/>
              <w:rPr>
                <w:rFonts w:ascii="Bookman Old Style" w:hAnsi="Bookman Old Style"/>
                <w:b/>
                <w:sz w:val="21"/>
                <w:szCs w:val="21"/>
              </w:rPr>
            </w:pPr>
          </w:p>
        </w:tc>
        <w:tc>
          <w:tcPr>
            <w:tcW w:w="985" w:type="pct"/>
          </w:tcPr>
          <w:p w14:paraId="32163829" w14:textId="77777777" w:rsidR="003D1C05" w:rsidRPr="009E333A" w:rsidRDefault="003D1C05" w:rsidP="003D1C05">
            <w:pPr>
              <w:jc w:val="center"/>
              <w:rPr>
                <w:rFonts w:ascii="Bookman Old Style" w:hAnsi="Bookman Old Style"/>
                <w:b/>
                <w:sz w:val="21"/>
                <w:szCs w:val="21"/>
              </w:rPr>
            </w:pPr>
          </w:p>
        </w:tc>
      </w:tr>
      <w:tr w:rsidR="00277E90" w:rsidRPr="009E333A" w14:paraId="7E59B40A" w14:textId="77777777" w:rsidTr="009E333A">
        <w:tc>
          <w:tcPr>
            <w:tcW w:w="213" w:type="pct"/>
          </w:tcPr>
          <w:p w14:paraId="647B2C15" w14:textId="77777777" w:rsidR="003D1C05" w:rsidRPr="009E333A" w:rsidRDefault="003D1C05" w:rsidP="003D1C05">
            <w:pPr>
              <w:rPr>
                <w:rFonts w:ascii="Bookman Old Style" w:hAnsi="Bookman Old Style"/>
                <w:b/>
                <w:sz w:val="21"/>
                <w:szCs w:val="21"/>
              </w:rPr>
            </w:pPr>
          </w:p>
        </w:tc>
        <w:tc>
          <w:tcPr>
            <w:tcW w:w="1414" w:type="pct"/>
          </w:tcPr>
          <w:p w14:paraId="64571145" w14:textId="655335B4" w:rsidR="003D1C05" w:rsidRPr="009E333A" w:rsidRDefault="003D1C05" w:rsidP="002B7840">
            <w:pPr>
              <w:pStyle w:val="ListParagraph"/>
              <w:numPr>
                <w:ilvl w:val="0"/>
                <w:numId w:val="73"/>
              </w:numPr>
              <w:jc w:val="both"/>
              <w:rPr>
                <w:rFonts w:ascii="Bookman Old Style" w:hAnsi="Bookman Old Style"/>
                <w:sz w:val="21"/>
                <w:szCs w:val="21"/>
                <w:lang w:val="sv-SE"/>
              </w:rPr>
            </w:pPr>
            <w:r w:rsidRPr="009E333A">
              <w:rPr>
                <w:rFonts w:ascii="Bookman Old Style" w:hAnsi="Bookman Old Style"/>
                <w:sz w:val="21"/>
                <w:szCs w:val="21"/>
                <w:lang w:val="sv-SE"/>
              </w:rPr>
              <w:t>Bank dilarang melakukan distribusi laba jika distribusi laba dimaksud mengakibatkan kondisi permodalan Bank tidak memenuhi ketentuan sebagaimana dimaksud dalam Pasal 2 baik secara individu maupun secara konsolidasi dengan Perusahaan Anak.</w:t>
            </w:r>
          </w:p>
        </w:tc>
        <w:tc>
          <w:tcPr>
            <w:tcW w:w="1414" w:type="pct"/>
          </w:tcPr>
          <w:p w14:paraId="44E3412D" w14:textId="34617454"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p w14:paraId="7B3E76A1" w14:textId="1A68B088"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Yang dimaksud dengan “distribusi laba” antara lain berupa pembayaran dividen dan pembayaran bonus atau tatiem.</w:t>
            </w:r>
          </w:p>
        </w:tc>
        <w:tc>
          <w:tcPr>
            <w:tcW w:w="973" w:type="pct"/>
          </w:tcPr>
          <w:p w14:paraId="2659F447" w14:textId="77777777" w:rsidR="003D1C05" w:rsidRPr="009E333A" w:rsidRDefault="003D1C05" w:rsidP="003D1C05">
            <w:pPr>
              <w:jc w:val="center"/>
              <w:rPr>
                <w:rFonts w:ascii="Bookman Old Style" w:hAnsi="Bookman Old Style"/>
                <w:b/>
                <w:sz w:val="21"/>
                <w:szCs w:val="21"/>
              </w:rPr>
            </w:pPr>
          </w:p>
        </w:tc>
        <w:tc>
          <w:tcPr>
            <w:tcW w:w="985" w:type="pct"/>
          </w:tcPr>
          <w:p w14:paraId="63FD0FF2" w14:textId="77777777" w:rsidR="003D1C05" w:rsidRPr="009E333A" w:rsidRDefault="003D1C05" w:rsidP="003D1C05">
            <w:pPr>
              <w:jc w:val="center"/>
              <w:rPr>
                <w:rFonts w:ascii="Bookman Old Style" w:hAnsi="Bookman Old Style"/>
                <w:b/>
                <w:sz w:val="21"/>
                <w:szCs w:val="21"/>
              </w:rPr>
            </w:pPr>
          </w:p>
        </w:tc>
      </w:tr>
      <w:tr w:rsidR="00277E90" w:rsidRPr="009E333A" w14:paraId="42425B36" w14:textId="77777777" w:rsidTr="009E333A">
        <w:tc>
          <w:tcPr>
            <w:tcW w:w="213" w:type="pct"/>
          </w:tcPr>
          <w:p w14:paraId="525CF0DF" w14:textId="77777777" w:rsidR="003D1C05" w:rsidRPr="009E333A" w:rsidRDefault="003D1C05" w:rsidP="003D1C05">
            <w:pPr>
              <w:rPr>
                <w:rFonts w:ascii="Bookman Old Style" w:hAnsi="Bookman Old Style"/>
                <w:b/>
                <w:sz w:val="21"/>
                <w:szCs w:val="21"/>
              </w:rPr>
            </w:pPr>
          </w:p>
        </w:tc>
        <w:tc>
          <w:tcPr>
            <w:tcW w:w="1414" w:type="pct"/>
          </w:tcPr>
          <w:p w14:paraId="529183FC" w14:textId="480AF0E0" w:rsidR="003D1C05" w:rsidRPr="009E333A" w:rsidRDefault="003D1C05" w:rsidP="002B7840">
            <w:pPr>
              <w:pStyle w:val="ListParagraph"/>
              <w:numPr>
                <w:ilvl w:val="0"/>
                <w:numId w:val="73"/>
              </w:numPr>
              <w:jc w:val="both"/>
              <w:rPr>
                <w:rFonts w:ascii="Bookman Old Style" w:hAnsi="Bookman Old Style"/>
                <w:sz w:val="21"/>
                <w:szCs w:val="21"/>
                <w:lang w:val="sv-SE"/>
              </w:rPr>
            </w:pPr>
            <w:r w:rsidRPr="009E333A">
              <w:rPr>
                <w:rFonts w:ascii="Bookman Old Style" w:hAnsi="Bookman Old Style"/>
                <w:sz w:val="21"/>
                <w:szCs w:val="21"/>
                <w:lang w:val="sv-SE"/>
              </w:rPr>
              <w:t>Bank dikenakan pembatasan distribusi laba jika distribusi laba mengakibatkan kondisi permodalan Bank tidak memenuhi ketentuan sebagaimana dimaksud dalam Pasal 3 baik secara individu maupun secara konsolidasi dengan Perusahaan Anak.</w:t>
            </w:r>
          </w:p>
        </w:tc>
        <w:tc>
          <w:tcPr>
            <w:tcW w:w="1414" w:type="pct"/>
          </w:tcPr>
          <w:p w14:paraId="3594EAF7" w14:textId="14F3A02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338146BF" w14:textId="2D06D35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183CBF5" w14:textId="77777777" w:rsidR="003D1C05" w:rsidRPr="009E333A" w:rsidRDefault="003D1C05" w:rsidP="003D1C05">
            <w:pPr>
              <w:jc w:val="center"/>
              <w:rPr>
                <w:rFonts w:ascii="Bookman Old Style" w:hAnsi="Bookman Old Style"/>
                <w:b/>
                <w:sz w:val="21"/>
                <w:szCs w:val="21"/>
              </w:rPr>
            </w:pPr>
          </w:p>
        </w:tc>
        <w:tc>
          <w:tcPr>
            <w:tcW w:w="985" w:type="pct"/>
          </w:tcPr>
          <w:p w14:paraId="38341CD1" w14:textId="77777777" w:rsidR="003D1C05" w:rsidRPr="009E333A" w:rsidRDefault="003D1C05" w:rsidP="003D1C05">
            <w:pPr>
              <w:jc w:val="center"/>
              <w:rPr>
                <w:rFonts w:ascii="Bookman Old Style" w:hAnsi="Bookman Old Style"/>
                <w:b/>
                <w:sz w:val="21"/>
                <w:szCs w:val="21"/>
              </w:rPr>
            </w:pPr>
          </w:p>
        </w:tc>
      </w:tr>
      <w:tr w:rsidR="00277E90" w:rsidRPr="009E333A" w14:paraId="2592A7F1" w14:textId="77777777" w:rsidTr="009E333A">
        <w:tc>
          <w:tcPr>
            <w:tcW w:w="213" w:type="pct"/>
          </w:tcPr>
          <w:p w14:paraId="06B21165" w14:textId="77777777" w:rsidR="003D1C05" w:rsidRPr="009E333A" w:rsidRDefault="003D1C05" w:rsidP="003D1C05">
            <w:pPr>
              <w:rPr>
                <w:rFonts w:ascii="Bookman Old Style" w:hAnsi="Bookman Old Style"/>
                <w:b/>
                <w:sz w:val="21"/>
                <w:szCs w:val="21"/>
              </w:rPr>
            </w:pPr>
          </w:p>
        </w:tc>
        <w:tc>
          <w:tcPr>
            <w:tcW w:w="1414" w:type="pct"/>
          </w:tcPr>
          <w:p w14:paraId="7851FCF2" w14:textId="438A6710" w:rsidR="003D1C05" w:rsidRPr="009E333A" w:rsidRDefault="003D1C05" w:rsidP="002B7840">
            <w:pPr>
              <w:pStyle w:val="ListParagraph"/>
              <w:numPr>
                <w:ilvl w:val="0"/>
                <w:numId w:val="73"/>
              </w:numPr>
              <w:jc w:val="both"/>
              <w:rPr>
                <w:rFonts w:ascii="Bookman Old Style" w:hAnsi="Bookman Old Style"/>
                <w:sz w:val="21"/>
                <w:szCs w:val="21"/>
                <w:lang w:val="sv-SE"/>
              </w:rPr>
            </w:pPr>
            <w:r w:rsidRPr="009E333A">
              <w:rPr>
                <w:rFonts w:ascii="Bookman Old Style" w:hAnsi="Bookman Old Style"/>
                <w:sz w:val="21"/>
                <w:szCs w:val="21"/>
                <w:lang w:val="sv-SE"/>
              </w:rPr>
              <w:t xml:space="preserve">Pembatasan distribusi laba sebagaimana dimaksud pada </w:t>
            </w:r>
            <w:r w:rsidRPr="009E333A">
              <w:rPr>
                <w:rFonts w:ascii="Bookman Old Style" w:hAnsi="Bookman Old Style"/>
                <w:sz w:val="21"/>
                <w:szCs w:val="21"/>
                <w:lang w:val="sv-SE"/>
              </w:rPr>
              <w:lastRenderedPageBreak/>
              <w:t xml:space="preserve">ayat (2) ditetapkan oleh Otoritas Jasa Keuangan. </w:t>
            </w:r>
          </w:p>
        </w:tc>
        <w:tc>
          <w:tcPr>
            <w:tcW w:w="1414" w:type="pct"/>
          </w:tcPr>
          <w:p w14:paraId="1C3825EA" w14:textId="2B8DC87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Ayat (3)</w:t>
            </w:r>
          </w:p>
          <w:p w14:paraId="7C61C506" w14:textId="31133329"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4DD073C9" w14:textId="77777777" w:rsidR="003D1C05" w:rsidRPr="009E333A" w:rsidRDefault="003D1C05" w:rsidP="003D1C05">
            <w:pPr>
              <w:jc w:val="center"/>
              <w:rPr>
                <w:rFonts w:ascii="Bookman Old Style" w:hAnsi="Bookman Old Style"/>
                <w:b/>
                <w:sz w:val="21"/>
                <w:szCs w:val="21"/>
              </w:rPr>
            </w:pPr>
          </w:p>
        </w:tc>
        <w:tc>
          <w:tcPr>
            <w:tcW w:w="985" w:type="pct"/>
          </w:tcPr>
          <w:p w14:paraId="50F6C28E" w14:textId="77777777" w:rsidR="003D1C05" w:rsidRPr="009E333A" w:rsidRDefault="003D1C05" w:rsidP="003D1C05">
            <w:pPr>
              <w:jc w:val="center"/>
              <w:rPr>
                <w:rFonts w:ascii="Bookman Old Style" w:hAnsi="Bookman Old Style"/>
                <w:b/>
                <w:sz w:val="21"/>
                <w:szCs w:val="21"/>
              </w:rPr>
            </w:pPr>
          </w:p>
        </w:tc>
      </w:tr>
      <w:tr w:rsidR="00277E90" w:rsidRPr="009E333A" w14:paraId="5B971FC2" w14:textId="77777777" w:rsidTr="009E333A">
        <w:tc>
          <w:tcPr>
            <w:tcW w:w="213" w:type="pct"/>
          </w:tcPr>
          <w:p w14:paraId="064180AD" w14:textId="77777777" w:rsidR="003D1C05" w:rsidRPr="009E333A" w:rsidRDefault="003D1C05" w:rsidP="003D1C05">
            <w:pPr>
              <w:rPr>
                <w:rFonts w:ascii="Bookman Old Style" w:hAnsi="Bookman Old Style"/>
                <w:b/>
                <w:sz w:val="21"/>
                <w:szCs w:val="21"/>
              </w:rPr>
            </w:pPr>
          </w:p>
        </w:tc>
        <w:tc>
          <w:tcPr>
            <w:tcW w:w="1414" w:type="pct"/>
          </w:tcPr>
          <w:p w14:paraId="19F22233" w14:textId="0681368E" w:rsidR="003D1C05" w:rsidRPr="009E333A" w:rsidRDefault="003D1C05" w:rsidP="002B7840">
            <w:pPr>
              <w:pStyle w:val="ListParagraph"/>
              <w:numPr>
                <w:ilvl w:val="0"/>
                <w:numId w:val="73"/>
              </w:numPr>
              <w:jc w:val="both"/>
              <w:rPr>
                <w:rFonts w:ascii="Bookman Old Style" w:hAnsi="Bookman Old Style"/>
                <w:sz w:val="21"/>
                <w:szCs w:val="21"/>
                <w:lang w:val="sv-SE"/>
              </w:rPr>
            </w:pPr>
            <w:r w:rsidRPr="009E333A">
              <w:rPr>
                <w:rFonts w:ascii="Bookman Old Style" w:hAnsi="Bookman Old Style"/>
                <w:sz w:val="21"/>
                <w:szCs w:val="21"/>
                <w:lang w:val="sv-SE"/>
              </w:rPr>
              <w:t>Bank wajib melaksanakan pembatasan distribusi laba sebagaimana dimaksud pada ayat (2).</w:t>
            </w:r>
          </w:p>
        </w:tc>
        <w:tc>
          <w:tcPr>
            <w:tcW w:w="1414" w:type="pct"/>
          </w:tcPr>
          <w:p w14:paraId="489E8BBA" w14:textId="4410BC9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(4)</w:t>
            </w:r>
          </w:p>
          <w:p w14:paraId="7916BE96" w14:textId="45CF235E"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Penetuan Batasan distribusi laba antara lain mempertimbangkan faktor-faktor berupa besarnya kekurangan pemenuhan tambahan modal, kondisi keuangan Bank, proyeksi kemampuan Bank untuk meningkatkan modal dan tren ekspansi bisnis Bank.</w:t>
            </w:r>
          </w:p>
        </w:tc>
        <w:tc>
          <w:tcPr>
            <w:tcW w:w="973" w:type="pct"/>
          </w:tcPr>
          <w:p w14:paraId="789A8C4E" w14:textId="77777777" w:rsidR="003D1C05" w:rsidRPr="009E333A" w:rsidRDefault="003D1C05" w:rsidP="003D1C05">
            <w:pPr>
              <w:jc w:val="center"/>
              <w:rPr>
                <w:rFonts w:ascii="Bookman Old Style" w:hAnsi="Bookman Old Style"/>
                <w:b/>
                <w:sz w:val="21"/>
                <w:szCs w:val="21"/>
              </w:rPr>
            </w:pPr>
          </w:p>
        </w:tc>
        <w:tc>
          <w:tcPr>
            <w:tcW w:w="985" w:type="pct"/>
          </w:tcPr>
          <w:p w14:paraId="5C058A4A" w14:textId="77777777" w:rsidR="003D1C05" w:rsidRPr="009E333A" w:rsidRDefault="003D1C05" w:rsidP="003D1C05">
            <w:pPr>
              <w:jc w:val="center"/>
              <w:rPr>
                <w:rFonts w:ascii="Bookman Old Style" w:hAnsi="Bookman Old Style"/>
                <w:b/>
                <w:sz w:val="21"/>
                <w:szCs w:val="21"/>
              </w:rPr>
            </w:pPr>
          </w:p>
        </w:tc>
      </w:tr>
      <w:tr w:rsidR="00277E90" w:rsidRPr="009E333A" w14:paraId="2B04A70F" w14:textId="77777777" w:rsidTr="009E333A">
        <w:tc>
          <w:tcPr>
            <w:tcW w:w="213" w:type="pct"/>
          </w:tcPr>
          <w:p w14:paraId="4FAA3E60" w14:textId="77777777" w:rsidR="003D1C05" w:rsidRPr="009E333A" w:rsidRDefault="003D1C05" w:rsidP="003D1C05">
            <w:pPr>
              <w:rPr>
                <w:rFonts w:ascii="Bookman Old Style" w:hAnsi="Bookman Old Style"/>
                <w:b/>
                <w:sz w:val="21"/>
                <w:szCs w:val="21"/>
              </w:rPr>
            </w:pPr>
          </w:p>
        </w:tc>
        <w:tc>
          <w:tcPr>
            <w:tcW w:w="1414" w:type="pct"/>
          </w:tcPr>
          <w:p w14:paraId="5127CE1A" w14:textId="77777777" w:rsidR="003D1C05" w:rsidRPr="009E333A" w:rsidRDefault="003D1C05" w:rsidP="003D1C05">
            <w:pPr>
              <w:rPr>
                <w:rFonts w:ascii="Bookman Old Style" w:hAnsi="Bookman Old Style"/>
                <w:sz w:val="21"/>
                <w:szCs w:val="21"/>
                <w:lang w:val="sv-SE"/>
              </w:rPr>
            </w:pPr>
          </w:p>
        </w:tc>
        <w:tc>
          <w:tcPr>
            <w:tcW w:w="1414" w:type="pct"/>
          </w:tcPr>
          <w:p w14:paraId="7F1AA47E" w14:textId="77777777" w:rsidR="003D1C05" w:rsidRPr="009E333A" w:rsidRDefault="003D1C05" w:rsidP="00277E90">
            <w:pPr>
              <w:jc w:val="both"/>
              <w:rPr>
                <w:rFonts w:ascii="Bookman Old Style" w:hAnsi="Bookman Old Style"/>
                <w:b/>
                <w:sz w:val="21"/>
                <w:szCs w:val="21"/>
              </w:rPr>
            </w:pPr>
          </w:p>
        </w:tc>
        <w:tc>
          <w:tcPr>
            <w:tcW w:w="973" w:type="pct"/>
          </w:tcPr>
          <w:p w14:paraId="3C2568F0" w14:textId="77777777" w:rsidR="003D1C05" w:rsidRPr="009E333A" w:rsidRDefault="003D1C05" w:rsidP="003D1C05">
            <w:pPr>
              <w:jc w:val="center"/>
              <w:rPr>
                <w:rFonts w:ascii="Bookman Old Style" w:hAnsi="Bookman Old Style"/>
                <w:b/>
                <w:sz w:val="21"/>
                <w:szCs w:val="21"/>
              </w:rPr>
            </w:pPr>
          </w:p>
        </w:tc>
        <w:tc>
          <w:tcPr>
            <w:tcW w:w="985" w:type="pct"/>
          </w:tcPr>
          <w:p w14:paraId="0237A013" w14:textId="77777777" w:rsidR="003D1C05" w:rsidRPr="009E333A" w:rsidRDefault="003D1C05" w:rsidP="003D1C05">
            <w:pPr>
              <w:jc w:val="center"/>
              <w:rPr>
                <w:rFonts w:ascii="Bookman Old Style" w:hAnsi="Bookman Old Style"/>
                <w:b/>
                <w:sz w:val="21"/>
                <w:szCs w:val="21"/>
              </w:rPr>
            </w:pPr>
          </w:p>
        </w:tc>
      </w:tr>
      <w:tr w:rsidR="00277E90" w:rsidRPr="009E333A" w14:paraId="476F6320" w14:textId="77777777" w:rsidTr="009E333A">
        <w:tc>
          <w:tcPr>
            <w:tcW w:w="213" w:type="pct"/>
          </w:tcPr>
          <w:p w14:paraId="6C89C018" w14:textId="77777777" w:rsidR="003D1C05" w:rsidRPr="009E333A" w:rsidRDefault="003D1C05" w:rsidP="003D1C05">
            <w:pPr>
              <w:rPr>
                <w:rFonts w:ascii="Bookman Old Style" w:hAnsi="Bookman Old Style"/>
                <w:b/>
                <w:sz w:val="21"/>
                <w:szCs w:val="21"/>
              </w:rPr>
            </w:pPr>
          </w:p>
        </w:tc>
        <w:tc>
          <w:tcPr>
            <w:tcW w:w="1414" w:type="pct"/>
          </w:tcPr>
          <w:p w14:paraId="7B9B3ACC" w14:textId="7F49DA0B"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8</w:t>
            </w:r>
          </w:p>
        </w:tc>
        <w:tc>
          <w:tcPr>
            <w:tcW w:w="1414" w:type="pct"/>
          </w:tcPr>
          <w:p w14:paraId="1FF06661"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8</w:t>
            </w:r>
          </w:p>
          <w:p w14:paraId="0D2B9B79" w14:textId="7BCFD03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5CF83211" w14:textId="77777777" w:rsidR="003D1C05" w:rsidRPr="009E333A" w:rsidRDefault="003D1C05" w:rsidP="003D1C05">
            <w:pPr>
              <w:jc w:val="center"/>
              <w:rPr>
                <w:rFonts w:ascii="Bookman Old Style" w:hAnsi="Bookman Old Style"/>
                <w:b/>
                <w:sz w:val="21"/>
                <w:szCs w:val="21"/>
              </w:rPr>
            </w:pPr>
          </w:p>
        </w:tc>
        <w:tc>
          <w:tcPr>
            <w:tcW w:w="985" w:type="pct"/>
          </w:tcPr>
          <w:p w14:paraId="38A5B076" w14:textId="77777777" w:rsidR="003D1C05" w:rsidRPr="009E333A" w:rsidRDefault="003D1C05" w:rsidP="003D1C05">
            <w:pPr>
              <w:jc w:val="center"/>
              <w:rPr>
                <w:rFonts w:ascii="Bookman Old Style" w:hAnsi="Bookman Old Style"/>
                <w:b/>
                <w:sz w:val="21"/>
                <w:szCs w:val="21"/>
              </w:rPr>
            </w:pPr>
          </w:p>
        </w:tc>
      </w:tr>
      <w:tr w:rsidR="00277E90" w:rsidRPr="009E333A" w14:paraId="3279B570" w14:textId="77777777" w:rsidTr="009E333A">
        <w:tc>
          <w:tcPr>
            <w:tcW w:w="213" w:type="pct"/>
          </w:tcPr>
          <w:p w14:paraId="173AAEAD" w14:textId="77777777" w:rsidR="003D1C05" w:rsidRPr="009E333A" w:rsidRDefault="003D1C05" w:rsidP="003D1C05">
            <w:pPr>
              <w:rPr>
                <w:rFonts w:ascii="Bookman Old Style" w:hAnsi="Bookman Old Style"/>
                <w:b/>
                <w:sz w:val="21"/>
                <w:szCs w:val="21"/>
              </w:rPr>
            </w:pPr>
          </w:p>
        </w:tc>
        <w:tc>
          <w:tcPr>
            <w:tcW w:w="1414" w:type="pct"/>
          </w:tcPr>
          <w:p w14:paraId="414BD37A" w14:textId="4DD56DBC" w:rsidR="003D1C05" w:rsidRPr="009E333A" w:rsidRDefault="003D1C05" w:rsidP="002B7840">
            <w:pPr>
              <w:pStyle w:val="ListParagraph"/>
              <w:numPr>
                <w:ilvl w:val="0"/>
                <w:numId w:val="64"/>
              </w:numPr>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sebagaimana dimaksud dalam Pasal 2 ayat (1), Pasal 3 ayat (1), Pasal 4, Pasal 7 ayat (1), dan/atau ayat (4) dikenai sanksi administratif berupa teguran tertulis.</w:t>
            </w:r>
          </w:p>
        </w:tc>
        <w:tc>
          <w:tcPr>
            <w:tcW w:w="1414" w:type="pct"/>
          </w:tcPr>
          <w:p w14:paraId="14FCC4BE" w14:textId="77777777" w:rsidR="003D1C05" w:rsidRPr="009E333A" w:rsidRDefault="003D1C05" w:rsidP="00277E90">
            <w:pPr>
              <w:jc w:val="both"/>
              <w:rPr>
                <w:rFonts w:ascii="Bookman Old Style" w:hAnsi="Bookman Old Style"/>
                <w:b/>
                <w:sz w:val="21"/>
                <w:szCs w:val="21"/>
              </w:rPr>
            </w:pPr>
          </w:p>
        </w:tc>
        <w:tc>
          <w:tcPr>
            <w:tcW w:w="973" w:type="pct"/>
          </w:tcPr>
          <w:p w14:paraId="40146332" w14:textId="77777777" w:rsidR="003D1C05" w:rsidRPr="009E333A" w:rsidRDefault="003D1C05" w:rsidP="003D1C05">
            <w:pPr>
              <w:jc w:val="center"/>
              <w:rPr>
                <w:rFonts w:ascii="Bookman Old Style" w:hAnsi="Bookman Old Style"/>
                <w:b/>
                <w:sz w:val="21"/>
                <w:szCs w:val="21"/>
              </w:rPr>
            </w:pPr>
          </w:p>
        </w:tc>
        <w:tc>
          <w:tcPr>
            <w:tcW w:w="985" w:type="pct"/>
          </w:tcPr>
          <w:p w14:paraId="692E5B84" w14:textId="77777777" w:rsidR="003D1C05" w:rsidRPr="009E333A" w:rsidRDefault="003D1C05" w:rsidP="003D1C05">
            <w:pPr>
              <w:jc w:val="center"/>
              <w:rPr>
                <w:rFonts w:ascii="Bookman Old Style" w:hAnsi="Bookman Old Style"/>
                <w:b/>
                <w:sz w:val="21"/>
                <w:szCs w:val="21"/>
              </w:rPr>
            </w:pPr>
          </w:p>
        </w:tc>
      </w:tr>
      <w:tr w:rsidR="00277E90" w:rsidRPr="009E333A" w14:paraId="2448C228" w14:textId="77777777" w:rsidTr="009E333A">
        <w:tc>
          <w:tcPr>
            <w:tcW w:w="213" w:type="pct"/>
          </w:tcPr>
          <w:p w14:paraId="02326567" w14:textId="77777777" w:rsidR="003D1C05" w:rsidRPr="009E333A" w:rsidRDefault="003D1C05" w:rsidP="003D1C05">
            <w:pPr>
              <w:rPr>
                <w:rFonts w:ascii="Bookman Old Style" w:hAnsi="Bookman Old Style"/>
                <w:b/>
                <w:sz w:val="21"/>
                <w:szCs w:val="21"/>
              </w:rPr>
            </w:pPr>
          </w:p>
        </w:tc>
        <w:tc>
          <w:tcPr>
            <w:tcW w:w="1414" w:type="pct"/>
          </w:tcPr>
          <w:p w14:paraId="6268E07B" w14:textId="3E09B974" w:rsidR="003D1C05" w:rsidRPr="009E333A" w:rsidRDefault="003D1C05" w:rsidP="002B7840">
            <w:pPr>
              <w:pStyle w:val="ListParagraph"/>
              <w:numPr>
                <w:ilvl w:val="0"/>
                <w:numId w:val="64"/>
              </w:numPr>
              <w:jc w:val="both"/>
              <w:rPr>
                <w:rFonts w:ascii="Bookman Old Style" w:hAnsi="Bookman Old Style"/>
                <w:sz w:val="21"/>
                <w:szCs w:val="21"/>
                <w:lang w:val="sv-SE"/>
              </w:rPr>
            </w:pPr>
            <w:r w:rsidRPr="009E333A">
              <w:rPr>
                <w:rFonts w:ascii="Bookman Old Style" w:hAnsi="Bookman Old Style"/>
                <w:sz w:val="21"/>
                <w:szCs w:val="21"/>
                <w:lang w:val="en-US"/>
              </w:rPr>
              <w:t>Dalam hal Bank telah dikenai sanksi administratif sebagaimana dimaksud pada ayat (1), dan tetap melanggar ketentuan sebagaimana dimaksud dalam Pasal 2 ayat (1), Pasal 3 ayat (1), Pasal 4, Pasal 7 ayat (1), dan/atau ayat (4), Bank dikenai sanksi administratif berupa:</w:t>
            </w:r>
          </w:p>
        </w:tc>
        <w:tc>
          <w:tcPr>
            <w:tcW w:w="1414" w:type="pct"/>
          </w:tcPr>
          <w:p w14:paraId="6C78B423" w14:textId="77777777" w:rsidR="003D1C05" w:rsidRPr="009E333A" w:rsidRDefault="003D1C05" w:rsidP="00277E90">
            <w:pPr>
              <w:jc w:val="both"/>
              <w:rPr>
                <w:rFonts w:ascii="Bookman Old Style" w:hAnsi="Bookman Old Style"/>
                <w:b/>
                <w:sz w:val="21"/>
                <w:szCs w:val="21"/>
              </w:rPr>
            </w:pPr>
          </w:p>
        </w:tc>
        <w:tc>
          <w:tcPr>
            <w:tcW w:w="973" w:type="pct"/>
          </w:tcPr>
          <w:p w14:paraId="6DA3914E" w14:textId="77777777" w:rsidR="003D1C05" w:rsidRPr="009E333A" w:rsidRDefault="003D1C05" w:rsidP="003D1C05">
            <w:pPr>
              <w:jc w:val="center"/>
              <w:rPr>
                <w:rFonts w:ascii="Bookman Old Style" w:hAnsi="Bookman Old Style"/>
                <w:b/>
                <w:sz w:val="21"/>
                <w:szCs w:val="21"/>
              </w:rPr>
            </w:pPr>
          </w:p>
        </w:tc>
        <w:tc>
          <w:tcPr>
            <w:tcW w:w="985" w:type="pct"/>
          </w:tcPr>
          <w:p w14:paraId="370A616F" w14:textId="77777777" w:rsidR="003D1C05" w:rsidRPr="009E333A" w:rsidRDefault="003D1C05" w:rsidP="003D1C05">
            <w:pPr>
              <w:jc w:val="center"/>
              <w:rPr>
                <w:rFonts w:ascii="Bookman Old Style" w:hAnsi="Bookman Old Style"/>
                <w:b/>
                <w:sz w:val="21"/>
                <w:szCs w:val="21"/>
              </w:rPr>
            </w:pPr>
          </w:p>
        </w:tc>
      </w:tr>
      <w:tr w:rsidR="00277E90" w:rsidRPr="009E333A" w14:paraId="29EE2FC1" w14:textId="77777777" w:rsidTr="009E333A">
        <w:tc>
          <w:tcPr>
            <w:tcW w:w="213" w:type="pct"/>
          </w:tcPr>
          <w:p w14:paraId="164D426A" w14:textId="77777777" w:rsidR="003D1C05" w:rsidRPr="009E333A" w:rsidRDefault="003D1C05" w:rsidP="003D1C05">
            <w:pPr>
              <w:rPr>
                <w:rFonts w:ascii="Bookman Old Style" w:hAnsi="Bookman Old Style"/>
                <w:b/>
                <w:sz w:val="21"/>
                <w:szCs w:val="21"/>
              </w:rPr>
            </w:pPr>
          </w:p>
        </w:tc>
        <w:tc>
          <w:tcPr>
            <w:tcW w:w="1414" w:type="pct"/>
          </w:tcPr>
          <w:p w14:paraId="2CF993BB" w14:textId="324CCDBA" w:rsidR="003D1C05" w:rsidRPr="009E333A" w:rsidRDefault="003D1C05" w:rsidP="002B7840">
            <w:pPr>
              <w:pStyle w:val="ListParagraph"/>
              <w:numPr>
                <w:ilvl w:val="0"/>
                <w:numId w:val="65"/>
              </w:numPr>
              <w:ind w:left="1108"/>
              <w:jc w:val="both"/>
              <w:rPr>
                <w:rFonts w:ascii="Bookman Old Style" w:hAnsi="Bookman Old Style"/>
                <w:sz w:val="21"/>
                <w:szCs w:val="21"/>
                <w:lang w:val="sv-SE"/>
              </w:rPr>
            </w:pPr>
            <w:r w:rsidRPr="009E333A">
              <w:rPr>
                <w:rFonts w:ascii="Bookman Old Style" w:hAnsi="Bookman Old Style"/>
                <w:sz w:val="21"/>
                <w:szCs w:val="21"/>
                <w:lang w:val="sv-SE"/>
              </w:rPr>
              <w:t>pembekuan kegiatan usaha Bank tertentu;</w:t>
            </w:r>
          </w:p>
        </w:tc>
        <w:tc>
          <w:tcPr>
            <w:tcW w:w="1414" w:type="pct"/>
          </w:tcPr>
          <w:p w14:paraId="7DA541C0" w14:textId="77777777" w:rsidR="003D1C05" w:rsidRPr="009E333A" w:rsidRDefault="003D1C05" w:rsidP="00277E90">
            <w:pPr>
              <w:jc w:val="both"/>
              <w:rPr>
                <w:rFonts w:ascii="Bookman Old Style" w:hAnsi="Bookman Old Style"/>
                <w:b/>
                <w:sz w:val="21"/>
                <w:szCs w:val="21"/>
              </w:rPr>
            </w:pPr>
          </w:p>
        </w:tc>
        <w:tc>
          <w:tcPr>
            <w:tcW w:w="973" w:type="pct"/>
          </w:tcPr>
          <w:p w14:paraId="47D85444" w14:textId="77777777" w:rsidR="003D1C05" w:rsidRPr="009E333A" w:rsidRDefault="003D1C05" w:rsidP="003D1C05">
            <w:pPr>
              <w:jc w:val="center"/>
              <w:rPr>
                <w:rFonts w:ascii="Bookman Old Style" w:hAnsi="Bookman Old Style"/>
                <w:b/>
                <w:sz w:val="21"/>
                <w:szCs w:val="21"/>
              </w:rPr>
            </w:pPr>
          </w:p>
        </w:tc>
        <w:tc>
          <w:tcPr>
            <w:tcW w:w="985" w:type="pct"/>
          </w:tcPr>
          <w:p w14:paraId="512595BC" w14:textId="77777777" w:rsidR="003D1C05" w:rsidRPr="009E333A" w:rsidRDefault="003D1C05" w:rsidP="003D1C05">
            <w:pPr>
              <w:jc w:val="center"/>
              <w:rPr>
                <w:rFonts w:ascii="Bookman Old Style" w:hAnsi="Bookman Old Style"/>
                <w:b/>
                <w:sz w:val="21"/>
                <w:szCs w:val="21"/>
              </w:rPr>
            </w:pPr>
          </w:p>
        </w:tc>
      </w:tr>
      <w:tr w:rsidR="00277E90" w:rsidRPr="009E333A" w14:paraId="491BD89D" w14:textId="77777777" w:rsidTr="009E333A">
        <w:tc>
          <w:tcPr>
            <w:tcW w:w="213" w:type="pct"/>
          </w:tcPr>
          <w:p w14:paraId="31AACC84" w14:textId="77777777" w:rsidR="003D1C05" w:rsidRPr="009E333A" w:rsidRDefault="003D1C05" w:rsidP="003D1C05">
            <w:pPr>
              <w:rPr>
                <w:rFonts w:ascii="Bookman Old Style" w:hAnsi="Bookman Old Style"/>
                <w:b/>
                <w:sz w:val="21"/>
                <w:szCs w:val="21"/>
              </w:rPr>
            </w:pPr>
          </w:p>
        </w:tc>
        <w:tc>
          <w:tcPr>
            <w:tcW w:w="1414" w:type="pct"/>
          </w:tcPr>
          <w:p w14:paraId="0074AFC9" w14:textId="3D63F1D2" w:rsidR="003D1C05" w:rsidRPr="009E333A" w:rsidRDefault="003D1C05" w:rsidP="002B7840">
            <w:pPr>
              <w:pStyle w:val="ListParagraph"/>
              <w:numPr>
                <w:ilvl w:val="0"/>
                <w:numId w:val="65"/>
              </w:numPr>
              <w:ind w:left="1108"/>
              <w:jc w:val="both"/>
              <w:rPr>
                <w:rFonts w:ascii="Bookman Old Style" w:hAnsi="Bookman Old Style"/>
                <w:sz w:val="21"/>
                <w:szCs w:val="21"/>
                <w:lang w:val="sv-SE"/>
              </w:rPr>
            </w:pPr>
            <w:r w:rsidRPr="009E333A">
              <w:rPr>
                <w:rFonts w:ascii="Bookman Old Style" w:hAnsi="Bookman Old Style"/>
                <w:sz w:val="21"/>
                <w:szCs w:val="21"/>
                <w:lang w:val="sv-SE"/>
              </w:rPr>
              <w:t>larangan melakukan ekspansi kegiatan usaha; dan/atau</w:t>
            </w:r>
          </w:p>
        </w:tc>
        <w:tc>
          <w:tcPr>
            <w:tcW w:w="1414" w:type="pct"/>
          </w:tcPr>
          <w:p w14:paraId="17885E9B" w14:textId="77777777" w:rsidR="003D1C05" w:rsidRPr="009E333A" w:rsidRDefault="003D1C05" w:rsidP="00277E90">
            <w:pPr>
              <w:jc w:val="both"/>
              <w:rPr>
                <w:rFonts w:ascii="Bookman Old Style" w:hAnsi="Bookman Old Style"/>
                <w:b/>
                <w:sz w:val="21"/>
                <w:szCs w:val="21"/>
              </w:rPr>
            </w:pPr>
          </w:p>
        </w:tc>
        <w:tc>
          <w:tcPr>
            <w:tcW w:w="973" w:type="pct"/>
          </w:tcPr>
          <w:p w14:paraId="65A216B5" w14:textId="77777777" w:rsidR="003D1C05" w:rsidRPr="009E333A" w:rsidRDefault="003D1C05" w:rsidP="003D1C05">
            <w:pPr>
              <w:jc w:val="center"/>
              <w:rPr>
                <w:rFonts w:ascii="Bookman Old Style" w:hAnsi="Bookman Old Style"/>
                <w:b/>
                <w:sz w:val="21"/>
                <w:szCs w:val="21"/>
              </w:rPr>
            </w:pPr>
          </w:p>
        </w:tc>
        <w:tc>
          <w:tcPr>
            <w:tcW w:w="985" w:type="pct"/>
          </w:tcPr>
          <w:p w14:paraId="164DFE27" w14:textId="77777777" w:rsidR="003D1C05" w:rsidRPr="009E333A" w:rsidRDefault="003D1C05" w:rsidP="003D1C05">
            <w:pPr>
              <w:jc w:val="center"/>
              <w:rPr>
                <w:rFonts w:ascii="Bookman Old Style" w:hAnsi="Bookman Old Style"/>
                <w:b/>
                <w:sz w:val="21"/>
                <w:szCs w:val="21"/>
              </w:rPr>
            </w:pPr>
          </w:p>
        </w:tc>
      </w:tr>
      <w:tr w:rsidR="00277E90" w:rsidRPr="009E333A" w14:paraId="7569C99C" w14:textId="77777777" w:rsidTr="009E333A">
        <w:tc>
          <w:tcPr>
            <w:tcW w:w="213" w:type="pct"/>
          </w:tcPr>
          <w:p w14:paraId="4C51CC96" w14:textId="77777777" w:rsidR="003D1C05" w:rsidRPr="009E333A" w:rsidRDefault="003D1C05" w:rsidP="003D1C05">
            <w:pPr>
              <w:rPr>
                <w:rFonts w:ascii="Bookman Old Style" w:hAnsi="Bookman Old Style"/>
                <w:b/>
                <w:sz w:val="21"/>
                <w:szCs w:val="21"/>
              </w:rPr>
            </w:pPr>
          </w:p>
        </w:tc>
        <w:tc>
          <w:tcPr>
            <w:tcW w:w="1414" w:type="pct"/>
          </w:tcPr>
          <w:p w14:paraId="79227041" w14:textId="5E0B4CB2" w:rsidR="003D1C05" w:rsidRPr="009E333A" w:rsidRDefault="003D1C05" w:rsidP="002B7840">
            <w:pPr>
              <w:pStyle w:val="ListParagraph"/>
              <w:numPr>
                <w:ilvl w:val="0"/>
                <w:numId w:val="65"/>
              </w:numPr>
              <w:ind w:left="1108"/>
              <w:jc w:val="both"/>
              <w:rPr>
                <w:rFonts w:ascii="Bookman Old Style" w:hAnsi="Bookman Old Style"/>
                <w:sz w:val="21"/>
                <w:szCs w:val="21"/>
                <w:lang w:val="sv-SE"/>
              </w:rPr>
            </w:pPr>
            <w:r w:rsidRPr="009E333A">
              <w:rPr>
                <w:rFonts w:ascii="Bookman Old Style" w:hAnsi="Bookman Old Style"/>
                <w:sz w:val="21"/>
                <w:szCs w:val="21"/>
                <w:lang w:val="sv-SE"/>
              </w:rPr>
              <w:t>penurunan tingkat kesehatan Bank.</w:t>
            </w:r>
          </w:p>
        </w:tc>
        <w:tc>
          <w:tcPr>
            <w:tcW w:w="1414" w:type="pct"/>
          </w:tcPr>
          <w:p w14:paraId="39395EAE" w14:textId="77777777" w:rsidR="003D1C05" w:rsidRPr="009E333A" w:rsidRDefault="003D1C05" w:rsidP="00277E90">
            <w:pPr>
              <w:jc w:val="both"/>
              <w:rPr>
                <w:rFonts w:ascii="Bookman Old Style" w:hAnsi="Bookman Old Style"/>
                <w:b/>
                <w:sz w:val="21"/>
                <w:szCs w:val="21"/>
              </w:rPr>
            </w:pPr>
          </w:p>
        </w:tc>
        <w:tc>
          <w:tcPr>
            <w:tcW w:w="973" w:type="pct"/>
          </w:tcPr>
          <w:p w14:paraId="68F216CB" w14:textId="77777777" w:rsidR="003D1C05" w:rsidRPr="009E333A" w:rsidRDefault="003D1C05" w:rsidP="003D1C05">
            <w:pPr>
              <w:jc w:val="center"/>
              <w:rPr>
                <w:rFonts w:ascii="Bookman Old Style" w:hAnsi="Bookman Old Style"/>
                <w:b/>
                <w:sz w:val="21"/>
                <w:szCs w:val="21"/>
              </w:rPr>
            </w:pPr>
          </w:p>
        </w:tc>
        <w:tc>
          <w:tcPr>
            <w:tcW w:w="985" w:type="pct"/>
          </w:tcPr>
          <w:p w14:paraId="2A6164EE" w14:textId="77777777" w:rsidR="003D1C05" w:rsidRPr="009E333A" w:rsidRDefault="003D1C05" w:rsidP="003D1C05">
            <w:pPr>
              <w:jc w:val="center"/>
              <w:rPr>
                <w:rFonts w:ascii="Bookman Old Style" w:hAnsi="Bookman Old Style"/>
                <w:b/>
                <w:sz w:val="21"/>
                <w:szCs w:val="21"/>
              </w:rPr>
            </w:pPr>
          </w:p>
        </w:tc>
      </w:tr>
      <w:tr w:rsidR="00277E90" w:rsidRPr="009E333A" w14:paraId="2651E9B2" w14:textId="77777777" w:rsidTr="009E333A">
        <w:tc>
          <w:tcPr>
            <w:tcW w:w="213" w:type="pct"/>
          </w:tcPr>
          <w:p w14:paraId="76686CFD" w14:textId="77777777" w:rsidR="003D1C05" w:rsidRPr="009E333A" w:rsidRDefault="003D1C05" w:rsidP="003D1C05">
            <w:pPr>
              <w:rPr>
                <w:rFonts w:ascii="Bookman Old Style" w:hAnsi="Bookman Old Style"/>
                <w:b/>
                <w:sz w:val="21"/>
                <w:szCs w:val="21"/>
              </w:rPr>
            </w:pPr>
          </w:p>
        </w:tc>
        <w:tc>
          <w:tcPr>
            <w:tcW w:w="1414" w:type="pct"/>
          </w:tcPr>
          <w:p w14:paraId="6B7A1611" w14:textId="3C8E4C1C" w:rsidR="003D1C05" w:rsidRPr="009E333A" w:rsidRDefault="003D1C05" w:rsidP="002B7840">
            <w:pPr>
              <w:pStyle w:val="ListParagraph"/>
              <w:numPr>
                <w:ilvl w:val="0"/>
                <w:numId w:val="64"/>
              </w:numPr>
              <w:jc w:val="both"/>
              <w:rPr>
                <w:rFonts w:ascii="Bookman Old Style" w:hAnsi="Bookman Old Style"/>
                <w:sz w:val="21"/>
                <w:szCs w:val="21"/>
                <w:lang w:val="sv-SE"/>
              </w:rPr>
            </w:pPr>
            <w:r w:rsidRPr="009E333A">
              <w:rPr>
                <w:rFonts w:ascii="Bookman Old Style" w:hAnsi="Bookman Old Style"/>
                <w:sz w:val="21"/>
                <w:szCs w:val="21"/>
                <w:lang w:val="sv-SE"/>
              </w:rPr>
              <w:t>Dalam hal Bank telah dikenai sanksi administratif sebagaimana dimaksud pada ayat (1) dan/atau ayat (2), pihak utama Bank dapat dikenai sanksi administratif berupa larangan sebagai pihak utama sesuai dengan Peraturan OJK mengenai penilaian kembali bagi pihak utama lembaga jasa keuangan.</w:t>
            </w:r>
          </w:p>
          <w:p w14:paraId="1F2A27C3" w14:textId="77777777" w:rsidR="003D1C05" w:rsidRPr="009E333A" w:rsidRDefault="003D1C05" w:rsidP="00277E90">
            <w:pPr>
              <w:jc w:val="both"/>
              <w:rPr>
                <w:rFonts w:ascii="Bookman Old Style" w:hAnsi="Bookman Old Style"/>
                <w:sz w:val="21"/>
                <w:szCs w:val="21"/>
                <w:lang w:val="sv-SE"/>
              </w:rPr>
            </w:pPr>
          </w:p>
        </w:tc>
        <w:tc>
          <w:tcPr>
            <w:tcW w:w="1414" w:type="pct"/>
          </w:tcPr>
          <w:p w14:paraId="2F443570" w14:textId="77777777" w:rsidR="003D1C05" w:rsidRPr="009E333A" w:rsidRDefault="003D1C05" w:rsidP="00277E90">
            <w:pPr>
              <w:jc w:val="both"/>
              <w:rPr>
                <w:rFonts w:ascii="Bookman Old Style" w:hAnsi="Bookman Old Style"/>
                <w:b/>
                <w:sz w:val="21"/>
                <w:szCs w:val="21"/>
              </w:rPr>
            </w:pPr>
          </w:p>
        </w:tc>
        <w:tc>
          <w:tcPr>
            <w:tcW w:w="973" w:type="pct"/>
          </w:tcPr>
          <w:p w14:paraId="66C2DC1B" w14:textId="77777777" w:rsidR="003D1C05" w:rsidRPr="009E333A" w:rsidRDefault="003D1C05" w:rsidP="003D1C05">
            <w:pPr>
              <w:jc w:val="center"/>
              <w:rPr>
                <w:rFonts w:ascii="Bookman Old Style" w:hAnsi="Bookman Old Style"/>
                <w:b/>
                <w:sz w:val="21"/>
                <w:szCs w:val="21"/>
              </w:rPr>
            </w:pPr>
          </w:p>
        </w:tc>
        <w:tc>
          <w:tcPr>
            <w:tcW w:w="985" w:type="pct"/>
          </w:tcPr>
          <w:p w14:paraId="5C82F084" w14:textId="77777777" w:rsidR="003D1C05" w:rsidRPr="009E333A" w:rsidRDefault="003D1C05" w:rsidP="003D1C05">
            <w:pPr>
              <w:jc w:val="center"/>
              <w:rPr>
                <w:rFonts w:ascii="Bookman Old Style" w:hAnsi="Bookman Old Style"/>
                <w:b/>
                <w:sz w:val="21"/>
                <w:szCs w:val="21"/>
              </w:rPr>
            </w:pPr>
          </w:p>
        </w:tc>
      </w:tr>
      <w:tr w:rsidR="00277E90" w:rsidRPr="009E333A" w14:paraId="4E6150F4" w14:textId="77777777" w:rsidTr="009E333A">
        <w:tc>
          <w:tcPr>
            <w:tcW w:w="213" w:type="pct"/>
          </w:tcPr>
          <w:p w14:paraId="421503EE" w14:textId="77777777" w:rsidR="003D1C05" w:rsidRPr="009E333A" w:rsidRDefault="003D1C05" w:rsidP="003D1C05">
            <w:pPr>
              <w:rPr>
                <w:rFonts w:ascii="Bookman Old Style" w:hAnsi="Bookman Old Style"/>
                <w:b/>
                <w:sz w:val="21"/>
                <w:szCs w:val="21"/>
              </w:rPr>
            </w:pPr>
          </w:p>
        </w:tc>
        <w:tc>
          <w:tcPr>
            <w:tcW w:w="1414" w:type="pct"/>
          </w:tcPr>
          <w:p w14:paraId="3B44A245" w14:textId="768A7AD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BAB II</w:t>
            </w:r>
          </w:p>
        </w:tc>
        <w:tc>
          <w:tcPr>
            <w:tcW w:w="1414" w:type="pct"/>
          </w:tcPr>
          <w:p w14:paraId="5311FE9E" w14:textId="77777777" w:rsidR="003D1C05" w:rsidRPr="009E333A" w:rsidRDefault="003D1C05" w:rsidP="00277E90">
            <w:pPr>
              <w:jc w:val="both"/>
              <w:rPr>
                <w:rFonts w:ascii="Bookman Old Style" w:hAnsi="Bookman Old Style"/>
                <w:b/>
                <w:sz w:val="21"/>
                <w:szCs w:val="21"/>
              </w:rPr>
            </w:pPr>
          </w:p>
        </w:tc>
        <w:tc>
          <w:tcPr>
            <w:tcW w:w="973" w:type="pct"/>
          </w:tcPr>
          <w:p w14:paraId="7461CD29" w14:textId="77777777" w:rsidR="003D1C05" w:rsidRPr="009E333A" w:rsidRDefault="003D1C05" w:rsidP="003D1C05">
            <w:pPr>
              <w:jc w:val="center"/>
              <w:rPr>
                <w:rFonts w:ascii="Bookman Old Style" w:hAnsi="Bookman Old Style"/>
                <w:b/>
                <w:sz w:val="21"/>
                <w:szCs w:val="21"/>
              </w:rPr>
            </w:pPr>
          </w:p>
        </w:tc>
        <w:tc>
          <w:tcPr>
            <w:tcW w:w="985" w:type="pct"/>
          </w:tcPr>
          <w:p w14:paraId="67088EF6" w14:textId="77777777" w:rsidR="003D1C05" w:rsidRPr="009E333A" w:rsidRDefault="003D1C05" w:rsidP="003D1C05">
            <w:pPr>
              <w:jc w:val="center"/>
              <w:rPr>
                <w:rFonts w:ascii="Bookman Old Style" w:hAnsi="Bookman Old Style"/>
                <w:b/>
                <w:sz w:val="21"/>
                <w:szCs w:val="21"/>
              </w:rPr>
            </w:pPr>
          </w:p>
        </w:tc>
      </w:tr>
      <w:tr w:rsidR="00277E90" w:rsidRPr="009E333A" w14:paraId="44A52A25" w14:textId="77777777" w:rsidTr="009E333A">
        <w:tc>
          <w:tcPr>
            <w:tcW w:w="213" w:type="pct"/>
          </w:tcPr>
          <w:p w14:paraId="066B7577" w14:textId="77777777" w:rsidR="003D1C05" w:rsidRPr="009E333A" w:rsidRDefault="003D1C05" w:rsidP="003D1C05">
            <w:pPr>
              <w:rPr>
                <w:rFonts w:ascii="Bookman Old Style" w:hAnsi="Bookman Old Style"/>
                <w:b/>
                <w:sz w:val="21"/>
                <w:szCs w:val="21"/>
              </w:rPr>
            </w:pPr>
          </w:p>
        </w:tc>
        <w:tc>
          <w:tcPr>
            <w:tcW w:w="1414" w:type="pct"/>
          </w:tcPr>
          <w:p w14:paraId="6385FB05" w14:textId="399887F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PERMODALAN</w:t>
            </w:r>
          </w:p>
        </w:tc>
        <w:tc>
          <w:tcPr>
            <w:tcW w:w="1414" w:type="pct"/>
          </w:tcPr>
          <w:p w14:paraId="25FBCFC7" w14:textId="77777777" w:rsidR="003D1C05" w:rsidRPr="009E333A" w:rsidRDefault="003D1C05" w:rsidP="00277E90">
            <w:pPr>
              <w:jc w:val="both"/>
              <w:rPr>
                <w:rFonts w:ascii="Bookman Old Style" w:hAnsi="Bookman Old Style"/>
                <w:b/>
                <w:sz w:val="21"/>
                <w:szCs w:val="21"/>
              </w:rPr>
            </w:pPr>
          </w:p>
        </w:tc>
        <w:tc>
          <w:tcPr>
            <w:tcW w:w="973" w:type="pct"/>
          </w:tcPr>
          <w:p w14:paraId="485EBA6B" w14:textId="77777777" w:rsidR="003D1C05" w:rsidRPr="009E333A" w:rsidRDefault="003D1C05" w:rsidP="003D1C05">
            <w:pPr>
              <w:jc w:val="center"/>
              <w:rPr>
                <w:rFonts w:ascii="Bookman Old Style" w:hAnsi="Bookman Old Style"/>
                <w:b/>
                <w:sz w:val="21"/>
                <w:szCs w:val="21"/>
              </w:rPr>
            </w:pPr>
          </w:p>
        </w:tc>
        <w:tc>
          <w:tcPr>
            <w:tcW w:w="985" w:type="pct"/>
          </w:tcPr>
          <w:p w14:paraId="75226C64" w14:textId="77777777" w:rsidR="003D1C05" w:rsidRPr="009E333A" w:rsidRDefault="003D1C05" w:rsidP="003D1C05">
            <w:pPr>
              <w:jc w:val="center"/>
              <w:rPr>
                <w:rFonts w:ascii="Bookman Old Style" w:hAnsi="Bookman Old Style"/>
                <w:b/>
                <w:sz w:val="21"/>
                <w:szCs w:val="21"/>
              </w:rPr>
            </w:pPr>
          </w:p>
        </w:tc>
      </w:tr>
      <w:tr w:rsidR="00277E90" w:rsidRPr="009E333A" w14:paraId="556232C7" w14:textId="77777777" w:rsidTr="009E333A">
        <w:tc>
          <w:tcPr>
            <w:tcW w:w="213" w:type="pct"/>
          </w:tcPr>
          <w:p w14:paraId="0F4EA3FD" w14:textId="77777777" w:rsidR="003D1C05" w:rsidRPr="009E333A" w:rsidRDefault="003D1C05" w:rsidP="003D1C05">
            <w:pPr>
              <w:rPr>
                <w:rFonts w:ascii="Bookman Old Style" w:hAnsi="Bookman Old Style"/>
                <w:b/>
                <w:sz w:val="21"/>
                <w:szCs w:val="21"/>
              </w:rPr>
            </w:pPr>
          </w:p>
        </w:tc>
        <w:tc>
          <w:tcPr>
            <w:tcW w:w="1414" w:type="pct"/>
          </w:tcPr>
          <w:p w14:paraId="56F5CC84" w14:textId="77777777" w:rsidR="003D1C05" w:rsidRPr="009E333A" w:rsidRDefault="003D1C05" w:rsidP="003D1C05">
            <w:pPr>
              <w:jc w:val="center"/>
              <w:rPr>
                <w:rFonts w:ascii="Bookman Old Style" w:hAnsi="Bookman Old Style"/>
                <w:sz w:val="21"/>
                <w:szCs w:val="21"/>
                <w:lang w:val="sv-SE"/>
              </w:rPr>
            </w:pPr>
          </w:p>
        </w:tc>
        <w:tc>
          <w:tcPr>
            <w:tcW w:w="1414" w:type="pct"/>
          </w:tcPr>
          <w:p w14:paraId="2EB3D938" w14:textId="77777777" w:rsidR="003D1C05" w:rsidRPr="009E333A" w:rsidRDefault="003D1C05" w:rsidP="00277E90">
            <w:pPr>
              <w:jc w:val="both"/>
              <w:rPr>
                <w:rFonts w:ascii="Bookman Old Style" w:hAnsi="Bookman Old Style"/>
                <w:b/>
                <w:sz w:val="21"/>
                <w:szCs w:val="21"/>
              </w:rPr>
            </w:pPr>
          </w:p>
        </w:tc>
        <w:tc>
          <w:tcPr>
            <w:tcW w:w="973" w:type="pct"/>
          </w:tcPr>
          <w:p w14:paraId="44A0F716" w14:textId="77777777" w:rsidR="003D1C05" w:rsidRPr="009E333A" w:rsidRDefault="003D1C05" w:rsidP="003D1C05">
            <w:pPr>
              <w:jc w:val="center"/>
              <w:rPr>
                <w:rFonts w:ascii="Bookman Old Style" w:hAnsi="Bookman Old Style"/>
                <w:b/>
                <w:sz w:val="21"/>
                <w:szCs w:val="21"/>
              </w:rPr>
            </w:pPr>
          </w:p>
        </w:tc>
        <w:tc>
          <w:tcPr>
            <w:tcW w:w="985" w:type="pct"/>
          </w:tcPr>
          <w:p w14:paraId="6E33D43E" w14:textId="77777777" w:rsidR="003D1C05" w:rsidRPr="009E333A" w:rsidRDefault="003D1C05" w:rsidP="003D1C05">
            <w:pPr>
              <w:jc w:val="center"/>
              <w:rPr>
                <w:rFonts w:ascii="Bookman Old Style" w:hAnsi="Bookman Old Style"/>
                <w:b/>
                <w:sz w:val="21"/>
                <w:szCs w:val="21"/>
              </w:rPr>
            </w:pPr>
          </w:p>
        </w:tc>
      </w:tr>
      <w:tr w:rsidR="00277E90" w:rsidRPr="009E333A" w14:paraId="2BC9DECC" w14:textId="77777777" w:rsidTr="009E333A">
        <w:tc>
          <w:tcPr>
            <w:tcW w:w="213" w:type="pct"/>
          </w:tcPr>
          <w:p w14:paraId="3342D77B" w14:textId="77777777" w:rsidR="003D1C05" w:rsidRPr="009E333A" w:rsidRDefault="003D1C05" w:rsidP="003D1C05">
            <w:pPr>
              <w:rPr>
                <w:rFonts w:ascii="Bookman Old Style" w:hAnsi="Bookman Old Style"/>
                <w:b/>
                <w:sz w:val="21"/>
                <w:szCs w:val="21"/>
              </w:rPr>
            </w:pPr>
          </w:p>
        </w:tc>
        <w:tc>
          <w:tcPr>
            <w:tcW w:w="1414" w:type="pct"/>
          </w:tcPr>
          <w:p w14:paraId="265165B3" w14:textId="2BA3F49B"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Bagian Kesatu</w:t>
            </w:r>
          </w:p>
        </w:tc>
        <w:tc>
          <w:tcPr>
            <w:tcW w:w="1414" w:type="pct"/>
          </w:tcPr>
          <w:p w14:paraId="1BB7399B" w14:textId="77777777" w:rsidR="003D1C05" w:rsidRPr="009E333A" w:rsidRDefault="003D1C05" w:rsidP="00277E90">
            <w:pPr>
              <w:jc w:val="both"/>
              <w:rPr>
                <w:rFonts w:ascii="Bookman Old Style" w:hAnsi="Bookman Old Style"/>
                <w:b/>
                <w:sz w:val="21"/>
                <w:szCs w:val="21"/>
              </w:rPr>
            </w:pPr>
          </w:p>
        </w:tc>
        <w:tc>
          <w:tcPr>
            <w:tcW w:w="973" w:type="pct"/>
          </w:tcPr>
          <w:p w14:paraId="5F299DEA" w14:textId="77777777" w:rsidR="003D1C05" w:rsidRPr="009E333A" w:rsidRDefault="003D1C05" w:rsidP="003D1C05">
            <w:pPr>
              <w:jc w:val="center"/>
              <w:rPr>
                <w:rFonts w:ascii="Bookman Old Style" w:hAnsi="Bookman Old Style"/>
                <w:b/>
                <w:sz w:val="21"/>
                <w:szCs w:val="21"/>
              </w:rPr>
            </w:pPr>
          </w:p>
        </w:tc>
        <w:tc>
          <w:tcPr>
            <w:tcW w:w="985" w:type="pct"/>
          </w:tcPr>
          <w:p w14:paraId="5A9BF319" w14:textId="77777777" w:rsidR="003D1C05" w:rsidRPr="009E333A" w:rsidRDefault="003D1C05" w:rsidP="003D1C05">
            <w:pPr>
              <w:jc w:val="center"/>
              <w:rPr>
                <w:rFonts w:ascii="Bookman Old Style" w:hAnsi="Bookman Old Style"/>
                <w:b/>
                <w:sz w:val="21"/>
                <w:szCs w:val="21"/>
              </w:rPr>
            </w:pPr>
          </w:p>
        </w:tc>
      </w:tr>
      <w:tr w:rsidR="00277E90" w:rsidRPr="009E333A" w14:paraId="1624CDDE" w14:textId="77777777" w:rsidTr="009E333A">
        <w:tc>
          <w:tcPr>
            <w:tcW w:w="213" w:type="pct"/>
          </w:tcPr>
          <w:p w14:paraId="7A751458" w14:textId="77777777" w:rsidR="003D1C05" w:rsidRPr="009E333A" w:rsidRDefault="003D1C05" w:rsidP="003D1C05">
            <w:pPr>
              <w:rPr>
                <w:rFonts w:ascii="Bookman Old Style" w:hAnsi="Bookman Old Style"/>
                <w:b/>
                <w:sz w:val="21"/>
                <w:szCs w:val="21"/>
              </w:rPr>
            </w:pPr>
          </w:p>
        </w:tc>
        <w:tc>
          <w:tcPr>
            <w:tcW w:w="1414" w:type="pct"/>
          </w:tcPr>
          <w:p w14:paraId="789A64CF" w14:textId="4BEB9FCC"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Modal</w:t>
            </w:r>
          </w:p>
        </w:tc>
        <w:tc>
          <w:tcPr>
            <w:tcW w:w="1414" w:type="pct"/>
          </w:tcPr>
          <w:p w14:paraId="561A482B" w14:textId="77777777" w:rsidR="003D1C05" w:rsidRPr="009E333A" w:rsidRDefault="003D1C05" w:rsidP="00277E90">
            <w:pPr>
              <w:jc w:val="both"/>
              <w:rPr>
                <w:rFonts w:ascii="Bookman Old Style" w:hAnsi="Bookman Old Style"/>
                <w:b/>
                <w:sz w:val="21"/>
                <w:szCs w:val="21"/>
              </w:rPr>
            </w:pPr>
          </w:p>
        </w:tc>
        <w:tc>
          <w:tcPr>
            <w:tcW w:w="973" w:type="pct"/>
          </w:tcPr>
          <w:p w14:paraId="494F73E9" w14:textId="77777777" w:rsidR="003D1C05" w:rsidRPr="009E333A" w:rsidRDefault="003D1C05" w:rsidP="003D1C05">
            <w:pPr>
              <w:jc w:val="center"/>
              <w:rPr>
                <w:rFonts w:ascii="Bookman Old Style" w:hAnsi="Bookman Old Style"/>
                <w:b/>
                <w:sz w:val="21"/>
                <w:szCs w:val="21"/>
              </w:rPr>
            </w:pPr>
          </w:p>
        </w:tc>
        <w:tc>
          <w:tcPr>
            <w:tcW w:w="985" w:type="pct"/>
          </w:tcPr>
          <w:p w14:paraId="081E86C4" w14:textId="77777777" w:rsidR="003D1C05" w:rsidRPr="009E333A" w:rsidRDefault="003D1C05" w:rsidP="003D1C05">
            <w:pPr>
              <w:jc w:val="center"/>
              <w:rPr>
                <w:rFonts w:ascii="Bookman Old Style" w:hAnsi="Bookman Old Style"/>
                <w:b/>
                <w:sz w:val="21"/>
                <w:szCs w:val="21"/>
              </w:rPr>
            </w:pPr>
          </w:p>
        </w:tc>
      </w:tr>
      <w:tr w:rsidR="00277E90" w:rsidRPr="009E333A" w14:paraId="12A1546D" w14:textId="77777777" w:rsidTr="009E333A">
        <w:tc>
          <w:tcPr>
            <w:tcW w:w="213" w:type="pct"/>
          </w:tcPr>
          <w:p w14:paraId="1CFA8E20" w14:textId="77777777" w:rsidR="003D1C05" w:rsidRPr="009E333A" w:rsidRDefault="003D1C05" w:rsidP="003D1C05">
            <w:pPr>
              <w:rPr>
                <w:rFonts w:ascii="Bookman Old Style" w:hAnsi="Bookman Old Style"/>
                <w:b/>
                <w:sz w:val="21"/>
                <w:szCs w:val="21"/>
              </w:rPr>
            </w:pPr>
          </w:p>
        </w:tc>
        <w:tc>
          <w:tcPr>
            <w:tcW w:w="1414" w:type="pct"/>
          </w:tcPr>
          <w:p w14:paraId="532B183F" w14:textId="77777777" w:rsidR="003D1C05" w:rsidRPr="009E333A" w:rsidRDefault="003D1C05" w:rsidP="003D1C05">
            <w:pPr>
              <w:rPr>
                <w:rFonts w:ascii="Bookman Old Style" w:hAnsi="Bookman Old Style"/>
                <w:sz w:val="21"/>
                <w:szCs w:val="21"/>
                <w:lang w:val="sv-SE"/>
              </w:rPr>
            </w:pPr>
          </w:p>
        </w:tc>
        <w:tc>
          <w:tcPr>
            <w:tcW w:w="1414" w:type="pct"/>
          </w:tcPr>
          <w:p w14:paraId="374E12B0" w14:textId="77777777" w:rsidR="003D1C05" w:rsidRPr="009E333A" w:rsidRDefault="003D1C05" w:rsidP="00277E90">
            <w:pPr>
              <w:jc w:val="both"/>
              <w:rPr>
                <w:rFonts w:ascii="Bookman Old Style" w:hAnsi="Bookman Old Style"/>
                <w:b/>
                <w:sz w:val="21"/>
                <w:szCs w:val="21"/>
              </w:rPr>
            </w:pPr>
          </w:p>
        </w:tc>
        <w:tc>
          <w:tcPr>
            <w:tcW w:w="973" w:type="pct"/>
          </w:tcPr>
          <w:p w14:paraId="492FAFB2" w14:textId="77777777" w:rsidR="003D1C05" w:rsidRPr="009E333A" w:rsidRDefault="003D1C05" w:rsidP="003D1C05">
            <w:pPr>
              <w:jc w:val="center"/>
              <w:rPr>
                <w:rFonts w:ascii="Bookman Old Style" w:hAnsi="Bookman Old Style"/>
                <w:b/>
                <w:sz w:val="21"/>
                <w:szCs w:val="21"/>
              </w:rPr>
            </w:pPr>
          </w:p>
        </w:tc>
        <w:tc>
          <w:tcPr>
            <w:tcW w:w="985" w:type="pct"/>
          </w:tcPr>
          <w:p w14:paraId="45741DA0" w14:textId="77777777" w:rsidR="003D1C05" w:rsidRPr="009E333A" w:rsidRDefault="003D1C05" w:rsidP="003D1C05">
            <w:pPr>
              <w:jc w:val="center"/>
              <w:rPr>
                <w:rFonts w:ascii="Bookman Old Style" w:hAnsi="Bookman Old Style"/>
                <w:b/>
                <w:sz w:val="21"/>
                <w:szCs w:val="21"/>
              </w:rPr>
            </w:pPr>
          </w:p>
        </w:tc>
      </w:tr>
      <w:tr w:rsidR="00277E90" w:rsidRPr="009E333A" w14:paraId="6A361AA1" w14:textId="77777777" w:rsidTr="009E333A">
        <w:tc>
          <w:tcPr>
            <w:tcW w:w="213" w:type="pct"/>
          </w:tcPr>
          <w:p w14:paraId="52309025" w14:textId="77777777" w:rsidR="003D1C05" w:rsidRPr="009E333A" w:rsidRDefault="003D1C05" w:rsidP="003D1C05">
            <w:pPr>
              <w:rPr>
                <w:rFonts w:ascii="Bookman Old Style" w:hAnsi="Bookman Old Style"/>
                <w:b/>
                <w:sz w:val="21"/>
                <w:szCs w:val="21"/>
              </w:rPr>
            </w:pPr>
          </w:p>
        </w:tc>
        <w:tc>
          <w:tcPr>
            <w:tcW w:w="1414" w:type="pct"/>
          </w:tcPr>
          <w:p w14:paraId="2C16BE46" w14:textId="5A5E78DC"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9</w:t>
            </w:r>
          </w:p>
        </w:tc>
        <w:tc>
          <w:tcPr>
            <w:tcW w:w="1414" w:type="pct"/>
          </w:tcPr>
          <w:p w14:paraId="7F8E4D4E" w14:textId="3C486158"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9</w:t>
            </w:r>
          </w:p>
        </w:tc>
        <w:tc>
          <w:tcPr>
            <w:tcW w:w="973" w:type="pct"/>
          </w:tcPr>
          <w:p w14:paraId="1138AD4A" w14:textId="77777777" w:rsidR="003D1C05" w:rsidRPr="009E333A" w:rsidRDefault="003D1C05" w:rsidP="003D1C05">
            <w:pPr>
              <w:jc w:val="center"/>
              <w:rPr>
                <w:rFonts w:ascii="Bookman Old Style" w:hAnsi="Bookman Old Style"/>
                <w:b/>
                <w:sz w:val="21"/>
                <w:szCs w:val="21"/>
              </w:rPr>
            </w:pPr>
          </w:p>
        </w:tc>
        <w:tc>
          <w:tcPr>
            <w:tcW w:w="985" w:type="pct"/>
          </w:tcPr>
          <w:p w14:paraId="465C9E6A" w14:textId="77777777" w:rsidR="003D1C05" w:rsidRPr="009E333A" w:rsidRDefault="003D1C05" w:rsidP="003D1C05">
            <w:pPr>
              <w:jc w:val="center"/>
              <w:rPr>
                <w:rFonts w:ascii="Bookman Old Style" w:hAnsi="Bookman Old Style"/>
                <w:b/>
                <w:sz w:val="21"/>
                <w:szCs w:val="21"/>
              </w:rPr>
            </w:pPr>
          </w:p>
        </w:tc>
      </w:tr>
      <w:tr w:rsidR="00277E90" w:rsidRPr="009E333A" w14:paraId="45E86307" w14:textId="77777777" w:rsidTr="009E333A">
        <w:tc>
          <w:tcPr>
            <w:tcW w:w="213" w:type="pct"/>
          </w:tcPr>
          <w:p w14:paraId="38A86F53" w14:textId="77777777" w:rsidR="003D1C05" w:rsidRPr="009E333A" w:rsidRDefault="003D1C05" w:rsidP="003D1C05">
            <w:pPr>
              <w:rPr>
                <w:rFonts w:ascii="Bookman Old Style" w:hAnsi="Bookman Old Style"/>
                <w:b/>
                <w:sz w:val="21"/>
                <w:szCs w:val="21"/>
              </w:rPr>
            </w:pPr>
          </w:p>
        </w:tc>
        <w:tc>
          <w:tcPr>
            <w:tcW w:w="1414" w:type="pct"/>
          </w:tcPr>
          <w:p w14:paraId="30C39F04" w14:textId="6E646BE6" w:rsidR="003D1C05" w:rsidRPr="009E333A" w:rsidRDefault="003D1C05" w:rsidP="002B7840">
            <w:pPr>
              <w:pStyle w:val="ListParagraph"/>
              <w:numPr>
                <w:ilvl w:val="0"/>
                <w:numId w:val="69"/>
              </w:numPr>
              <w:jc w:val="both"/>
              <w:rPr>
                <w:rFonts w:ascii="Bookman Old Style" w:hAnsi="Bookman Old Style"/>
                <w:sz w:val="21"/>
                <w:szCs w:val="21"/>
                <w:lang w:val="sv-SE"/>
              </w:rPr>
            </w:pPr>
            <w:r w:rsidRPr="009E333A">
              <w:rPr>
                <w:rFonts w:ascii="Bookman Old Style" w:hAnsi="Bookman Old Style"/>
                <w:sz w:val="21"/>
                <w:szCs w:val="21"/>
                <w:lang w:val="sv-SE"/>
              </w:rPr>
              <w:t xml:space="preserve">Modal Bank terdiri atas: </w:t>
            </w:r>
          </w:p>
        </w:tc>
        <w:tc>
          <w:tcPr>
            <w:tcW w:w="1414" w:type="pct"/>
          </w:tcPr>
          <w:p w14:paraId="262A4282" w14:textId="38D512C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p w14:paraId="5BB82A74" w14:textId="3E463657"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4341815A" w14:textId="77777777" w:rsidR="003D1C05" w:rsidRPr="009E333A" w:rsidRDefault="003D1C05" w:rsidP="003D1C05">
            <w:pPr>
              <w:jc w:val="center"/>
              <w:rPr>
                <w:rFonts w:ascii="Bookman Old Style" w:hAnsi="Bookman Old Style"/>
                <w:b/>
                <w:sz w:val="21"/>
                <w:szCs w:val="21"/>
              </w:rPr>
            </w:pPr>
          </w:p>
        </w:tc>
        <w:tc>
          <w:tcPr>
            <w:tcW w:w="985" w:type="pct"/>
          </w:tcPr>
          <w:p w14:paraId="430C3209" w14:textId="77777777" w:rsidR="003D1C05" w:rsidRPr="009E333A" w:rsidRDefault="003D1C05" w:rsidP="003D1C05">
            <w:pPr>
              <w:jc w:val="center"/>
              <w:rPr>
                <w:rFonts w:ascii="Bookman Old Style" w:hAnsi="Bookman Old Style"/>
                <w:b/>
                <w:sz w:val="21"/>
                <w:szCs w:val="21"/>
              </w:rPr>
            </w:pPr>
          </w:p>
        </w:tc>
      </w:tr>
      <w:tr w:rsidR="00277E90" w:rsidRPr="009E333A" w14:paraId="761E2C2E" w14:textId="77777777" w:rsidTr="009E333A">
        <w:tc>
          <w:tcPr>
            <w:tcW w:w="213" w:type="pct"/>
          </w:tcPr>
          <w:p w14:paraId="7F2BE2A0" w14:textId="77777777" w:rsidR="003D1C05" w:rsidRPr="009E333A" w:rsidRDefault="003D1C05" w:rsidP="003D1C05">
            <w:pPr>
              <w:rPr>
                <w:rFonts w:ascii="Bookman Old Style" w:hAnsi="Bookman Old Style"/>
                <w:b/>
                <w:sz w:val="21"/>
                <w:szCs w:val="21"/>
              </w:rPr>
            </w:pPr>
          </w:p>
        </w:tc>
        <w:tc>
          <w:tcPr>
            <w:tcW w:w="1414" w:type="pct"/>
          </w:tcPr>
          <w:p w14:paraId="51A20138" w14:textId="38E6B685" w:rsidR="003D1C05" w:rsidRPr="009E333A" w:rsidRDefault="003D1C05" w:rsidP="002B7840">
            <w:pPr>
              <w:pStyle w:val="ListParagraph"/>
              <w:numPr>
                <w:ilvl w:val="0"/>
                <w:numId w:val="70"/>
              </w:numPr>
              <w:jc w:val="both"/>
              <w:rPr>
                <w:rFonts w:ascii="Bookman Old Style" w:hAnsi="Bookman Old Style"/>
                <w:sz w:val="21"/>
                <w:szCs w:val="21"/>
                <w:lang w:val="sv-SE"/>
              </w:rPr>
            </w:pPr>
            <w:r w:rsidRPr="009E333A">
              <w:rPr>
                <w:rFonts w:ascii="Bookman Old Style" w:hAnsi="Bookman Old Style"/>
                <w:sz w:val="21"/>
                <w:szCs w:val="21"/>
                <w:lang w:val="sv-SE"/>
              </w:rPr>
              <w:t>modal inti (</w:t>
            </w:r>
            <w:r w:rsidRPr="009E333A">
              <w:rPr>
                <w:rFonts w:ascii="Bookman Old Style" w:hAnsi="Bookman Old Style"/>
                <w:i/>
                <w:sz w:val="21"/>
                <w:szCs w:val="21"/>
                <w:lang w:val="sv-SE"/>
              </w:rPr>
              <w:t xml:space="preserve">tier </w:t>
            </w:r>
            <w:r w:rsidRPr="009E333A">
              <w:rPr>
                <w:rFonts w:ascii="Bookman Old Style" w:hAnsi="Bookman Old Style"/>
                <w:sz w:val="21"/>
                <w:szCs w:val="21"/>
                <w:lang w:val="sv-SE"/>
              </w:rPr>
              <w:t xml:space="preserve">1) yang meliputi: </w:t>
            </w:r>
          </w:p>
        </w:tc>
        <w:tc>
          <w:tcPr>
            <w:tcW w:w="1414" w:type="pct"/>
          </w:tcPr>
          <w:p w14:paraId="4F15AD2A" w14:textId="2766002E" w:rsidR="003D1C05" w:rsidRPr="009E333A" w:rsidRDefault="003D1C05" w:rsidP="00277E90">
            <w:pPr>
              <w:jc w:val="both"/>
              <w:rPr>
                <w:rFonts w:ascii="Bookman Old Style" w:hAnsi="Bookman Old Style"/>
                <w:b/>
                <w:sz w:val="21"/>
                <w:szCs w:val="21"/>
              </w:rPr>
            </w:pPr>
          </w:p>
        </w:tc>
        <w:tc>
          <w:tcPr>
            <w:tcW w:w="973" w:type="pct"/>
          </w:tcPr>
          <w:p w14:paraId="0DA10CB6" w14:textId="77777777" w:rsidR="003D1C05" w:rsidRPr="009E333A" w:rsidRDefault="003D1C05" w:rsidP="003D1C05">
            <w:pPr>
              <w:jc w:val="center"/>
              <w:rPr>
                <w:rFonts w:ascii="Bookman Old Style" w:hAnsi="Bookman Old Style"/>
                <w:b/>
                <w:sz w:val="21"/>
                <w:szCs w:val="21"/>
              </w:rPr>
            </w:pPr>
          </w:p>
        </w:tc>
        <w:tc>
          <w:tcPr>
            <w:tcW w:w="985" w:type="pct"/>
          </w:tcPr>
          <w:p w14:paraId="76715D88" w14:textId="77777777" w:rsidR="003D1C05" w:rsidRPr="009E333A" w:rsidRDefault="003D1C05" w:rsidP="003D1C05">
            <w:pPr>
              <w:jc w:val="center"/>
              <w:rPr>
                <w:rFonts w:ascii="Bookman Old Style" w:hAnsi="Bookman Old Style"/>
                <w:b/>
                <w:sz w:val="21"/>
                <w:szCs w:val="21"/>
              </w:rPr>
            </w:pPr>
          </w:p>
        </w:tc>
      </w:tr>
      <w:tr w:rsidR="00277E90" w:rsidRPr="009E333A" w14:paraId="4D10DC5F" w14:textId="77777777" w:rsidTr="009E333A">
        <w:tc>
          <w:tcPr>
            <w:tcW w:w="213" w:type="pct"/>
          </w:tcPr>
          <w:p w14:paraId="7E91D1A0" w14:textId="77777777" w:rsidR="003D1C05" w:rsidRPr="009E333A" w:rsidRDefault="003D1C05" w:rsidP="003D1C05">
            <w:pPr>
              <w:rPr>
                <w:rFonts w:ascii="Bookman Old Style" w:hAnsi="Bookman Old Style"/>
                <w:b/>
                <w:sz w:val="21"/>
                <w:szCs w:val="21"/>
              </w:rPr>
            </w:pPr>
          </w:p>
        </w:tc>
        <w:tc>
          <w:tcPr>
            <w:tcW w:w="1414" w:type="pct"/>
          </w:tcPr>
          <w:p w14:paraId="3B23DD23" w14:textId="2CAA205E" w:rsidR="003D1C05" w:rsidRPr="009E333A" w:rsidRDefault="003D1C05" w:rsidP="002B7840">
            <w:pPr>
              <w:pStyle w:val="ListParagraph"/>
              <w:numPr>
                <w:ilvl w:val="0"/>
                <w:numId w:val="71"/>
              </w:numPr>
              <w:jc w:val="both"/>
              <w:rPr>
                <w:rFonts w:ascii="Bookman Old Style" w:hAnsi="Bookman Old Style"/>
                <w:sz w:val="21"/>
                <w:szCs w:val="21"/>
                <w:lang w:val="sv-SE"/>
              </w:rPr>
            </w:pPr>
            <w:r w:rsidRPr="009E333A">
              <w:rPr>
                <w:rFonts w:ascii="Bookman Old Style" w:hAnsi="Bookman Old Style"/>
                <w:sz w:val="21"/>
                <w:szCs w:val="21"/>
                <w:lang w:val="sv-SE"/>
              </w:rPr>
              <w:t>modal inti utama (</w:t>
            </w:r>
            <w:r w:rsidRPr="009E333A">
              <w:rPr>
                <w:rFonts w:ascii="Bookman Old Style" w:hAnsi="Bookman Old Style"/>
                <w:i/>
                <w:sz w:val="21"/>
                <w:szCs w:val="21"/>
                <w:lang w:val="sv-SE"/>
              </w:rPr>
              <w:t xml:space="preserve">common equity tier </w:t>
            </w:r>
            <w:r w:rsidRPr="009E333A">
              <w:rPr>
                <w:rFonts w:ascii="Bookman Old Style" w:hAnsi="Bookman Old Style"/>
                <w:sz w:val="21"/>
                <w:szCs w:val="21"/>
                <w:lang w:val="sv-SE"/>
              </w:rPr>
              <w:t xml:space="preserve">1); </w:t>
            </w:r>
          </w:p>
        </w:tc>
        <w:tc>
          <w:tcPr>
            <w:tcW w:w="1414" w:type="pct"/>
          </w:tcPr>
          <w:p w14:paraId="69E764D9" w14:textId="77777777" w:rsidR="003D1C05" w:rsidRPr="009E333A" w:rsidRDefault="003D1C05" w:rsidP="00277E90">
            <w:pPr>
              <w:jc w:val="both"/>
              <w:rPr>
                <w:rFonts w:ascii="Bookman Old Style" w:hAnsi="Bookman Old Style"/>
                <w:b/>
                <w:sz w:val="21"/>
                <w:szCs w:val="21"/>
              </w:rPr>
            </w:pPr>
          </w:p>
        </w:tc>
        <w:tc>
          <w:tcPr>
            <w:tcW w:w="973" w:type="pct"/>
          </w:tcPr>
          <w:p w14:paraId="6D14D091" w14:textId="77777777" w:rsidR="003D1C05" w:rsidRPr="009E333A" w:rsidRDefault="003D1C05" w:rsidP="003D1C05">
            <w:pPr>
              <w:jc w:val="center"/>
              <w:rPr>
                <w:rFonts w:ascii="Bookman Old Style" w:hAnsi="Bookman Old Style"/>
                <w:b/>
                <w:sz w:val="21"/>
                <w:szCs w:val="21"/>
              </w:rPr>
            </w:pPr>
          </w:p>
        </w:tc>
        <w:tc>
          <w:tcPr>
            <w:tcW w:w="985" w:type="pct"/>
          </w:tcPr>
          <w:p w14:paraId="52922E8E" w14:textId="77777777" w:rsidR="003D1C05" w:rsidRPr="009E333A" w:rsidRDefault="003D1C05" w:rsidP="003D1C05">
            <w:pPr>
              <w:jc w:val="center"/>
              <w:rPr>
                <w:rFonts w:ascii="Bookman Old Style" w:hAnsi="Bookman Old Style"/>
                <w:b/>
                <w:sz w:val="21"/>
                <w:szCs w:val="21"/>
              </w:rPr>
            </w:pPr>
          </w:p>
        </w:tc>
      </w:tr>
      <w:tr w:rsidR="00277E90" w:rsidRPr="009E333A" w14:paraId="152D57E8" w14:textId="77777777" w:rsidTr="009E333A">
        <w:tc>
          <w:tcPr>
            <w:tcW w:w="213" w:type="pct"/>
          </w:tcPr>
          <w:p w14:paraId="7880C0C4" w14:textId="77777777" w:rsidR="003D1C05" w:rsidRPr="009E333A" w:rsidRDefault="003D1C05" w:rsidP="003D1C05">
            <w:pPr>
              <w:rPr>
                <w:rFonts w:ascii="Bookman Old Style" w:hAnsi="Bookman Old Style"/>
                <w:b/>
                <w:sz w:val="21"/>
                <w:szCs w:val="21"/>
              </w:rPr>
            </w:pPr>
          </w:p>
        </w:tc>
        <w:tc>
          <w:tcPr>
            <w:tcW w:w="1414" w:type="pct"/>
          </w:tcPr>
          <w:p w14:paraId="7E700926" w14:textId="7E2F20ED" w:rsidR="003D1C05" w:rsidRPr="009E333A" w:rsidRDefault="003D1C05" w:rsidP="002B7840">
            <w:pPr>
              <w:pStyle w:val="ListParagraph"/>
              <w:numPr>
                <w:ilvl w:val="0"/>
                <w:numId w:val="71"/>
              </w:numPr>
              <w:jc w:val="both"/>
              <w:rPr>
                <w:rFonts w:ascii="Bookman Old Style" w:hAnsi="Bookman Old Style"/>
                <w:sz w:val="21"/>
                <w:szCs w:val="21"/>
                <w:lang w:val="sv-SE"/>
              </w:rPr>
            </w:pPr>
            <w:r w:rsidRPr="009E333A">
              <w:rPr>
                <w:rFonts w:ascii="Bookman Old Style" w:hAnsi="Bookman Old Style"/>
                <w:sz w:val="21"/>
                <w:szCs w:val="21"/>
                <w:lang w:val="sv-SE"/>
              </w:rPr>
              <w:t>modal inti tambahan (</w:t>
            </w:r>
            <w:r w:rsidRPr="009E333A">
              <w:rPr>
                <w:rFonts w:ascii="Bookman Old Style" w:hAnsi="Bookman Old Style"/>
                <w:i/>
                <w:sz w:val="21"/>
                <w:szCs w:val="21"/>
                <w:lang w:val="sv-SE"/>
              </w:rPr>
              <w:t>additional tier</w:t>
            </w:r>
            <w:r w:rsidRPr="009E333A">
              <w:rPr>
                <w:rFonts w:ascii="Bookman Old Style" w:hAnsi="Bookman Old Style"/>
                <w:sz w:val="21"/>
                <w:szCs w:val="21"/>
                <w:lang w:val="sv-SE"/>
              </w:rPr>
              <w:t xml:space="preserve"> 1); dan</w:t>
            </w:r>
          </w:p>
        </w:tc>
        <w:tc>
          <w:tcPr>
            <w:tcW w:w="1414" w:type="pct"/>
          </w:tcPr>
          <w:p w14:paraId="2B1BF0DD" w14:textId="77777777" w:rsidR="003D1C05" w:rsidRPr="009E333A" w:rsidRDefault="003D1C05" w:rsidP="00277E90">
            <w:pPr>
              <w:jc w:val="both"/>
              <w:rPr>
                <w:rFonts w:ascii="Bookman Old Style" w:hAnsi="Bookman Old Style"/>
                <w:b/>
                <w:sz w:val="21"/>
                <w:szCs w:val="21"/>
              </w:rPr>
            </w:pPr>
          </w:p>
        </w:tc>
        <w:tc>
          <w:tcPr>
            <w:tcW w:w="973" w:type="pct"/>
          </w:tcPr>
          <w:p w14:paraId="69F42413" w14:textId="77777777" w:rsidR="003D1C05" w:rsidRPr="009E333A" w:rsidRDefault="003D1C05" w:rsidP="003D1C05">
            <w:pPr>
              <w:jc w:val="center"/>
              <w:rPr>
                <w:rFonts w:ascii="Bookman Old Style" w:hAnsi="Bookman Old Style"/>
                <w:b/>
                <w:sz w:val="21"/>
                <w:szCs w:val="21"/>
              </w:rPr>
            </w:pPr>
          </w:p>
        </w:tc>
        <w:tc>
          <w:tcPr>
            <w:tcW w:w="985" w:type="pct"/>
          </w:tcPr>
          <w:p w14:paraId="5618EC48" w14:textId="77777777" w:rsidR="003D1C05" w:rsidRPr="009E333A" w:rsidRDefault="003D1C05" w:rsidP="003D1C05">
            <w:pPr>
              <w:jc w:val="center"/>
              <w:rPr>
                <w:rFonts w:ascii="Bookman Old Style" w:hAnsi="Bookman Old Style"/>
                <w:b/>
                <w:sz w:val="21"/>
                <w:szCs w:val="21"/>
              </w:rPr>
            </w:pPr>
          </w:p>
        </w:tc>
      </w:tr>
      <w:tr w:rsidR="00277E90" w:rsidRPr="009E333A" w14:paraId="41FA8777" w14:textId="77777777" w:rsidTr="009E333A">
        <w:tc>
          <w:tcPr>
            <w:tcW w:w="213" w:type="pct"/>
          </w:tcPr>
          <w:p w14:paraId="07921948" w14:textId="77777777" w:rsidR="003D1C05" w:rsidRPr="009E333A" w:rsidRDefault="003D1C05" w:rsidP="003D1C05">
            <w:pPr>
              <w:rPr>
                <w:rFonts w:ascii="Bookman Old Style" w:hAnsi="Bookman Old Style"/>
                <w:b/>
                <w:sz w:val="21"/>
                <w:szCs w:val="21"/>
              </w:rPr>
            </w:pPr>
          </w:p>
        </w:tc>
        <w:tc>
          <w:tcPr>
            <w:tcW w:w="1414" w:type="pct"/>
          </w:tcPr>
          <w:p w14:paraId="0AE082E7" w14:textId="7955E529" w:rsidR="003D1C05" w:rsidRPr="009E333A" w:rsidRDefault="003D1C05" w:rsidP="002B7840">
            <w:pPr>
              <w:pStyle w:val="ListParagraph"/>
              <w:numPr>
                <w:ilvl w:val="0"/>
                <w:numId w:val="70"/>
              </w:numPr>
              <w:jc w:val="both"/>
              <w:rPr>
                <w:rFonts w:ascii="Bookman Old Style" w:hAnsi="Bookman Old Style"/>
                <w:sz w:val="21"/>
                <w:szCs w:val="21"/>
                <w:lang w:val="sv-SE"/>
              </w:rPr>
            </w:pPr>
            <w:r w:rsidRPr="009E333A">
              <w:rPr>
                <w:rFonts w:ascii="Bookman Old Style" w:hAnsi="Bookman Old Style"/>
                <w:sz w:val="21"/>
                <w:szCs w:val="21"/>
                <w:lang w:val="sv-SE"/>
              </w:rPr>
              <w:t>modal pelengkap (</w:t>
            </w:r>
            <w:r w:rsidRPr="009E333A">
              <w:rPr>
                <w:rFonts w:ascii="Bookman Old Style" w:hAnsi="Bookman Old Style"/>
                <w:i/>
                <w:sz w:val="21"/>
                <w:szCs w:val="21"/>
                <w:lang w:val="sv-SE"/>
              </w:rPr>
              <w:t>tier</w:t>
            </w:r>
            <w:r w:rsidRPr="009E333A">
              <w:rPr>
                <w:rFonts w:ascii="Bookman Old Style" w:hAnsi="Bookman Old Style"/>
                <w:sz w:val="21"/>
                <w:szCs w:val="21"/>
                <w:lang w:val="sv-SE"/>
              </w:rPr>
              <w:t xml:space="preserve"> 2).</w:t>
            </w:r>
          </w:p>
        </w:tc>
        <w:tc>
          <w:tcPr>
            <w:tcW w:w="1414" w:type="pct"/>
          </w:tcPr>
          <w:p w14:paraId="620A7DAE" w14:textId="77777777" w:rsidR="003D1C05" w:rsidRPr="009E333A" w:rsidRDefault="003D1C05" w:rsidP="00277E90">
            <w:pPr>
              <w:jc w:val="both"/>
              <w:rPr>
                <w:rFonts w:ascii="Bookman Old Style" w:hAnsi="Bookman Old Style"/>
                <w:b/>
                <w:sz w:val="21"/>
                <w:szCs w:val="21"/>
              </w:rPr>
            </w:pPr>
          </w:p>
        </w:tc>
        <w:tc>
          <w:tcPr>
            <w:tcW w:w="973" w:type="pct"/>
          </w:tcPr>
          <w:p w14:paraId="47846B08" w14:textId="77777777" w:rsidR="003D1C05" w:rsidRPr="009E333A" w:rsidRDefault="003D1C05" w:rsidP="003D1C05">
            <w:pPr>
              <w:jc w:val="center"/>
              <w:rPr>
                <w:rFonts w:ascii="Bookman Old Style" w:hAnsi="Bookman Old Style"/>
                <w:b/>
                <w:sz w:val="21"/>
                <w:szCs w:val="21"/>
              </w:rPr>
            </w:pPr>
          </w:p>
        </w:tc>
        <w:tc>
          <w:tcPr>
            <w:tcW w:w="985" w:type="pct"/>
          </w:tcPr>
          <w:p w14:paraId="3E0ADE2F" w14:textId="77777777" w:rsidR="003D1C05" w:rsidRPr="009E333A" w:rsidRDefault="003D1C05" w:rsidP="003D1C05">
            <w:pPr>
              <w:jc w:val="center"/>
              <w:rPr>
                <w:rFonts w:ascii="Bookman Old Style" w:hAnsi="Bookman Old Style"/>
                <w:b/>
                <w:sz w:val="21"/>
                <w:szCs w:val="21"/>
              </w:rPr>
            </w:pPr>
          </w:p>
        </w:tc>
      </w:tr>
      <w:tr w:rsidR="00277E90" w:rsidRPr="009E333A" w14:paraId="3772AA4A" w14:textId="77777777" w:rsidTr="009E333A">
        <w:tc>
          <w:tcPr>
            <w:tcW w:w="213" w:type="pct"/>
          </w:tcPr>
          <w:p w14:paraId="432BCAA1" w14:textId="77777777" w:rsidR="003D1C05" w:rsidRPr="009E333A" w:rsidRDefault="003D1C05" w:rsidP="003D1C05">
            <w:pPr>
              <w:rPr>
                <w:rFonts w:ascii="Bookman Old Style" w:hAnsi="Bookman Old Style"/>
                <w:b/>
                <w:sz w:val="21"/>
                <w:szCs w:val="21"/>
              </w:rPr>
            </w:pPr>
          </w:p>
        </w:tc>
        <w:tc>
          <w:tcPr>
            <w:tcW w:w="1414" w:type="pct"/>
          </w:tcPr>
          <w:p w14:paraId="020959A2" w14:textId="0D63CAA7" w:rsidR="003D1C05" w:rsidRPr="009E333A" w:rsidRDefault="003D1C05" w:rsidP="002B7840">
            <w:pPr>
              <w:pStyle w:val="ListParagraph"/>
              <w:numPr>
                <w:ilvl w:val="0"/>
                <w:numId w:val="69"/>
              </w:numPr>
              <w:jc w:val="both"/>
              <w:rPr>
                <w:rFonts w:ascii="Bookman Old Style" w:hAnsi="Bookman Old Style"/>
                <w:sz w:val="21"/>
                <w:szCs w:val="21"/>
                <w:lang w:val="sv-SE"/>
              </w:rPr>
            </w:pPr>
            <w:r w:rsidRPr="009E333A">
              <w:rPr>
                <w:rFonts w:ascii="Bookman Old Style" w:hAnsi="Bookman Old Style"/>
                <w:sz w:val="21"/>
                <w:szCs w:val="21"/>
                <w:lang w:val="sv-SE"/>
              </w:rPr>
              <w:t xml:space="preserve">Modal sebagaimana dimaksud pada ayat (1) wajib memperhitungkan faktor-faktor yang menjadi pengurang modal sebagaimana dimaksud dalam Pasal 16 dan Pasal 21. </w:t>
            </w:r>
          </w:p>
        </w:tc>
        <w:tc>
          <w:tcPr>
            <w:tcW w:w="1414" w:type="pct"/>
          </w:tcPr>
          <w:p w14:paraId="69C3A213" w14:textId="3F69643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3BC058D8" w14:textId="112DA9AB"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D1D2AC4" w14:textId="77777777" w:rsidR="003D1C05" w:rsidRPr="009E333A" w:rsidRDefault="003D1C05" w:rsidP="003D1C05">
            <w:pPr>
              <w:jc w:val="center"/>
              <w:rPr>
                <w:rFonts w:ascii="Bookman Old Style" w:hAnsi="Bookman Old Style"/>
                <w:b/>
                <w:sz w:val="21"/>
                <w:szCs w:val="21"/>
              </w:rPr>
            </w:pPr>
          </w:p>
        </w:tc>
        <w:tc>
          <w:tcPr>
            <w:tcW w:w="985" w:type="pct"/>
          </w:tcPr>
          <w:p w14:paraId="42FE78F2" w14:textId="77777777" w:rsidR="003D1C05" w:rsidRPr="009E333A" w:rsidRDefault="003D1C05" w:rsidP="003D1C05">
            <w:pPr>
              <w:jc w:val="center"/>
              <w:rPr>
                <w:rFonts w:ascii="Bookman Old Style" w:hAnsi="Bookman Old Style"/>
                <w:b/>
                <w:sz w:val="21"/>
                <w:szCs w:val="21"/>
              </w:rPr>
            </w:pPr>
          </w:p>
        </w:tc>
      </w:tr>
      <w:tr w:rsidR="00277E90" w:rsidRPr="009E333A" w14:paraId="7391C075" w14:textId="77777777" w:rsidTr="009E333A">
        <w:tc>
          <w:tcPr>
            <w:tcW w:w="213" w:type="pct"/>
          </w:tcPr>
          <w:p w14:paraId="44FBB292" w14:textId="77777777" w:rsidR="003D1C05" w:rsidRPr="009E333A" w:rsidRDefault="003D1C05" w:rsidP="003D1C05">
            <w:pPr>
              <w:rPr>
                <w:rFonts w:ascii="Bookman Old Style" w:hAnsi="Bookman Old Style"/>
                <w:b/>
                <w:sz w:val="21"/>
                <w:szCs w:val="21"/>
              </w:rPr>
            </w:pPr>
          </w:p>
        </w:tc>
        <w:tc>
          <w:tcPr>
            <w:tcW w:w="1414" w:type="pct"/>
          </w:tcPr>
          <w:p w14:paraId="06FE7524" w14:textId="6E5EEF21" w:rsidR="003D1C05" w:rsidRPr="009E333A" w:rsidRDefault="003D1C05" w:rsidP="002B7840">
            <w:pPr>
              <w:pStyle w:val="ListParagraph"/>
              <w:numPr>
                <w:ilvl w:val="0"/>
                <w:numId w:val="69"/>
              </w:numPr>
              <w:jc w:val="both"/>
              <w:rPr>
                <w:rFonts w:ascii="Bookman Old Style" w:hAnsi="Bookman Old Style"/>
                <w:sz w:val="21"/>
                <w:szCs w:val="21"/>
                <w:lang w:val="sv-SE"/>
              </w:rPr>
            </w:pPr>
            <w:r w:rsidRPr="009E333A">
              <w:rPr>
                <w:rFonts w:ascii="Bookman Old Style" w:hAnsi="Bookman Old Style"/>
                <w:sz w:val="21"/>
                <w:szCs w:val="21"/>
                <w:lang w:val="sv-SE"/>
              </w:rPr>
              <w:t>Dalam perhitungan modal secara konsolidasi, komponen modal Perusahaan Anak yang dapat diperhitungkan sebagai modal inti utama, modal inti tambahan, dan modal pelengkap harus memenuhi persyaratan sebagai berikut:</w:t>
            </w:r>
          </w:p>
        </w:tc>
        <w:tc>
          <w:tcPr>
            <w:tcW w:w="1414" w:type="pct"/>
          </w:tcPr>
          <w:p w14:paraId="1FD2B4C7" w14:textId="779FE26B"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(3)</w:t>
            </w:r>
          </w:p>
          <w:p w14:paraId="501010ED" w14:textId="77777777" w:rsidR="003D1C05" w:rsidRPr="009E333A" w:rsidRDefault="003D1C05"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t xml:space="preserve">Mekanisme </w:t>
            </w:r>
            <w:r w:rsidRPr="009E333A">
              <w:rPr>
                <w:rFonts w:ascii="Bookman Old Style" w:hAnsi="Bookman Old Style"/>
                <w:i/>
                <w:sz w:val="21"/>
                <w:szCs w:val="21"/>
                <w:lang w:val="sv-SE"/>
              </w:rPr>
              <w:t xml:space="preserve">write down </w:t>
            </w:r>
            <w:r w:rsidRPr="009E333A">
              <w:rPr>
                <w:rFonts w:ascii="Bookman Old Style" w:hAnsi="Bookman Old Style"/>
                <w:sz w:val="21"/>
                <w:szCs w:val="21"/>
                <w:lang w:val="sv-SE"/>
              </w:rPr>
              <w:t xml:space="preserve">antara lain pengurangan nilai kewajiban, pengurangan nilai kewajiban pada saat opsi beli dieksekusi, atau pengurangan sebagian atau seluruh pembayaran imbal hasil. </w:t>
            </w:r>
          </w:p>
          <w:p w14:paraId="6AE0A158" w14:textId="092E4B6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w:t>
            </w:r>
          </w:p>
        </w:tc>
        <w:tc>
          <w:tcPr>
            <w:tcW w:w="973" w:type="pct"/>
          </w:tcPr>
          <w:p w14:paraId="469AA0CF" w14:textId="77777777" w:rsidR="003D1C05" w:rsidRPr="009E333A" w:rsidRDefault="003D1C05" w:rsidP="003D1C05">
            <w:pPr>
              <w:jc w:val="center"/>
              <w:rPr>
                <w:rFonts w:ascii="Bookman Old Style" w:hAnsi="Bookman Old Style"/>
                <w:b/>
                <w:sz w:val="21"/>
                <w:szCs w:val="21"/>
              </w:rPr>
            </w:pPr>
          </w:p>
        </w:tc>
        <w:tc>
          <w:tcPr>
            <w:tcW w:w="985" w:type="pct"/>
          </w:tcPr>
          <w:p w14:paraId="3517F7FF" w14:textId="77777777" w:rsidR="003D1C05" w:rsidRPr="009E333A" w:rsidRDefault="003D1C05" w:rsidP="003D1C05">
            <w:pPr>
              <w:jc w:val="center"/>
              <w:rPr>
                <w:rFonts w:ascii="Bookman Old Style" w:hAnsi="Bookman Old Style"/>
                <w:b/>
                <w:sz w:val="21"/>
                <w:szCs w:val="21"/>
              </w:rPr>
            </w:pPr>
          </w:p>
        </w:tc>
      </w:tr>
      <w:tr w:rsidR="00277E90" w:rsidRPr="009E333A" w14:paraId="0B1EC1CC" w14:textId="77777777" w:rsidTr="009E333A">
        <w:tc>
          <w:tcPr>
            <w:tcW w:w="213" w:type="pct"/>
          </w:tcPr>
          <w:p w14:paraId="25A7C203" w14:textId="77777777" w:rsidR="003D1C05" w:rsidRPr="009E333A" w:rsidRDefault="003D1C05" w:rsidP="003D1C05">
            <w:pPr>
              <w:rPr>
                <w:rFonts w:ascii="Bookman Old Style" w:hAnsi="Bookman Old Style"/>
                <w:b/>
                <w:sz w:val="21"/>
                <w:szCs w:val="21"/>
              </w:rPr>
            </w:pPr>
          </w:p>
        </w:tc>
        <w:tc>
          <w:tcPr>
            <w:tcW w:w="1414" w:type="pct"/>
          </w:tcPr>
          <w:p w14:paraId="2FCAC030" w14:textId="366D57E4" w:rsidR="003D1C05" w:rsidRPr="009E333A" w:rsidRDefault="003D1C05" w:rsidP="002B7840">
            <w:pPr>
              <w:pStyle w:val="ListParagraph"/>
              <w:numPr>
                <w:ilvl w:val="0"/>
                <w:numId w:val="72"/>
              </w:numPr>
              <w:jc w:val="both"/>
              <w:rPr>
                <w:rFonts w:ascii="Bookman Old Style" w:hAnsi="Bookman Old Style"/>
                <w:sz w:val="21"/>
                <w:szCs w:val="21"/>
                <w:lang w:val="sv-SE"/>
              </w:rPr>
            </w:pPr>
            <w:r w:rsidRPr="009E333A">
              <w:rPr>
                <w:rFonts w:ascii="Bookman Old Style" w:hAnsi="Bookman Old Style"/>
                <w:sz w:val="21"/>
                <w:szCs w:val="21"/>
                <w:lang w:val="sv-SE"/>
              </w:rPr>
              <w:t>memenuhi persyaratan yang berlaku untuk masing-masing komponen modal sebagaimana diterapkan bagi Bank secara individu; dan</w:t>
            </w:r>
          </w:p>
        </w:tc>
        <w:tc>
          <w:tcPr>
            <w:tcW w:w="1414" w:type="pct"/>
          </w:tcPr>
          <w:p w14:paraId="103BB5C6" w14:textId="77777777" w:rsidR="003D1C05" w:rsidRPr="009E333A" w:rsidRDefault="003D1C05" w:rsidP="00277E90">
            <w:pPr>
              <w:jc w:val="both"/>
              <w:rPr>
                <w:rFonts w:ascii="Bookman Old Style" w:hAnsi="Bookman Old Style"/>
                <w:b/>
                <w:sz w:val="21"/>
                <w:szCs w:val="21"/>
              </w:rPr>
            </w:pPr>
          </w:p>
        </w:tc>
        <w:tc>
          <w:tcPr>
            <w:tcW w:w="973" w:type="pct"/>
          </w:tcPr>
          <w:p w14:paraId="5DB93994" w14:textId="77777777" w:rsidR="003D1C05" w:rsidRPr="009E333A" w:rsidRDefault="003D1C05" w:rsidP="003D1C05">
            <w:pPr>
              <w:jc w:val="center"/>
              <w:rPr>
                <w:rFonts w:ascii="Bookman Old Style" w:hAnsi="Bookman Old Style"/>
                <w:b/>
                <w:sz w:val="21"/>
                <w:szCs w:val="21"/>
              </w:rPr>
            </w:pPr>
          </w:p>
        </w:tc>
        <w:tc>
          <w:tcPr>
            <w:tcW w:w="985" w:type="pct"/>
          </w:tcPr>
          <w:p w14:paraId="25E2DC00" w14:textId="77777777" w:rsidR="003D1C05" w:rsidRPr="009E333A" w:rsidRDefault="003D1C05" w:rsidP="003D1C05">
            <w:pPr>
              <w:jc w:val="center"/>
              <w:rPr>
                <w:rFonts w:ascii="Bookman Old Style" w:hAnsi="Bookman Old Style"/>
                <w:b/>
                <w:sz w:val="21"/>
                <w:szCs w:val="21"/>
              </w:rPr>
            </w:pPr>
          </w:p>
        </w:tc>
      </w:tr>
      <w:tr w:rsidR="00277E90" w:rsidRPr="009E333A" w14:paraId="1A00494C" w14:textId="77777777" w:rsidTr="009E333A">
        <w:tc>
          <w:tcPr>
            <w:tcW w:w="213" w:type="pct"/>
          </w:tcPr>
          <w:p w14:paraId="68E581E6" w14:textId="77777777" w:rsidR="003D1C05" w:rsidRPr="009E333A" w:rsidRDefault="003D1C05" w:rsidP="003D1C05">
            <w:pPr>
              <w:rPr>
                <w:rFonts w:ascii="Bookman Old Style" w:hAnsi="Bookman Old Style"/>
                <w:b/>
                <w:sz w:val="21"/>
                <w:szCs w:val="21"/>
              </w:rPr>
            </w:pPr>
          </w:p>
        </w:tc>
        <w:tc>
          <w:tcPr>
            <w:tcW w:w="1414" w:type="pct"/>
          </w:tcPr>
          <w:p w14:paraId="47B54732" w14:textId="4FB62C43" w:rsidR="003D1C05" w:rsidRPr="009E333A" w:rsidRDefault="003D1C05" w:rsidP="002B7840">
            <w:pPr>
              <w:pStyle w:val="ListParagraph"/>
              <w:numPr>
                <w:ilvl w:val="0"/>
                <w:numId w:val="72"/>
              </w:numPr>
              <w:jc w:val="both"/>
              <w:rPr>
                <w:rFonts w:ascii="Bookman Old Style" w:hAnsi="Bookman Old Style"/>
                <w:sz w:val="21"/>
                <w:szCs w:val="21"/>
                <w:lang w:val="sv-SE"/>
              </w:rPr>
            </w:pPr>
            <w:r w:rsidRPr="009E333A">
              <w:rPr>
                <w:rFonts w:ascii="Bookman Old Style" w:hAnsi="Bookman Old Style"/>
                <w:sz w:val="21"/>
                <w:szCs w:val="21"/>
                <w:lang w:val="sv-SE"/>
              </w:rPr>
              <w:t xml:space="preserve">khusus untuk modal inti tambahan dan modal pelengkap, dalam hal diterbitkan oleh Perusahaan Anak bukan Bank, selain memenuhi persyaratan pada huruf a, harus memiliki fitur untuk dikonversi menjadi saham biasa atau mekanisme </w:t>
            </w:r>
            <w:r w:rsidRPr="009E333A">
              <w:rPr>
                <w:rFonts w:ascii="Bookman Old Style" w:hAnsi="Bookman Old Style"/>
                <w:i/>
                <w:sz w:val="21"/>
                <w:szCs w:val="21"/>
                <w:lang w:val="sv-SE"/>
              </w:rPr>
              <w:t>write down</w:t>
            </w:r>
            <w:r w:rsidRPr="009E333A">
              <w:rPr>
                <w:rFonts w:ascii="Bookman Old Style" w:hAnsi="Bookman Old Style"/>
                <w:sz w:val="21"/>
                <w:szCs w:val="21"/>
                <w:lang w:val="sv-SE"/>
              </w:rPr>
              <w:t xml:space="preserve"> dalam hal Bank secara konsolidasi berpotensi </w:t>
            </w:r>
            <w:r w:rsidRPr="009E333A">
              <w:rPr>
                <w:rFonts w:ascii="Bookman Old Style" w:hAnsi="Bookman Old Style"/>
                <w:sz w:val="21"/>
                <w:szCs w:val="21"/>
                <w:lang w:val="sv-SE"/>
              </w:rPr>
              <w:lastRenderedPageBreak/>
              <w:t>terganggu kelangsungan usahanya (</w:t>
            </w:r>
            <w:r w:rsidRPr="009E333A">
              <w:rPr>
                <w:rFonts w:ascii="Bookman Old Style" w:hAnsi="Bookman Old Style"/>
                <w:i/>
                <w:sz w:val="21"/>
                <w:szCs w:val="21"/>
                <w:lang w:val="sv-SE"/>
              </w:rPr>
              <w:t>point of</w:t>
            </w:r>
            <w:r w:rsidRPr="009E333A">
              <w:rPr>
                <w:rFonts w:ascii="Bookman Old Style" w:hAnsi="Bookman Old Style"/>
                <w:i/>
                <w:sz w:val="21"/>
                <w:szCs w:val="21"/>
                <w:lang w:val="en-US"/>
              </w:rPr>
              <w:t xml:space="preserve"> non viability</w:t>
            </w:r>
            <w:r w:rsidRPr="009E333A">
              <w:rPr>
                <w:rFonts w:ascii="Bookman Old Style" w:hAnsi="Bookman Old Style"/>
                <w:sz w:val="21"/>
                <w:szCs w:val="21"/>
                <w:lang w:val="en-US"/>
              </w:rPr>
              <w:t>).</w:t>
            </w:r>
          </w:p>
        </w:tc>
        <w:tc>
          <w:tcPr>
            <w:tcW w:w="1414" w:type="pct"/>
          </w:tcPr>
          <w:p w14:paraId="10791F8F" w14:textId="77777777" w:rsidR="003D1C05" w:rsidRPr="009E333A" w:rsidRDefault="003D1C05" w:rsidP="00277E90">
            <w:pPr>
              <w:jc w:val="both"/>
              <w:rPr>
                <w:rFonts w:ascii="Bookman Old Style" w:hAnsi="Bookman Old Style"/>
                <w:b/>
                <w:sz w:val="21"/>
                <w:szCs w:val="21"/>
              </w:rPr>
            </w:pPr>
          </w:p>
        </w:tc>
        <w:tc>
          <w:tcPr>
            <w:tcW w:w="973" w:type="pct"/>
          </w:tcPr>
          <w:p w14:paraId="11BC74FD" w14:textId="77777777" w:rsidR="003D1C05" w:rsidRPr="009E333A" w:rsidRDefault="003D1C05" w:rsidP="003D1C05">
            <w:pPr>
              <w:jc w:val="center"/>
              <w:rPr>
                <w:rFonts w:ascii="Bookman Old Style" w:hAnsi="Bookman Old Style"/>
                <w:b/>
                <w:sz w:val="21"/>
                <w:szCs w:val="21"/>
              </w:rPr>
            </w:pPr>
          </w:p>
        </w:tc>
        <w:tc>
          <w:tcPr>
            <w:tcW w:w="985" w:type="pct"/>
          </w:tcPr>
          <w:p w14:paraId="05E0BEB1" w14:textId="77777777" w:rsidR="003D1C05" w:rsidRPr="009E333A" w:rsidRDefault="003D1C05" w:rsidP="003D1C05">
            <w:pPr>
              <w:jc w:val="center"/>
              <w:rPr>
                <w:rFonts w:ascii="Bookman Old Style" w:hAnsi="Bookman Old Style"/>
                <w:b/>
                <w:sz w:val="21"/>
                <w:szCs w:val="21"/>
              </w:rPr>
            </w:pPr>
          </w:p>
        </w:tc>
      </w:tr>
      <w:tr w:rsidR="00277E90" w:rsidRPr="009E333A" w14:paraId="768C7767" w14:textId="77777777" w:rsidTr="009E333A">
        <w:tc>
          <w:tcPr>
            <w:tcW w:w="213" w:type="pct"/>
          </w:tcPr>
          <w:p w14:paraId="2F59464C" w14:textId="77777777" w:rsidR="003D1C05" w:rsidRPr="009E333A" w:rsidRDefault="003D1C05" w:rsidP="003D1C05">
            <w:pPr>
              <w:rPr>
                <w:rFonts w:ascii="Bookman Old Style" w:hAnsi="Bookman Old Style"/>
                <w:b/>
                <w:sz w:val="21"/>
                <w:szCs w:val="21"/>
              </w:rPr>
            </w:pPr>
          </w:p>
        </w:tc>
        <w:tc>
          <w:tcPr>
            <w:tcW w:w="1414" w:type="pct"/>
          </w:tcPr>
          <w:p w14:paraId="5E2F90A0" w14:textId="34C86AD7" w:rsidR="003D1C05" w:rsidRPr="009E333A" w:rsidRDefault="003D1C05" w:rsidP="002B7840">
            <w:pPr>
              <w:pStyle w:val="ListParagraph"/>
              <w:numPr>
                <w:ilvl w:val="0"/>
                <w:numId w:val="69"/>
              </w:numPr>
              <w:jc w:val="both"/>
              <w:rPr>
                <w:rFonts w:ascii="Bookman Old Style" w:hAnsi="Bookman Old Style"/>
                <w:sz w:val="21"/>
                <w:szCs w:val="21"/>
                <w:lang w:val="sv-SE"/>
              </w:rPr>
            </w:pPr>
            <w:r w:rsidRPr="009E333A">
              <w:rPr>
                <w:rFonts w:ascii="Bookman Old Style" w:hAnsi="Bookman Old Style"/>
                <w:sz w:val="21"/>
                <w:szCs w:val="21"/>
                <w:lang w:val="sv-SE"/>
              </w:rPr>
              <w:t xml:space="preserve">Fitur untuk dikonversi menjadi saham biasa atau mekanisme </w:t>
            </w:r>
            <w:r w:rsidRPr="009E333A">
              <w:rPr>
                <w:rFonts w:ascii="Bookman Old Style" w:hAnsi="Bookman Old Style"/>
                <w:i/>
                <w:sz w:val="21"/>
                <w:szCs w:val="21"/>
                <w:lang w:val="sv-SE"/>
              </w:rPr>
              <w:t xml:space="preserve">write down </w:t>
            </w:r>
            <w:r w:rsidRPr="009E333A">
              <w:rPr>
                <w:rFonts w:ascii="Bookman Old Style" w:hAnsi="Bookman Old Style"/>
                <w:sz w:val="21"/>
                <w:szCs w:val="21"/>
                <w:lang w:val="sv-SE"/>
              </w:rPr>
              <w:t xml:space="preserve">sebagaimana dimaksud pada ayat (3) huruf b dinyatakan secara jelas dalam dokumentasi penerbitan. </w:t>
            </w:r>
          </w:p>
          <w:p w14:paraId="0EEA9AF8" w14:textId="77777777" w:rsidR="003D1C05" w:rsidRPr="009E333A" w:rsidRDefault="003D1C05" w:rsidP="003D1C05">
            <w:pPr>
              <w:rPr>
                <w:rFonts w:ascii="Bookman Old Style" w:hAnsi="Bookman Old Style"/>
                <w:sz w:val="21"/>
                <w:szCs w:val="21"/>
                <w:lang w:val="sv-SE"/>
              </w:rPr>
            </w:pPr>
          </w:p>
        </w:tc>
        <w:tc>
          <w:tcPr>
            <w:tcW w:w="1414" w:type="pct"/>
          </w:tcPr>
          <w:p w14:paraId="3C55FFF4" w14:textId="216A4E84"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(4)</w:t>
            </w:r>
          </w:p>
          <w:p w14:paraId="5947C8E6" w14:textId="4A4914F9"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31F31139" w14:textId="77777777" w:rsidR="003D1C05" w:rsidRPr="009E333A" w:rsidRDefault="003D1C05" w:rsidP="003D1C05">
            <w:pPr>
              <w:jc w:val="center"/>
              <w:rPr>
                <w:rFonts w:ascii="Bookman Old Style" w:hAnsi="Bookman Old Style"/>
                <w:b/>
                <w:sz w:val="21"/>
                <w:szCs w:val="21"/>
              </w:rPr>
            </w:pPr>
          </w:p>
        </w:tc>
        <w:tc>
          <w:tcPr>
            <w:tcW w:w="985" w:type="pct"/>
          </w:tcPr>
          <w:p w14:paraId="54E8803D" w14:textId="77777777" w:rsidR="003D1C05" w:rsidRPr="009E333A" w:rsidRDefault="003D1C05" w:rsidP="003D1C05">
            <w:pPr>
              <w:jc w:val="center"/>
              <w:rPr>
                <w:rFonts w:ascii="Bookman Old Style" w:hAnsi="Bookman Old Style"/>
                <w:b/>
                <w:sz w:val="21"/>
                <w:szCs w:val="21"/>
              </w:rPr>
            </w:pPr>
          </w:p>
        </w:tc>
      </w:tr>
      <w:tr w:rsidR="00277E90" w:rsidRPr="009E333A" w14:paraId="0CC948A8" w14:textId="77777777" w:rsidTr="009E333A">
        <w:tc>
          <w:tcPr>
            <w:tcW w:w="213" w:type="pct"/>
          </w:tcPr>
          <w:p w14:paraId="05CDA30E" w14:textId="77777777" w:rsidR="003D1C05" w:rsidRPr="009E333A" w:rsidRDefault="003D1C05" w:rsidP="003D1C05">
            <w:pPr>
              <w:rPr>
                <w:rFonts w:ascii="Bookman Old Style" w:hAnsi="Bookman Old Style"/>
                <w:b/>
                <w:sz w:val="21"/>
                <w:szCs w:val="21"/>
              </w:rPr>
            </w:pPr>
          </w:p>
        </w:tc>
        <w:tc>
          <w:tcPr>
            <w:tcW w:w="1414" w:type="pct"/>
          </w:tcPr>
          <w:p w14:paraId="3CF5147F" w14:textId="77777777" w:rsidR="003D1C05" w:rsidRPr="009E333A" w:rsidRDefault="003D1C05" w:rsidP="003D1C05">
            <w:pPr>
              <w:rPr>
                <w:rFonts w:ascii="Bookman Old Style" w:hAnsi="Bookman Old Style"/>
                <w:sz w:val="21"/>
                <w:szCs w:val="21"/>
                <w:lang w:val="sv-SE"/>
              </w:rPr>
            </w:pPr>
          </w:p>
        </w:tc>
        <w:tc>
          <w:tcPr>
            <w:tcW w:w="1414" w:type="pct"/>
          </w:tcPr>
          <w:p w14:paraId="21201FC2" w14:textId="77777777" w:rsidR="003D1C05" w:rsidRPr="009E333A" w:rsidRDefault="003D1C05" w:rsidP="00277E90">
            <w:pPr>
              <w:jc w:val="both"/>
              <w:rPr>
                <w:rFonts w:ascii="Bookman Old Style" w:hAnsi="Bookman Old Style"/>
                <w:b/>
                <w:sz w:val="21"/>
                <w:szCs w:val="21"/>
              </w:rPr>
            </w:pPr>
          </w:p>
        </w:tc>
        <w:tc>
          <w:tcPr>
            <w:tcW w:w="973" w:type="pct"/>
          </w:tcPr>
          <w:p w14:paraId="686F2439" w14:textId="77777777" w:rsidR="003D1C05" w:rsidRPr="009E333A" w:rsidRDefault="003D1C05" w:rsidP="003D1C05">
            <w:pPr>
              <w:jc w:val="center"/>
              <w:rPr>
                <w:rFonts w:ascii="Bookman Old Style" w:hAnsi="Bookman Old Style"/>
                <w:b/>
                <w:sz w:val="21"/>
                <w:szCs w:val="21"/>
              </w:rPr>
            </w:pPr>
          </w:p>
        </w:tc>
        <w:tc>
          <w:tcPr>
            <w:tcW w:w="985" w:type="pct"/>
          </w:tcPr>
          <w:p w14:paraId="0ACD9B3E" w14:textId="77777777" w:rsidR="003D1C05" w:rsidRPr="009E333A" w:rsidRDefault="003D1C05" w:rsidP="003D1C05">
            <w:pPr>
              <w:jc w:val="center"/>
              <w:rPr>
                <w:rFonts w:ascii="Bookman Old Style" w:hAnsi="Bookman Old Style"/>
                <w:b/>
                <w:sz w:val="21"/>
                <w:szCs w:val="21"/>
              </w:rPr>
            </w:pPr>
          </w:p>
        </w:tc>
      </w:tr>
      <w:tr w:rsidR="00277E90" w:rsidRPr="009E333A" w14:paraId="3AE7DF52" w14:textId="77777777" w:rsidTr="009E333A">
        <w:tc>
          <w:tcPr>
            <w:tcW w:w="213" w:type="pct"/>
          </w:tcPr>
          <w:p w14:paraId="1858044A" w14:textId="77777777" w:rsidR="003D1C05" w:rsidRPr="009E333A" w:rsidRDefault="003D1C05" w:rsidP="003D1C05">
            <w:pPr>
              <w:rPr>
                <w:rFonts w:ascii="Bookman Old Style" w:hAnsi="Bookman Old Style"/>
                <w:b/>
                <w:sz w:val="21"/>
                <w:szCs w:val="21"/>
              </w:rPr>
            </w:pPr>
          </w:p>
        </w:tc>
        <w:tc>
          <w:tcPr>
            <w:tcW w:w="1414" w:type="pct"/>
          </w:tcPr>
          <w:p w14:paraId="03A950F2" w14:textId="0AB9B746"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Bagian Kedua</w:t>
            </w:r>
          </w:p>
        </w:tc>
        <w:tc>
          <w:tcPr>
            <w:tcW w:w="1414" w:type="pct"/>
          </w:tcPr>
          <w:p w14:paraId="11930106" w14:textId="77777777" w:rsidR="003D1C05" w:rsidRPr="009E333A" w:rsidRDefault="003D1C05" w:rsidP="00277E90">
            <w:pPr>
              <w:jc w:val="both"/>
              <w:rPr>
                <w:rFonts w:ascii="Bookman Old Style" w:hAnsi="Bookman Old Style"/>
                <w:b/>
                <w:sz w:val="21"/>
                <w:szCs w:val="21"/>
              </w:rPr>
            </w:pPr>
          </w:p>
        </w:tc>
        <w:tc>
          <w:tcPr>
            <w:tcW w:w="973" w:type="pct"/>
          </w:tcPr>
          <w:p w14:paraId="4F9B03FE" w14:textId="77777777" w:rsidR="003D1C05" w:rsidRPr="009E333A" w:rsidRDefault="003D1C05" w:rsidP="003D1C05">
            <w:pPr>
              <w:jc w:val="center"/>
              <w:rPr>
                <w:rFonts w:ascii="Bookman Old Style" w:hAnsi="Bookman Old Style"/>
                <w:b/>
                <w:sz w:val="21"/>
                <w:szCs w:val="21"/>
              </w:rPr>
            </w:pPr>
          </w:p>
        </w:tc>
        <w:tc>
          <w:tcPr>
            <w:tcW w:w="985" w:type="pct"/>
          </w:tcPr>
          <w:p w14:paraId="08F505B0" w14:textId="77777777" w:rsidR="003D1C05" w:rsidRPr="009E333A" w:rsidRDefault="003D1C05" w:rsidP="003D1C05">
            <w:pPr>
              <w:jc w:val="center"/>
              <w:rPr>
                <w:rFonts w:ascii="Bookman Old Style" w:hAnsi="Bookman Old Style"/>
                <w:b/>
                <w:sz w:val="21"/>
                <w:szCs w:val="21"/>
              </w:rPr>
            </w:pPr>
          </w:p>
        </w:tc>
      </w:tr>
      <w:tr w:rsidR="00277E90" w:rsidRPr="009E333A" w14:paraId="39303D1E" w14:textId="77777777" w:rsidTr="009E333A">
        <w:tc>
          <w:tcPr>
            <w:tcW w:w="213" w:type="pct"/>
          </w:tcPr>
          <w:p w14:paraId="6C6F10F9" w14:textId="77777777" w:rsidR="003D1C05" w:rsidRPr="009E333A" w:rsidRDefault="003D1C05" w:rsidP="003D1C05">
            <w:pPr>
              <w:rPr>
                <w:rFonts w:ascii="Bookman Old Style" w:hAnsi="Bookman Old Style"/>
                <w:b/>
                <w:sz w:val="21"/>
                <w:szCs w:val="21"/>
              </w:rPr>
            </w:pPr>
          </w:p>
        </w:tc>
        <w:tc>
          <w:tcPr>
            <w:tcW w:w="1414" w:type="pct"/>
          </w:tcPr>
          <w:p w14:paraId="7BEB0588" w14:textId="11B8B86C"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Modal</w:t>
            </w:r>
            <w:r w:rsidRPr="009E333A">
              <w:rPr>
                <w:rFonts w:ascii="Bookman Old Style" w:hAnsi="Bookman Old Style"/>
                <w:sz w:val="21"/>
                <w:szCs w:val="21"/>
                <w:lang w:val="en-US"/>
              </w:rPr>
              <w:t xml:space="preserve"> Inti</w:t>
            </w:r>
          </w:p>
        </w:tc>
        <w:tc>
          <w:tcPr>
            <w:tcW w:w="1414" w:type="pct"/>
          </w:tcPr>
          <w:p w14:paraId="024033F6" w14:textId="77777777" w:rsidR="003D1C05" w:rsidRPr="009E333A" w:rsidRDefault="003D1C05" w:rsidP="00277E90">
            <w:pPr>
              <w:jc w:val="both"/>
              <w:rPr>
                <w:rFonts w:ascii="Bookman Old Style" w:hAnsi="Bookman Old Style"/>
                <w:b/>
                <w:sz w:val="21"/>
                <w:szCs w:val="21"/>
              </w:rPr>
            </w:pPr>
          </w:p>
        </w:tc>
        <w:tc>
          <w:tcPr>
            <w:tcW w:w="973" w:type="pct"/>
          </w:tcPr>
          <w:p w14:paraId="74161A17" w14:textId="77777777" w:rsidR="003D1C05" w:rsidRPr="009E333A" w:rsidRDefault="003D1C05" w:rsidP="003D1C05">
            <w:pPr>
              <w:jc w:val="center"/>
              <w:rPr>
                <w:rFonts w:ascii="Bookman Old Style" w:hAnsi="Bookman Old Style"/>
                <w:b/>
                <w:sz w:val="21"/>
                <w:szCs w:val="21"/>
              </w:rPr>
            </w:pPr>
          </w:p>
        </w:tc>
        <w:tc>
          <w:tcPr>
            <w:tcW w:w="985" w:type="pct"/>
          </w:tcPr>
          <w:p w14:paraId="0EF3C744" w14:textId="77777777" w:rsidR="003D1C05" w:rsidRPr="009E333A" w:rsidRDefault="003D1C05" w:rsidP="003D1C05">
            <w:pPr>
              <w:jc w:val="center"/>
              <w:rPr>
                <w:rFonts w:ascii="Bookman Old Style" w:hAnsi="Bookman Old Style"/>
                <w:b/>
                <w:sz w:val="21"/>
                <w:szCs w:val="21"/>
              </w:rPr>
            </w:pPr>
          </w:p>
        </w:tc>
      </w:tr>
      <w:tr w:rsidR="00277E90" w:rsidRPr="009E333A" w14:paraId="7FD6A077" w14:textId="77777777" w:rsidTr="009E333A">
        <w:tc>
          <w:tcPr>
            <w:tcW w:w="213" w:type="pct"/>
          </w:tcPr>
          <w:p w14:paraId="0AA57155" w14:textId="77777777" w:rsidR="003D1C05" w:rsidRPr="009E333A" w:rsidRDefault="003D1C05" w:rsidP="003D1C05">
            <w:pPr>
              <w:rPr>
                <w:rFonts w:ascii="Bookman Old Style" w:hAnsi="Bookman Old Style"/>
                <w:b/>
                <w:sz w:val="21"/>
                <w:szCs w:val="21"/>
              </w:rPr>
            </w:pPr>
          </w:p>
        </w:tc>
        <w:tc>
          <w:tcPr>
            <w:tcW w:w="1414" w:type="pct"/>
          </w:tcPr>
          <w:p w14:paraId="07F97DA8" w14:textId="77777777" w:rsidR="003D1C05" w:rsidRPr="009E333A" w:rsidRDefault="003D1C05" w:rsidP="003D1C05">
            <w:pPr>
              <w:rPr>
                <w:rFonts w:ascii="Bookman Old Style" w:hAnsi="Bookman Old Style"/>
                <w:sz w:val="21"/>
                <w:szCs w:val="21"/>
                <w:lang w:val="sv-SE"/>
              </w:rPr>
            </w:pPr>
          </w:p>
        </w:tc>
        <w:tc>
          <w:tcPr>
            <w:tcW w:w="1414" w:type="pct"/>
          </w:tcPr>
          <w:p w14:paraId="09565D37" w14:textId="77777777" w:rsidR="003D1C05" w:rsidRPr="009E333A" w:rsidRDefault="003D1C05" w:rsidP="00277E90">
            <w:pPr>
              <w:jc w:val="both"/>
              <w:rPr>
                <w:rFonts w:ascii="Bookman Old Style" w:hAnsi="Bookman Old Style"/>
                <w:b/>
                <w:sz w:val="21"/>
                <w:szCs w:val="21"/>
              </w:rPr>
            </w:pPr>
          </w:p>
        </w:tc>
        <w:tc>
          <w:tcPr>
            <w:tcW w:w="973" w:type="pct"/>
          </w:tcPr>
          <w:p w14:paraId="5142CFE3" w14:textId="77777777" w:rsidR="003D1C05" w:rsidRPr="009E333A" w:rsidRDefault="003D1C05" w:rsidP="003D1C05">
            <w:pPr>
              <w:jc w:val="center"/>
              <w:rPr>
                <w:rFonts w:ascii="Bookman Old Style" w:hAnsi="Bookman Old Style"/>
                <w:b/>
                <w:sz w:val="21"/>
                <w:szCs w:val="21"/>
              </w:rPr>
            </w:pPr>
          </w:p>
        </w:tc>
        <w:tc>
          <w:tcPr>
            <w:tcW w:w="985" w:type="pct"/>
          </w:tcPr>
          <w:p w14:paraId="0B2E0731" w14:textId="77777777" w:rsidR="003D1C05" w:rsidRPr="009E333A" w:rsidRDefault="003D1C05" w:rsidP="003D1C05">
            <w:pPr>
              <w:jc w:val="center"/>
              <w:rPr>
                <w:rFonts w:ascii="Bookman Old Style" w:hAnsi="Bookman Old Style"/>
                <w:b/>
                <w:sz w:val="21"/>
                <w:szCs w:val="21"/>
              </w:rPr>
            </w:pPr>
          </w:p>
        </w:tc>
      </w:tr>
      <w:tr w:rsidR="00277E90" w:rsidRPr="009E333A" w14:paraId="0BCD5A22" w14:textId="77777777" w:rsidTr="009E333A">
        <w:tc>
          <w:tcPr>
            <w:tcW w:w="213" w:type="pct"/>
          </w:tcPr>
          <w:p w14:paraId="67D6E1E0" w14:textId="77777777" w:rsidR="003D1C05" w:rsidRPr="009E333A" w:rsidRDefault="003D1C05" w:rsidP="003D1C05">
            <w:pPr>
              <w:rPr>
                <w:rFonts w:ascii="Bookman Old Style" w:hAnsi="Bookman Old Style"/>
                <w:b/>
                <w:sz w:val="21"/>
                <w:szCs w:val="21"/>
              </w:rPr>
            </w:pPr>
          </w:p>
        </w:tc>
        <w:tc>
          <w:tcPr>
            <w:tcW w:w="1414" w:type="pct"/>
          </w:tcPr>
          <w:p w14:paraId="39A436C0" w14:textId="7687BF5A"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10</w:t>
            </w:r>
          </w:p>
        </w:tc>
        <w:tc>
          <w:tcPr>
            <w:tcW w:w="1414" w:type="pct"/>
          </w:tcPr>
          <w:p w14:paraId="6BD53E90" w14:textId="57D9CA19"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10</w:t>
            </w:r>
          </w:p>
        </w:tc>
        <w:tc>
          <w:tcPr>
            <w:tcW w:w="973" w:type="pct"/>
          </w:tcPr>
          <w:p w14:paraId="6ECDF9D8" w14:textId="77777777" w:rsidR="003D1C05" w:rsidRPr="009E333A" w:rsidRDefault="003D1C05" w:rsidP="003D1C05">
            <w:pPr>
              <w:jc w:val="center"/>
              <w:rPr>
                <w:rFonts w:ascii="Bookman Old Style" w:hAnsi="Bookman Old Style"/>
                <w:b/>
                <w:sz w:val="21"/>
                <w:szCs w:val="21"/>
              </w:rPr>
            </w:pPr>
          </w:p>
        </w:tc>
        <w:tc>
          <w:tcPr>
            <w:tcW w:w="985" w:type="pct"/>
          </w:tcPr>
          <w:p w14:paraId="6EF6C415" w14:textId="77777777" w:rsidR="003D1C05" w:rsidRPr="009E333A" w:rsidRDefault="003D1C05" w:rsidP="003D1C05">
            <w:pPr>
              <w:jc w:val="center"/>
              <w:rPr>
                <w:rFonts w:ascii="Bookman Old Style" w:hAnsi="Bookman Old Style"/>
                <w:b/>
                <w:sz w:val="21"/>
                <w:szCs w:val="21"/>
              </w:rPr>
            </w:pPr>
          </w:p>
        </w:tc>
      </w:tr>
      <w:tr w:rsidR="00277E90" w:rsidRPr="009E333A" w14:paraId="779E561A" w14:textId="77777777" w:rsidTr="009E333A">
        <w:tc>
          <w:tcPr>
            <w:tcW w:w="213" w:type="pct"/>
          </w:tcPr>
          <w:p w14:paraId="48402D12" w14:textId="77777777" w:rsidR="003D1C05" w:rsidRPr="009E333A" w:rsidRDefault="003D1C05" w:rsidP="003D1C05">
            <w:pPr>
              <w:rPr>
                <w:rFonts w:ascii="Bookman Old Style" w:hAnsi="Bookman Old Style"/>
                <w:b/>
                <w:sz w:val="21"/>
                <w:szCs w:val="21"/>
              </w:rPr>
            </w:pPr>
          </w:p>
        </w:tc>
        <w:tc>
          <w:tcPr>
            <w:tcW w:w="1414" w:type="pct"/>
          </w:tcPr>
          <w:p w14:paraId="610DF6E9" w14:textId="7EA8D05A" w:rsidR="003D1C05" w:rsidRPr="009E333A" w:rsidRDefault="003D1C05" w:rsidP="002B7840">
            <w:pPr>
              <w:pStyle w:val="ListParagraph"/>
              <w:numPr>
                <w:ilvl w:val="0"/>
                <w:numId w:val="66"/>
              </w:numPr>
              <w:jc w:val="both"/>
              <w:rPr>
                <w:rFonts w:ascii="Bookman Old Style" w:hAnsi="Bookman Old Style"/>
                <w:sz w:val="21"/>
                <w:szCs w:val="21"/>
                <w:lang w:val="sv-SE"/>
              </w:rPr>
            </w:pPr>
            <w:r w:rsidRPr="009E333A">
              <w:rPr>
                <w:rFonts w:ascii="Bookman Old Style" w:hAnsi="Bookman Old Style"/>
                <w:sz w:val="21"/>
                <w:szCs w:val="21"/>
                <w:lang w:val="en-US"/>
              </w:rPr>
              <w:t>Modal inti sebagaimana dimaksud dalam Pasal 9 ayat (1) huruf a terdiri atas:</w:t>
            </w:r>
          </w:p>
        </w:tc>
        <w:tc>
          <w:tcPr>
            <w:tcW w:w="1414" w:type="pct"/>
          </w:tcPr>
          <w:p w14:paraId="6FC62DA5" w14:textId="04CD622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tc>
        <w:tc>
          <w:tcPr>
            <w:tcW w:w="973" w:type="pct"/>
          </w:tcPr>
          <w:p w14:paraId="20D20D74" w14:textId="77777777" w:rsidR="003D1C05" w:rsidRPr="009E333A" w:rsidRDefault="003D1C05" w:rsidP="003D1C05">
            <w:pPr>
              <w:jc w:val="center"/>
              <w:rPr>
                <w:rFonts w:ascii="Bookman Old Style" w:hAnsi="Bookman Old Style"/>
                <w:b/>
                <w:sz w:val="21"/>
                <w:szCs w:val="21"/>
              </w:rPr>
            </w:pPr>
          </w:p>
        </w:tc>
        <w:tc>
          <w:tcPr>
            <w:tcW w:w="985" w:type="pct"/>
          </w:tcPr>
          <w:p w14:paraId="355ACE05" w14:textId="77777777" w:rsidR="003D1C05" w:rsidRPr="009E333A" w:rsidRDefault="003D1C05" w:rsidP="003D1C05">
            <w:pPr>
              <w:jc w:val="center"/>
              <w:rPr>
                <w:rFonts w:ascii="Bookman Old Style" w:hAnsi="Bookman Old Style"/>
                <w:b/>
                <w:sz w:val="21"/>
                <w:szCs w:val="21"/>
              </w:rPr>
            </w:pPr>
          </w:p>
        </w:tc>
      </w:tr>
      <w:tr w:rsidR="00277E90" w:rsidRPr="009E333A" w14:paraId="0B4C323A" w14:textId="77777777" w:rsidTr="009E333A">
        <w:tc>
          <w:tcPr>
            <w:tcW w:w="213" w:type="pct"/>
          </w:tcPr>
          <w:p w14:paraId="105A1DCE" w14:textId="77777777" w:rsidR="003D1C05" w:rsidRPr="009E333A" w:rsidRDefault="003D1C05" w:rsidP="003D1C05">
            <w:pPr>
              <w:rPr>
                <w:rFonts w:ascii="Bookman Old Style" w:hAnsi="Bookman Old Style"/>
                <w:b/>
                <w:sz w:val="21"/>
                <w:szCs w:val="21"/>
              </w:rPr>
            </w:pPr>
          </w:p>
        </w:tc>
        <w:tc>
          <w:tcPr>
            <w:tcW w:w="1414" w:type="pct"/>
          </w:tcPr>
          <w:p w14:paraId="6C363323" w14:textId="6A0EFB8A" w:rsidR="003D1C05" w:rsidRPr="009E333A" w:rsidRDefault="003D1C05" w:rsidP="002B7840">
            <w:pPr>
              <w:pStyle w:val="ListParagraph"/>
              <w:numPr>
                <w:ilvl w:val="0"/>
                <w:numId w:val="67"/>
              </w:numPr>
              <w:ind w:left="1108"/>
              <w:jc w:val="both"/>
              <w:rPr>
                <w:rFonts w:ascii="Bookman Old Style" w:hAnsi="Bookman Old Style"/>
                <w:sz w:val="21"/>
                <w:szCs w:val="21"/>
                <w:lang w:val="sv-SE"/>
              </w:rPr>
            </w:pPr>
            <w:r w:rsidRPr="009E333A">
              <w:rPr>
                <w:rFonts w:ascii="Bookman Old Style" w:hAnsi="Bookman Old Style"/>
                <w:sz w:val="21"/>
                <w:szCs w:val="21"/>
                <w:lang w:val="en-US"/>
              </w:rPr>
              <w:t xml:space="preserve"> modal inti utama (</w:t>
            </w:r>
            <w:r w:rsidRPr="009E333A">
              <w:rPr>
                <w:rFonts w:ascii="Bookman Old Style" w:hAnsi="Bookman Old Style"/>
                <w:i/>
                <w:sz w:val="21"/>
                <w:szCs w:val="21"/>
                <w:lang w:val="en-US"/>
              </w:rPr>
              <w:t>common equity tier</w:t>
            </w:r>
            <w:r w:rsidRPr="009E333A">
              <w:rPr>
                <w:rFonts w:ascii="Bookman Old Style" w:hAnsi="Bookman Old Style"/>
                <w:sz w:val="21"/>
                <w:szCs w:val="21"/>
                <w:lang w:val="en-US"/>
              </w:rPr>
              <w:t xml:space="preserve"> 1) yang mencakup: </w:t>
            </w:r>
          </w:p>
        </w:tc>
        <w:tc>
          <w:tcPr>
            <w:tcW w:w="1414" w:type="pct"/>
          </w:tcPr>
          <w:p w14:paraId="7654B49B" w14:textId="583451F6"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tc>
        <w:tc>
          <w:tcPr>
            <w:tcW w:w="973" w:type="pct"/>
          </w:tcPr>
          <w:p w14:paraId="2AA197EB" w14:textId="77777777" w:rsidR="003D1C05" w:rsidRPr="009E333A" w:rsidRDefault="003D1C05" w:rsidP="003D1C05">
            <w:pPr>
              <w:jc w:val="center"/>
              <w:rPr>
                <w:rFonts w:ascii="Bookman Old Style" w:hAnsi="Bookman Old Style"/>
                <w:b/>
                <w:sz w:val="21"/>
                <w:szCs w:val="21"/>
              </w:rPr>
            </w:pPr>
          </w:p>
        </w:tc>
        <w:tc>
          <w:tcPr>
            <w:tcW w:w="985" w:type="pct"/>
          </w:tcPr>
          <w:p w14:paraId="144DE4B8" w14:textId="77777777" w:rsidR="003D1C05" w:rsidRPr="009E333A" w:rsidRDefault="003D1C05" w:rsidP="003D1C05">
            <w:pPr>
              <w:jc w:val="center"/>
              <w:rPr>
                <w:rFonts w:ascii="Bookman Old Style" w:hAnsi="Bookman Old Style"/>
                <w:b/>
                <w:sz w:val="21"/>
                <w:szCs w:val="21"/>
              </w:rPr>
            </w:pPr>
          </w:p>
        </w:tc>
      </w:tr>
      <w:tr w:rsidR="00277E90" w:rsidRPr="009E333A" w14:paraId="7F19AB86" w14:textId="77777777" w:rsidTr="009E333A">
        <w:tc>
          <w:tcPr>
            <w:tcW w:w="213" w:type="pct"/>
          </w:tcPr>
          <w:p w14:paraId="052F8436" w14:textId="77777777" w:rsidR="003D1C05" w:rsidRPr="009E333A" w:rsidRDefault="003D1C05" w:rsidP="003D1C05">
            <w:pPr>
              <w:rPr>
                <w:rFonts w:ascii="Bookman Old Style" w:hAnsi="Bookman Old Style"/>
                <w:b/>
                <w:sz w:val="21"/>
                <w:szCs w:val="21"/>
              </w:rPr>
            </w:pPr>
          </w:p>
        </w:tc>
        <w:tc>
          <w:tcPr>
            <w:tcW w:w="1414" w:type="pct"/>
          </w:tcPr>
          <w:p w14:paraId="0AEFB462" w14:textId="4F89492E" w:rsidR="003D1C05" w:rsidRPr="009E333A" w:rsidRDefault="003D1C05" w:rsidP="002B7840">
            <w:pPr>
              <w:pStyle w:val="ListParagraph"/>
              <w:numPr>
                <w:ilvl w:val="0"/>
                <w:numId w:val="68"/>
              </w:numPr>
              <w:ind w:left="1533"/>
              <w:jc w:val="both"/>
              <w:rPr>
                <w:rFonts w:ascii="Bookman Old Style" w:hAnsi="Bookman Old Style"/>
                <w:sz w:val="21"/>
                <w:szCs w:val="21"/>
                <w:lang w:val="sv-SE"/>
              </w:rPr>
            </w:pPr>
            <w:r w:rsidRPr="009E333A">
              <w:rPr>
                <w:rFonts w:ascii="Bookman Old Style" w:hAnsi="Bookman Old Style"/>
                <w:sz w:val="21"/>
                <w:szCs w:val="21"/>
                <w:lang w:val="en-US"/>
              </w:rPr>
              <w:t xml:space="preserve">modal disetor; </w:t>
            </w:r>
          </w:p>
        </w:tc>
        <w:tc>
          <w:tcPr>
            <w:tcW w:w="1414" w:type="pct"/>
          </w:tcPr>
          <w:p w14:paraId="09EC3A27"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1</w:t>
            </w:r>
          </w:p>
          <w:p w14:paraId="28E7BFE3" w14:textId="6FF1B37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Yang termasuk “modal disetor” Adalah saham biasa (</w:t>
            </w:r>
            <w:r w:rsidRPr="009E333A">
              <w:rPr>
                <w:rFonts w:ascii="Bookman Old Style" w:hAnsi="Bookman Old Style"/>
                <w:bCs/>
                <w:i/>
                <w:iCs/>
                <w:sz w:val="21"/>
                <w:szCs w:val="21"/>
              </w:rPr>
              <w:t xml:space="preserve">common stocks) </w:t>
            </w:r>
            <w:r w:rsidRPr="009E333A">
              <w:rPr>
                <w:rFonts w:ascii="Bookman Old Style" w:hAnsi="Bookman Old Style"/>
                <w:bCs/>
                <w:sz w:val="21"/>
                <w:szCs w:val="21"/>
              </w:rPr>
              <w:t>sesuai dengan peraturan perundang-undangan dan standar akuntansi keuangan.</w:t>
            </w:r>
          </w:p>
        </w:tc>
        <w:tc>
          <w:tcPr>
            <w:tcW w:w="973" w:type="pct"/>
          </w:tcPr>
          <w:p w14:paraId="5DB9285A" w14:textId="77777777" w:rsidR="003D1C05" w:rsidRPr="009E333A" w:rsidRDefault="003D1C05" w:rsidP="003D1C05">
            <w:pPr>
              <w:jc w:val="center"/>
              <w:rPr>
                <w:rFonts w:ascii="Bookman Old Style" w:hAnsi="Bookman Old Style"/>
                <w:b/>
                <w:sz w:val="21"/>
                <w:szCs w:val="21"/>
              </w:rPr>
            </w:pPr>
          </w:p>
        </w:tc>
        <w:tc>
          <w:tcPr>
            <w:tcW w:w="985" w:type="pct"/>
          </w:tcPr>
          <w:p w14:paraId="234DEA13" w14:textId="77777777" w:rsidR="003D1C05" w:rsidRPr="009E333A" w:rsidRDefault="003D1C05" w:rsidP="003D1C05">
            <w:pPr>
              <w:jc w:val="center"/>
              <w:rPr>
                <w:rFonts w:ascii="Bookman Old Style" w:hAnsi="Bookman Old Style"/>
                <w:b/>
                <w:sz w:val="21"/>
                <w:szCs w:val="21"/>
              </w:rPr>
            </w:pPr>
          </w:p>
        </w:tc>
      </w:tr>
      <w:tr w:rsidR="00277E90" w:rsidRPr="009E333A" w14:paraId="2A8E932C" w14:textId="77777777" w:rsidTr="009E333A">
        <w:tc>
          <w:tcPr>
            <w:tcW w:w="213" w:type="pct"/>
          </w:tcPr>
          <w:p w14:paraId="16D61E9B" w14:textId="77777777" w:rsidR="003D1C05" w:rsidRPr="009E333A" w:rsidRDefault="003D1C05" w:rsidP="003D1C05">
            <w:pPr>
              <w:rPr>
                <w:rFonts w:ascii="Bookman Old Style" w:hAnsi="Bookman Old Style"/>
                <w:b/>
                <w:sz w:val="21"/>
                <w:szCs w:val="21"/>
              </w:rPr>
            </w:pPr>
          </w:p>
        </w:tc>
        <w:tc>
          <w:tcPr>
            <w:tcW w:w="1414" w:type="pct"/>
          </w:tcPr>
          <w:p w14:paraId="2F60DB94" w14:textId="5AAB153A" w:rsidR="003D1C05" w:rsidRPr="009E333A" w:rsidRDefault="003D1C05" w:rsidP="002B7840">
            <w:pPr>
              <w:pStyle w:val="ListParagraph"/>
              <w:numPr>
                <w:ilvl w:val="0"/>
                <w:numId w:val="68"/>
              </w:numPr>
              <w:ind w:left="1533"/>
              <w:jc w:val="both"/>
              <w:rPr>
                <w:rFonts w:ascii="Bookman Old Style" w:hAnsi="Bookman Old Style"/>
                <w:sz w:val="21"/>
                <w:szCs w:val="21"/>
                <w:lang w:val="sv-SE"/>
              </w:rPr>
            </w:pPr>
            <w:r w:rsidRPr="009E333A">
              <w:rPr>
                <w:rFonts w:ascii="Bookman Old Style" w:hAnsi="Bookman Old Style"/>
                <w:sz w:val="21"/>
                <w:szCs w:val="21"/>
                <w:lang w:val="en-US"/>
              </w:rPr>
              <w:t>cadangan tambahan modal (</w:t>
            </w:r>
            <w:r w:rsidRPr="009E333A">
              <w:rPr>
                <w:rFonts w:ascii="Bookman Old Style" w:hAnsi="Bookman Old Style"/>
                <w:i/>
                <w:sz w:val="21"/>
                <w:szCs w:val="21"/>
                <w:lang w:val="en-US"/>
              </w:rPr>
              <w:t>disclosed reserve</w:t>
            </w:r>
            <w:r w:rsidRPr="009E333A">
              <w:rPr>
                <w:rFonts w:ascii="Bookman Old Style" w:hAnsi="Bookman Old Style"/>
                <w:sz w:val="21"/>
                <w:szCs w:val="21"/>
                <w:lang w:val="en-US"/>
              </w:rPr>
              <w:t>); dan</w:t>
            </w:r>
          </w:p>
        </w:tc>
        <w:tc>
          <w:tcPr>
            <w:tcW w:w="1414" w:type="pct"/>
          </w:tcPr>
          <w:p w14:paraId="5E68539D"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2</w:t>
            </w:r>
          </w:p>
          <w:p w14:paraId="31D48A3E" w14:textId="472566F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1C83F52" w14:textId="77777777" w:rsidR="003D1C05" w:rsidRPr="009E333A" w:rsidRDefault="003D1C05" w:rsidP="003D1C05">
            <w:pPr>
              <w:jc w:val="center"/>
              <w:rPr>
                <w:rFonts w:ascii="Bookman Old Style" w:hAnsi="Bookman Old Style"/>
                <w:b/>
                <w:sz w:val="21"/>
                <w:szCs w:val="21"/>
              </w:rPr>
            </w:pPr>
          </w:p>
        </w:tc>
        <w:tc>
          <w:tcPr>
            <w:tcW w:w="985" w:type="pct"/>
          </w:tcPr>
          <w:p w14:paraId="3A31FB9D" w14:textId="77777777" w:rsidR="003D1C05" w:rsidRPr="009E333A" w:rsidRDefault="003D1C05" w:rsidP="003D1C05">
            <w:pPr>
              <w:jc w:val="center"/>
              <w:rPr>
                <w:rFonts w:ascii="Bookman Old Style" w:hAnsi="Bookman Old Style"/>
                <w:b/>
                <w:sz w:val="21"/>
                <w:szCs w:val="21"/>
              </w:rPr>
            </w:pPr>
          </w:p>
        </w:tc>
      </w:tr>
      <w:tr w:rsidR="00277E90" w:rsidRPr="009E333A" w14:paraId="0F961BEC" w14:textId="77777777" w:rsidTr="009E333A">
        <w:tc>
          <w:tcPr>
            <w:tcW w:w="213" w:type="pct"/>
          </w:tcPr>
          <w:p w14:paraId="3AB0D05B" w14:textId="77777777" w:rsidR="003D1C05" w:rsidRPr="009E333A" w:rsidRDefault="003D1C05" w:rsidP="003D1C05">
            <w:pPr>
              <w:rPr>
                <w:rFonts w:ascii="Bookman Old Style" w:hAnsi="Bookman Old Style"/>
                <w:b/>
                <w:sz w:val="21"/>
                <w:szCs w:val="21"/>
              </w:rPr>
            </w:pPr>
          </w:p>
        </w:tc>
        <w:tc>
          <w:tcPr>
            <w:tcW w:w="1414" w:type="pct"/>
          </w:tcPr>
          <w:p w14:paraId="2C3616F1" w14:textId="01997488" w:rsidR="003D1C05" w:rsidRPr="009E333A" w:rsidRDefault="003D1C05" w:rsidP="002B7840">
            <w:pPr>
              <w:pStyle w:val="ListParagraph"/>
              <w:numPr>
                <w:ilvl w:val="0"/>
                <w:numId w:val="67"/>
              </w:numPr>
              <w:ind w:left="1108"/>
              <w:jc w:val="both"/>
              <w:rPr>
                <w:rFonts w:ascii="Bookman Old Style" w:hAnsi="Bookman Old Style"/>
                <w:sz w:val="21"/>
                <w:szCs w:val="21"/>
                <w:lang w:val="sv-SE"/>
              </w:rPr>
            </w:pPr>
            <w:r w:rsidRPr="009E333A">
              <w:rPr>
                <w:rFonts w:ascii="Bookman Old Style" w:hAnsi="Bookman Old Style"/>
                <w:sz w:val="21"/>
                <w:szCs w:val="21"/>
                <w:lang w:val="en-US"/>
              </w:rPr>
              <w:t>modal inti tambahan (</w:t>
            </w:r>
            <w:r w:rsidRPr="009E333A">
              <w:rPr>
                <w:rFonts w:ascii="Bookman Old Style" w:hAnsi="Bookman Old Style"/>
                <w:i/>
                <w:sz w:val="21"/>
                <w:szCs w:val="21"/>
                <w:lang w:val="en-US"/>
              </w:rPr>
              <w:t>additional tier</w:t>
            </w:r>
            <w:r w:rsidRPr="009E333A">
              <w:rPr>
                <w:rFonts w:ascii="Bookman Old Style" w:hAnsi="Bookman Old Style"/>
                <w:sz w:val="21"/>
                <w:szCs w:val="21"/>
                <w:lang w:val="en-US"/>
              </w:rPr>
              <w:t xml:space="preserve"> 1).</w:t>
            </w:r>
          </w:p>
        </w:tc>
        <w:tc>
          <w:tcPr>
            <w:tcW w:w="1414" w:type="pct"/>
          </w:tcPr>
          <w:p w14:paraId="51BD116A"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0B50DE76"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Yang termasuk komponen “modal inti tambahan” meliputi:</w:t>
            </w:r>
          </w:p>
          <w:p w14:paraId="6455D0C3" w14:textId="1B881509"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 xml:space="preserve">1. instrumen utang/investasi yang memiliki karakteristik modal, </w:t>
            </w:r>
            <w:r w:rsidRPr="009E333A">
              <w:rPr>
                <w:rFonts w:ascii="Bookman Old Style" w:hAnsi="Bookman Old Style"/>
                <w:bCs/>
                <w:sz w:val="21"/>
                <w:szCs w:val="21"/>
              </w:rPr>
              <w:lastRenderedPageBreak/>
              <w:t>bersifat subordinasi, tidak memiliki jangka waktu, dan pembayaran imbal hasil/margin/ujrah tidak dapat diakumulasikan (</w:t>
            </w:r>
            <w:r w:rsidRPr="009E333A">
              <w:rPr>
                <w:rFonts w:ascii="Bookman Old Style" w:hAnsi="Bookman Old Style"/>
                <w:bCs/>
                <w:i/>
                <w:iCs/>
                <w:sz w:val="21"/>
                <w:szCs w:val="21"/>
              </w:rPr>
              <w:t xml:space="preserve">perpetual </w:t>
            </w:r>
            <w:proofErr w:type="gramStart"/>
            <w:r w:rsidRPr="009E333A">
              <w:rPr>
                <w:rFonts w:ascii="Bookman Old Style" w:hAnsi="Bookman Old Style"/>
                <w:bCs/>
                <w:i/>
                <w:iCs/>
                <w:sz w:val="21"/>
                <w:szCs w:val="21"/>
              </w:rPr>
              <w:t>non cumulative</w:t>
            </w:r>
            <w:proofErr w:type="gramEnd"/>
            <w:r w:rsidRPr="009E333A">
              <w:rPr>
                <w:rFonts w:ascii="Bookman Old Style" w:hAnsi="Bookman Old Style"/>
                <w:bCs/>
                <w:i/>
                <w:iCs/>
                <w:sz w:val="21"/>
                <w:szCs w:val="21"/>
              </w:rPr>
              <w:t xml:space="preserve"> subordinated debt)</w:t>
            </w:r>
            <w:r w:rsidRPr="009E333A">
              <w:rPr>
                <w:rFonts w:ascii="Bookman Old Style" w:hAnsi="Bookman Old Style"/>
                <w:bCs/>
                <w:sz w:val="21"/>
                <w:szCs w:val="21"/>
              </w:rPr>
              <w:t>;</w:t>
            </w:r>
          </w:p>
          <w:p w14:paraId="681A7028"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bCs/>
                <w:sz w:val="21"/>
                <w:szCs w:val="21"/>
              </w:rPr>
              <w:t xml:space="preserve">2. </w:t>
            </w:r>
            <w:r w:rsidRPr="009E333A">
              <w:rPr>
                <w:rFonts w:ascii="Bookman Old Style" w:hAnsi="Bookman Old Style"/>
                <w:sz w:val="21"/>
                <w:szCs w:val="21"/>
                <w:lang w:val="sv-SE"/>
              </w:rPr>
              <w:t>saham preferen non kumulatif (</w:t>
            </w:r>
            <w:r w:rsidRPr="009E333A">
              <w:rPr>
                <w:rFonts w:ascii="Bookman Old Style" w:hAnsi="Bookman Old Style"/>
                <w:i/>
                <w:sz w:val="21"/>
                <w:szCs w:val="21"/>
                <w:lang w:val="sv-SE"/>
              </w:rPr>
              <w:t>perpetual non cummulative preference shares</w:t>
            </w:r>
            <w:r w:rsidRPr="009E333A">
              <w:rPr>
                <w:rFonts w:ascii="Bookman Old Style" w:hAnsi="Bookman Old Style"/>
                <w:sz w:val="21"/>
                <w:szCs w:val="21"/>
                <w:lang w:val="sv-SE"/>
              </w:rPr>
              <w:t>) baik dengan maupun tanpa fitur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w:t>
            </w:r>
          </w:p>
          <w:p w14:paraId="44A15C90"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 xml:space="preserve">3. instrumen </w:t>
            </w:r>
            <w:r w:rsidRPr="009E333A">
              <w:rPr>
                <w:rFonts w:ascii="Bookman Old Style" w:hAnsi="Bookman Old Style"/>
                <w:i/>
                <w:sz w:val="21"/>
                <w:szCs w:val="21"/>
                <w:lang w:val="sv-SE"/>
              </w:rPr>
              <w:t>hybrid</w:t>
            </w:r>
            <w:r w:rsidRPr="009E333A">
              <w:rPr>
                <w:rFonts w:ascii="Bookman Old Style" w:hAnsi="Bookman Old Style"/>
                <w:sz w:val="21"/>
                <w:szCs w:val="21"/>
                <w:lang w:val="sv-SE"/>
              </w:rPr>
              <w:t xml:space="preserve"> yang tidak memiliki jangka waktu dan pembayaran imbal hasil/margin/ujrah tidak dapat diakumulasikan (</w:t>
            </w:r>
            <w:r w:rsidRPr="009E333A">
              <w:rPr>
                <w:rFonts w:ascii="Bookman Old Style" w:hAnsi="Bookman Old Style"/>
                <w:i/>
                <w:sz w:val="21"/>
                <w:szCs w:val="21"/>
                <w:lang w:val="sv-SE"/>
              </w:rPr>
              <w:t xml:space="preserve">perpetual </w:t>
            </w:r>
            <w:r w:rsidRPr="009E333A">
              <w:rPr>
                <w:rFonts w:ascii="Bookman Old Style" w:hAnsi="Bookman Old Style"/>
                <w:sz w:val="21"/>
                <w:szCs w:val="21"/>
                <w:lang w:val="sv-SE"/>
              </w:rPr>
              <w:t xml:space="preserve">dan </w:t>
            </w:r>
            <w:r w:rsidRPr="009E333A">
              <w:rPr>
                <w:rFonts w:ascii="Bookman Old Style" w:hAnsi="Bookman Old Style"/>
                <w:i/>
                <w:sz w:val="21"/>
                <w:szCs w:val="21"/>
                <w:lang w:val="sv-SE"/>
              </w:rPr>
              <w:t>non cumulative</w:t>
            </w:r>
            <w:r w:rsidRPr="009E333A">
              <w:rPr>
                <w:rFonts w:ascii="Bookman Old Style" w:hAnsi="Bookman Old Style"/>
                <w:sz w:val="21"/>
                <w:szCs w:val="21"/>
                <w:lang w:val="sv-SE"/>
              </w:rPr>
              <w:t>); dan</w:t>
            </w:r>
          </w:p>
          <w:p w14:paraId="321AD3E6" w14:textId="77C130FE"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sv-SE"/>
              </w:rPr>
              <w:t>4. agio atau disagio yang berasal dari penerbitan instrumen yang tergolong sebagai modal inti tambahan.</w:t>
            </w:r>
          </w:p>
        </w:tc>
        <w:tc>
          <w:tcPr>
            <w:tcW w:w="973" w:type="pct"/>
          </w:tcPr>
          <w:p w14:paraId="4A3FE8CF" w14:textId="77777777" w:rsidR="003D1C05" w:rsidRPr="009E333A" w:rsidRDefault="003D1C05" w:rsidP="003D1C05">
            <w:pPr>
              <w:jc w:val="center"/>
              <w:rPr>
                <w:rFonts w:ascii="Bookman Old Style" w:hAnsi="Bookman Old Style"/>
                <w:b/>
                <w:sz w:val="21"/>
                <w:szCs w:val="21"/>
              </w:rPr>
            </w:pPr>
          </w:p>
        </w:tc>
        <w:tc>
          <w:tcPr>
            <w:tcW w:w="985" w:type="pct"/>
          </w:tcPr>
          <w:p w14:paraId="10D32744" w14:textId="77777777" w:rsidR="003D1C05" w:rsidRPr="009E333A" w:rsidRDefault="003D1C05" w:rsidP="003D1C05">
            <w:pPr>
              <w:jc w:val="center"/>
              <w:rPr>
                <w:rFonts w:ascii="Bookman Old Style" w:hAnsi="Bookman Old Style"/>
                <w:b/>
                <w:sz w:val="21"/>
                <w:szCs w:val="21"/>
              </w:rPr>
            </w:pPr>
          </w:p>
        </w:tc>
      </w:tr>
      <w:tr w:rsidR="00277E90" w:rsidRPr="009E333A" w14:paraId="647D7DFE" w14:textId="77777777" w:rsidTr="009E333A">
        <w:tc>
          <w:tcPr>
            <w:tcW w:w="213" w:type="pct"/>
          </w:tcPr>
          <w:p w14:paraId="0CB9D367" w14:textId="77777777" w:rsidR="003D1C05" w:rsidRPr="009E333A" w:rsidRDefault="003D1C05" w:rsidP="003D1C05">
            <w:pPr>
              <w:rPr>
                <w:rFonts w:ascii="Bookman Old Style" w:hAnsi="Bookman Old Style"/>
                <w:b/>
                <w:sz w:val="21"/>
                <w:szCs w:val="21"/>
              </w:rPr>
            </w:pPr>
          </w:p>
        </w:tc>
        <w:tc>
          <w:tcPr>
            <w:tcW w:w="1414" w:type="pct"/>
          </w:tcPr>
          <w:p w14:paraId="4FEFBF67" w14:textId="7DCB0E70" w:rsidR="003D1C05" w:rsidRPr="009E333A" w:rsidRDefault="003D1C05" w:rsidP="002B7840">
            <w:pPr>
              <w:pStyle w:val="ListParagraph"/>
              <w:numPr>
                <w:ilvl w:val="0"/>
                <w:numId w:val="66"/>
              </w:numPr>
              <w:jc w:val="both"/>
              <w:rPr>
                <w:rFonts w:ascii="Bookman Old Style" w:hAnsi="Bookman Old Style"/>
                <w:sz w:val="21"/>
                <w:szCs w:val="21"/>
                <w:lang w:val="sv-SE"/>
              </w:rPr>
            </w:pPr>
            <w:r w:rsidRPr="009E333A">
              <w:rPr>
                <w:rFonts w:ascii="Bookman Old Style" w:hAnsi="Bookman Old Style"/>
                <w:sz w:val="21"/>
                <w:szCs w:val="21"/>
                <w:lang w:val="en-US"/>
              </w:rPr>
              <w:t>Bank wajib menyediakan modal inti paling rendah sebesar 6% (enam persen) dari ATMR baik secara individu maupun secara konsolidasi dengan Perusahaan Anak.</w:t>
            </w:r>
          </w:p>
        </w:tc>
        <w:tc>
          <w:tcPr>
            <w:tcW w:w="1414" w:type="pct"/>
          </w:tcPr>
          <w:p w14:paraId="1B2157F4"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3B8EB9F8" w14:textId="61C4171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6D8139FB" w14:textId="77777777" w:rsidR="003D1C05" w:rsidRPr="009E333A" w:rsidRDefault="003D1C05" w:rsidP="003D1C05">
            <w:pPr>
              <w:jc w:val="center"/>
              <w:rPr>
                <w:rFonts w:ascii="Bookman Old Style" w:hAnsi="Bookman Old Style"/>
                <w:b/>
                <w:sz w:val="21"/>
                <w:szCs w:val="21"/>
              </w:rPr>
            </w:pPr>
          </w:p>
        </w:tc>
        <w:tc>
          <w:tcPr>
            <w:tcW w:w="985" w:type="pct"/>
          </w:tcPr>
          <w:p w14:paraId="119A38B0" w14:textId="77777777" w:rsidR="003D1C05" w:rsidRPr="009E333A" w:rsidRDefault="003D1C05" w:rsidP="003D1C05">
            <w:pPr>
              <w:jc w:val="center"/>
              <w:rPr>
                <w:rFonts w:ascii="Bookman Old Style" w:hAnsi="Bookman Old Style"/>
                <w:b/>
                <w:sz w:val="21"/>
                <w:szCs w:val="21"/>
              </w:rPr>
            </w:pPr>
          </w:p>
        </w:tc>
      </w:tr>
      <w:tr w:rsidR="00277E90" w:rsidRPr="009E333A" w14:paraId="6587ABC5" w14:textId="77777777" w:rsidTr="009E333A">
        <w:tc>
          <w:tcPr>
            <w:tcW w:w="213" w:type="pct"/>
          </w:tcPr>
          <w:p w14:paraId="3D57731B" w14:textId="77777777" w:rsidR="003D1C05" w:rsidRPr="009E333A" w:rsidRDefault="003D1C05" w:rsidP="003D1C05">
            <w:pPr>
              <w:rPr>
                <w:rFonts w:ascii="Bookman Old Style" w:hAnsi="Bookman Old Style"/>
                <w:b/>
                <w:sz w:val="21"/>
                <w:szCs w:val="21"/>
              </w:rPr>
            </w:pPr>
          </w:p>
        </w:tc>
        <w:tc>
          <w:tcPr>
            <w:tcW w:w="1414" w:type="pct"/>
          </w:tcPr>
          <w:p w14:paraId="5EE7B9FC" w14:textId="07234692" w:rsidR="003D1C05" w:rsidRPr="009E333A" w:rsidRDefault="003D1C05" w:rsidP="002B7840">
            <w:pPr>
              <w:pStyle w:val="ListParagraph"/>
              <w:numPr>
                <w:ilvl w:val="0"/>
                <w:numId w:val="66"/>
              </w:numPr>
              <w:jc w:val="both"/>
              <w:rPr>
                <w:rFonts w:ascii="Bookman Old Style" w:hAnsi="Bookman Old Style"/>
                <w:sz w:val="21"/>
                <w:szCs w:val="21"/>
                <w:lang w:val="sv-SE"/>
              </w:rPr>
            </w:pPr>
            <w:r w:rsidRPr="009E333A">
              <w:rPr>
                <w:rFonts w:ascii="Bookman Old Style" w:hAnsi="Bookman Old Style"/>
                <w:sz w:val="21"/>
                <w:szCs w:val="21"/>
                <w:lang w:val="en-US"/>
              </w:rPr>
              <w:t>Bank wajib menyediakan modal inti utama paling rendah sebesar 4,5% (empat koma lima persen) dari ATMR baik secara individu maupun secara konsolidasi dengan Perusahaan Anak.</w:t>
            </w:r>
          </w:p>
        </w:tc>
        <w:tc>
          <w:tcPr>
            <w:tcW w:w="1414" w:type="pct"/>
          </w:tcPr>
          <w:p w14:paraId="6D66A272"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7AD6D6F4" w14:textId="1572F264"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F0149C0" w14:textId="77777777" w:rsidR="003D1C05" w:rsidRPr="009E333A" w:rsidRDefault="003D1C05" w:rsidP="003D1C05">
            <w:pPr>
              <w:jc w:val="center"/>
              <w:rPr>
                <w:rFonts w:ascii="Bookman Old Style" w:hAnsi="Bookman Old Style"/>
                <w:b/>
                <w:sz w:val="21"/>
                <w:szCs w:val="21"/>
              </w:rPr>
            </w:pPr>
          </w:p>
        </w:tc>
        <w:tc>
          <w:tcPr>
            <w:tcW w:w="985" w:type="pct"/>
          </w:tcPr>
          <w:p w14:paraId="0F770F03" w14:textId="77777777" w:rsidR="003D1C05" w:rsidRPr="009E333A" w:rsidRDefault="003D1C05" w:rsidP="003D1C05">
            <w:pPr>
              <w:jc w:val="center"/>
              <w:rPr>
                <w:rFonts w:ascii="Bookman Old Style" w:hAnsi="Bookman Old Style"/>
                <w:b/>
                <w:sz w:val="21"/>
                <w:szCs w:val="21"/>
              </w:rPr>
            </w:pPr>
          </w:p>
        </w:tc>
      </w:tr>
      <w:tr w:rsidR="00277E90" w:rsidRPr="009E333A" w14:paraId="6BDE3D03" w14:textId="77777777" w:rsidTr="009E333A">
        <w:tc>
          <w:tcPr>
            <w:tcW w:w="213" w:type="pct"/>
          </w:tcPr>
          <w:p w14:paraId="20D5A1EC" w14:textId="77777777" w:rsidR="003D1C05" w:rsidRPr="009E333A" w:rsidRDefault="003D1C05" w:rsidP="003D1C05">
            <w:pPr>
              <w:rPr>
                <w:rFonts w:ascii="Bookman Old Style" w:hAnsi="Bookman Old Style"/>
                <w:b/>
                <w:sz w:val="21"/>
                <w:szCs w:val="21"/>
              </w:rPr>
            </w:pPr>
          </w:p>
        </w:tc>
        <w:tc>
          <w:tcPr>
            <w:tcW w:w="1414" w:type="pct"/>
          </w:tcPr>
          <w:p w14:paraId="3EB1B027" w14:textId="77777777" w:rsidR="003D1C05" w:rsidRPr="009E333A" w:rsidRDefault="003D1C05" w:rsidP="003D1C05">
            <w:pPr>
              <w:rPr>
                <w:rFonts w:ascii="Bookman Old Style" w:hAnsi="Bookman Old Style"/>
                <w:sz w:val="21"/>
                <w:szCs w:val="21"/>
                <w:lang w:val="sv-SE"/>
              </w:rPr>
            </w:pPr>
          </w:p>
        </w:tc>
        <w:tc>
          <w:tcPr>
            <w:tcW w:w="1414" w:type="pct"/>
          </w:tcPr>
          <w:p w14:paraId="41BFA4B4" w14:textId="77777777" w:rsidR="003D1C05" w:rsidRPr="009E333A" w:rsidRDefault="003D1C05" w:rsidP="00277E90">
            <w:pPr>
              <w:jc w:val="both"/>
              <w:rPr>
                <w:rFonts w:ascii="Bookman Old Style" w:hAnsi="Bookman Old Style"/>
                <w:b/>
                <w:sz w:val="21"/>
                <w:szCs w:val="21"/>
              </w:rPr>
            </w:pPr>
          </w:p>
        </w:tc>
        <w:tc>
          <w:tcPr>
            <w:tcW w:w="973" w:type="pct"/>
          </w:tcPr>
          <w:p w14:paraId="701E73BD" w14:textId="77777777" w:rsidR="003D1C05" w:rsidRPr="009E333A" w:rsidRDefault="003D1C05" w:rsidP="003D1C05">
            <w:pPr>
              <w:jc w:val="center"/>
              <w:rPr>
                <w:rFonts w:ascii="Bookman Old Style" w:hAnsi="Bookman Old Style"/>
                <w:b/>
                <w:sz w:val="21"/>
                <w:szCs w:val="21"/>
              </w:rPr>
            </w:pPr>
          </w:p>
        </w:tc>
        <w:tc>
          <w:tcPr>
            <w:tcW w:w="985" w:type="pct"/>
          </w:tcPr>
          <w:p w14:paraId="5B4B1E82" w14:textId="77777777" w:rsidR="003D1C05" w:rsidRPr="009E333A" w:rsidRDefault="003D1C05" w:rsidP="003D1C05">
            <w:pPr>
              <w:jc w:val="center"/>
              <w:rPr>
                <w:rFonts w:ascii="Bookman Old Style" w:hAnsi="Bookman Old Style"/>
                <w:b/>
                <w:sz w:val="21"/>
                <w:szCs w:val="21"/>
              </w:rPr>
            </w:pPr>
          </w:p>
        </w:tc>
      </w:tr>
      <w:tr w:rsidR="00277E90" w:rsidRPr="009E333A" w14:paraId="16D74036" w14:textId="77777777" w:rsidTr="009E333A">
        <w:tc>
          <w:tcPr>
            <w:tcW w:w="213" w:type="pct"/>
          </w:tcPr>
          <w:p w14:paraId="007520ED" w14:textId="77777777" w:rsidR="003D1C05" w:rsidRPr="009E333A" w:rsidRDefault="003D1C05" w:rsidP="003D1C05">
            <w:pPr>
              <w:rPr>
                <w:rFonts w:ascii="Bookman Old Style" w:hAnsi="Bookman Old Style"/>
                <w:b/>
                <w:sz w:val="21"/>
                <w:szCs w:val="21"/>
              </w:rPr>
            </w:pPr>
          </w:p>
        </w:tc>
        <w:tc>
          <w:tcPr>
            <w:tcW w:w="1414" w:type="pct"/>
          </w:tcPr>
          <w:p w14:paraId="287CD4CE" w14:textId="03EA0846"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11</w:t>
            </w:r>
          </w:p>
        </w:tc>
        <w:tc>
          <w:tcPr>
            <w:tcW w:w="1414" w:type="pct"/>
          </w:tcPr>
          <w:p w14:paraId="57FC98DC" w14:textId="77777777" w:rsidR="003D1C05" w:rsidRPr="009E333A" w:rsidRDefault="003D1C05" w:rsidP="00277E90">
            <w:pPr>
              <w:jc w:val="both"/>
              <w:rPr>
                <w:rFonts w:ascii="Bookman Old Style" w:hAnsi="Bookman Old Style"/>
                <w:b/>
                <w:sz w:val="21"/>
                <w:szCs w:val="21"/>
              </w:rPr>
            </w:pPr>
          </w:p>
        </w:tc>
        <w:tc>
          <w:tcPr>
            <w:tcW w:w="973" w:type="pct"/>
          </w:tcPr>
          <w:p w14:paraId="108113D8" w14:textId="77777777" w:rsidR="003D1C05" w:rsidRPr="009E333A" w:rsidRDefault="003D1C05" w:rsidP="003D1C05">
            <w:pPr>
              <w:jc w:val="center"/>
              <w:rPr>
                <w:rFonts w:ascii="Bookman Old Style" w:hAnsi="Bookman Old Style"/>
                <w:b/>
                <w:sz w:val="21"/>
                <w:szCs w:val="21"/>
              </w:rPr>
            </w:pPr>
          </w:p>
        </w:tc>
        <w:tc>
          <w:tcPr>
            <w:tcW w:w="985" w:type="pct"/>
          </w:tcPr>
          <w:p w14:paraId="42E2EE28" w14:textId="77777777" w:rsidR="003D1C05" w:rsidRPr="009E333A" w:rsidRDefault="003D1C05" w:rsidP="003D1C05">
            <w:pPr>
              <w:jc w:val="center"/>
              <w:rPr>
                <w:rFonts w:ascii="Bookman Old Style" w:hAnsi="Bookman Old Style"/>
                <w:b/>
                <w:sz w:val="21"/>
                <w:szCs w:val="21"/>
              </w:rPr>
            </w:pPr>
          </w:p>
        </w:tc>
      </w:tr>
      <w:tr w:rsidR="00277E90" w:rsidRPr="009E333A" w14:paraId="63900254" w14:textId="77777777" w:rsidTr="009E333A">
        <w:tc>
          <w:tcPr>
            <w:tcW w:w="213" w:type="pct"/>
          </w:tcPr>
          <w:p w14:paraId="5AC71CA0" w14:textId="77777777" w:rsidR="003D1C05" w:rsidRPr="009E333A" w:rsidRDefault="003D1C05" w:rsidP="003D1C05">
            <w:pPr>
              <w:rPr>
                <w:rFonts w:ascii="Bookman Old Style" w:hAnsi="Bookman Old Style"/>
                <w:b/>
                <w:sz w:val="21"/>
                <w:szCs w:val="21"/>
              </w:rPr>
            </w:pPr>
          </w:p>
        </w:tc>
        <w:tc>
          <w:tcPr>
            <w:tcW w:w="1414" w:type="pct"/>
          </w:tcPr>
          <w:p w14:paraId="23A20B21" w14:textId="444C147C" w:rsidR="003D1C05" w:rsidRPr="009E333A" w:rsidRDefault="003D1C05" w:rsidP="00277E90">
            <w:pPr>
              <w:ind w:left="541"/>
              <w:jc w:val="both"/>
              <w:rPr>
                <w:rFonts w:ascii="Bookman Old Style" w:hAnsi="Bookman Old Style"/>
                <w:sz w:val="21"/>
                <w:szCs w:val="21"/>
                <w:lang w:val="sv-SE"/>
              </w:rPr>
            </w:pPr>
            <w:r w:rsidRPr="009E333A">
              <w:rPr>
                <w:rFonts w:ascii="Bookman Old Style" w:hAnsi="Bookman Old Style"/>
                <w:sz w:val="21"/>
                <w:szCs w:val="21"/>
                <w:lang w:val="en-US"/>
              </w:rPr>
              <w:t xml:space="preserve">Instrumen modal disetor sebagaimana dimaksud dalam Pasal 10 ayat (1) huruf </w:t>
            </w:r>
            <w:proofErr w:type="gramStart"/>
            <w:r w:rsidRPr="009E333A">
              <w:rPr>
                <w:rFonts w:ascii="Bookman Old Style" w:hAnsi="Bookman Old Style"/>
                <w:sz w:val="21"/>
                <w:szCs w:val="21"/>
                <w:lang w:val="en-US"/>
              </w:rPr>
              <w:t>a</w:t>
            </w:r>
            <w:proofErr w:type="gramEnd"/>
            <w:r w:rsidRPr="009E333A">
              <w:rPr>
                <w:rFonts w:ascii="Bookman Old Style" w:hAnsi="Bookman Old Style"/>
                <w:sz w:val="21"/>
                <w:szCs w:val="21"/>
                <w:lang w:val="en-US"/>
              </w:rPr>
              <w:t xml:space="preserve"> angka 1 wajib memenuhi persyaratan sebagai berikut: </w:t>
            </w:r>
          </w:p>
        </w:tc>
        <w:tc>
          <w:tcPr>
            <w:tcW w:w="1414" w:type="pct"/>
          </w:tcPr>
          <w:p w14:paraId="1A91C523" w14:textId="77777777" w:rsidR="003D1C05" w:rsidRPr="009E333A" w:rsidRDefault="003D1C05" w:rsidP="00277E90">
            <w:pPr>
              <w:jc w:val="both"/>
              <w:rPr>
                <w:rFonts w:ascii="Bookman Old Style" w:hAnsi="Bookman Old Style"/>
                <w:b/>
                <w:sz w:val="21"/>
                <w:szCs w:val="21"/>
              </w:rPr>
            </w:pPr>
          </w:p>
        </w:tc>
        <w:tc>
          <w:tcPr>
            <w:tcW w:w="973" w:type="pct"/>
          </w:tcPr>
          <w:p w14:paraId="65448284" w14:textId="77777777" w:rsidR="003D1C05" w:rsidRPr="009E333A" w:rsidRDefault="003D1C05" w:rsidP="003D1C05">
            <w:pPr>
              <w:jc w:val="center"/>
              <w:rPr>
                <w:rFonts w:ascii="Bookman Old Style" w:hAnsi="Bookman Old Style"/>
                <w:b/>
                <w:sz w:val="21"/>
                <w:szCs w:val="21"/>
              </w:rPr>
            </w:pPr>
          </w:p>
        </w:tc>
        <w:tc>
          <w:tcPr>
            <w:tcW w:w="985" w:type="pct"/>
          </w:tcPr>
          <w:p w14:paraId="104FE1A4" w14:textId="77777777" w:rsidR="003D1C05" w:rsidRPr="009E333A" w:rsidRDefault="003D1C05" w:rsidP="003D1C05">
            <w:pPr>
              <w:jc w:val="center"/>
              <w:rPr>
                <w:rFonts w:ascii="Bookman Old Style" w:hAnsi="Bookman Old Style"/>
                <w:b/>
                <w:sz w:val="21"/>
                <w:szCs w:val="21"/>
              </w:rPr>
            </w:pPr>
          </w:p>
        </w:tc>
      </w:tr>
      <w:tr w:rsidR="00277E90" w:rsidRPr="009E333A" w14:paraId="1C978A10" w14:textId="77777777" w:rsidTr="009E333A">
        <w:tc>
          <w:tcPr>
            <w:tcW w:w="213" w:type="pct"/>
          </w:tcPr>
          <w:p w14:paraId="26B641BC" w14:textId="77777777" w:rsidR="003D1C05" w:rsidRPr="009E333A" w:rsidRDefault="003D1C05" w:rsidP="003D1C05">
            <w:pPr>
              <w:rPr>
                <w:rFonts w:ascii="Bookman Old Style" w:hAnsi="Bookman Old Style"/>
                <w:b/>
                <w:sz w:val="21"/>
                <w:szCs w:val="21"/>
              </w:rPr>
            </w:pPr>
          </w:p>
        </w:tc>
        <w:tc>
          <w:tcPr>
            <w:tcW w:w="1414" w:type="pct"/>
          </w:tcPr>
          <w:p w14:paraId="39048E62" w14:textId="4C04619B"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diterbitkan dan telah dibayar penuh;</w:t>
            </w:r>
          </w:p>
        </w:tc>
        <w:tc>
          <w:tcPr>
            <w:tcW w:w="1414" w:type="pct"/>
          </w:tcPr>
          <w:p w14:paraId="75C9AD48" w14:textId="6DC84FEC"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7ED70B35" w14:textId="5509A3E2"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AD5E6A5" w14:textId="77777777" w:rsidR="003D1C05" w:rsidRPr="009E333A" w:rsidRDefault="003D1C05" w:rsidP="003D1C05">
            <w:pPr>
              <w:jc w:val="center"/>
              <w:rPr>
                <w:rFonts w:ascii="Bookman Old Style" w:hAnsi="Bookman Old Style"/>
                <w:b/>
                <w:sz w:val="21"/>
                <w:szCs w:val="21"/>
              </w:rPr>
            </w:pPr>
          </w:p>
        </w:tc>
        <w:tc>
          <w:tcPr>
            <w:tcW w:w="985" w:type="pct"/>
          </w:tcPr>
          <w:p w14:paraId="1AFDFB1F" w14:textId="77777777" w:rsidR="003D1C05" w:rsidRPr="009E333A" w:rsidRDefault="003D1C05" w:rsidP="003D1C05">
            <w:pPr>
              <w:jc w:val="center"/>
              <w:rPr>
                <w:rFonts w:ascii="Bookman Old Style" w:hAnsi="Bookman Old Style"/>
                <w:b/>
                <w:sz w:val="21"/>
                <w:szCs w:val="21"/>
              </w:rPr>
            </w:pPr>
          </w:p>
        </w:tc>
      </w:tr>
      <w:tr w:rsidR="00277E90" w:rsidRPr="009E333A" w14:paraId="0BE38863" w14:textId="77777777" w:rsidTr="009E333A">
        <w:tc>
          <w:tcPr>
            <w:tcW w:w="213" w:type="pct"/>
          </w:tcPr>
          <w:p w14:paraId="7C984B52" w14:textId="77777777" w:rsidR="003D1C05" w:rsidRPr="009E333A" w:rsidRDefault="003D1C05" w:rsidP="003D1C05">
            <w:pPr>
              <w:rPr>
                <w:rFonts w:ascii="Bookman Old Style" w:hAnsi="Bookman Old Style"/>
                <w:b/>
                <w:sz w:val="21"/>
                <w:szCs w:val="21"/>
              </w:rPr>
            </w:pPr>
          </w:p>
        </w:tc>
        <w:tc>
          <w:tcPr>
            <w:tcW w:w="1414" w:type="pct"/>
          </w:tcPr>
          <w:p w14:paraId="798E7BE0" w14:textId="5F21489B"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bersifat subordinasi terhadap komponen modal lain;</w:t>
            </w:r>
          </w:p>
        </w:tc>
        <w:tc>
          <w:tcPr>
            <w:tcW w:w="1414" w:type="pct"/>
          </w:tcPr>
          <w:p w14:paraId="6A334093" w14:textId="77777777" w:rsidR="003D1C05" w:rsidRPr="009E333A" w:rsidRDefault="003D1C05" w:rsidP="00277E90">
            <w:pPr>
              <w:jc w:val="both"/>
              <w:rPr>
                <w:rFonts w:ascii="Bookman Old Style" w:hAnsi="Bookman Old Style"/>
                <w:b/>
                <w:sz w:val="21"/>
                <w:szCs w:val="21"/>
              </w:rPr>
            </w:pPr>
          </w:p>
        </w:tc>
        <w:tc>
          <w:tcPr>
            <w:tcW w:w="973" w:type="pct"/>
          </w:tcPr>
          <w:p w14:paraId="4B413F83" w14:textId="77777777" w:rsidR="003D1C05" w:rsidRPr="009E333A" w:rsidRDefault="003D1C05" w:rsidP="003D1C05">
            <w:pPr>
              <w:jc w:val="center"/>
              <w:rPr>
                <w:rFonts w:ascii="Bookman Old Style" w:hAnsi="Bookman Old Style"/>
                <w:b/>
                <w:sz w:val="21"/>
                <w:szCs w:val="21"/>
              </w:rPr>
            </w:pPr>
          </w:p>
        </w:tc>
        <w:tc>
          <w:tcPr>
            <w:tcW w:w="985" w:type="pct"/>
          </w:tcPr>
          <w:p w14:paraId="212E64F3" w14:textId="77777777" w:rsidR="003D1C05" w:rsidRPr="009E333A" w:rsidRDefault="003D1C05" w:rsidP="003D1C05">
            <w:pPr>
              <w:jc w:val="center"/>
              <w:rPr>
                <w:rFonts w:ascii="Bookman Old Style" w:hAnsi="Bookman Old Style"/>
                <w:b/>
                <w:sz w:val="21"/>
                <w:szCs w:val="21"/>
              </w:rPr>
            </w:pPr>
          </w:p>
        </w:tc>
      </w:tr>
      <w:tr w:rsidR="00277E90" w:rsidRPr="009E333A" w14:paraId="3938829C" w14:textId="77777777" w:rsidTr="009E333A">
        <w:tc>
          <w:tcPr>
            <w:tcW w:w="213" w:type="pct"/>
          </w:tcPr>
          <w:p w14:paraId="32F3E3BB" w14:textId="77777777" w:rsidR="003D1C05" w:rsidRPr="009E333A" w:rsidRDefault="003D1C05" w:rsidP="003D1C05">
            <w:pPr>
              <w:rPr>
                <w:rFonts w:ascii="Bookman Old Style" w:hAnsi="Bookman Old Style"/>
                <w:b/>
                <w:sz w:val="21"/>
                <w:szCs w:val="21"/>
              </w:rPr>
            </w:pPr>
          </w:p>
        </w:tc>
        <w:tc>
          <w:tcPr>
            <w:tcW w:w="1414" w:type="pct"/>
          </w:tcPr>
          <w:p w14:paraId="51744563" w14:textId="1AEB3F39"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bersifat permanen;</w:t>
            </w:r>
          </w:p>
        </w:tc>
        <w:tc>
          <w:tcPr>
            <w:tcW w:w="1414" w:type="pct"/>
          </w:tcPr>
          <w:p w14:paraId="7496D99A" w14:textId="77777777" w:rsidR="003D1C05" w:rsidRPr="009E333A" w:rsidRDefault="003D1C05" w:rsidP="00277E90">
            <w:pPr>
              <w:jc w:val="both"/>
              <w:rPr>
                <w:rFonts w:ascii="Bookman Old Style" w:hAnsi="Bookman Old Style"/>
                <w:b/>
                <w:sz w:val="21"/>
                <w:szCs w:val="21"/>
              </w:rPr>
            </w:pPr>
          </w:p>
        </w:tc>
        <w:tc>
          <w:tcPr>
            <w:tcW w:w="973" w:type="pct"/>
          </w:tcPr>
          <w:p w14:paraId="5A26E5B3" w14:textId="77777777" w:rsidR="003D1C05" w:rsidRPr="009E333A" w:rsidRDefault="003D1C05" w:rsidP="003D1C05">
            <w:pPr>
              <w:jc w:val="center"/>
              <w:rPr>
                <w:rFonts w:ascii="Bookman Old Style" w:hAnsi="Bookman Old Style"/>
                <w:b/>
                <w:sz w:val="21"/>
                <w:szCs w:val="21"/>
              </w:rPr>
            </w:pPr>
          </w:p>
        </w:tc>
        <w:tc>
          <w:tcPr>
            <w:tcW w:w="985" w:type="pct"/>
          </w:tcPr>
          <w:p w14:paraId="2146EE81" w14:textId="77777777" w:rsidR="003D1C05" w:rsidRPr="009E333A" w:rsidRDefault="003D1C05" w:rsidP="003D1C05">
            <w:pPr>
              <w:jc w:val="center"/>
              <w:rPr>
                <w:rFonts w:ascii="Bookman Old Style" w:hAnsi="Bookman Old Style"/>
                <w:b/>
                <w:sz w:val="21"/>
                <w:szCs w:val="21"/>
              </w:rPr>
            </w:pPr>
          </w:p>
        </w:tc>
      </w:tr>
      <w:tr w:rsidR="00277E90" w:rsidRPr="009E333A" w14:paraId="7616416F" w14:textId="77777777" w:rsidTr="009E333A">
        <w:tc>
          <w:tcPr>
            <w:tcW w:w="213" w:type="pct"/>
          </w:tcPr>
          <w:p w14:paraId="47F779E8" w14:textId="77777777" w:rsidR="003D1C05" w:rsidRPr="009E333A" w:rsidRDefault="003D1C05" w:rsidP="003D1C05">
            <w:pPr>
              <w:rPr>
                <w:rFonts w:ascii="Bookman Old Style" w:hAnsi="Bookman Old Style"/>
                <w:b/>
                <w:sz w:val="21"/>
                <w:szCs w:val="21"/>
              </w:rPr>
            </w:pPr>
          </w:p>
        </w:tc>
        <w:tc>
          <w:tcPr>
            <w:tcW w:w="1414" w:type="pct"/>
          </w:tcPr>
          <w:p w14:paraId="7C0C8DF2" w14:textId="4DE52A2C"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tidak dapat dibayar kembali oleh Bank, kecuali memenuhi kriteria pembelian kembali saham (</w:t>
            </w:r>
            <w:r w:rsidRPr="009E333A">
              <w:rPr>
                <w:rFonts w:ascii="Bookman Old Style" w:hAnsi="Bookman Old Style"/>
                <w:i/>
                <w:sz w:val="21"/>
                <w:szCs w:val="21"/>
                <w:lang w:val="en-US"/>
              </w:rPr>
              <w:t>treasury stock</w:t>
            </w:r>
            <w:r w:rsidRPr="009E333A">
              <w:rPr>
                <w:rFonts w:ascii="Bookman Old Style" w:hAnsi="Bookman Old Style"/>
                <w:sz w:val="21"/>
                <w:szCs w:val="21"/>
                <w:lang w:val="en-US"/>
              </w:rPr>
              <w:t xml:space="preserve">) atau pada saat likuidasi; </w:t>
            </w:r>
          </w:p>
        </w:tc>
        <w:tc>
          <w:tcPr>
            <w:tcW w:w="1414" w:type="pct"/>
          </w:tcPr>
          <w:p w14:paraId="38AF0E9D" w14:textId="545A572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(d)</w:t>
            </w:r>
          </w:p>
          <w:p w14:paraId="08AE86DC" w14:textId="2ED07CDF"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2A7868D6" w14:textId="77777777" w:rsidR="003D1C05" w:rsidRPr="009E333A" w:rsidRDefault="003D1C05" w:rsidP="003D1C05">
            <w:pPr>
              <w:jc w:val="center"/>
              <w:rPr>
                <w:rFonts w:ascii="Bookman Old Style" w:hAnsi="Bookman Old Style"/>
                <w:b/>
                <w:sz w:val="21"/>
                <w:szCs w:val="21"/>
              </w:rPr>
            </w:pPr>
          </w:p>
        </w:tc>
        <w:tc>
          <w:tcPr>
            <w:tcW w:w="985" w:type="pct"/>
          </w:tcPr>
          <w:p w14:paraId="685A9515" w14:textId="77777777" w:rsidR="003D1C05" w:rsidRPr="009E333A" w:rsidRDefault="003D1C05" w:rsidP="003D1C05">
            <w:pPr>
              <w:jc w:val="center"/>
              <w:rPr>
                <w:rFonts w:ascii="Bookman Old Style" w:hAnsi="Bookman Old Style"/>
                <w:b/>
                <w:sz w:val="21"/>
                <w:szCs w:val="21"/>
              </w:rPr>
            </w:pPr>
          </w:p>
        </w:tc>
      </w:tr>
      <w:tr w:rsidR="00277E90" w:rsidRPr="009E333A" w14:paraId="3862D7CC" w14:textId="77777777" w:rsidTr="009E333A">
        <w:tc>
          <w:tcPr>
            <w:tcW w:w="213" w:type="pct"/>
          </w:tcPr>
          <w:p w14:paraId="4ED9345D" w14:textId="77777777" w:rsidR="003D1C05" w:rsidRPr="009E333A" w:rsidRDefault="003D1C05" w:rsidP="003D1C05">
            <w:pPr>
              <w:rPr>
                <w:rFonts w:ascii="Bookman Old Style" w:hAnsi="Bookman Old Style"/>
                <w:b/>
                <w:sz w:val="21"/>
                <w:szCs w:val="21"/>
              </w:rPr>
            </w:pPr>
          </w:p>
        </w:tc>
        <w:tc>
          <w:tcPr>
            <w:tcW w:w="1414" w:type="pct"/>
          </w:tcPr>
          <w:p w14:paraId="7DBAA2FB" w14:textId="6B8FCA3A"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tersedia untuk menyerap kerugian yang terjadi sebelum likuidasi maupun pada saat likuidasi;</w:t>
            </w:r>
          </w:p>
        </w:tc>
        <w:tc>
          <w:tcPr>
            <w:tcW w:w="1414" w:type="pct"/>
          </w:tcPr>
          <w:p w14:paraId="3F172246" w14:textId="304966A6"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(e)</w:t>
            </w:r>
          </w:p>
          <w:p w14:paraId="7C0B7728" w14:textId="758AB337"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EE74306" w14:textId="77777777" w:rsidR="003D1C05" w:rsidRPr="009E333A" w:rsidRDefault="003D1C05" w:rsidP="003D1C05">
            <w:pPr>
              <w:jc w:val="center"/>
              <w:rPr>
                <w:rFonts w:ascii="Bookman Old Style" w:hAnsi="Bookman Old Style"/>
                <w:b/>
                <w:sz w:val="21"/>
                <w:szCs w:val="21"/>
              </w:rPr>
            </w:pPr>
          </w:p>
        </w:tc>
        <w:tc>
          <w:tcPr>
            <w:tcW w:w="985" w:type="pct"/>
          </w:tcPr>
          <w:p w14:paraId="69032301" w14:textId="77777777" w:rsidR="003D1C05" w:rsidRPr="009E333A" w:rsidRDefault="003D1C05" w:rsidP="003D1C05">
            <w:pPr>
              <w:jc w:val="center"/>
              <w:rPr>
                <w:rFonts w:ascii="Bookman Old Style" w:hAnsi="Bookman Old Style"/>
                <w:b/>
                <w:sz w:val="21"/>
                <w:szCs w:val="21"/>
              </w:rPr>
            </w:pPr>
          </w:p>
        </w:tc>
      </w:tr>
      <w:tr w:rsidR="00277E90" w:rsidRPr="009E333A" w14:paraId="2497AF84" w14:textId="77777777" w:rsidTr="009E333A">
        <w:tc>
          <w:tcPr>
            <w:tcW w:w="213" w:type="pct"/>
          </w:tcPr>
          <w:p w14:paraId="42FD7F4E" w14:textId="77777777" w:rsidR="003D1C05" w:rsidRPr="009E333A" w:rsidRDefault="003D1C05" w:rsidP="003D1C05">
            <w:pPr>
              <w:rPr>
                <w:rFonts w:ascii="Bookman Old Style" w:hAnsi="Bookman Old Style"/>
                <w:b/>
                <w:sz w:val="21"/>
                <w:szCs w:val="21"/>
              </w:rPr>
            </w:pPr>
          </w:p>
        </w:tc>
        <w:tc>
          <w:tcPr>
            <w:tcW w:w="1414" w:type="pct"/>
          </w:tcPr>
          <w:p w14:paraId="1209B725" w14:textId="064DF0A9"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perolehan imbal hasil tidak dapat dipastikan dan tidak dapat diakumulasikan antar periode;</w:t>
            </w:r>
          </w:p>
        </w:tc>
        <w:tc>
          <w:tcPr>
            <w:tcW w:w="1414" w:type="pct"/>
          </w:tcPr>
          <w:p w14:paraId="7F219FB9" w14:textId="40E5781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(f)</w:t>
            </w:r>
          </w:p>
          <w:p w14:paraId="19C3B7D2" w14:textId="47F9894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46FC1AB" w14:textId="77777777" w:rsidR="003D1C05" w:rsidRPr="009E333A" w:rsidRDefault="003D1C05" w:rsidP="003D1C05">
            <w:pPr>
              <w:jc w:val="center"/>
              <w:rPr>
                <w:rFonts w:ascii="Bookman Old Style" w:hAnsi="Bookman Old Style"/>
                <w:b/>
                <w:sz w:val="21"/>
                <w:szCs w:val="21"/>
              </w:rPr>
            </w:pPr>
          </w:p>
        </w:tc>
        <w:tc>
          <w:tcPr>
            <w:tcW w:w="985" w:type="pct"/>
          </w:tcPr>
          <w:p w14:paraId="4E657072" w14:textId="77777777" w:rsidR="003D1C05" w:rsidRPr="009E333A" w:rsidRDefault="003D1C05" w:rsidP="003D1C05">
            <w:pPr>
              <w:jc w:val="center"/>
              <w:rPr>
                <w:rFonts w:ascii="Bookman Old Style" w:hAnsi="Bookman Old Style"/>
                <w:b/>
                <w:sz w:val="21"/>
                <w:szCs w:val="21"/>
              </w:rPr>
            </w:pPr>
          </w:p>
        </w:tc>
      </w:tr>
      <w:tr w:rsidR="00277E90" w:rsidRPr="009E333A" w14:paraId="4D62471C" w14:textId="77777777" w:rsidTr="009E333A">
        <w:tc>
          <w:tcPr>
            <w:tcW w:w="213" w:type="pct"/>
          </w:tcPr>
          <w:p w14:paraId="6A351638" w14:textId="77777777" w:rsidR="003D1C05" w:rsidRPr="009E333A" w:rsidRDefault="003D1C05" w:rsidP="003D1C05">
            <w:pPr>
              <w:rPr>
                <w:rFonts w:ascii="Bookman Old Style" w:hAnsi="Bookman Old Style"/>
                <w:b/>
                <w:sz w:val="21"/>
                <w:szCs w:val="21"/>
              </w:rPr>
            </w:pPr>
          </w:p>
        </w:tc>
        <w:tc>
          <w:tcPr>
            <w:tcW w:w="1414" w:type="pct"/>
          </w:tcPr>
          <w:p w14:paraId="11A25630" w14:textId="771631EC"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tidak diproteksi maupun dijamin oleh Bank atau Perusahaan Anak;</w:t>
            </w:r>
          </w:p>
        </w:tc>
        <w:tc>
          <w:tcPr>
            <w:tcW w:w="1414" w:type="pct"/>
          </w:tcPr>
          <w:p w14:paraId="304CC11C" w14:textId="795258AE"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(g)</w:t>
            </w:r>
          </w:p>
          <w:p w14:paraId="1BD11BDF" w14:textId="340D3981"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Termasuk dalam kategori diproteksi maupun dijamin oleh Bank atau Perusahaan Anak yaitu proteksi maupun jaminan yang diterima dari pihak lain tetapi dilakukan melalui Bank atau Perusahaan Anak misalnya premi atau </w:t>
            </w:r>
            <w:r w:rsidRPr="009E333A">
              <w:rPr>
                <w:rFonts w:ascii="Bookman Old Style" w:hAnsi="Bookman Old Style"/>
                <w:i/>
                <w:sz w:val="21"/>
                <w:szCs w:val="21"/>
                <w:lang w:val="en-US"/>
              </w:rPr>
              <w:t>fee</w:t>
            </w:r>
            <w:r w:rsidRPr="009E333A">
              <w:rPr>
                <w:rFonts w:ascii="Bookman Old Style" w:hAnsi="Bookman Old Style"/>
                <w:sz w:val="21"/>
                <w:szCs w:val="21"/>
                <w:lang w:val="en-US"/>
              </w:rPr>
              <w:t xml:space="preserve"> dalam rangka penjaminan dibayar oleh Bank atau Perusahaan Anak</w:t>
            </w:r>
            <w:r w:rsidRPr="009E333A">
              <w:rPr>
                <w:rFonts w:ascii="Bookman Old Style" w:hAnsi="Bookman Old Style"/>
                <w:bCs/>
                <w:sz w:val="21"/>
                <w:szCs w:val="21"/>
              </w:rPr>
              <w:t>.</w:t>
            </w:r>
          </w:p>
        </w:tc>
        <w:tc>
          <w:tcPr>
            <w:tcW w:w="973" w:type="pct"/>
          </w:tcPr>
          <w:p w14:paraId="402708D6" w14:textId="77777777" w:rsidR="003D1C05" w:rsidRPr="009E333A" w:rsidRDefault="003D1C05" w:rsidP="003D1C05">
            <w:pPr>
              <w:jc w:val="center"/>
              <w:rPr>
                <w:rFonts w:ascii="Bookman Old Style" w:hAnsi="Bookman Old Style"/>
                <w:b/>
                <w:sz w:val="21"/>
                <w:szCs w:val="21"/>
              </w:rPr>
            </w:pPr>
          </w:p>
        </w:tc>
        <w:tc>
          <w:tcPr>
            <w:tcW w:w="985" w:type="pct"/>
          </w:tcPr>
          <w:p w14:paraId="348AD6E1" w14:textId="77777777" w:rsidR="003D1C05" w:rsidRPr="009E333A" w:rsidRDefault="003D1C05" w:rsidP="003D1C05">
            <w:pPr>
              <w:jc w:val="center"/>
              <w:rPr>
                <w:rFonts w:ascii="Bookman Old Style" w:hAnsi="Bookman Old Style"/>
                <w:b/>
                <w:sz w:val="21"/>
                <w:szCs w:val="21"/>
              </w:rPr>
            </w:pPr>
          </w:p>
        </w:tc>
      </w:tr>
      <w:tr w:rsidR="00277E90" w:rsidRPr="009E333A" w14:paraId="0ED03C40" w14:textId="77777777" w:rsidTr="009E333A">
        <w:tc>
          <w:tcPr>
            <w:tcW w:w="213" w:type="pct"/>
          </w:tcPr>
          <w:p w14:paraId="4E4EE10D" w14:textId="77777777" w:rsidR="003D1C05" w:rsidRPr="009E333A" w:rsidRDefault="003D1C05" w:rsidP="003D1C05">
            <w:pPr>
              <w:rPr>
                <w:rFonts w:ascii="Bookman Old Style" w:hAnsi="Bookman Old Style"/>
                <w:b/>
                <w:sz w:val="21"/>
                <w:szCs w:val="21"/>
              </w:rPr>
            </w:pPr>
          </w:p>
        </w:tc>
        <w:tc>
          <w:tcPr>
            <w:tcW w:w="1414" w:type="pct"/>
          </w:tcPr>
          <w:p w14:paraId="431C8E6F" w14:textId="29862339"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tidak terdapat kesepakatan yang dapat meningkatkan senioritas instrumen secara legal atau ekonomis;</w:t>
            </w:r>
          </w:p>
        </w:tc>
        <w:tc>
          <w:tcPr>
            <w:tcW w:w="1414" w:type="pct"/>
          </w:tcPr>
          <w:p w14:paraId="648D4262" w14:textId="6456500A"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(h)</w:t>
            </w:r>
          </w:p>
          <w:p w14:paraId="39910294" w14:textId="1A38A682"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B1CC1D5" w14:textId="77777777" w:rsidR="003D1C05" w:rsidRPr="009E333A" w:rsidRDefault="003D1C05" w:rsidP="003D1C05">
            <w:pPr>
              <w:jc w:val="center"/>
              <w:rPr>
                <w:rFonts w:ascii="Bookman Old Style" w:hAnsi="Bookman Old Style"/>
                <w:b/>
                <w:sz w:val="21"/>
                <w:szCs w:val="21"/>
              </w:rPr>
            </w:pPr>
          </w:p>
        </w:tc>
        <w:tc>
          <w:tcPr>
            <w:tcW w:w="985" w:type="pct"/>
          </w:tcPr>
          <w:p w14:paraId="6944C897" w14:textId="77777777" w:rsidR="003D1C05" w:rsidRPr="009E333A" w:rsidRDefault="003D1C05" w:rsidP="003D1C05">
            <w:pPr>
              <w:jc w:val="center"/>
              <w:rPr>
                <w:rFonts w:ascii="Bookman Old Style" w:hAnsi="Bookman Old Style"/>
                <w:b/>
                <w:sz w:val="21"/>
                <w:szCs w:val="21"/>
              </w:rPr>
            </w:pPr>
          </w:p>
        </w:tc>
      </w:tr>
      <w:tr w:rsidR="00277E90" w:rsidRPr="009E333A" w14:paraId="0B75004D" w14:textId="77777777" w:rsidTr="009E333A">
        <w:tc>
          <w:tcPr>
            <w:tcW w:w="213" w:type="pct"/>
          </w:tcPr>
          <w:p w14:paraId="65A40C3C" w14:textId="77777777" w:rsidR="003D1C05" w:rsidRPr="009E333A" w:rsidRDefault="003D1C05" w:rsidP="003D1C05">
            <w:pPr>
              <w:rPr>
                <w:rFonts w:ascii="Bookman Old Style" w:hAnsi="Bookman Old Style"/>
                <w:b/>
                <w:sz w:val="21"/>
                <w:szCs w:val="21"/>
              </w:rPr>
            </w:pPr>
          </w:p>
        </w:tc>
        <w:tc>
          <w:tcPr>
            <w:tcW w:w="1414" w:type="pct"/>
          </w:tcPr>
          <w:p w14:paraId="61764159" w14:textId="5D660127"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memiliki karakteristik pembayaran dividen atau imbal hasil:</w:t>
            </w:r>
          </w:p>
        </w:tc>
        <w:tc>
          <w:tcPr>
            <w:tcW w:w="1414" w:type="pct"/>
          </w:tcPr>
          <w:p w14:paraId="10B5CE39" w14:textId="22E4C0E8"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(1)</w:t>
            </w:r>
          </w:p>
        </w:tc>
        <w:tc>
          <w:tcPr>
            <w:tcW w:w="973" w:type="pct"/>
          </w:tcPr>
          <w:p w14:paraId="29B520D9" w14:textId="77777777" w:rsidR="003D1C05" w:rsidRPr="009E333A" w:rsidRDefault="003D1C05" w:rsidP="003D1C05">
            <w:pPr>
              <w:jc w:val="center"/>
              <w:rPr>
                <w:rFonts w:ascii="Bookman Old Style" w:hAnsi="Bookman Old Style"/>
                <w:b/>
                <w:sz w:val="21"/>
                <w:szCs w:val="21"/>
              </w:rPr>
            </w:pPr>
          </w:p>
        </w:tc>
        <w:tc>
          <w:tcPr>
            <w:tcW w:w="985" w:type="pct"/>
          </w:tcPr>
          <w:p w14:paraId="24B9EAE4" w14:textId="77777777" w:rsidR="003D1C05" w:rsidRPr="009E333A" w:rsidRDefault="003D1C05" w:rsidP="003D1C05">
            <w:pPr>
              <w:jc w:val="center"/>
              <w:rPr>
                <w:rFonts w:ascii="Bookman Old Style" w:hAnsi="Bookman Old Style"/>
                <w:b/>
                <w:sz w:val="21"/>
                <w:szCs w:val="21"/>
              </w:rPr>
            </w:pPr>
          </w:p>
        </w:tc>
      </w:tr>
      <w:tr w:rsidR="00277E90" w:rsidRPr="009E333A" w14:paraId="2AE53BB5" w14:textId="77777777" w:rsidTr="009E333A">
        <w:tc>
          <w:tcPr>
            <w:tcW w:w="213" w:type="pct"/>
          </w:tcPr>
          <w:p w14:paraId="22994ACA" w14:textId="77777777" w:rsidR="003D1C05" w:rsidRPr="009E333A" w:rsidRDefault="003D1C05" w:rsidP="003D1C05">
            <w:pPr>
              <w:rPr>
                <w:rFonts w:ascii="Bookman Old Style" w:hAnsi="Bookman Old Style"/>
                <w:b/>
                <w:sz w:val="21"/>
                <w:szCs w:val="21"/>
              </w:rPr>
            </w:pPr>
          </w:p>
        </w:tc>
        <w:tc>
          <w:tcPr>
            <w:tcW w:w="1414" w:type="pct"/>
          </w:tcPr>
          <w:p w14:paraId="6DD6DF6D" w14:textId="77A7472A" w:rsidR="003D1C05" w:rsidRPr="009E333A" w:rsidRDefault="003D1C05" w:rsidP="002B7840">
            <w:pPr>
              <w:pStyle w:val="ListParagraph"/>
              <w:numPr>
                <w:ilvl w:val="0"/>
                <w:numId w:val="63"/>
              </w:numPr>
              <w:jc w:val="both"/>
              <w:rPr>
                <w:rFonts w:ascii="Bookman Old Style" w:hAnsi="Bookman Old Style"/>
                <w:sz w:val="21"/>
                <w:szCs w:val="21"/>
                <w:lang w:val="sv-SE"/>
              </w:rPr>
            </w:pPr>
            <w:r w:rsidRPr="009E333A">
              <w:rPr>
                <w:rFonts w:ascii="Bookman Old Style" w:hAnsi="Bookman Old Style"/>
                <w:sz w:val="21"/>
                <w:szCs w:val="21"/>
                <w:lang w:val="en-US"/>
              </w:rPr>
              <w:t>hanya dapat dilakukan jika Bank telah memenuhi seluruh kewajiban legal dan kontraktual serta melakukan pembayaran atas imbal hasil instrumen modal lainnya;</w:t>
            </w:r>
          </w:p>
        </w:tc>
        <w:tc>
          <w:tcPr>
            <w:tcW w:w="1414" w:type="pct"/>
          </w:tcPr>
          <w:p w14:paraId="0974D416"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1</w:t>
            </w:r>
          </w:p>
          <w:p w14:paraId="2B745FD7"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Termasuk kewajiban legal dan kontraktual adalah kewajiban legal dan kontraktual yang jatuh tempo pada saat pembayaran dividen atau imbal hasil akan dilakukan</w:t>
            </w:r>
          </w:p>
          <w:p w14:paraId="1EB1FB07"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Yang dimaksud dengan “kewajiban legal” adalah kewajiban yang timbul karena perbuatan dan/atau peristiwa hukum tertentu.</w:t>
            </w:r>
          </w:p>
          <w:p w14:paraId="674653B4" w14:textId="391289D8"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“instrumen modal lainnya” adalah instrumen modal inti tambahan dan instrumen modal pelengkap.</w:t>
            </w:r>
          </w:p>
        </w:tc>
        <w:tc>
          <w:tcPr>
            <w:tcW w:w="973" w:type="pct"/>
          </w:tcPr>
          <w:p w14:paraId="10060B04" w14:textId="77777777" w:rsidR="003D1C05" w:rsidRPr="009E333A" w:rsidRDefault="003D1C05" w:rsidP="003D1C05">
            <w:pPr>
              <w:jc w:val="center"/>
              <w:rPr>
                <w:rFonts w:ascii="Bookman Old Style" w:hAnsi="Bookman Old Style"/>
                <w:b/>
                <w:sz w:val="21"/>
                <w:szCs w:val="21"/>
              </w:rPr>
            </w:pPr>
          </w:p>
        </w:tc>
        <w:tc>
          <w:tcPr>
            <w:tcW w:w="985" w:type="pct"/>
          </w:tcPr>
          <w:p w14:paraId="52E15E23" w14:textId="77777777" w:rsidR="003D1C05" w:rsidRPr="009E333A" w:rsidRDefault="003D1C05" w:rsidP="003D1C05">
            <w:pPr>
              <w:jc w:val="center"/>
              <w:rPr>
                <w:rFonts w:ascii="Bookman Old Style" w:hAnsi="Bookman Old Style"/>
                <w:b/>
                <w:sz w:val="21"/>
                <w:szCs w:val="21"/>
              </w:rPr>
            </w:pPr>
          </w:p>
        </w:tc>
      </w:tr>
      <w:tr w:rsidR="00277E90" w:rsidRPr="009E333A" w14:paraId="01BDDE1E" w14:textId="77777777" w:rsidTr="009E333A">
        <w:tc>
          <w:tcPr>
            <w:tcW w:w="213" w:type="pct"/>
          </w:tcPr>
          <w:p w14:paraId="3730642C" w14:textId="77777777" w:rsidR="003D1C05" w:rsidRPr="009E333A" w:rsidRDefault="003D1C05" w:rsidP="003D1C05">
            <w:pPr>
              <w:rPr>
                <w:rFonts w:ascii="Bookman Old Style" w:hAnsi="Bookman Old Style"/>
                <w:b/>
                <w:sz w:val="21"/>
                <w:szCs w:val="21"/>
              </w:rPr>
            </w:pPr>
          </w:p>
        </w:tc>
        <w:tc>
          <w:tcPr>
            <w:tcW w:w="1414" w:type="pct"/>
          </w:tcPr>
          <w:p w14:paraId="567FC885" w14:textId="52314455" w:rsidR="003D1C05" w:rsidRPr="009E333A" w:rsidRDefault="003D1C05" w:rsidP="002B7840">
            <w:pPr>
              <w:pStyle w:val="ListParagraph"/>
              <w:numPr>
                <w:ilvl w:val="0"/>
                <w:numId w:val="63"/>
              </w:numPr>
              <w:jc w:val="both"/>
              <w:rPr>
                <w:rFonts w:ascii="Bookman Old Style" w:hAnsi="Bookman Old Style"/>
                <w:sz w:val="21"/>
                <w:szCs w:val="21"/>
                <w:lang w:val="sv-SE"/>
              </w:rPr>
            </w:pPr>
            <w:r w:rsidRPr="009E333A">
              <w:rPr>
                <w:rFonts w:ascii="Bookman Old Style" w:hAnsi="Bookman Old Style"/>
                <w:sz w:val="21"/>
                <w:szCs w:val="21"/>
                <w:lang w:val="en-US"/>
              </w:rPr>
              <w:t>berasal dari saldo laba dan/atau laba tahun berjalan;</w:t>
            </w:r>
          </w:p>
        </w:tc>
        <w:tc>
          <w:tcPr>
            <w:tcW w:w="1414" w:type="pct"/>
          </w:tcPr>
          <w:p w14:paraId="7ADC1442"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2</w:t>
            </w:r>
          </w:p>
          <w:p w14:paraId="7F3C7CAA" w14:textId="1D66909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E878A9B" w14:textId="77777777" w:rsidR="003D1C05" w:rsidRPr="009E333A" w:rsidRDefault="003D1C05" w:rsidP="003D1C05">
            <w:pPr>
              <w:jc w:val="center"/>
              <w:rPr>
                <w:rFonts w:ascii="Bookman Old Style" w:hAnsi="Bookman Old Style"/>
                <w:b/>
                <w:sz w:val="21"/>
                <w:szCs w:val="21"/>
              </w:rPr>
            </w:pPr>
          </w:p>
        </w:tc>
        <w:tc>
          <w:tcPr>
            <w:tcW w:w="985" w:type="pct"/>
          </w:tcPr>
          <w:p w14:paraId="40DD3819" w14:textId="77777777" w:rsidR="003D1C05" w:rsidRPr="009E333A" w:rsidRDefault="003D1C05" w:rsidP="003D1C05">
            <w:pPr>
              <w:jc w:val="center"/>
              <w:rPr>
                <w:rFonts w:ascii="Bookman Old Style" w:hAnsi="Bookman Old Style"/>
                <w:b/>
                <w:sz w:val="21"/>
                <w:szCs w:val="21"/>
              </w:rPr>
            </w:pPr>
          </w:p>
        </w:tc>
      </w:tr>
      <w:tr w:rsidR="00277E90" w:rsidRPr="009E333A" w14:paraId="299AC692" w14:textId="77777777" w:rsidTr="009E333A">
        <w:tc>
          <w:tcPr>
            <w:tcW w:w="213" w:type="pct"/>
          </w:tcPr>
          <w:p w14:paraId="6BFEDFDD" w14:textId="77777777" w:rsidR="003D1C05" w:rsidRPr="009E333A" w:rsidRDefault="003D1C05" w:rsidP="003D1C05">
            <w:pPr>
              <w:rPr>
                <w:rFonts w:ascii="Bookman Old Style" w:hAnsi="Bookman Old Style"/>
                <w:b/>
                <w:sz w:val="21"/>
                <w:szCs w:val="21"/>
              </w:rPr>
            </w:pPr>
          </w:p>
        </w:tc>
        <w:tc>
          <w:tcPr>
            <w:tcW w:w="1414" w:type="pct"/>
          </w:tcPr>
          <w:p w14:paraId="2BDF1F9E" w14:textId="29374216" w:rsidR="003D1C05" w:rsidRPr="009E333A" w:rsidRDefault="003D1C05" w:rsidP="002B7840">
            <w:pPr>
              <w:pStyle w:val="ListParagraph"/>
              <w:numPr>
                <w:ilvl w:val="0"/>
                <w:numId w:val="63"/>
              </w:numPr>
              <w:jc w:val="both"/>
              <w:rPr>
                <w:rFonts w:ascii="Bookman Old Style" w:hAnsi="Bookman Old Style"/>
                <w:sz w:val="21"/>
                <w:szCs w:val="21"/>
                <w:lang w:val="sv-SE"/>
              </w:rPr>
            </w:pPr>
            <w:r w:rsidRPr="009E333A">
              <w:rPr>
                <w:rFonts w:ascii="Bookman Old Style" w:hAnsi="Bookman Old Style"/>
                <w:sz w:val="21"/>
                <w:szCs w:val="21"/>
                <w:lang w:val="en-US"/>
              </w:rPr>
              <w:t>tidak memiliki nilai yang pasti dan tidak terkait dengan nilai yang dibayarkan atas instrumen modal; dan</w:t>
            </w:r>
          </w:p>
        </w:tc>
        <w:tc>
          <w:tcPr>
            <w:tcW w:w="1414" w:type="pct"/>
          </w:tcPr>
          <w:p w14:paraId="20C018DF" w14:textId="174E1F4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3</w:t>
            </w:r>
          </w:p>
          <w:p w14:paraId="29CCC43F" w14:textId="0486D67E"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2F91622E" w14:textId="77777777" w:rsidR="003D1C05" w:rsidRPr="009E333A" w:rsidRDefault="003D1C05" w:rsidP="003D1C05">
            <w:pPr>
              <w:jc w:val="center"/>
              <w:rPr>
                <w:rFonts w:ascii="Bookman Old Style" w:hAnsi="Bookman Old Style"/>
                <w:b/>
                <w:sz w:val="21"/>
                <w:szCs w:val="21"/>
              </w:rPr>
            </w:pPr>
          </w:p>
        </w:tc>
        <w:tc>
          <w:tcPr>
            <w:tcW w:w="985" w:type="pct"/>
          </w:tcPr>
          <w:p w14:paraId="77704883" w14:textId="77777777" w:rsidR="003D1C05" w:rsidRPr="009E333A" w:rsidRDefault="003D1C05" w:rsidP="003D1C05">
            <w:pPr>
              <w:jc w:val="center"/>
              <w:rPr>
                <w:rFonts w:ascii="Bookman Old Style" w:hAnsi="Bookman Old Style"/>
                <w:b/>
                <w:sz w:val="21"/>
                <w:szCs w:val="21"/>
              </w:rPr>
            </w:pPr>
          </w:p>
        </w:tc>
      </w:tr>
      <w:tr w:rsidR="00277E90" w:rsidRPr="009E333A" w14:paraId="6DE0666D" w14:textId="77777777" w:rsidTr="009E333A">
        <w:tc>
          <w:tcPr>
            <w:tcW w:w="213" w:type="pct"/>
          </w:tcPr>
          <w:p w14:paraId="31C0A7FB" w14:textId="77777777" w:rsidR="003D1C05" w:rsidRPr="009E333A" w:rsidRDefault="003D1C05" w:rsidP="003D1C05">
            <w:pPr>
              <w:rPr>
                <w:rFonts w:ascii="Bookman Old Style" w:hAnsi="Bookman Old Style"/>
                <w:b/>
                <w:sz w:val="21"/>
                <w:szCs w:val="21"/>
              </w:rPr>
            </w:pPr>
          </w:p>
        </w:tc>
        <w:tc>
          <w:tcPr>
            <w:tcW w:w="1414" w:type="pct"/>
          </w:tcPr>
          <w:p w14:paraId="46F912F6" w14:textId="5ECCFB58" w:rsidR="003D1C05" w:rsidRPr="009E333A" w:rsidRDefault="003D1C05" w:rsidP="002B7840">
            <w:pPr>
              <w:pStyle w:val="ListParagraph"/>
              <w:numPr>
                <w:ilvl w:val="0"/>
                <w:numId w:val="63"/>
              </w:numPr>
              <w:jc w:val="both"/>
              <w:rPr>
                <w:rFonts w:ascii="Bookman Old Style" w:hAnsi="Bookman Old Style"/>
                <w:sz w:val="21"/>
                <w:szCs w:val="21"/>
                <w:lang w:val="sv-SE"/>
              </w:rPr>
            </w:pPr>
            <w:r w:rsidRPr="009E333A">
              <w:rPr>
                <w:rFonts w:ascii="Bookman Old Style" w:hAnsi="Bookman Old Style"/>
                <w:sz w:val="21"/>
                <w:szCs w:val="21"/>
                <w:lang w:val="en-US"/>
              </w:rPr>
              <w:t xml:space="preserve">tidak memiliki fitur preferensi; </w:t>
            </w:r>
          </w:p>
        </w:tc>
        <w:tc>
          <w:tcPr>
            <w:tcW w:w="1414" w:type="pct"/>
          </w:tcPr>
          <w:p w14:paraId="43DF4B15" w14:textId="6957CA6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4</w:t>
            </w:r>
          </w:p>
          <w:p w14:paraId="5C594BD8" w14:textId="68503E04"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8BF8D8F" w14:textId="77777777" w:rsidR="003D1C05" w:rsidRPr="009E333A" w:rsidRDefault="003D1C05" w:rsidP="003D1C05">
            <w:pPr>
              <w:jc w:val="center"/>
              <w:rPr>
                <w:rFonts w:ascii="Bookman Old Style" w:hAnsi="Bookman Old Style"/>
                <w:b/>
                <w:sz w:val="21"/>
                <w:szCs w:val="21"/>
              </w:rPr>
            </w:pPr>
          </w:p>
        </w:tc>
        <w:tc>
          <w:tcPr>
            <w:tcW w:w="985" w:type="pct"/>
          </w:tcPr>
          <w:p w14:paraId="17A69CF7" w14:textId="77777777" w:rsidR="003D1C05" w:rsidRPr="009E333A" w:rsidRDefault="003D1C05" w:rsidP="003D1C05">
            <w:pPr>
              <w:jc w:val="center"/>
              <w:rPr>
                <w:rFonts w:ascii="Bookman Old Style" w:hAnsi="Bookman Old Style"/>
                <w:b/>
                <w:sz w:val="21"/>
                <w:szCs w:val="21"/>
              </w:rPr>
            </w:pPr>
          </w:p>
        </w:tc>
      </w:tr>
      <w:tr w:rsidR="00277E90" w:rsidRPr="009E333A" w14:paraId="30FDE66F" w14:textId="77777777" w:rsidTr="009E333A">
        <w:tc>
          <w:tcPr>
            <w:tcW w:w="213" w:type="pct"/>
          </w:tcPr>
          <w:p w14:paraId="54C6545D" w14:textId="77777777" w:rsidR="003D1C05" w:rsidRPr="009E333A" w:rsidRDefault="003D1C05" w:rsidP="003D1C05">
            <w:pPr>
              <w:rPr>
                <w:rFonts w:ascii="Bookman Old Style" w:hAnsi="Bookman Old Style"/>
                <w:b/>
                <w:sz w:val="21"/>
                <w:szCs w:val="21"/>
              </w:rPr>
            </w:pPr>
          </w:p>
        </w:tc>
        <w:tc>
          <w:tcPr>
            <w:tcW w:w="1414" w:type="pct"/>
          </w:tcPr>
          <w:p w14:paraId="579F5BDC" w14:textId="5F5A5EE7"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sumber pendanaan tidak berasal dari Bank penerbit baik secara langsung atau tidak langsung; dan</w:t>
            </w:r>
          </w:p>
        </w:tc>
        <w:tc>
          <w:tcPr>
            <w:tcW w:w="1414" w:type="pct"/>
          </w:tcPr>
          <w:p w14:paraId="6D24D0F0"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j</w:t>
            </w:r>
          </w:p>
          <w:p w14:paraId="1793EC3A" w14:textId="2C4A353C"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20DA36BA" w14:textId="77777777" w:rsidR="003D1C05" w:rsidRPr="009E333A" w:rsidRDefault="003D1C05" w:rsidP="003D1C05">
            <w:pPr>
              <w:jc w:val="center"/>
              <w:rPr>
                <w:rFonts w:ascii="Bookman Old Style" w:hAnsi="Bookman Old Style"/>
                <w:b/>
                <w:sz w:val="21"/>
                <w:szCs w:val="21"/>
              </w:rPr>
            </w:pPr>
          </w:p>
        </w:tc>
        <w:tc>
          <w:tcPr>
            <w:tcW w:w="985" w:type="pct"/>
          </w:tcPr>
          <w:p w14:paraId="6E724640" w14:textId="77777777" w:rsidR="003D1C05" w:rsidRPr="009E333A" w:rsidRDefault="003D1C05" w:rsidP="003D1C05">
            <w:pPr>
              <w:jc w:val="center"/>
              <w:rPr>
                <w:rFonts w:ascii="Bookman Old Style" w:hAnsi="Bookman Old Style"/>
                <w:b/>
                <w:sz w:val="21"/>
                <w:szCs w:val="21"/>
              </w:rPr>
            </w:pPr>
          </w:p>
        </w:tc>
      </w:tr>
      <w:tr w:rsidR="00277E90" w:rsidRPr="009E333A" w14:paraId="3D0E84FF" w14:textId="77777777" w:rsidTr="009E333A">
        <w:tc>
          <w:tcPr>
            <w:tcW w:w="213" w:type="pct"/>
          </w:tcPr>
          <w:p w14:paraId="2D5FB0E2" w14:textId="77777777" w:rsidR="003D1C05" w:rsidRPr="009E333A" w:rsidRDefault="003D1C05" w:rsidP="003D1C05">
            <w:pPr>
              <w:rPr>
                <w:rFonts w:ascii="Bookman Old Style" w:hAnsi="Bookman Old Style"/>
                <w:b/>
                <w:sz w:val="21"/>
                <w:szCs w:val="21"/>
              </w:rPr>
            </w:pPr>
          </w:p>
        </w:tc>
        <w:tc>
          <w:tcPr>
            <w:tcW w:w="1414" w:type="pct"/>
          </w:tcPr>
          <w:p w14:paraId="4B11A159" w14:textId="64129A04" w:rsidR="003D1C05" w:rsidRPr="009E333A" w:rsidRDefault="003D1C05" w:rsidP="002B7840">
            <w:pPr>
              <w:pStyle w:val="ListParagraph"/>
              <w:numPr>
                <w:ilvl w:val="0"/>
                <w:numId w:val="62"/>
              </w:numPr>
              <w:ind w:left="825"/>
              <w:jc w:val="both"/>
              <w:rPr>
                <w:rFonts w:ascii="Bookman Old Style" w:hAnsi="Bookman Old Style"/>
                <w:sz w:val="21"/>
                <w:szCs w:val="21"/>
                <w:lang w:val="sv-SE"/>
              </w:rPr>
            </w:pPr>
            <w:r w:rsidRPr="009E333A">
              <w:rPr>
                <w:rFonts w:ascii="Bookman Old Style" w:hAnsi="Bookman Old Style"/>
                <w:sz w:val="21"/>
                <w:szCs w:val="21"/>
                <w:lang w:val="en-US"/>
              </w:rPr>
              <w:t>diklasifikasikan sebagai ekuitas berdasarkan standar akuntansi keuangan.</w:t>
            </w:r>
          </w:p>
        </w:tc>
        <w:tc>
          <w:tcPr>
            <w:tcW w:w="1414" w:type="pct"/>
          </w:tcPr>
          <w:p w14:paraId="0F9AA67F"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k</w:t>
            </w:r>
          </w:p>
          <w:p w14:paraId="7E67B11A" w14:textId="7F4D0D15"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6B022BE7" w14:textId="77777777" w:rsidR="003D1C05" w:rsidRPr="009E333A" w:rsidRDefault="003D1C05" w:rsidP="003D1C05">
            <w:pPr>
              <w:jc w:val="center"/>
              <w:rPr>
                <w:rFonts w:ascii="Bookman Old Style" w:hAnsi="Bookman Old Style"/>
                <w:b/>
                <w:sz w:val="21"/>
                <w:szCs w:val="21"/>
              </w:rPr>
            </w:pPr>
          </w:p>
        </w:tc>
        <w:tc>
          <w:tcPr>
            <w:tcW w:w="985" w:type="pct"/>
          </w:tcPr>
          <w:p w14:paraId="4D5B27B1" w14:textId="77777777" w:rsidR="003D1C05" w:rsidRPr="009E333A" w:rsidRDefault="003D1C05" w:rsidP="003D1C05">
            <w:pPr>
              <w:jc w:val="center"/>
              <w:rPr>
                <w:rFonts w:ascii="Bookman Old Style" w:hAnsi="Bookman Old Style"/>
                <w:b/>
                <w:sz w:val="21"/>
                <w:szCs w:val="21"/>
              </w:rPr>
            </w:pPr>
          </w:p>
        </w:tc>
      </w:tr>
      <w:tr w:rsidR="00277E90" w:rsidRPr="009E333A" w14:paraId="6EA2B555" w14:textId="77777777" w:rsidTr="009E333A">
        <w:tc>
          <w:tcPr>
            <w:tcW w:w="213" w:type="pct"/>
          </w:tcPr>
          <w:p w14:paraId="03A6A24D" w14:textId="77777777" w:rsidR="003D1C05" w:rsidRPr="009E333A" w:rsidRDefault="003D1C05" w:rsidP="003D1C05">
            <w:pPr>
              <w:rPr>
                <w:rFonts w:ascii="Bookman Old Style" w:hAnsi="Bookman Old Style"/>
                <w:b/>
                <w:sz w:val="21"/>
                <w:szCs w:val="21"/>
              </w:rPr>
            </w:pPr>
          </w:p>
        </w:tc>
        <w:tc>
          <w:tcPr>
            <w:tcW w:w="1414" w:type="pct"/>
          </w:tcPr>
          <w:p w14:paraId="2AAD2709" w14:textId="77777777" w:rsidR="003D1C05" w:rsidRPr="009E333A" w:rsidRDefault="003D1C05" w:rsidP="003D1C05">
            <w:pPr>
              <w:rPr>
                <w:rFonts w:ascii="Bookman Old Style" w:hAnsi="Bookman Old Style"/>
                <w:sz w:val="21"/>
                <w:szCs w:val="21"/>
                <w:lang w:val="sv-SE"/>
              </w:rPr>
            </w:pPr>
          </w:p>
        </w:tc>
        <w:tc>
          <w:tcPr>
            <w:tcW w:w="1414" w:type="pct"/>
          </w:tcPr>
          <w:p w14:paraId="4FBF4D8C" w14:textId="77777777" w:rsidR="003D1C05" w:rsidRPr="009E333A" w:rsidRDefault="003D1C05" w:rsidP="00277E90">
            <w:pPr>
              <w:jc w:val="both"/>
              <w:rPr>
                <w:rFonts w:ascii="Bookman Old Style" w:hAnsi="Bookman Old Style"/>
                <w:b/>
                <w:sz w:val="21"/>
                <w:szCs w:val="21"/>
              </w:rPr>
            </w:pPr>
          </w:p>
        </w:tc>
        <w:tc>
          <w:tcPr>
            <w:tcW w:w="973" w:type="pct"/>
          </w:tcPr>
          <w:p w14:paraId="790EE66C" w14:textId="77777777" w:rsidR="003D1C05" w:rsidRPr="009E333A" w:rsidRDefault="003D1C05" w:rsidP="003D1C05">
            <w:pPr>
              <w:jc w:val="center"/>
              <w:rPr>
                <w:rFonts w:ascii="Bookman Old Style" w:hAnsi="Bookman Old Style"/>
                <w:b/>
                <w:sz w:val="21"/>
                <w:szCs w:val="21"/>
              </w:rPr>
            </w:pPr>
          </w:p>
        </w:tc>
        <w:tc>
          <w:tcPr>
            <w:tcW w:w="985" w:type="pct"/>
          </w:tcPr>
          <w:p w14:paraId="4BAAB305" w14:textId="77777777" w:rsidR="003D1C05" w:rsidRPr="009E333A" w:rsidRDefault="003D1C05" w:rsidP="003D1C05">
            <w:pPr>
              <w:jc w:val="center"/>
              <w:rPr>
                <w:rFonts w:ascii="Bookman Old Style" w:hAnsi="Bookman Old Style"/>
                <w:b/>
                <w:sz w:val="21"/>
                <w:szCs w:val="21"/>
              </w:rPr>
            </w:pPr>
          </w:p>
        </w:tc>
      </w:tr>
      <w:tr w:rsidR="00277E90" w:rsidRPr="009E333A" w14:paraId="2930B37D" w14:textId="77777777" w:rsidTr="009E333A">
        <w:tc>
          <w:tcPr>
            <w:tcW w:w="213" w:type="pct"/>
          </w:tcPr>
          <w:p w14:paraId="73137B02" w14:textId="77777777" w:rsidR="003D1C05" w:rsidRPr="009E333A" w:rsidRDefault="003D1C05" w:rsidP="003D1C05">
            <w:pPr>
              <w:rPr>
                <w:rFonts w:ascii="Bookman Old Style" w:hAnsi="Bookman Old Style"/>
                <w:b/>
                <w:sz w:val="21"/>
                <w:szCs w:val="21"/>
              </w:rPr>
            </w:pPr>
          </w:p>
        </w:tc>
        <w:tc>
          <w:tcPr>
            <w:tcW w:w="1414" w:type="pct"/>
          </w:tcPr>
          <w:p w14:paraId="4D62E29A" w14:textId="5CE54B8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12</w:t>
            </w:r>
          </w:p>
        </w:tc>
        <w:tc>
          <w:tcPr>
            <w:tcW w:w="1414" w:type="pct"/>
          </w:tcPr>
          <w:p w14:paraId="659C16EB" w14:textId="77777777" w:rsidR="003D1C05" w:rsidRPr="009E333A" w:rsidRDefault="003D1C05" w:rsidP="00277E90">
            <w:pPr>
              <w:jc w:val="both"/>
              <w:rPr>
                <w:rFonts w:ascii="Bookman Old Style" w:hAnsi="Bookman Old Style"/>
                <w:b/>
                <w:sz w:val="21"/>
                <w:szCs w:val="21"/>
              </w:rPr>
            </w:pPr>
          </w:p>
        </w:tc>
        <w:tc>
          <w:tcPr>
            <w:tcW w:w="973" w:type="pct"/>
          </w:tcPr>
          <w:p w14:paraId="30282192" w14:textId="77777777" w:rsidR="003D1C05" w:rsidRPr="009E333A" w:rsidRDefault="003D1C05" w:rsidP="003D1C05">
            <w:pPr>
              <w:jc w:val="center"/>
              <w:rPr>
                <w:rFonts w:ascii="Bookman Old Style" w:hAnsi="Bookman Old Style"/>
                <w:b/>
                <w:sz w:val="21"/>
                <w:szCs w:val="21"/>
              </w:rPr>
            </w:pPr>
          </w:p>
        </w:tc>
        <w:tc>
          <w:tcPr>
            <w:tcW w:w="985" w:type="pct"/>
          </w:tcPr>
          <w:p w14:paraId="0E9C9C9C" w14:textId="77777777" w:rsidR="003D1C05" w:rsidRPr="009E333A" w:rsidRDefault="003D1C05" w:rsidP="003D1C05">
            <w:pPr>
              <w:jc w:val="center"/>
              <w:rPr>
                <w:rFonts w:ascii="Bookman Old Style" w:hAnsi="Bookman Old Style"/>
                <w:b/>
                <w:sz w:val="21"/>
                <w:szCs w:val="21"/>
              </w:rPr>
            </w:pPr>
          </w:p>
        </w:tc>
      </w:tr>
      <w:tr w:rsidR="00277E90" w:rsidRPr="009E333A" w14:paraId="40FDC926" w14:textId="77777777" w:rsidTr="009E333A">
        <w:tc>
          <w:tcPr>
            <w:tcW w:w="213" w:type="pct"/>
          </w:tcPr>
          <w:p w14:paraId="17063BBF" w14:textId="77777777" w:rsidR="003D1C05" w:rsidRPr="009E333A" w:rsidRDefault="003D1C05" w:rsidP="003D1C05">
            <w:pPr>
              <w:rPr>
                <w:rFonts w:ascii="Bookman Old Style" w:hAnsi="Bookman Old Style"/>
                <w:b/>
                <w:sz w:val="21"/>
                <w:szCs w:val="21"/>
              </w:rPr>
            </w:pPr>
          </w:p>
        </w:tc>
        <w:tc>
          <w:tcPr>
            <w:tcW w:w="1414" w:type="pct"/>
          </w:tcPr>
          <w:p w14:paraId="652ED2B8" w14:textId="638E9E1B" w:rsidR="003D1C05" w:rsidRPr="009E333A" w:rsidRDefault="003D1C05" w:rsidP="00277E90">
            <w:pPr>
              <w:ind w:left="399"/>
              <w:jc w:val="both"/>
              <w:rPr>
                <w:rFonts w:ascii="Bookman Old Style" w:hAnsi="Bookman Old Style"/>
                <w:sz w:val="21"/>
                <w:szCs w:val="21"/>
                <w:lang w:val="sv-SE"/>
              </w:rPr>
            </w:pPr>
            <w:r w:rsidRPr="009E333A">
              <w:rPr>
                <w:rFonts w:ascii="Bookman Old Style" w:hAnsi="Bookman Old Style"/>
                <w:sz w:val="21"/>
                <w:szCs w:val="21"/>
                <w:lang w:val="sv-SE"/>
              </w:rPr>
              <w:t>Bank yang melakukan pembelian kembali saham (</w:t>
            </w:r>
            <w:r w:rsidRPr="009E333A">
              <w:rPr>
                <w:rFonts w:ascii="Bookman Old Style" w:hAnsi="Bookman Old Style"/>
                <w:i/>
                <w:sz w:val="21"/>
                <w:szCs w:val="21"/>
                <w:lang w:val="sv-SE"/>
              </w:rPr>
              <w:t>treasury stock</w:t>
            </w:r>
            <w:r w:rsidRPr="009E333A">
              <w:rPr>
                <w:rFonts w:ascii="Bookman Old Style" w:hAnsi="Bookman Old Style"/>
                <w:sz w:val="21"/>
                <w:szCs w:val="21"/>
                <w:lang w:val="sv-SE"/>
              </w:rPr>
              <w:t>) sebagaimana dimaksud dalam Pasal 11 huruf d yang telah diakui sebagai komponen modal disetor wajib memenuhi persyaratan:</w:t>
            </w:r>
          </w:p>
        </w:tc>
        <w:tc>
          <w:tcPr>
            <w:tcW w:w="1414" w:type="pct"/>
          </w:tcPr>
          <w:p w14:paraId="5056CFDC" w14:textId="77777777" w:rsidR="003D1C05" w:rsidRPr="009E333A" w:rsidRDefault="003D1C05" w:rsidP="00277E90">
            <w:pPr>
              <w:jc w:val="both"/>
              <w:rPr>
                <w:rFonts w:ascii="Bookman Old Style" w:hAnsi="Bookman Old Style"/>
                <w:b/>
                <w:sz w:val="21"/>
                <w:szCs w:val="21"/>
              </w:rPr>
            </w:pPr>
          </w:p>
        </w:tc>
        <w:tc>
          <w:tcPr>
            <w:tcW w:w="973" w:type="pct"/>
          </w:tcPr>
          <w:p w14:paraId="2D70FDCB" w14:textId="77777777" w:rsidR="003D1C05" w:rsidRPr="009E333A" w:rsidRDefault="003D1C05" w:rsidP="003D1C05">
            <w:pPr>
              <w:jc w:val="center"/>
              <w:rPr>
                <w:rFonts w:ascii="Bookman Old Style" w:hAnsi="Bookman Old Style"/>
                <w:b/>
                <w:sz w:val="21"/>
                <w:szCs w:val="21"/>
              </w:rPr>
            </w:pPr>
          </w:p>
        </w:tc>
        <w:tc>
          <w:tcPr>
            <w:tcW w:w="985" w:type="pct"/>
          </w:tcPr>
          <w:p w14:paraId="62C52A8A" w14:textId="77777777" w:rsidR="003D1C05" w:rsidRPr="009E333A" w:rsidRDefault="003D1C05" w:rsidP="003D1C05">
            <w:pPr>
              <w:jc w:val="center"/>
              <w:rPr>
                <w:rFonts w:ascii="Bookman Old Style" w:hAnsi="Bookman Old Style"/>
                <w:b/>
                <w:sz w:val="21"/>
                <w:szCs w:val="21"/>
              </w:rPr>
            </w:pPr>
          </w:p>
        </w:tc>
      </w:tr>
      <w:tr w:rsidR="00277E90" w:rsidRPr="009E333A" w14:paraId="492ECFDD" w14:textId="77777777" w:rsidTr="009E333A">
        <w:tc>
          <w:tcPr>
            <w:tcW w:w="213" w:type="pct"/>
          </w:tcPr>
          <w:p w14:paraId="631A888D" w14:textId="77777777" w:rsidR="003D1C05" w:rsidRPr="009E333A" w:rsidRDefault="003D1C05" w:rsidP="003D1C05">
            <w:pPr>
              <w:rPr>
                <w:rFonts w:ascii="Bookman Old Style" w:hAnsi="Bookman Old Style"/>
                <w:b/>
                <w:sz w:val="21"/>
                <w:szCs w:val="21"/>
              </w:rPr>
            </w:pPr>
          </w:p>
        </w:tc>
        <w:tc>
          <w:tcPr>
            <w:tcW w:w="1414" w:type="pct"/>
          </w:tcPr>
          <w:p w14:paraId="0BF56995" w14:textId="71545084" w:rsidR="003D1C05" w:rsidRPr="009E333A" w:rsidRDefault="003D1C05" w:rsidP="002B7840">
            <w:pPr>
              <w:pStyle w:val="ListParagraph"/>
              <w:numPr>
                <w:ilvl w:val="0"/>
                <w:numId w:val="61"/>
              </w:numPr>
              <w:ind w:left="825"/>
              <w:jc w:val="both"/>
              <w:rPr>
                <w:rFonts w:ascii="Bookman Old Style" w:hAnsi="Bookman Old Style"/>
                <w:sz w:val="21"/>
                <w:szCs w:val="21"/>
                <w:lang w:val="sv-SE"/>
              </w:rPr>
            </w:pPr>
            <w:r w:rsidRPr="009E333A">
              <w:rPr>
                <w:rFonts w:ascii="Bookman Old Style" w:hAnsi="Bookman Old Style"/>
                <w:sz w:val="21"/>
                <w:szCs w:val="21"/>
                <w:lang w:val="sv-SE"/>
              </w:rPr>
              <w:t>setelah jangka waktu 5 (lima) tahun sejak penerbitan;</w:t>
            </w:r>
          </w:p>
        </w:tc>
        <w:tc>
          <w:tcPr>
            <w:tcW w:w="1414" w:type="pct"/>
          </w:tcPr>
          <w:p w14:paraId="71165580" w14:textId="7798A818"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60E0433B" w14:textId="00DB1494"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68020ED" w14:textId="77777777" w:rsidR="003D1C05" w:rsidRPr="009E333A" w:rsidRDefault="003D1C05" w:rsidP="003D1C05">
            <w:pPr>
              <w:jc w:val="center"/>
              <w:rPr>
                <w:rFonts w:ascii="Bookman Old Style" w:hAnsi="Bookman Old Style"/>
                <w:b/>
                <w:sz w:val="21"/>
                <w:szCs w:val="21"/>
              </w:rPr>
            </w:pPr>
          </w:p>
        </w:tc>
        <w:tc>
          <w:tcPr>
            <w:tcW w:w="985" w:type="pct"/>
          </w:tcPr>
          <w:p w14:paraId="4C7BEC8E" w14:textId="77777777" w:rsidR="003D1C05" w:rsidRPr="009E333A" w:rsidRDefault="003D1C05" w:rsidP="003D1C05">
            <w:pPr>
              <w:jc w:val="center"/>
              <w:rPr>
                <w:rFonts w:ascii="Bookman Old Style" w:hAnsi="Bookman Old Style"/>
                <w:b/>
                <w:sz w:val="21"/>
                <w:szCs w:val="21"/>
              </w:rPr>
            </w:pPr>
          </w:p>
        </w:tc>
      </w:tr>
      <w:tr w:rsidR="00277E90" w:rsidRPr="009E333A" w14:paraId="45445BEF" w14:textId="77777777" w:rsidTr="009E333A">
        <w:tc>
          <w:tcPr>
            <w:tcW w:w="213" w:type="pct"/>
          </w:tcPr>
          <w:p w14:paraId="23E927AE" w14:textId="77777777" w:rsidR="003D1C05" w:rsidRPr="009E333A" w:rsidRDefault="003D1C05" w:rsidP="003D1C05">
            <w:pPr>
              <w:rPr>
                <w:rFonts w:ascii="Bookman Old Style" w:hAnsi="Bookman Old Style"/>
                <w:b/>
                <w:sz w:val="21"/>
                <w:szCs w:val="21"/>
              </w:rPr>
            </w:pPr>
          </w:p>
        </w:tc>
        <w:tc>
          <w:tcPr>
            <w:tcW w:w="1414" w:type="pct"/>
          </w:tcPr>
          <w:p w14:paraId="42A4023F" w14:textId="4AA1C892" w:rsidR="003D1C05" w:rsidRPr="009E333A" w:rsidRDefault="003D1C05" w:rsidP="002B7840">
            <w:pPr>
              <w:pStyle w:val="ListParagraph"/>
              <w:numPr>
                <w:ilvl w:val="0"/>
                <w:numId w:val="61"/>
              </w:numPr>
              <w:ind w:left="825"/>
              <w:jc w:val="both"/>
              <w:rPr>
                <w:rFonts w:ascii="Bookman Old Style" w:hAnsi="Bookman Old Style"/>
                <w:sz w:val="21"/>
                <w:szCs w:val="21"/>
                <w:lang w:val="sv-SE"/>
              </w:rPr>
            </w:pPr>
            <w:r w:rsidRPr="009E333A">
              <w:rPr>
                <w:rFonts w:ascii="Bookman Old Style" w:hAnsi="Bookman Old Style"/>
                <w:sz w:val="21"/>
                <w:szCs w:val="21"/>
                <w:lang w:val="sv-SE"/>
              </w:rPr>
              <w:t>untuk tujuan tertentu;</w:t>
            </w:r>
          </w:p>
        </w:tc>
        <w:tc>
          <w:tcPr>
            <w:tcW w:w="1414" w:type="pct"/>
          </w:tcPr>
          <w:p w14:paraId="6021AE89" w14:textId="028DBFF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28F70208" w14:textId="308AC99D"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“tujuan tertentu” antara lain persediaan saham dalam rangka program </w:t>
            </w:r>
            <w:r w:rsidRPr="009E333A">
              <w:rPr>
                <w:rFonts w:ascii="Bookman Old Style" w:hAnsi="Bookman Old Style"/>
                <w:i/>
                <w:sz w:val="21"/>
                <w:szCs w:val="21"/>
                <w:lang w:val="en-US"/>
              </w:rPr>
              <w:t xml:space="preserve">employee </w:t>
            </w:r>
            <w:r w:rsidRPr="009E333A">
              <w:rPr>
                <w:rFonts w:ascii="Bookman Old Style" w:hAnsi="Bookman Old Style"/>
                <w:sz w:val="21"/>
                <w:szCs w:val="21"/>
                <w:lang w:val="en-US"/>
              </w:rPr>
              <w:t xml:space="preserve">atau </w:t>
            </w:r>
            <w:r w:rsidRPr="009E333A">
              <w:rPr>
                <w:rFonts w:ascii="Bookman Old Style" w:hAnsi="Bookman Old Style"/>
                <w:i/>
                <w:sz w:val="21"/>
                <w:szCs w:val="21"/>
                <w:lang w:val="en-US"/>
              </w:rPr>
              <w:t>management stock option</w:t>
            </w:r>
            <w:r w:rsidRPr="009E333A">
              <w:rPr>
                <w:rFonts w:ascii="Bookman Old Style" w:hAnsi="Bookman Old Style"/>
                <w:sz w:val="21"/>
                <w:szCs w:val="21"/>
                <w:lang w:val="en-US"/>
              </w:rPr>
              <w:t xml:space="preserve"> atau menghindari upaya pengambilalihan</w:t>
            </w:r>
            <w:r w:rsidRPr="009E333A">
              <w:rPr>
                <w:rFonts w:ascii="Bookman Old Style" w:hAnsi="Bookman Old Style"/>
                <w:bCs/>
                <w:sz w:val="21"/>
                <w:szCs w:val="21"/>
              </w:rPr>
              <w:t>.</w:t>
            </w:r>
          </w:p>
        </w:tc>
        <w:tc>
          <w:tcPr>
            <w:tcW w:w="973" w:type="pct"/>
          </w:tcPr>
          <w:p w14:paraId="2715A9E6" w14:textId="77777777" w:rsidR="003D1C05" w:rsidRPr="009E333A" w:rsidRDefault="003D1C05" w:rsidP="003D1C05">
            <w:pPr>
              <w:jc w:val="center"/>
              <w:rPr>
                <w:rFonts w:ascii="Bookman Old Style" w:hAnsi="Bookman Old Style"/>
                <w:b/>
                <w:sz w:val="21"/>
                <w:szCs w:val="21"/>
              </w:rPr>
            </w:pPr>
          </w:p>
        </w:tc>
        <w:tc>
          <w:tcPr>
            <w:tcW w:w="985" w:type="pct"/>
          </w:tcPr>
          <w:p w14:paraId="0523B0DA" w14:textId="77777777" w:rsidR="003D1C05" w:rsidRPr="009E333A" w:rsidRDefault="003D1C05" w:rsidP="003D1C05">
            <w:pPr>
              <w:jc w:val="center"/>
              <w:rPr>
                <w:rFonts w:ascii="Bookman Old Style" w:hAnsi="Bookman Old Style"/>
                <w:b/>
                <w:sz w:val="21"/>
                <w:szCs w:val="21"/>
              </w:rPr>
            </w:pPr>
          </w:p>
        </w:tc>
      </w:tr>
      <w:tr w:rsidR="00277E90" w:rsidRPr="009E333A" w14:paraId="6665BC45" w14:textId="77777777" w:rsidTr="009E333A">
        <w:tc>
          <w:tcPr>
            <w:tcW w:w="213" w:type="pct"/>
          </w:tcPr>
          <w:p w14:paraId="6A87B743" w14:textId="77777777" w:rsidR="003D1C05" w:rsidRPr="009E333A" w:rsidRDefault="003D1C05" w:rsidP="003D1C05">
            <w:pPr>
              <w:rPr>
                <w:rFonts w:ascii="Bookman Old Style" w:hAnsi="Bookman Old Style"/>
                <w:b/>
                <w:sz w:val="21"/>
                <w:szCs w:val="21"/>
              </w:rPr>
            </w:pPr>
          </w:p>
        </w:tc>
        <w:tc>
          <w:tcPr>
            <w:tcW w:w="1414" w:type="pct"/>
          </w:tcPr>
          <w:p w14:paraId="738E8491" w14:textId="3B98632E" w:rsidR="003D1C05" w:rsidRPr="009E333A" w:rsidRDefault="003D1C05" w:rsidP="002B7840">
            <w:pPr>
              <w:pStyle w:val="ListParagraph"/>
              <w:numPr>
                <w:ilvl w:val="0"/>
                <w:numId w:val="61"/>
              </w:numPr>
              <w:ind w:left="825"/>
              <w:jc w:val="both"/>
              <w:rPr>
                <w:rFonts w:ascii="Bookman Old Style" w:hAnsi="Bookman Old Style"/>
                <w:sz w:val="21"/>
                <w:szCs w:val="21"/>
                <w:lang w:val="sv-SE"/>
              </w:rPr>
            </w:pPr>
            <w:r w:rsidRPr="009E333A">
              <w:rPr>
                <w:rFonts w:ascii="Bookman Old Style" w:hAnsi="Bookman Old Style"/>
                <w:sz w:val="21"/>
                <w:szCs w:val="21"/>
                <w:lang w:val="sv-SE"/>
              </w:rPr>
              <w:t>dilakukan sesuai dengan peraturan perundang-undangan yang berlaku;</w:t>
            </w:r>
          </w:p>
        </w:tc>
        <w:tc>
          <w:tcPr>
            <w:tcW w:w="1414" w:type="pct"/>
          </w:tcPr>
          <w:p w14:paraId="214F77A7" w14:textId="61517E42" w:rsidR="003D1C05" w:rsidRPr="009E333A" w:rsidRDefault="003D1C05" w:rsidP="00277E90">
            <w:pPr>
              <w:jc w:val="both"/>
              <w:rPr>
                <w:rFonts w:ascii="Bookman Old Style" w:hAnsi="Bookman Old Style"/>
                <w:iCs/>
                <w:sz w:val="21"/>
                <w:szCs w:val="21"/>
                <w:lang w:val="en-US"/>
              </w:rPr>
            </w:pPr>
            <w:r w:rsidRPr="009E333A">
              <w:rPr>
                <w:rFonts w:ascii="Bookman Old Style" w:hAnsi="Bookman Old Style"/>
                <w:iCs/>
                <w:sz w:val="21"/>
                <w:szCs w:val="21"/>
                <w:lang w:val="en-US"/>
              </w:rPr>
              <w:t>Huruf c</w:t>
            </w:r>
          </w:p>
          <w:p w14:paraId="3D8098DA" w14:textId="5A81AFE7"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“peraturan perundang-undangan yang berlaku” antara lain Undang-Undang mengenai perseroan terbatas dan/atau peraturan perundang-undangan lainnya di bidang pasar modal.</w:t>
            </w:r>
          </w:p>
        </w:tc>
        <w:tc>
          <w:tcPr>
            <w:tcW w:w="973" w:type="pct"/>
          </w:tcPr>
          <w:p w14:paraId="0974A583" w14:textId="77777777" w:rsidR="003D1C05" w:rsidRPr="009E333A" w:rsidRDefault="003D1C05" w:rsidP="003D1C05">
            <w:pPr>
              <w:jc w:val="center"/>
              <w:rPr>
                <w:rFonts w:ascii="Bookman Old Style" w:hAnsi="Bookman Old Style"/>
                <w:b/>
                <w:sz w:val="21"/>
                <w:szCs w:val="21"/>
              </w:rPr>
            </w:pPr>
          </w:p>
        </w:tc>
        <w:tc>
          <w:tcPr>
            <w:tcW w:w="985" w:type="pct"/>
          </w:tcPr>
          <w:p w14:paraId="5AFE3C8C" w14:textId="77777777" w:rsidR="003D1C05" w:rsidRPr="009E333A" w:rsidRDefault="003D1C05" w:rsidP="003D1C05">
            <w:pPr>
              <w:jc w:val="center"/>
              <w:rPr>
                <w:rFonts w:ascii="Bookman Old Style" w:hAnsi="Bookman Old Style"/>
                <w:b/>
                <w:sz w:val="21"/>
                <w:szCs w:val="21"/>
              </w:rPr>
            </w:pPr>
          </w:p>
        </w:tc>
      </w:tr>
      <w:tr w:rsidR="00277E90" w:rsidRPr="009E333A" w14:paraId="0A040AFB" w14:textId="77777777" w:rsidTr="009E333A">
        <w:tc>
          <w:tcPr>
            <w:tcW w:w="213" w:type="pct"/>
          </w:tcPr>
          <w:p w14:paraId="4D246291" w14:textId="77777777" w:rsidR="003D1C05" w:rsidRPr="009E333A" w:rsidRDefault="003D1C05" w:rsidP="003D1C05">
            <w:pPr>
              <w:rPr>
                <w:rFonts w:ascii="Bookman Old Style" w:hAnsi="Bookman Old Style"/>
                <w:b/>
                <w:sz w:val="21"/>
                <w:szCs w:val="21"/>
              </w:rPr>
            </w:pPr>
          </w:p>
        </w:tc>
        <w:tc>
          <w:tcPr>
            <w:tcW w:w="1414" w:type="pct"/>
          </w:tcPr>
          <w:p w14:paraId="07E62CCC" w14:textId="6021A2E4" w:rsidR="003D1C05" w:rsidRPr="009E333A" w:rsidRDefault="003D1C05" w:rsidP="002B7840">
            <w:pPr>
              <w:pStyle w:val="ListParagraph"/>
              <w:numPr>
                <w:ilvl w:val="0"/>
                <w:numId w:val="61"/>
              </w:numPr>
              <w:ind w:left="825"/>
              <w:jc w:val="both"/>
              <w:rPr>
                <w:rFonts w:ascii="Bookman Old Style" w:hAnsi="Bookman Old Style"/>
                <w:sz w:val="21"/>
                <w:szCs w:val="21"/>
                <w:lang w:val="sv-SE"/>
              </w:rPr>
            </w:pPr>
            <w:r w:rsidRPr="009E333A">
              <w:rPr>
                <w:rFonts w:ascii="Bookman Old Style" w:hAnsi="Bookman Old Style"/>
                <w:sz w:val="21"/>
                <w:szCs w:val="21"/>
                <w:lang w:val="sv-SE"/>
              </w:rPr>
              <w:t>telah memperoleh persetujuan Otoritas Jasa Keuangan; dan</w:t>
            </w:r>
          </w:p>
        </w:tc>
        <w:tc>
          <w:tcPr>
            <w:tcW w:w="1414" w:type="pct"/>
          </w:tcPr>
          <w:p w14:paraId="42C44D0D" w14:textId="387BA0C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d</w:t>
            </w:r>
          </w:p>
          <w:p w14:paraId="2451329A" w14:textId="7FCCB35A"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A0F0307" w14:textId="77777777" w:rsidR="003D1C05" w:rsidRPr="009E333A" w:rsidRDefault="003D1C05" w:rsidP="003D1C05">
            <w:pPr>
              <w:jc w:val="center"/>
              <w:rPr>
                <w:rFonts w:ascii="Bookman Old Style" w:hAnsi="Bookman Old Style"/>
                <w:b/>
                <w:sz w:val="21"/>
                <w:szCs w:val="21"/>
              </w:rPr>
            </w:pPr>
          </w:p>
        </w:tc>
        <w:tc>
          <w:tcPr>
            <w:tcW w:w="985" w:type="pct"/>
          </w:tcPr>
          <w:p w14:paraId="0CF40F85" w14:textId="77777777" w:rsidR="003D1C05" w:rsidRPr="009E333A" w:rsidRDefault="003D1C05" w:rsidP="003D1C05">
            <w:pPr>
              <w:jc w:val="center"/>
              <w:rPr>
                <w:rFonts w:ascii="Bookman Old Style" w:hAnsi="Bookman Old Style"/>
                <w:b/>
                <w:sz w:val="21"/>
                <w:szCs w:val="21"/>
              </w:rPr>
            </w:pPr>
          </w:p>
        </w:tc>
      </w:tr>
      <w:tr w:rsidR="00277E90" w:rsidRPr="009E333A" w14:paraId="0CF6ABD7" w14:textId="77777777" w:rsidTr="009E333A">
        <w:tc>
          <w:tcPr>
            <w:tcW w:w="213" w:type="pct"/>
          </w:tcPr>
          <w:p w14:paraId="5825F25C" w14:textId="77777777" w:rsidR="003D1C05" w:rsidRPr="009E333A" w:rsidRDefault="003D1C05" w:rsidP="003D1C05">
            <w:pPr>
              <w:rPr>
                <w:rFonts w:ascii="Bookman Old Style" w:hAnsi="Bookman Old Style"/>
                <w:b/>
                <w:sz w:val="21"/>
                <w:szCs w:val="21"/>
              </w:rPr>
            </w:pPr>
          </w:p>
        </w:tc>
        <w:tc>
          <w:tcPr>
            <w:tcW w:w="1414" w:type="pct"/>
          </w:tcPr>
          <w:p w14:paraId="42CF8F95" w14:textId="0572F41A" w:rsidR="003D1C05" w:rsidRPr="009E333A" w:rsidRDefault="003D1C05" w:rsidP="002B7840">
            <w:pPr>
              <w:pStyle w:val="ListParagraph"/>
              <w:numPr>
                <w:ilvl w:val="0"/>
                <w:numId w:val="61"/>
              </w:numPr>
              <w:ind w:left="825"/>
              <w:jc w:val="both"/>
              <w:rPr>
                <w:rFonts w:ascii="Bookman Old Style" w:hAnsi="Bookman Old Style"/>
                <w:sz w:val="21"/>
                <w:szCs w:val="21"/>
                <w:lang w:val="sv-SE"/>
              </w:rPr>
            </w:pPr>
            <w:r w:rsidRPr="009E333A">
              <w:rPr>
                <w:rFonts w:ascii="Bookman Old Style" w:hAnsi="Bookman Old Style"/>
                <w:sz w:val="21"/>
                <w:szCs w:val="21"/>
                <w:lang w:val="sv-SE"/>
              </w:rPr>
              <w:t xml:space="preserve">tidak menyebabkan penurunan modal di bawah </w:t>
            </w:r>
            <w:r w:rsidRPr="009E333A">
              <w:rPr>
                <w:rFonts w:ascii="Bookman Old Style" w:hAnsi="Bookman Old Style"/>
                <w:sz w:val="21"/>
                <w:szCs w:val="21"/>
                <w:lang w:val="sv-SE"/>
              </w:rPr>
              <w:lastRenderedPageBreak/>
              <w:t>persyaratan minimum sebagaimana dimaksud dalam Pasal 2, Pasal 3, dan Pasal 6.</w:t>
            </w:r>
          </w:p>
        </w:tc>
        <w:tc>
          <w:tcPr>
            <w:tcW w:w="1414" w:type="pct"/>
          </w:tcPr>
          <w:p w14:paraId="2365F1D2" w14:textId="7CE401C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e</w:t>
            </w:r>
          </w:p>
          <w:p w14:paraId="2FC43101" w14:textId="18FAD05F"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498C018" w14:textId="77777777" w:rsidR="003D1C05" w:rsidRPr="009E333A" w:rsidRDefault="003D1C05" w:rsidP="003D1C05">
            <w:pPr>
              <w:jc w:val="center"/>
              <w:rPr>
                <w:rFonts w:ascii="Bookman Old Style" w:hAnsi="Bookman Old Style"/>
                <w:b/>
                <w:sz w:val="21"/>
                <w:szCs w:val="21"/>
              </w:rPr>
            </w:pPr>
          </w:p>
        </w:tc>
        <w:tc>
          <w:tcPr>
            <w:tcW w:w="985" w:type="pct"/>
          </w:tcPr>
          <w:p w14:paraId="430E0C32" w14:textId="77777777" w:rsidR="003D1C05" w:rsidRPr="009E333A" w:rsidRDefault="003D1C05" w:rsidP="003D1C05">
            <w:pPr>
              <w:jc w:val="center"/>
              <w:rPr>
                <w:rFonts w:ascii="Bookman Old Style" w:hAnsi="Bookman Old Style"/>
                <w:b/>
                <w:sz w:val="21"/>
                <w:szCs w:val="21"/>
              </w:rPr>
            </w:pPr>
          </w:p>
        </w:tc>
      </w:tr>
      <w:tr w:rsidR="00277E90" w:rsidRPr="009E333A" w14:paraId="4ADA9B82" w14:textId="77777777" w:rsidTr="009E333A">
        <w:tc>
          <w:tcPr>
            <w:tcW w:w="213" w:type="pct"/>
          </w:tcPr>
          <w:p w14:paraId="6E2B0A21" w14:textId="77777777" w:rsidR="003D1C05" w:rsidRPr="009E333A" w:rsidRDefault="003D1C05" w:rsidP="003D1C05">
            <w:pPr>
              <w:rPr>
                <w:rFonts w:ascii="Bookman Old Style" w:hAnsi="Bookman Old Style"/>
                <w:b/>
                <w:sz w:val="21"/>
                <w:szCs w:val="21"/>
              </w:rPr>
            </w:pPr>
          </w:p>
        </w:tc>
        <w:tc>
          <w:tcPr>
            <w:tcW w:w="1414" w:type="pct"/>
          </w:tcPr>
          <w:p w14:paraId="04308895" w14:textId="77777777" w:rsidR="003D1C05" w:rsidRPr="009E333A" w:rsidRDefault="003D1C05" w:rsidP="003D1C05">
            <w:pPr>
              <w:rPr>
                <w:rFonts w:ascii="Bookman Old Style" w:hAnsi="Bookman Old Style"/>
                <w:sz w:val="21"/>
                <w:szCs w:val="21"/>
                <w:lang w:val="sv-SE"/>
              </w:rPr>
            </w:pPr>
          </w:p>
        </w:tc>
        <w:tc>
          <w:tcPr>
            <w:tcW w:w="1414" w:type="pct"/>
          </w:tcPr>
          <w:p w14:paraId="54F46184" w14:textId="77777777" w:rsidR="003D1C05" w:rsidRPr="009E333A" w:rsidRDefault="003D1C05" w:rsidP="00277E90">
            <w:pPr>
              <w:jc w:val="both"/>
              <w:rPr>
                <w:rFonts w:ascii="Bookman Old Style" w:hAnsi="Bookman Old Style"/>
                <w:b/>
                <w:sz w:val="21"/>
                <w:szCs w:val="21"/>
              </w:rPr>
            </w:pPr>
          </w:p>
        </w:tc>
        <w:tc>
          <w:tcPr>
            <w:tcW w:w="973" w:type="pct"/>
          </w:tcPr>
          <w:p w14:paraId="3E4DF74B" w14:textId="77777777" w:rsidR="003D1C05" w:rsidRPr="009E333A" w:rsidRDefault="003D1C05" w:rsidP="003D1C05">
            <w:pPr>
              <w:jc w:val="center"/>
              <w:rPr>
                <w:rFonts w:ascii="Bookman Old Style" w:hAnsi="Bookman Old Style"/>
                <w:b/>
                <w:sz w:val="21"/>
                <w:szCs w:val="21"/>
              </w:rPr>
            </w:pPr>
          </w:p>
        </w:tc>
        <w:tc>
          <w:tcPr>
            <w:tcW w:w="985" w:type="pct"/>
          </w:tcPr>
          <w:p w14:paraId="5014D921" w14:textId="77777777" w:rsidR="003D1C05" w:rsidRPr="009E333A" w:rsidRDefault="003D1C05" w:rsidP="003D1C05">
            <w:pPr>
              <w:jc w:val="center"/>
              <w:rPr>
                <w:rFonts w:ascii="Bookman Old Style" w:hAnsi="Bookman Old Style"/>
                <w:b/>
                <w:sz w:val="21"/>
                <w:szCs w:val="21"/>
              </w:rPr>
            </w:pPr>
          </w:p>
        </w:tc>
      </w:tr>
      <w:tr w:rsidR="00277E90" w:rsidRPr="009E333A" w14:paraId="793BB1FB" w14:textId="77777777" w:rsidTr="009E333A">
        <w:tc>
          <w:tcPr>
            <w:tcW w:w="213" w:type="pct"/>
          </w:tcPr>
          <w:p w14:paraId="3F8C9FDF" w14:textId="77777777" w:rsidR="003D1C05" w:rsidRPr="009E333A" w:rsidRDefault="003D1C05" w:rsidP="003D1C05">
            <w:pPr>
              <w:rPr>
                <w:rFonts w:ascii="Bookman Old Style" w:hAnsi="Bookman Old Style"/>
                <w:b/>
                <w:sz w:val="21"/>
                <w:szCs w:val="21"/>
              </w:rPr>
            </w:pPr>
          </w:p>
        </w:tc>
        <w:tc>
          <w:tcPr>
            <w:tcW w:w="1414" w:type="pct"/>
          </w:tcPr>
          <w:p w14:paraId="10DDF918" w14:textId="260B32CF"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13</w:t>
            </w:r>
          </w:p>
        </w:tc>
        <w:tc>
          <w:tcPr>
            <w:tcW w:w="1414" w:type="pct"/>
          </w:tcPr>
          <w:p w14:paraId="2EA9C159" w14:textId="0478BC9A"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13</w:t>
            </w:r>
          </w:p>
        </w:tc>
        <w:tc>
          <w:tcPr>
            <w:tcW w:w="973" w:type="pct"/>
          </w:tcPr>
          <w:p w14:paraId="416B2C94" w14:textId="77777777" w:rsidR="003D1C05" w:rsidRPr="009E333A" w:rsidRDefault="003D1C05" w:rsidP="003D1C05">
            <w:pPr>
              <w:jc w:val="center"/>
              <w:rPr>
                <w:rFonts w:ascii="Bookman Old Style" w:hAnsi="Bookman Old Style"/>
                <w:b/>
                <w:sz w:val="21"/>
                <w:szCs w:val="21"/>
              </w:rPr>
            </w:pPr>
          </w:p>
        </w:tc>
        <w:tc>
          <w:tcPr>
            <w:tcW w:w="985" w:type="pct"/>
          </w:tcPr>
          <w:p w14:paraId="4799FAEA" w14:textId="77777777" w:rsidR="003D1C05" w:rsidRPr="009E333A" w:rsidRDefault="003D1C05" w:rsidP="003D1C05">
            <w:pPr>
              <w:jc w:val="center"/>
              <w:rPr>
                <w:rFonts w:ascii="Bookman Old Style" w:hAnsi="Bookman Old Style"/>
                <w:b/>
                <w:sz w:val="21"/>
                <w:szCs w:val="21"/>
              </w:rPr>
            </w:pPr>
          </w:p>
        </w:tc>
      </w:tr>
      <w:tr w:rsidR="00277E90" w:rsidRPr="009E333A" w14:paraId="2326C6D8" w14:textId="77777777" w:rsidTr="009E333A">
        <w:tc>
          <w:tcPr>
            <w:tcW w:w="213" w:type="pct"/>
          </w:tcPr>
          <w:p w14:paraId="0227D543" w14:textId="77777777" w:rsidR="003D1C05" w:rsidRPr="009E333A" w:rsidRDefault="003D1C05" w:rsidP="003D1C05">
            <w:pPr>
              <w:rPr>
                <w:rFonts w:ascii="Bookman Old Style" w:hAnsi="Bookman Old Style"/>
                <w:b/>
                <w:sz w:val="21"/>
                <w:szCs w:val="21"/>
              </w:rPr>
            </w:pPr>
          </w:p>
        </w:tc>
        <w:tc>
          <w:tcPr>
            <w:tcW w:w="1414" w:type="pct"/>
          </w:tcPr>
          <w:p w14:paraId="4D2D0E2E" w14:textId="129832CF" w:rsidR="003D1C05" w:rsidRPr="009E333A" w:rsidRDefault="003D1C05" w:rsidP="002B7840">
            <w:pPr>
              <w:pStyle w:val="ListParagraph"/>
              <w:numPr>
                <w:ilvl w:val="0"/>
                <w:numId w:val="59"/>
              </w:numPr>
              <w:jc w:val="both"/>
              <w:rPr>
                <w:rFonts w:ascii="Bookman Old Style" w:hAnsi="Bookman Old Style"/>
                <w:sz w:val="21"/>
                <w:szCs w:val="21"/>
                <w:lang w:val="sv-SE"/>
              </w:rPr>
            </w:pPr>
            <w:r w:rsidRPr="009E333A">
              <w:rPr>
                <w:rFonts w:ascii="Bookman Old Style" w:hAnsi="Bookman Old Style"/>
                <w:sz w:val="21"/>
                <w:szCs w:val="21"/>
                <w:lang w:val="sv-SE"/>
              </w:rPr>
              <w:t>Cadangan tambahan modal (</w:t>
            </w:r>
            <w:r w:rsidRPr="009E333A">
              <w:rPr>
                <w:rFonts w:ascii="Bookman Old Style" w:hAnsi="Bookman Old Style"/>
                <w:i/>
                <w:sz w:val="21"/>
                <w:szCs w:val="21"/>
                <w:lang w:val="sv-SE"/>
              </w:rPr>
              <w:t>disclosed reserve</w:t>
            </w:r>
            <w:r w:rsidRPr="009E333A">
              <w:rPr>
                <w:rFonts w:ascii="Bookman Old Style" w:hAnsi="Bookman Old Style"/>
                <w:sz w:val="21"/>
                <w:szCs w:val="21"/>
                <w:lang w:val="sv-SE"/>
              </w:rPr>
              <w:t>) sebagaimana dimaksud dalam Pasal 10 ayat (1) huruf a angka 2 terdiri atas:</w:t>
            </w:r>
          </w:p>
        </w:tc>
        <w:tc>
          <w:tcPr>
            <w:tcW w:w="1414" w:type="pct"/>
          </w:tcPr>
          <w:p w14:paraId="5485E64F" w14:textId="42D0DBD9"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(1)</w:t>
            </w:r>
          </w:p>
        </w:tc>
        <w:tc>
          <w:tcPr>
            <w:tcW w:w="973" w:type="pct"/>
          </w:tcPr>
          <w:p w14:paraId="2FE14F40" w14:textId="77777777" w:rsidR="003D1C05" w:rsidRPr="009E333A" w:rsidRDefault="003D1C05" w:rsidP="003D1C05">
            <w:pPr>
              <w:jc w:val="center"/>
              <w:rPr>
                <w:rFonts w:ascii="Bookman Old Style" w:hAnsi="Bookman Old Style"/>
                <w:b/>
                <w:sz w:val="21"/>
                <w:szCs w:val="21"/>
              </w:rPr>
            </w:pPr>
          </w:p>
        </w:tc>
        <w:tc>
          <w:tcPr>
            <w:tcW w:w="985" w:type="pct"/>
          </w:tcPr>
          <w:p w14:paraId="71AA08F6" w14:textId="77777777" w:rsidR="003D1C05" w:rsidRPr="009E333A" w:rsidRDefault="003D1C05" w:rsidP="003D1C05">
            <w:pPr>
              <w:jc w:val="center"/>
              <w:rPr>
                <w:rFonts w:ascii="Bookman Old Style" w:hAnsi="Bookman Old Style"/>
                <w:b/>
                <w:sz w:val="21"/>
                <w:szCs w:val="21"/>
              </w:rPr>
            </w:pPr>
          </w:p>
        </w:tc>
      </w:tr>
      <w:tr w:rsidR="00277E90" w:rsidRPr="009E333A" w14:paraId="445DB621" w14:textId="77777777" w:rsidTr="009E333A">
        <w:tc>
          <w:tcPr>
            <w:tcW w:w="213" w:type="pct"/>
          </w:tcPr>
          <w:p w14:paraId="21A72184" w14:textId="77777777" w:rsidR="003D1C05" w:rsidRPr="009E333A" w:rsidRDefault="003D1C05" w:rsidP="003D1C05">
            <w:pPr>
              <w:rPr>
                <w:rFonts w:ascii="Bookman Old Style" w:hAnsi="Bookman Old Style"/>
                <w:b/>
                <w:sz w:val="21"/>
                <w:szCs w:val="21"/>
              </w:rPr>
            </w:pPr>
          </w:p>
        </w:tc>
        <w:tc>
          <w:tcPr>
            <w:tcW w:w="1414" w:type="pct"/>
          </w:tcPr>
          <w:p w14:paraId="23BD7EA6" w14:textId="211BFC63" w:rsidR="003D1C05" w:rsidRPr="009E333A" w:rsidRDefault="003D1C05" w:rsidP="002B7840">
            <w:pPr>
              <w:pStyle w:val="ListParagraph"/>
              <w:numPr>
                <w:ilvl w:val="0"/>
                <w:numId w:val="1"/>
              </w:numPr>
              <w:ind w:left="1105"/>
              <w:jc w:val="both"/>
              <w:rPr>
                <w:rFonts w:ascii="Bookman Old Style" w:hAnsi="Bookman Old Style"/>
                <w:sz w:val="21"/>
                <w:szCs w:val="21"/>
                <w:lang w:val="sv-SE"/>
              </w:rPr>
            </w:pPr>
            <w:r w:rsidRPr="009E333A">
              <w:rPr>
                <w:rFonts w:ascii="Bookman Old Style" w:hAnsi="Bookman Old Style"/>
                <w:sz w:val="21"/>
                <w:szCs w:val="21"/>
                <w:lang w:val="sv-SE"/>
              </w:rPr>
              <w:t>faktor penambah, yaitu:</w:t>
            </w:r>
          </w:p>
        </w:tc>
        <w:tc>
          <w:tcPr>
            <w:tcW w:w="1414" w:type="pct"/>
          </w:tcPr>
          <w:p w14:paraId="37B07AE6" w14:textId="63EBD9F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tc>
        <w:tc>
          <w:tcPr>
            <w:tcW w:w="973" w:type="pct"/>
          </w:tcPr>
          <w:p w14:paraId="0867A62B" w14:textId="77777777" w:rsidR="003D1C05" w:rsidRPr="009E333A" w:rsidRDefault="003D1C05" w:rsidP="003D1C05">
            <w:pPr>
              <w:jc w:val="center"/>
              <w:rPr>
                <w:rFonts w:ascii="Bookman Old Style" w:hAnsi="Bookman Old Style"/>
                <w:b/>
                <w:sz w:val="21"/>
                <w:szCs w:val="21"/>
              </w:rPr>
            </w:pPr>
          </w:p>
        </w:tc>
        <w:tc>
          <w:tcPr>
            <w:tcW w:w="985" w:type="pct"/>
          </w:tcPr>
          <w:p w14:paraId="0B5E8695" w14:textId="77777777" w:rsidR="003D1C05" w:rsidRPr="009E333A" w:rsidRDefault="003D1C05" w:rsidP="003D1C05">
            <w:pPr>
              <w:jc w:val="center"/>
              <w:rPr>
                <w:rFonts w:ascii="Bookman Old Style" w:hAnsi="Bookman Old Style"/>
                <w:b/>
                <w:sz w:val="21"/>
                <w:szCs w:val="21"/>
              </w:rPr>
            </w:pPr>
          </w:p>
        </w:tc>
      </w:tr>
      <w:tr w:rsidR="00277E90" w:rsidRPr="009E333A" w14:paraId="379FF577" w14:textId="77777777" w:rsidTr="009E333A">
        <w:tc>
          <w:tcPr>
            <w:tcW w:w="213" w:type="pct"/>
          </w:tcPr>
          <w:p w14:paraId="5A20EC13" w14:textId="77777777" w:rsidR="003D1C05" w:rsidRPr="009E333A" w:rsidRDefault="003D1C05" w:rsidP="003D1C05">
            <w:pPr>
              <w:rPr>
                <w:rFonts w:ascii="Bookman Old Style" w:hAnsi="Bookman Old Style"/>
                <w:b/>
                <w:sz w:val="21"/>
                <w:szCs w:val="21"/>
              </w:rPr>
            </w:pPr>
          </w:p>
        </w:tc>
        <w:tc>
          <w:tcPr>
            <w:tcW w:w="1414" w:type="pct"/>
          </w:tcPr>
          <w:p w14:paraId="3C0D77CF" w14:textId="363976B4" w:rsidR="003D1C05" w:rsidRPr="009E333A" w:rsidRDefault="003D1C05" w:rsidP="002B7840">
            <w:pPr>
              <w:pStyle w:val="ListParagraph"/>
              <w:numPr>
                <w:ilvl w:val="0"/>
                <w:numId w:val="2"/>
              </w:numPr>
              <w:ind w:left="1389"/>
              <w:jc w:val="both"/>
              <w:rPr>
                <w:rFonts w:ascii="Bookman Old Style" w:hAnsi="Bookman Old Style"/>
                <w:sz w:val="21"/>
                <w:szCs w:val="21"/>
                <w:lang w:val="sv-SE"/>
              </w:rPr>
            </w:pPr>
            <w:r w:rsidRPr="009E333A">
              <w:rPr>
                <w:rFonts w:ascii="Bookman Old Style" w:hAnsi="Bookman Old Style"/>
                <w:sz w:val="21"/>
                <w:szCs w:val="21"/>
                <w:lang w:val="sv-SE"/>
              </w:rPr>
              <w:t>Pendapatan komprehensif lainnya berupa:</w:t>
            </w:r>
          </w:p>
        </w:tc>
        <w:tc>
          <w:tcPr>
            <w:tcW w:w="1414" w:type="pct"/>
          </w:tcPr>
          <w:p w14:paraId="6BBA110B" w14:textId="597A4F4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1</w:t>
            </w:r>
          </w:p>
        </w:tc>
        <w:tc>
          <w:tcPr>
            <w:tcW w:w="973" w:type="pct"/>
          </w:tcPr>
          <w:p w14:paraId="5C2CD2D3" w14:textId="77777777" w:rsidR="003D1C05" w:rsidRPr="009E333A" w:rsidRDefault="003D1C05" w:rsidP="003D1C05">
            <w:pPr>
              <w:jc w:val="center"/>
              <w:rPr>
                <w:rFonts w:ascii="Bookman Old Style" w:hAnsi="Bookman Old Style"/>
                <w:b/>
                <w:sz w:val="21"/>
                <w:szCs w:val="21"/>
              </w:rPr>
            </w:pPr>
          </w:p>
        </w:tc>
        <w:tc>
          <w:tcPr>
            <w:tcW w:w="985" w:type="pct"/>
          </w:tcPr>
          <w:p w14:paraId="3EA0BDD9" w14:textId="77777777" w:rsidR="003D1C05" w:rsidRPr="009E333A" w:rsidRDefault="003D1C05" w:rsidP="003D1C05">
            <w:pPr>
              <w:jc w:val="center"/>
              <w:rPr>
                <w:rFonts w:ascii="Bookman Old Style" w:hAnsi="Bookman Old Style"/>
                <w:b/>
                <w:sz w:val="21"/>
                <w:szCs w:val="21"/>
              </w:rPr>
            </w:pPr>
          </w:p>
        </w:tc>
      </w:tr>
      <w:tr w:rsidR="00277E90" w:rsidRPr="009E333A" w14:paraId="58592282" w14:textId="77777777" w:rsidTr="009E333A">
        <w:tc>
          <w:tcPr>
            <w:tcW w:w="213" w:type="pct"/>
          </w:tcPr>
          <w:p w14:paraId="0E98A296" w14:textId="77777777" w:rsidR="003D1C05" w:rsidRPr="009E333A" w:rsidRDefault="003D1C05" w:rsidP="003D1C05">
            <w:pPr>
              <w:rPr>
                <w:rFonts w:ascii="Bookman Old Style" w:hAnsi="Bookman Old Style"/>
                <w:b/>
                <w:sz w:val="21"/>
                <w:szCs w:val="21"/>
              </w:rPr>
            </w:pPr>
          </w:p>
        </w:tc>
        <w:tc>
          <w:tcPr>
            <w:tcW w:w="1414" w:type="pct"/>
          </w:tcPr>
          <w:p w14:paraId="10A20B7E" w14:textId="00F69B6C" w:rsidR="003D1C05" w:rsidRPr="009E333A" w:rsidRDefault="003D1C05" w:rsidP="002B7840">
            <w:pPr>
              <w:pStyle w:val="ListParagraph"/>
              <w:numPr>
                <w:ilvl w:val="0"/>
                <w:numId w:val="3"/>
              </w:numPr>
              <w:ind w:left="1672"/>
              <w:jc w:val="both"/>
              <w:rPr>
                <w:rFonts w:ascii="Bookman Old Style" w:hAnsi="Bookman Old Style"/>
                <w:sz w:val="21"/>
                <w:szCs w:val="21"/>
                <w:lang w:val="sv-SE"/>
              </w:rPr>
            </w:pPr>
            <w:r w:rsidRPr="009E333A">
              <w:rPr>
                <w:rFonts w:ascii="Bookman Old Style" w:hAnsi="Bookman Old Style"/>
                <w:sz w:val="21"/>
                <w:szCs w:val="21"/>
                <w:lang w:val="sv-SE"/>
              </w:rPr>
              <w:t>selisih lebih penjabaran laporan keuangan;</w:t>
            </w:r>
          </w:p>
        </w:tc>
        <w:tc>
          <w:tcPr>
            <w:tcW w:w="1414" w:type="pct"/>
          </w:tcPr>
          <w:p w14:paraId="4E4D9501"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339FA0B0" w14:textId="2433DEA9"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“selisih lebih penjabaran laporan keuangan” adalah selisih kurs yang timbul dari penjabaran laporan keuangan Perusahaan Anak di luar negeri sebagaimana diatur dalam standar akuntansi keuangan.</w:t>
            </w:r>
          </w:p>
        </w:tc>
        <w:tc>
          <w:tcPr>
            <w:tcW w:w="973" w:type="pct"/>
          </w:tcPr>
          <w:p w14:paraId="0DE45775" w14:textId="77777777" w:rsidR="003D1C05" w:rsidRPr="009E333A" w:rsidRDefault="003D1C05" w:rsidP="003D1C05">
            <w:pPr>
              <w:jc w:val="center"/>
              <w:rPr>
                <w:rFonts w:ascii="Bookman Old Style" w:hAnsi="Bookman Old Style"/>
                <w:b/>
                <w:sz w:val="21"/>
                <w:szCs w:val="21"/>
              </w:rPr>
            </w:pPr>
          </w:p>
        </w:tc>
        <w:tc>
          <w:tcPr>
            <w:tcW w:w="985" w:type="pct"/>
          </w:tcPr>
          <w:p w14:paraId="0BFBDCFA" w14:textId="77777777" w:rsidR="003D1C05" w:rsidRPr="009E333A" w:rsidRDefault="003D1C05" w:rsidP="003D1C05">
            <w:pPr>
              <w:jc w:val="center"/>
              <w:rPr>
                <w:rFonts w:ascii="Bookman Old Style" w:hAnsi="Bookman Old Style"/>
                <w:b/>
                <w:sz w:val="21"/>
                <w:szCs w:val="21"/>
              </w:rPr>
            </w:pPr>
          </w:p>
        </w:tc>
      </w:tr>
      <w:tr w:rsidR="00277E90" w:rsidRPr="009E333A" w14:paraId="3989770D" w14:textId="77777777" w:rsidTr="009E333A">
        <w:tc>
          <w:tcPr>
            <w:tcW w:w="213" w:type="pct"/>
          </w:tcPr>
          <w:p w14:paraId="32564ED8" w14:textId="77777777" w:rsidR="003D1C05" w:rsidRPr="009E333A" w:rsidRDefault="003D1C05" w:rsidP="003D1C05">
            <w:pPr>
              <w:rPr>
                <w:rFonts w:ascii="Bookman Old Style" w:hAnsi="Bookman Old Style"/>
                <w:b/>
                <w:sz w:val="21"/>
                <w:szCs w:val="21"/>
              </w:rPr>
            </w:pPr>
          </w:p>
        </w:tc>
        <w:tc>
          <w:tcPr>
            <w:tcW w:w="1414" w:type="pct"/>
          </w:tcPr>
          <w:p w14:paraId="341B901B" w14:textId="5F3D43D6" w:rsidR="003D1C05" w:rsidRPr="009E333A" w:rsidRDefault="003D1C05" w:rsidP="002B7840">
            <w:pPr>
              <w:pStyle w:val="ListParagraph"/>
              <w:numPr>
                <w:ilvl w:val="0"/>
                <w:numId w:val="3"/>
              </w:numPr>
              <w:ind w:left="1672"/>
              <w:jc w:val="both"/>
              <w:rPr>
                <w:rFonts w:ascii="Bookman Old Style" w:hAnsi="Bookman Old Style"/>
                <w:sz w:val="21"/>
                <w:szCs w:val="21"/>
                <w:lang w:val="sv-SE"/>
              </w:rPr>
            </w:pPr>
            <w:r w:rsidRPr="009E333A">
              <w:rPr>
                <w:rFonts w:ascii="Bookman Old Style" w:hAnsi="Bookman Old Style"/>
                <w:sz w:val="21"/>
                <w:szCs w:val="21"/>
                <w:lang w:val="sv-SE"/>
              </w:rPr>
              <w:t xml:space="preserve">potensi keuntungan yang berasal dari peningkatan nilai wajar aset keuangan yang dikategorikan sebagai kelompok tersedia untuk dijual yang dimaknai sebagai aset keuangan yang diukur pada nilai wajar melalui </w:t>
            </w:r>
            <w:r w:rsidRPr="009E333A">
              <w:rPr>
                <w:rFonts w:ascii="Bookman Old Style" w:hAnsi="Bookman Old Style"/>
                <w:sz w:val="21"/>
                <w:szCs w:val="21"/>
                <w:lang w:val="sv-SE"/>
              </w:rPr>
              <w:lastRenderedPageBreak/>
              <w:t>penghasilan komprehensif lain sesuai standar akuntansi keuangan mengenai instrumen keuangan; dan</w:t>
            </w:r>
          </w:p>
        </w:tc>
        <w:tc>
          <w:tcPr>
            <w:tcW w:w="1414" w:type="pct"/>
          </w:tcPr>
          <w:p w14:paraId="39BFABCB"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b)</w:t>
            </w:r>
          </w:p>
          <w:p w14:paraId="20743B45" w14:textId="0A7E5A5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26128947" w14:textId="77777777" w:rsidR="003D1C05" w:rsidRPr="009E333A" w:rsidRDefault="003D1C05" w:rsidP="003D1C05">
            <w:pPr>
              <w:jc w:val="center"/>
              <w:rPr>
                <w:rFonts w:ascii="Bookman Old Style" w:hAnsi="Bookman Old Style"/>
                <w:b/>
                <w:sz w:val="21"/>
                <w:szCs w:val="21"/>
              </w:rPr>
            </w:pPr>
          </w:p>
        </w:tc>
        <w:tc>
          <w:tcPr>
            <w:tcW w:w="985" w:type="pct"/>
          </w:tcPr>
          <w:p w14:paraId="30294003" w14:textId="77777777" w:rsidR="003D1C05" w:rsidRPr="009E333A" w:rsidRDefault="003D1C05" w:rsidP="003D1C05">
            <w:pPr>
              <w:jc w:val="center"/>
              <w:rPr>
                <w:rFonts w:ascii="Bookman Old Style" w:hAnsi="Bookman Old Style"/>
                <w:b/>
                <w:sz w:val="21"/>
                <w:szCs w:val="21"/>
              </w:rPr>
            </w:pPr>
          </w:p>
        </w:tc>
      </w:tr>
      <w:tr w:rsidR="00277E90" w:rsidRPr="009E333A" w14:paraId="08C0DE43" w14:textId="77777777" w:rsidTr="009E333A">
        <w:tc>
          <w:tcPr>
            <w:tcW w:w="213" w:type="pct"/>
          </w:tcPr>
          <w:p w14:paraId="69A8FDE5" w14:textId="77777777" w:rsidR="003D1C05" w:rsidRPr="009E333A" w:rsidRDefault="003D1C05" w:rsidP="003D1C05">
            <w:pPr>
              <w:rPr>
                <w:rFonts w:ascii="Bookman Old Style" w:hAnsi="Bookman Old Style"/>
                <w:b/>
                <w:sz w:val="21"/>
                <w:szCs w:val="21"/>
              </w:rPr>
            </w:pPr>
          </w:p>
        </w:tc>
        <w:tc>
          <w:tcPr>
            <w:tcW w:w="1414" w:type="pct"/>
          </w:tcPr>
          <w:p w14:paraId="132121AC" w14:textId="349E5AD9" w:rsidR="003D1C05" w:rsidRPr="009E333A" w:rsidRDefault="003D1C05" w:rsidP="002B7840">
            <w:pPr>
              <w:pStyle w:val="ListParagraph"/>
              <w:numPr>
                <w:ilvl w:val="0"/>
                <w:numId w:val="3"/>
              </w:numPr>
              <w:ind w:left="1672"/>
              <w:jc w:val="both"/>
              <w:rPr>
                <w:rFonts w:ascii="Bookman Old Style" w:hAnsi="Bookman Old Style"/>
                <w:sz w:val="21"/>
                <w:szCs w:val="21"/>
                <w:lang w:val="sv-SE"/>
              </w:rPr>
            </w:pPr>
            <w:r w:rsidRPr="009E333A">
              <w:rPr>
                <w:rFonts w:ascii="Bookman Old Style" w:hAnsi="Bookman Old Style"/>
                <w:sz w:val="21"/>
                <w:szCs w:val="21"/>
                <w:lang w:val="sv-SE"/>
              </w:rPr>
              <w:t>saldo surplus revaluasi aset tetap;</w:t>
            </w:r>
          </w:p>
        </w:tc>
        <w:tc>
          <w:tcPr>
            <w:tcW w:w="1414" w:type="pct"/>
          </w:tcPr>
          <w:p w14:paraId="679BEA6D"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c)</w:t>
            </w:r>
          </w:p>
          <w:p w14:paraId="19D1836C"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Yang dimaksud dengan “saldo surplus revaluasi aset tetap” adalah selisih penilaian kembali aset tetap milik Bank.</w:t>
            </w:r>
          </w:p>
          <w:p w14:paraId="7915710A" w14:textId="6D5E51B9"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Pengakuan saldo surplus revaluasi aset tetap mengikuti standar akuntansi keuangan mengenai aset tetap.</w:t>
            </w:r>
          </w:p>
        </w:tc>
        <w:tc>
          <w:tcPr>
            <w:tcW w:w="973" w:type="pct"/>
          </w:tcPr>
          <w:p w14:paraId="469E7741" w14:textId="77777777" w:rsidR="003D1C05" w:rsidRPr="009E333A" w:rsidRDefault="003D1C05" w:rsidP="003D1C05">
            <w:pPr>
              <w:jc w:val="center"/>
              <w:rPr>
                <w:rFonts w:ascii="Bookman Old Style" w:hAnsi="Bookman Old Style"/>
                <w:b/>
                <w:sz w:val="21"/>
                <w:szCs w:val="21"/>
              </w:rPr>
            </w:pPr>
          </w:p>
        </w:tc>
        <w:tc>
          <w:tcPr>
            <w:tcW w:w="985" w:type="pct"/>
          </w:tcPr>
          <w:p w14:paraId="4851E4BC" w14:textId="77777777" w:rsidR="003D1C05" w:rsidRPr="009E333A" w:rsidRDefault="003D1C05" w:rsidP="003D1C05">
            <w:pPr>
              <w:jc w:val="center"/>
              <w:rPr>
                <w:rFonts w:ascii="Bookman Old Style" w:hAnsi="Bookman Old Style"/>
                <w:b/>
                <w:sz w:val="21"/>
                <w:szCs w:val="21"/>
              </w:rPr>
            </w:pPr>
          </w:p>
        </w:tc>
      </w:tr>
      <w:tr w:rsidR="00277E90" w:rsidRPr="009E333A" w14:paraId="61890E28" w14:textId="77777777" w:rsidTr="009E333A">
        <w:tc>
          <w:tcPr>
            <w:tcW w:w="213" w:type="pct"/>
          </w:tcPr>
          <w:p w14:paraId="6A1B5B46" w14:textId="77777777" w:rsidR="003D1C05" w:rsidRPr="009E333A" w:rsidRDefault="003D1C05" w:rsidP="003D1C05">
            <w:pPr>
              <w:rPr>
                <w:rFonts w:ascii="Bookman Old Style" w:hAnsi="Bookman Old Style"/>
                <w:b/>
                <w:sz w:val="21"/>
                <w:szCs w:val="21"/>
              </w:rPr>
            </w:pPr>
          </w:p>
        </w:tc>
        <w:tc>
          <w:tcPr>
            <w:tcW w:w="1414" w:type="pct"/>
          </w:tcPr>
          <w:p w14:paraId="36896957" w14:textId="28B9C9C2" w:rsidR="003D1C05" w:rsidRPr="009E333A" w:rsidRDefault="003D1C05" w:rsidP="002B7840">
            <w:pPr>
              <w:pStyle w:val="ListParagraph"/>
              <w:numPr>
                <w:ilvl w:val="0"/>
                <w:numId w:val="2"/>
              </w:numPr>
              <w:ind w:left="1389"/>
              <w:jc w:val="both"/>
              <w:rPr>
                <w:rFonts w:ascii="Bookman Old Style" w:hAnsi="Bookman Old Style"/>
                <w:sz w:val="21"/>
                <w:szCs w:val="21"/>
                <w:lang w:val="sv-SE"/>
              </w:rPr>
            </w:pPr>
            <w:r w:rsidRPr="009E333A">
              <w:rPr>
                <w:rFonts w:ascii="Bookman Old Style" w:hAnsi="Bookman Old Style"/>
                <w:sz w:val="21"/>
                <w:szCs w:val="21"/>
                <w:lang w:val="sv-SE"/>
              </w:rPr>
              <w:t>cadangan tambahan modal lainnya (other disclosed reserves) berupa:</w:t>
            </w:r>
          </w:p>
        </w:tc>
        <w:tc>
          <w:tcPr>
            <w:tcW w:w="1414" w:type="pct"/>
          </w:tcPr>
          <w:p w14:paraId="509B116F" w14:textId="45A0A2A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2</w:t>
            </w:r>
          </w:p>
        </w:tc>
        <w:tc>
          <w:tcPr>
            <w:tcW w:w="973" w:type="pct"/>
          </w:tcPr>
          <w:p w14:paraId="67F8BF91" w14:textId="77777777" w:rsidR="003D1C05" w:rsidRPr="009E333A" w:rsidRDefault="003D1C05" w:rsidP="003D1C05">
            <w:pPr>
              <w:jc w:val="center"/>
              <w:rPr>
                <w:rFonts w:ascii="Bookman Old Style" w:hAnsi="Bookman Old Style"/>
                <w:b/>
                <w:sz w:val="21"/>
                <w:szCs w:val="21"/>
              </w:rPr>
            </w:pPr>
          </w:p>
        </w:tc>
        <w:tc>
          <w:tcPr>
            <w:tcW w:w="985" w:type="pct"/>
          </w:tcPr>
          <w:p w14:paraId="4CD9FB43" w14:textId="77777777" w:rsidR="003D1C05" w:rsidRPr="009E333A" w:rsidRDefault="003D1C05" w:rsidP="003D1C05">
            <w:pPr>
              <w:jc w:val="center"/>
              <w:rPr>
                <w:rFonts w:ascii="Bookman Old Style" w:hAnsi="Bookman Old Style"/>
                <w:b/>
                <w:sz w:val="21"/>
                <w:szCs w:val="21"/>
              </w:rPr>
            </w:pPr>
          </w:p>
        </w:tc>
      </w:tr>
      <w:tr w:rsidR="00277E90" w:rsidRPr="009E333A" w14:paraId="688C4739" w14:textId="77777777" w:rsidTr="009E333A">
        <w:tc>
          <w:tcPr>
            <w:tcW w:w="213" w:type="pct"/>
          </w:tcPr>
          <w:p w14:paraId="61F1060C" w14:textId="77777777" w:rsidR="003D1C05" w:rsidRPr="009E333A" w:rsidRDefault="003D1C05" w:rsidP="003D1C05">
            <w:pPr>
              <w:rPr>
                <w:rFonts w:ascii="Bookman Old Style" w:hAnsi="Bookman Old Style"/>
                <w:b/>
                <w:sz w:val="21"/>
                <w:szCs w:val="21"/>
              </w:rPr>
            </w:pPr>
          </w:p>
        </w:tc>
        <w:tc>
          <w:tcPr>
            <w:tcW w:w="1414" w:type="pct"/>
          </w:tcPr>
          <w:p w14:paraId="7681DB50" w14:textId="51583323"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agio yang berasal dari penerbitan instrumen yang tergolong sebagai modal inti utama (</w:t>
            </w:r>
            <w:r w:rsidRPr="009E333A">
              <w:rPr>
                <w:rFonts w:ascii="Bookman Old Style" w:hAnsi="Bookman Old Style"/>
                <w:i/>
                <w:sz w:val="21"/>
                <w:szCs w:val="21"/>
                <w:lang w:val="sv-SE"/>
              </w:rPr>
              <w:t xml:space="preserve">common equity tier </w:t>
            </w:r>
            <w:r w:rsidRPr="009E333A">
              <w:rPr>
                <w:rFonts w:ascii="Bookman Old Style" w:hAnsi="Bookman Old Style"/>
                <w:sz w:val="21"/>
                <w:szCs w:val="21"/>
                <w:lang w:val="sv-SE"/>
              </w:rPr>
              <w:t>1);</w:t>
            </w:r>
          </w:p>
        </w:tc>
        <w:tc>
          <w:tcPr>
            <w:tcW w:w="1414" w:type="pct"/>
          </w:tcPr>
          <w:p w14:paraId="7CA2312A"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6EC78DE9" w14:textId="562A7802"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“agio” adalah selisih lebih setoran modal yang diterima oleh Bank pada saat penerbitan saham karena harga pasar saham lebih tinggi dari nilai nominal.</w:t>
            </w:r>
          </w:p>
        </w:tc>
        <w:tc>
          <w:tcPr>
            <w:tcW w:w="973" w:type="pct"/>
          </w:tcPr>
          <w:p w14:paraId="789C1B9A" w14:textId="77777777" w:rsidR="003D1C05" w:rsidRPr="009E333A" w:rsidRDefault="003D1C05" w:rsidP="003D1C05">
            <w:pPr>
              <w:jc w:val="center"/>
              <w:rPr>
                <w:rFonts w:ascii="Bookman Old Style" w:hAnsi="Bookman Old Style"/>
                <w:b/>
                <w:sz w:val="21"/>
                <w:szCs w:val="21"/>
              </w:rPr>
            </w:pPr>
          </w:p>
        </w:tc>
        <w:tc>
          <w:tcPr>
            <w:tcW w:w="985" w:type="pct"/>
          </w:tcPr>
          <w:p w14:paraId="17DBDBCF" w14:textId="77777777" w:rsidR="003D1C05" w:rsidRPr="009E333A" w:rsidRDefault="003D1C05" w:rsidP="003D1C05">
            <w:pPr>
              <w:jc w:val="center"/>
              <w:rPr>
                <w:rFonts w:ascii="Bookman Old Style" w:hAnsi="Bookman Old Style"/>
                <w:b/>
                <w:sz w:val="21"/>
                <w:szCs w:val="21"/>
              </w:rPr>
            </w:pPr>
          </w:p>
        </w:tc>
      </w:tr>
      <w:tr w:rsidR="00277E90" w:rsidRPr="009E333A" w14:paraId="12271737" w14:textId="77777777" w:rsidTr="009E333A">
        <w:tc>
          <w:tcPr>
            <w:tcW w:w="213" w:type="pct"/>
          </w:tcPr>
          <w:p w14:paraId="68954A4B" w14:textId="77777777" w:rsidR="003D1C05" w:rsidRPr="009E333A" w:rsidRDefault="003D1C05" w:rsidP="003D1C05">
            <w:pPr>
              <w:rPr>
                <w:rFonts w:ascii="Bookman Old Style" w:hAnsi="Bookman Old Style"/>
                <w:b/>
                <w:sz w:val="21"/>
                <w:szCs w:val="21"/>
              </w:rPr>
            </w:pPr>
          </w:p>
        </w:tc>
        <w:tc>
          <w:tcPr>
            <w:tcW w:w="1414" w:type="pct"/>
          </w:tcPr>
          <w:p w14:paraId="4250115D" w14:textId="205E019B"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cadangan umum;</w:t>
            </w:r>
          </w:p>
        </w:tc>
        <w:tc>
          <w:tcPr>
            <w:tcW w:w="1414" w:type="pct"/>
          </w:tcPr>
          <w:p w14:paraId="2D0F3B52"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14B6E8C4" w14:textId="28945D74"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“cadangan umum” adalah cadangan yang dibentuk dari penyisihan saldo laba setelah</w:t>
            </w:r>
            <w:r w:rsidRPr="009E333A">
              <w:rPr>
                <w:rFonts w:ascii="Bookman Old Style" w:hAnsi="Bookman Old Style"/>
                <w:sz w:val="21"/>
                <w:szCs w:val="21"/>
              </w:rPr>
              <w:t xml:space="preserve"> </w:t>
            </w:r>
            <w:r w:rsidRPr="009E333A">
              <w:rPr>
                <w:rFonts w:ascii="Bookman Old Style" w:hAnsi="Bookman Old Style"/>
                <w:sz w:val="21"/>
                <w:szCs w:val="21"/>
                <w:lang w:val="en-US"/>
              </w:rPr>
              <w:t>dikurangi pajak, dan mendapat persetujuan rapat umum pemegang saham sebagai cadangan umum.</w:t>
            </w:r>
          </w:p>
        </w:tc>
        <w:tc>
          <w:tcPr>
            <w:tcW w:w="973" w:type="pct"/>
          </w:tcPr>
          <w:p w14:paraId="480C61B9" w14:textId="77777777" w:rsidR="003D1C05" w:rsidRPr="009E333A" w:rsidRDefault="003D1C05" w:rsidP="003D1C05">
            <w:pPr>
              <w:jc w:val="center"/>
              <w:rPr>
                <w:rFonts w:ascii="Bookman Old Style" w:hAnsi="Bookman Old Style"/>
                <w:b/>
                <w:sz w:val="21"/>
                <w:szCs w:val="21"/>
              </w:rPr>
            </w:pPr>
          </w:p>
        </w:tc>
        <w:tc>
          <w:tcPr>
            <w:tcW w:w="985" w:type="pct"/>
          </w:tcPr>
          <w:p w14:paraId="1E0DCABB" w14:textId="77777777" w:rsidR="003D1C05" w:rsidRPr="009E333A" w:rsidRDefault="003D1C05" w:rsidP="003D1C05">
            <w:pPr>
              <w:jc w:val="center"/>
              <w:rPr>
                <w:rFonts w:ascii="Bookman Old Style" w:hAnsi="Bookman Old Style"/>
                <w:b/>
                <w:sz w:val="21"/>
                <w:szCs w:val="21"/>
              </w:rPr>
            </w:pPr>
          </w:p>
        </w:tc>
      </w:tr>
      <w:tr w:rsidR="00277E90" w:rsidRPr="009E333A" w14:paraId="1D024620" w14:textId="77777777" w:rsidTr="009E333A">
        <w:tc>
          <w:tcPr>
            <w:tcW w:w="213" w:type="pct"/>
          </w:tcPr>
          <w:p w14:paraId="00B26410" w14:textId="77777777" w:rsidR="003D1C05" w:rsidRPr="009E333A" w:rsidRDefault="003D1C05" w:rsidP="003D1C05">
            <w:pPr>
              <w:rPr>
                <w:rFonts w:ascii="Bookman Old Style" w:hAnsi="Bookman Old Style"/>
                <w:b/>
                <w:sz w:val="21"/>
                <w:szCs w:val="21"/>
              </w:rPr>
            </w:pPr>
          </w:p>
        </w:tc>
        <w:tc>
          <w:tcPr>
            <w:tcW w:w="1414" w:type="pct"/>
          </w:tcPr>
          <w:p w14:paraId="56B56D70" w14:textId="705DB8C7"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laba tahun-tahun lalu;</w:t>
            </w:r>
          </w:p>
        </w:tc>
        <w:tc>
          <w:tcPr>
            <w:tcW w:w="1414" w:type="pct"/>
          </w:tcPr>
          <w:p w14:paraId="235ED894"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c)</w:t>
            </w:r>
          </w:p>
          <w:p w14:paraId="6AE2E6DF"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Laba tahun-tahun lalu setelah diperhitungkan pajak mencakup:</w:t>
            </w:r>
          </w:p>
          <w:p w14:paraId="18B55354" w14:textId="23866303"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1. laba tahun lalu yaitu seluruh laba bersih tahun-tahun yang lalu setelah dikurangi pajak dan belum ditetapkan penggunaannya oleh rapat umum pemegang saham; dan</w:t>
            </w:r>
          </w:p>
          <w:p w14:paraId="0934414D" w14:textId="1D4062F6"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2. laba ditahan (</w:t>
            </w:r>
            <w:r w:rsidRPr="009E333A">
              <w:rPr>
                <w:rFonts w:ascii="Bookman Old Style" w:hAnsi="Bookman Old Style"/>
                <w:i/>
                <w:sz w:val="21"/>
                <w:szCs w:val="21"/>
                <w:lang w:val="en-US"/>
              </w:rPr>
              <w:t>retained earnings</w:t>
            </w:r>
            <w:r w:rsidRPr="009E333A">
              <w:rPr>
                <w:rFonts w:ascii="Bookman Old Style" w:hAnsi="Bookman Old Style"/>
                <w:sz w:val="21"/>
                <w:szCs w:val="21"/>
                <w:lang w:val="en-US"/>
              </w:rPr>
              <w:t>) yaitu saldo laba bersih setelah dikurangi pajak yang oleh rapat umum pemegang saham diputuskan untuk tidak dibagikan.</w:t>
            </w:r>
          </w:p>
        </w:tc>
        <w:tc>
          <w:tcPr>
            <w:tcW w:w="973" w:type="pct"/>
          </w:tcPr>
          <w:p w14:paraId="34B9DD39" w14:textId="77777777" w:rsidR="003D1C05" w:rsidRPr="009E333A" w:rsidRDefault="003D1C05" w:rsidP="003D1C05">
            <w:pPr>
              <w:jc w:val="center"/>
              <w:rPr>
                <w:rFonts w:ascii="Bookman Old Style" w:hAnsi="Bookman Old Style"/>
                <w:b/>
                <w:sz w:val="21"/>
                <w:szCs w:val="21"/>
              </w:rPr>
            </w:pPr>
          </w:p>
        </w:tc>
        <w:tc>
          <w:tcPr>
            <w:tcW w:w="985" w:type="pct"/>
          </w:tcPr>
          <w:p w14:paraId="59689AAA" w14:textId="77777777" w:rsidR="003D1C05" w:rsidRPr="009E333A" w:rsidRDefault="003D1C05" w:rsidP="003D1C05">
            <w:pPr>
              <w:jc w:val="center"/>
              <w:rPr>
                <w:rFonts w:ascii="Bookman Old Style" w:hAnsi="Bookman Old Style"/>
                <w:b/>
                <w:sz w:val="21"/>
                <w:szCs w:val="21"/>
              </w:rPr>
            </w:pPr>
          </w:p>
        </w:tc>
      </w:tr>
      <w:tr w:rsidR="00277E90" w:rsidRPr="009E333A" w14:paraId="4BA66545" w14:textId="77777777" w:rsidTr="009E333A">
        <w:tc>
          <w:tcPr>
            <w:tcW w:w="213" w:type="pct"/>
          </w:tcPr>
          <w:p w14:paraId="7B48EF58" w14:textId="77777777" w:rsidR="003D1C05" w:rsidRPr="009E333A" w:rsidRDefault="003D1C05" w:rsidP="003D1C05">
            <w:pPr>
              <w:rPr>
                <w:rFonts w:ascii="Bookman Old Style" w:hAnsi="Bookman Old Style"/>
                <w:b/>
                <w:sz w:val="21"/>
                <w:szCs w:val="21"/>
              </w:rPr>
            </w:pPr>
          </w:p>
        </w:tc>
        <w:tc>
          <w:tcPr>
            <w:tcW w:w="1414" w:type="pct"/>
          </w:tcPr>
          <w:p w14:paraId="38130C3D" w14:textId="7778B950"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laba tahun berjalan;</w:t>
            </w:r>
          </w:p>
        </w:tc>
        <w:tc>
          <w:tcPr>
            <w:tcW w:w="1414" w:type="pct"/>
          </w:tcPr>
          <w:p w14:paraId="2F4A92CC"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Huruf d)</w:t>
            </w:r>
          </w:p>
          <w:p w14:paraId="4DC95102" w14:textId="4718F7BB"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“laba tahun berjalan” adalah laba yang diperoleh dalam tahun buku berjalan setelah dikurangi taksiran pajak dan pembayaran dividen.</w:t>
            </w:r>
          </w:p>
        </w:tc>
        <w:tc>
          <w:tcPr>
            <w:tcW w:w="973" w:type="pct"/>
          </w:tcPr>
          <w:p w14:paraId="3F359331" w14:textId="77777777" w:rsidR="003D1C05" w:rsidRPr="009E333A" w:rsidRDefault="003D1C05" w:rsidP="003D1C05">
            <w:pPr>
              <w:jc w:val="center"/>
              <w:rPr>
                <w:rFonts w:ascii="Bookman Old Style" w:hAnsi="Bookman Old Style"/>
                <w:b/>
                <w:sz w:val="21"/>
                <w:szCs w:val="21"/>
              </w:rPr>
            </w:pPr>
          </w:p>
        </w:tc>
        <w:tc>
          <w:tcPr>
            <w:tcW w:w="985" w:type="pct"/>
          </w:tcPr>
          <w:p w14:paraId="055C9400" w14:textId="77777777" w:rsidR="003D1C05" w:rsidRPr="009E333A" w:rsidRDefault="003D1C05" w:rsidP="003D1C05">
            <w:pPr>
              <w:jc w:val="center"/>
              <w:rPr>
                <w:rFonts w:ascii="Bookman Old Style" w:hAnsi="Bookman Old Style"/>
                <w:b/>
                <w:sz w:val="21"/>
                <w:szCs w:val="21"/>
              </w:rPr>
            </w:pPr>
          </w:p>
        </w:tc>
      </w:tr>
      <w:tr w:rsidR="00277E90" w:rsidRPr="009E333A" w14:paraId="3420B764" w14:textId="77777777" w:rsidTr="009E333A">
        <w:tc>
          <w:tcPr>
            <w:tcW w:w="213" w:type="pct"/>
          </w:tcPr>
          <w:p w14:paraId="4987D46B" w14:textId="77777777" w:rsidR="003D1C05" w:rsidRPr="009E333A" w:rsidRDefault="003D1C05" w:rsidP="003D1C05">
            <w:pPr>
              <w:rPr>
                <w:rFonts w:ascii="Bookman Old Style" w:hAnsi="Bookman Old Style"/>
                <w:b/>
                <w:sz w:val="21"/>
                <w:szCs w:val="21"/>
              </w:rPr>
            </w:pPr>
          </w:p>
        </w:tc>
        <w:tc>
          <w:tcPr>
            <w:tcW w:w="1414" w:type="pct"/>
          </w:tcPr>
          <w:p w14:paraId="7AECEA3A" w14:textId="5E170E0A"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dana setoran modal, yang memenuhi persyaratan:</w:t>
            </w:r>
          </w:p>
        </w:tc>
        <w:tc>
          <w:tcPr>
            <w:tcW w:w="1414" w:type="pct"/>
          </w:tcPr>
          <w:p w14:paraId="2B1DB76D"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e)</w:t>
            </w:r>
          </w:p>
          <w:p w14:paraId="05696F63" w14:textId="77777777" w:rsidR="003D1C05" w:rsidRPr="009E333A" w:rsidRDefault="003D1C05" w:rsidP="00277E90">
            <w:pPr>
              <w:tabs>
                <w:tab w:val="left" w:pos="1134"/>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 xml:space="preserve">Penyetoran dana dalam rangka penambahan modal ditempatkan pada Bank yang bersangkutan. </w:t>
            </w:r>
          </w:p>
          <w:p w14:paraId="6DE2BFB5" w14:textId="38E2D566"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Dalam hal berdasarkan penelitian Otoritas Jasa Keuangan, calon pemegang saham Bank atau dana setoran modal diketahui tidak memenuhi syarat sebagai pemegang saham atau sebagai modal, dana tersebut tidak dapat diakui sebagai komponen modal</w:t>
            </w:r>
          </w:p>
        </w:tc>
        <w:tc>
          <w:tcPr>
            <w:tcW w:w="973" w:type="pct"/>
          </w:tcPr>
          <w:p w14:paraId="2EE180B6" w14:textId="77777777" w:rsidR="003D1C05" w:rsidRPr="009E333A" w:rsidRDefault="003D1C05" w:rsidP="003D1C05">
            <w:pPr>
              <w:jc w:val="center"/>
              <w:rPr>
                <w:rFonts w:ascii="Bookman Old Style" w:hAnsi="Bookman Old Style"/>
                <w:b/>
                <w:sz w:val="21"/>
                <w:szCs w:val="21"/>
              </w:rPr>
            </w:pPr>
          </w:p>
        </w:tc>
        <w:tc>
          <w:tcPr>
            <w:tcW w:w="985" w:type="pct"/>
          </w:tcPr>
          <w:p w14:paraId="1C1386A2" w14:textId="77777777" w:rsidR="003D1C05" w:rsidRPr="009E333A" w:rsidRDefault="003D1C05" w:rsidP="003D1C05">
            <w:pPr>
              <w:jc w:val="center"/>
              <w:rPr>
                <w:rFonts w:ascii="Bookman Old Style" w:hAnsi="Bookman Old Style"/>
                <w:b/>
                <w:sz w:val="21"/>
                <w:szCs w:val="21"/>
              </w:rPr>
            </w:pPr>
          </w:p>
        </w:tc>
      </w:tr>
      <w:tr w:rsidR="00277E90" w:rsidRPr="009E333A" w14:paraId="52B6977E" w14:textId="77777777" w:rsidTr="009E333A">
        <w:tc>
          <w:tcPr>
            <w:tcW w:w="213" w:type="pct"/>
          </w:tcPr>
          <w:p w14:paraId="66283631" w14:textId="77777777" w:rsidR="003D1C05" w:rsidRPr="009E333A" w:rsidRDefault="003D1C05" w:rsidP="003D1C05">
            <w:pPr>
              <w:rPr>
                <w:rFonts w:ascii="Bookman Old Style" w:hAnsi="Bookman Old Style"/>
                <w:b/>
                <w:sz w:val="21"/>
                <w:szCs w:val="21"/>
              </w:rPr>
            </w:pPr>
          </w:p>
        </w:tc>
        <w:tc>
          <w:tcPr>
            <w:tcW w:w="1414" w:type="pct"/>
          </w:tcPr>
          <w:p w14:paraId="2FB3DEDA" w14:textId="0963A88A" w:rsidR="003D1C05" w:rsidRPr="009E333A" w:rsidRDefault="003D1C05" w:rsidP="002B7840">
            <w:pPr>
              <w:pStyle w:val="ListParagraph"/>
              <w:numPr>
                <w:ilvl w:val="0"/>
                <w:numId w:val="5"/>
              </w:numPr>
              <w:ind w:left="1956"/>
              <w:jc w:val="both"/>
              <w:rPr>
                <w:rFonts w:ascii="Bookman Old Style" w:hAnsi="Bookman Old Style"/>
                <w:sz w:val="21"/>
                <w:szCs w:val="21"/>
                <w:lang w:val="sv-SE"/>
              </w:rPr>
            </w:pPr>
            <w:r w:rsidRPr="009E333A">
              <w:rPr>
                <w:rFonts w:ascii="Bookman Old Style" w:hAnsi="Bookman Old Style"/>
                <w:sz w:val="21"/>
                <w:szCs w:val="21"/>
                <w:lang w:val="sv-SE"/>
              </w:rPr>
              <w:t xml:space="preserve">telah disetor penuh untuk tujuan penambahan modal namun </w:t>
            </w:r>
            <w:r w:rsidRPr="009E333A">
              <w:rPr>
                <w:rFonts w:ascii="Bookman Old Style" w:hAnsi="Bookman Old Style"/>
                <w:sz w:val="21"/>
                <w:szCs w:val="21"/>
                <w:lang w:val="sv-SE"/>
              </w:rPr>
              <w:lastRenderedPageBreak/>
              <w:t>belum didukung dengan kelengkapan persyaratan untuk dapat digolongkan sebagai modal disetor seperti pelaksanaan rapat umum pemegang saham maupun pengesahan anggaran dasar dari instansi yang berwenang;</w:t>
            </w:r>
          </w:p>
        </w:tc>
        <w:tc>
          <w:tcPr>
            <w:tcW w:w="1414" w:type="pct"/>
          </w:tcPr>
          <w:p w14:paraId="22791E00" w14:textId="308B4FA9" w:rsidR="003D1C05" w:rsidRPr="009E333A" w:rsidRDefault="003D1C05" w:rsidP="00277E90">
            <w:pPr>
              <w:jc w:val="both"/>
              <w:rPr>
                <w:rFonts w:ascii="Bookman Old Style" w:hAnsi="Bookman Old Style"/>
                <w:bCs/>
                <w:sz w:val="21"/>
                <w:szCs w:val="21"/>
              </w:rPr>
            </w:pPr>
          </w:p>
        </w:tc>
        <w:tc>
          <w:tcPr>
            <w:tcW w:w="973" w:type="pct"/>
          </w:tcPr>
          <w:p w14:paraId="1B80A072" w14:textId="77777777" w:rsidR="003D1C05" w:rsidRPr="009E333A" w:rsidRDefault="003D1C05" w:rsidP="003D1C05">
            <w:pPr>
              <w:jc w:val="center"/>
              <w:rPr>
                <w:rFonts w:ascii="Bookman Old Style" w:hAnsi="Bookman Old Style"/>
                <w:b/>
                <w:sz w:val="21"/>
                <w:szCs w:val="21"/>
              </w:rPr>
            </w:pPr>
          </w:p>
        </w:tc>
        <w:tc>
          <w:tcPr>
            <w:tcW w:w="985" w:type="pct"/>
          </w:tcPr>
          <w:p w14:paraId="309802F7" w14:textId="77777777" w:rsidR="003D1C05" w:rsidRPr="009E333A" w:rsidRDefault="003D1C05" w:rsidP="003D1C05">
            <w:pPr>
              <w:jc w:val="center"/>
              <w:rPr>
                <w:rFonts w:ascii="Bookman Old Style" w:hAnsi="Bookman Old Style"/>
                <w:b/>
                <w:sz w:val="21"/>
                <w:szCs w:val="21"/>
              </w:rPr>
            </w:pPr>
          </w:p>
        </w:tc>
      </w:tr>
      <w:tr w:rsidR="00277E90" w:rsidRPr="009E333A" w14:paraId="3693B55A" w14:textId="77777777" w:rsidTr="009E333A">
        <w:tc>
          <w:tcPr>
            <w:tcW w:w="213" w:type="pct"/>
          </w:tcPr>
          <w:p w14:paraId="41DEADD7" w14:textId="77777777" w:rsidR="003D1C05" w:rsidRPr="009E333A" w:rsidRDefault="003D1C05" w:rsidP="003D1C05">
            <w:pPr>
              <w:rPr>
                <w:rFonts w:ascii="Bookman Old Style" w:hAnsi="Bookman Old Style"/>
                <w:b/>
                <w:sz w:val="21"/>
                <w:szCs w:val="21"/>
              </w:rPr>
            </w:pPr>
          </w:p>
        </w:tc>
        <w:tc>
          <w:tcPr>
            <w:tcW w:w="1414" w:type="pct"/>
          </w:tcPr>
          <w:p w14:paraId="16BFEE9E" w14:textId="4F455A2C" w:rsidR="003D1C05" w:rsidRPr="009E333A" w:rsidRDefault="003D1C05" w:rsidP="002B7840">
            <w:pPr>
              <w:pStyle w:val="ListParagraph"/>
              <w:numPr>
                <w:ilvl w:val="0"/>
                <w:numId w:val="5"/>
              </w:numPr>
              <w:ind w:left="1956"/>
              <w:jc w:val="both"/>
              <w:rPr>
                <w:rFonts w:ascii="Bookman Old Style" w:hAnsi="Bookman Old Style"/>
                <w:sz w:val="21"/>
                <w:szCs w:val="21"/>
                <w:lang w:val="sv-SE"/>
              </w:rPr>
            </w:pPr>
            <w:r w:rsidRPr="009E333A">
              <w:rPr>
                <w:rFonts w:ascii="Bookman Old Style" w:hAnsi="Bookman Old Style"/>
                <w:sz w:val="21"/>
                <w:szCs w:val="21"/>
                <w:lang w:val="sv-SE"/>
              </w:rPr>
              <w:t>ditempatkan pada rekening khusus (</w:t>
            </w:r>
            <w:r w:rsidRPr="009E333A">
              <w:rPr>
                <w:rFonts w:ascii="Bookman Old Style" w:hAnsi="Bookman Old Style"/>
                <w:i/>
                <w:sz w:val="21"/>
                <w:szCs w:val="21"/>
                <w:lang w:val="sv-SE"/>
              </w:rPr>
              <w:t>escrow account</w:t>
            </w:r>
            <w:r w:rsidRPr="009E333A">
              <w:rPr>
                <w:rFonts w:ascii="Bookman Old Style" w:hAnsi="Bookman Old Style"/>
                <w:sz w:val="21"/>
                <w:szCs w:val="21"/>
                <w:lang w:val="sv-SE"/>
              </w:rPr>
              <w:t>) yang tidak diberikan imbal hasil;</w:t>
            </w:r>
          </w:p>
        </w:tc>
        <w:tc>
          <w:tcPr>
            <w:tcW w:w="1414" w:type="pct"/>
          </w:tcPr>
          <w:p w14:paraId="5C31F13F" w14:textId="77777777" w:rsidR="003D1C05" w:rsidRPr="009E333A" w:rsidRDefault="003D1C05" w:rsidP="00277E90">
            <w:pPr>
              <w:jc w:val="both"/>
              <w:rPr>
                <w:rFonts w:ascii="Bookman Old Style" w:hAnsi="Bookman Old Style"/>
                <w:b/>
                <w:sz w:val="21"/>
                <w:szCs w:val="21"/>
              </w:rPr>
            </w:pPr>
          </w:p>
        </w:tc>
        <w:tc>
          <w:tcPr>
            <w:tcW w:w="973" w:type="pct"/>
          </w:tcPr>
          <w:p w14:paraId="0300F387" w14:textId="77777777" w:rsidR="003D1C05" w:rsidRPr="009E333A" w:rsidRDefault="003D1C05" w:rsidP="003D1C05">
            <w:pPr>
              <w:jc w:val="center"/>
              <w:rPr>
                <w:rFonts w:ascii="Bookman Old Style" w:hAnsi="Bookman Old Style"/>
                <w:b/>
                <w:sz w:val="21"/>
                <w:szCs w:val="21"/>
              </w:rPr>
            </w:pPr>
          </w:p>
        </w:tc>
        <w:tc>
          <w:tcPr>
            <w:tcW w:w="985" w:type="pct"/>
          </w:tcPr>
          <w:p w14:paraId="568B3C43" w14:textId="77777777" w:rsidR="003D1C05" w:rsidRPr="009E333A" w:rsidRDefault="003D1C05" w:rsidP="003D1C05">
            <w:pPr>
              <w:jc w:val="center"/>
              <w:rPr>
                <w:rFonts w:ascii="Bookman Old Style" w:hAnsi="Bookman Old Style"/>
                <w:b/>
                <w:sz w:val="21"/>
                <w:szCs w:val="21"/>
              </w:rPr>
            </w:pPr>
          </w:p>
        </w:tc>
      </w:tr>
      <w:tr w:rsidR="00277E90" w:rsidRPr="009E333A" w14:paraId="2E84A3AD" w14:textId="77777777" w:rsidTr="009E333A">
        <w:tc>
          <w:tcPr>
            <w:tcW w:w="213" w:type="pct"/>
          </w:tcPr>
          <w:p w14:paraId="5BA11476" w14:textId="77777777" w:rsidR="003D1C05" w:rsidRPr="009E333A" w:rsidRDefault="003D1C05" w:rsidP="003D1C05">
            <w:pPr>
              <w:rPr>
                <w:rFonts w:ascii="Bookman Old Style" w:hAnsi="Bookman Old Style"/>
                <w:b/>
                <w:sz w:val="21"/>
                <w:szCs w:val="21"/>
              </w:rPr>
            </w:pPr>
          </w:p>
        </w:tc>
        <w:tc>
          <w:tcPr>
            <w:tcW w:w="1414" w:type="pct"/>
          </w:tcPr>
          <w:p w14:paraId="4D9AD9BE" w14:textId="32A131FC" w:rsidR="003D1C05" w:rsidRPr="009E333A" w:rsidRDefault="003D1C05" w:rsidP="002B7840">
            <w:pPr>
              <w:pStyle w:val="ListParagraph"/>
              <w:numPr>
                <w:ilvl w:val="0"/>
                <w:numId w:val="5"/>
              </w:numPr>
              <w:ind w:left="1956"/>
              <w:jc w:val="both"/>
              <w:rPr>
                <w:rFonts w:ascii="Bookman Old Style" w:hAnsi="Bookman Old Style"/>
                <w:sz w:val="21"/>
                <w:szCs w:val="21"/>
                <w:lang w:val="sv-SE"/>
              </w:rPr>
            </w:pPr>
            <w:r w:rsidRPr="009E333A">
              <w:rPr>
                <w:rFonts w:ascii="Bookman Old Style" w:hAnsi="Bookman Old Style"/>
                <w:sz w:val="21"/>
                <w:szCs w:val="21"/>
                <w:lang w:val="sv-SE"/>
              </w:rPr>
              <w:t>tidak boleh ditarik kembali oleh pemegang saham atau calon pemegang saham dan tersedia untuk menyerap kerugian; dan</w:t>
            </w:r>
          </w:p>
        </w:tc>
        <w:tc>
          <w:tcPr>
            <w:tcW w:w="1414" w:type="pct"/>
          </w:tcPr>
          <w:p w14:paraId="48A036EC" w14:textId="77777777" w:rsidR="003D1C05" w:rsidRPr="009E333A" w:rsidRDefault="003D1C05" w:rsidP="00277E90">
            <w:pPr>
              <w:jc w:val="both"/>
              <w:rPr>
                <w:rFonts w:ascii="Bookman Old Style" w:hAnsi="Bookman Old Style"/>
                <w:b/>
                <w:sz w:val="21"/>
                <w:szCs w:val="21"/>
              </w:rPr>
            </w:pPr>
          </w:p>
        </w:tc>
        <w:tc>
          <w:tcPr>
            <w:tcW w:w="973" w:type="pct"/>
          </w:tcPr>
          <w:p w14:paraId="4567E0F6" w14:textId="77777777" w:rsidR="003D1C05" w:rsidRPr="009E333A" w:rsidRDefault="003D1C05" w:rsidP="003D1C05">
            <w:pPr>
              <w:jc w:val="center"/>
              <w:rPr>
                <w:rFonts w:ascii="Bookman Old Style" w:hAnsi="Bookman Old Style"/>
                <w:b/>
                <w:sz w:val="21"/>
                <w:szCs w:val="21"/>
              </w:rPr>
            </w:pPr>
          </w:p>
        </w:tc>
        <w:tc>
          <w:tcPr>
            <w:tcW w:w="985" w:type="pct"/>
          </w:tcPr>
          <w:p w14:paraId="3D2E266B" w14:textId="77777777" w:rsidR="003D1C05" w:rsidRPr="009E333A" w:rsidRDefault="003D1C05" w:rsidP="003D1C05">
            <w:pPr>
              <w:jc w:val="center"/>
              <w:rPr>
                <w:rFonts w:ascii="Bookman Old Style" w:hAnsi="Bookman Old Style"/>
                <w:b/>
                <w:sz w:val="21"/>
                <w:szCs w:val="21"/>
              </w:rPr>
            </w:pPr>
          </w:p>
        </w:tc>
      </w:tr>
      <w:tr w:rsidR="00277E90" w:rsidRPr="009E333A" w14:paraId="34CF8F25" w14:textId="77777777" w:rsidTr="009E333A">
        <w:tc>
          <w:tcPr>
            <w:tcW w:w="213" w:type="pct"/>
          </w:tcPr>
          <w:p w14:paraId="3187DE4B" w14:textId="77777777" w:rsidR="003D1C05" w:rsidRPr="009E333A" w:rsidRDefault="003D1C05" w:rsidP="003D1C05">
            <w:pPr>
              <w:rPr>
                <w:rFonts w:ascii="Bookman Old Style" w:hAnsi="Bookman Old Style"/>
                <w:b/>
                <w:sz w:val="21"/>
                <w:szCs w:val="21"/>
              </w:rPr>
            </w:pPr>
          </w:p>
        </w:tc>
        <w:tc>
          <w:tcPr>
            <w:tcW w:w="1414" w:type="pct"/>
          </w:tcPr>
          <w:p w14:paraId="4467B0CC" w14:textId="6D076EE1" w:rsidR="003D1C05" w:rsidRPr="009E333A" w:rsidRDefault="003D1C05" w:rsidP="002B7840">
            <w:pPr>
              <w:pStyle w:val="ListParagraph"/>
              <w:numPr>
                <w:ilvl w:val="0"/>
                <w:numId w:val="5"/>
              </w:numPr>
              <w:ind w:left="1956"/>
              <w:jc w:val="both"/>
              <w:rPr>
                <w:rFonts w:ascii="Bookman Old Style" w:hAnsi="Bookman Old Style"/>
                <w:sz w:val="21"/>
                <w:szCs w:val="21"/>
                <w:lang w:val="sv-SE"/>
              </w:rPr>
            </w:pPr>
            <w:r w:rsidRPr="009E333A">
              <w:rPr>
                <w:rFonts w:ascii="Bookman Old Style" w:hAnsi="Bookman Old Style"/>
                <w:sz w:val="21"/>
                <w:szCs w:val="21"/>
                <w:lang w:val="sv-SE"/>
              </w:rPr>
              <w:t xml:space="preserve">penggunaan dana harus dengan persetujuan </w:t>
            </w:r>
            <w:r w:rsidRPr="009E333A">
              <w:rPr>
                <w:rFonts w:ascii="Bookman Old Style" w:hAnsi="Bookman Old Style"/>
                <w:sz w:val="21"/>
                <w:szCs w:val="21"/>
                <w:lang w:val="sv-SE"/>
              </w:rPr>
              <w:lastRenderedPageBreak/>
              <w:t>Otoritas Jasa Keuangan; dan</w:t>
            </w:r>
          </w:p>
        </w:tc>
        <w:tc>
          <w:tcPr>
            <w:tcW w:w="1414" w:type="pct"/>
          </w:tcPr>
          <w:p w14:paraId="58F65BDF" w14:textId="77777777" w:rsidR="003D1C05" w:rsidRPr="009E333A" w:rsidRDefault="003D1C05" w:rsidP="00277E90">
            <w:pPr>
              <w:jc w:val="both"/>
              <w:rPr>
                <w:rFonts w:ascii="Bookman Old Style" w:hAnsi="Bookman Old Style"/>
                <w:b/>
                <w:sz w:val="21"/>
                <w:szCs w:val="21"/>
              </w:rPr>
            </w:pPr>
          </w:p>
        </w:tc>
        <w:tc>
          <w:tcPr>
            <w:tcW w:w="973" w:type="pct"/>
          </w:tcPr>
          <w:p w14:paraId="7E2F6B13" w14:textId="77777777" w:rsidR="003D1C05" w:rsidRPr="009E333A" w:rsidRDefault="003D1C05" w:rsidP="003D1C05">
            <w:pPr>
              <w:jc w:val="center"/>
              <w:rPr>
                <w:rFonts w:ascii="Bookman Old Style" w:hAnsi="Bookman Old Style"/>
                <w:b/>
                <w:sz w:val="21"/>
                <w:szCs w:val="21"/>
              </w:rPr>
            </w:pPr>
          </w:p>
        </w:tc>
        <w:tc>
          <w:tcPr>
            <w:tcW w:w="985" w:type="pct"/>
          </w:tcPr>
          <w:p w14:paraId="7C2BBBC6" w14:textId="77777777" w:rsidR="003D1C05" w:rsidRPr="009E333A" w:rsidRDefault="003D1C05" w:rsidP="003D1C05">
            <w:pPr>
              <w:jc w:val="center"/>
              <w:rPr>
                <w:rFonts w:ascii="Bookman Old Style" w:hAnsi="Bookman Old Style"/>
                <w:b/>
                <w:sz w:val="21"/>
                <w:szCs w:val="21"/>
              </w:rPr>
            </w:pPr>
          </w:p>
        </w:tc>
      </w:tr>
      <w:tr w:rsidR="00277E90" w:rsidRPr="009E333A" w14:paraId="0E3CF8C3" w14:textId="77777777" w:rsidTr="009E333A">
        <w:tc>
          <w:tcPr>
            <w:tcW w:w="213" w:type="pct"/>
          </w:tcPr>
          <w:p w14:paraId="19B34DCB" w14:textId="77777777" w:rsidR="003D1C05" w:rsidRPr="009E333A" w:rsidRDefault="003D1C05" w:rsidP="003D1C05">
            <w:pPr>
              <w:rPr>
                <w:rFonts w:ascii="Bookman Old Style" w:hAnsi="Bookman Old Style"/>
                <w:b/>
                <w:sz w:val="21"/>
                <w:szCs w:val="21"/>
              </w:rPr>
            </w:pPr>
          </w:p>
        </w:tc>
        <w:tc>
          <w:tcPr>
            <w:tcW w:w="1414" w:type="pct"/>
          </w:tcPr>
          <w:p w14:paraId="0EBC25F0" w14:textId="72DF372E" w:rsidR="003D1C05" w:rsidRPr="009E333A" w:rsidRDefault="003D1C05" w:rsidP="002B7840">
            <w:pPr>
              <w:pStyle w:val="ListParagraph"/>
              <w:numPr>
                <w:ilvl w:val="0"/>
                <w:numId w:val="4"/>
              </w:numPr>
              <w:ind w:left="1672"/>
              <w:jc w:val="both"/>
              <w:rPr>
                <w:rFonts w:ascii="Bookman Old Style" w:hAnsi="Bookman Old Style"/>
                <w:sz w:val="21"/>
                <w:szCs w:val="21"/>
                <w:lang w:val="sv-SE"/>
              </w:rPr>
            </w:pPr>
            <w:r w:rsidRPr="009E333A">
              <w:rPr>
                <w:rFonts w:ascii="Bookman Old Style" w:hAnsi="Bookman Old Style"/>
                <w:sz w:val="21"/>
                <w:szCs w:val="21"/>
                <w:lang w:val="sv-SE"/>
              </w:rPr>
              <w:t>lainnya berdasarkan persetujuan Otoritas Jasa Keuangan.</w:t>
            </w:r>
          </w:p>
        </w:tc>
        <w:tc>
          <w:tcPr>
            <w:tcW w:w="1414" w:type="pct"/>
          </w:tcPr>
          <w:p w14:paraId="6B7BC542"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f)</w:t>
            </w:r>
          </w:p>
          <w:p w14:paraId="63081CB6" w14:textId="064B5E08"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4942589E" w14:textId="77777777" w:rsidR="003D1C05" w:rsidRPr="009E333A" w:rsidRDefault="003D1C05" w:rsidP="003D1C05">
            <w:pPr>
              <w:jc w:val="center"/>
              <w:rPr>
                <w:rFonts w:ascii="Bookman Old Style" w:hAnsi="Bookman Old Style"/>
                <w:b/>
                <w:sz w:val="21"/>
                <w:szCs w:val="21"/>
              </w:rPr>
            </w:pPr>
          </w:p>
        </w:tc>
        <w:tc>
          <w:tcPr>
            <w:tcW w:w="985" w:type="pct"/>
          </w:tcPr>
          <w:p w14:paraId="114E91D3" w14:textId="77777777" w:rsidR="003D1C05" w:rsidRPr="009E333A" w:rsidRDefault="003D1C05" w:rsidP="003D1C05">
            <w:pPr>
              <w:jc w:val="center"/>
              <w:rPr>
                <w:rFonts w:ascii="Bookman Old Style" w:hAnsi="Bookman Old Style"/>
                <w:b/>
                <w:sz w:val="21"/>
                <w:szCs w:val="21"/>
              </w:rPr>
            </w:pPr>
          </w:p>
        </w:tc>
      </w:tr>
      <w:tr w:rsidR="00277E90" w:rsidRPr="009E333A" w14:paraId="079A6ABC" w14:textId="77777777" w:rsidTr="009E333A">
        <w:tc>
          <w:tcPr>
            <w:tcW w:w="213" w:type="pct"/>
          </w:tcPr>
          <w:p w14:paraId="542011A7" w14:textId="77777777" w:rsidR="003D1C05" w:rsidRPr="009E333A" w:rsidRDefault="003D1C05" w:rsidP="003D1C05">
            <w:pPr>
              <w:rPr>
                <w:rFonts w:ascii="Bookman Old Style" w:hAnsi="Bookman Old Style"/>
                <w:b/>
                <w:sz w:val="21"/>
                <w:szCs w:val="21"/>
              </w:rPr>
            </w:pPr>
          </w:p>
        </w:tc>
        <w:tc>
          <w:tcPr>
            <w:tcW w:w="1414" w:type="pct"/>
          </w:tcPr>
          <w:p w14:paraId="6D521213" w14:textId="2B0A4F6B" w:rsidR="003D1C05" w:rsidRPr="009E333A" w:rsidRDefault="003D1C05" w:rsidP="002B7840">
            <w:pPr>
              <w:pStyle w:val="ListParagraph"/>
              <w:numPr>
                <w:ilvl w:val="0"/>
                <w:numId w:val="1"/>
              </w:numPr>
              <w:ind w:left="1105"/>
              <w:jc w:val="both"/>
              <w:rPr>
                <w:rFonts w:ascii="Bookman Old Style" w:hAnsi="Bookman Old Style"/>
                <w:sz w:val="21"/>
                <w:szCs w:val="21"/>
                <w:lang w:val="sv-SE"/>
              </w:rPr>
            </w:pPr>
            <w:r w:rsidRPr="009E333A">
              <w:rPr>
                <w:rFonts w:ascii="Bookman Old Style" w:hAnsi="Bookman Old Style"/>
                <w:sz w:val="21"/>
                <w:szCs w:val="21"/>
                <w:lang w:val="sv-SE"/>
              </w:rPr>
              <w:t>faktor pengurang, yaitu:</w:t>
            </w:r>
          </w:p>
        </w:tc>
        <w:tc>
          <w:tcPr>
            <w:tcW w:w="1414" w:type="pct"/>
          </w:tcPr>
          <w:p w14:paraId="008C5E04" w14:textId="2CB0863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Huruf b</w:t>
            </w:r>
          </w:p>
        </w:tc>
        <w:tc>
          <w:tcPr>
            <w:tcW w:w="973" w:type="pct"/>
          </w:tcPr>
          <w:p w14:paraId="23FF5D5A" w14:textId="77777777" w:rsidR="003D1C05" w:rsidRPr="009E333A" w:rsidRDefault="003D1C05" w:rsidP="003D1C05">
            <w:pPr>
              <w:jc w:val="center"/>
              <w:rPr>
                <w:rFonts w:ascii="Bookman Old Style" w:hAnsi="Bookman Old Style"/>
                <w:b/>
                <w:sz w:val="21"/>
                <w:szCs w:val="21"/>
              </w:rPr>
            </w:pPr>
          </w:p>
        </w:tc>
        <w:tc>
          <w:tcPr>
            <w:tcW w:w="985" w:type="pct"/>
          </w:tcPr>
          <w:p w14:paraId="16AD0B62" w14:textId="77777777" w:rsidR="003D1C05" w:rsidRPr="009E333A" w:rsidRDefault="003D1C05" w:rsidP="003D1C05">
            <w:pPr>
              <w:jc w:val="center"/>
              <w:rPr>
                <w:rFonts w:ascii="Bookman Old Style" w:hAnsi="Bookman Old Style"/>
                <w:b/>
                <w:sz w:val="21"/>
                <w:szCs w:val="21"/>
              </w:rPr>
            </w:pPr>
          </w:p>
        </w:tc>
      </w:tr>
      <w:tr w:rsidR="00277E90" w:rsidRPr="009E333A" w14:paraId="077DB625" w14:textId="77777777" w:rsidTr="009E333A">
        <w:tc>
          <w:tcPr>
            <w:tcW w:w="213" w:type="pct"/>
          </w:tcPr>
          <w:p w14:paraId="49FD6C00" w14:textId="77777777" w:rsidR="003D1C05" w:rsidRPr="009E333A" w:rsidRDefault="003D1C05" w:rsidP="003D1C05">
            <w:pPr>
              <w:rPr>
                <w:rFonts w:ascii="Bookman Old Style" w:hAnsi="Bookman Old Style"/>
                <w:b/>
                <w:sz w:val="21"/>
                <w:szCs w:val="21"/>
              </w:rPr>
            </w:pPr>
          </w:p>
        </w:tc>
        <w:tc>
          <w:tcPr>
            <w:tcW w:w="1414" w:type="pct"/>
          </w:tcPr>
          <w:p w14:paraId="1A2518F4" w14:textId="04994327" w:rsidR="003D1C05" w:rsidRPr="009E333A" w:rsidRDefault="003D1C05" w:rsidP="002B7840">
            <w:pPr>
              <w:pStyle w:val="ListParagraph"/>
              <w:numPr>
                <w:ilvl w:val="0"/>
                <w:numId w:val="6"/>
              </w:numPr>
              <w:ind w:left="1389" w:hanging="426"/>
              <w:jc w:val="both"/>
              <w:rPr>
                <w:rFonts w:ascii="Bookman Old Style" w:hAnsi="Bookman Old Style"/>
                <w:sz w:val="21"/>
                <w:szCs w:val="21"/>
                <w:lang w:val="sv-SE"/>
              </w:rPr>
            </w:pPr>
            <w:r w:rsidRPr="009E333A">
              <w:rPr>
                <w:rFonts w:ascii="Bookman Old Style" w:hAnsi="Bookman Old Style"/>
                <w:sz w:val="21"/>
                <w:szCs w:val="21"/>
                <w:lang w:val="sv-SE"/>
              </w:rPr>
              <w:t xml:space="preserve">pendapatan komprehensif lainnya berupa: </w:t>
            </w:r>
          </w:p>
        </w:tc>
        <w:tc>
          <w:tcPr>
            <w:tcW w:w="1414" w:type="pct"/>
          </w:tcPr>
          <w:p w14:paraId="1C3AF573" w14:textId="4445F4D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1</w:t>
            </w:r>
          </w:p>
        </w:tc>
        <w:tc>
          <w:tcPr>
            <w:tcW w:w="973" w:type="pct"/>
          </w:tcPr>
          <w:p w14:paraId="1CE70815" w14:textId="77777777" w:rsidR="003D1C05" w:rsidRPr="009E333A" w:rsidRDefault="003D1C05" w:rsidP="003D1C05">
            <w:pPr>
              <w:jc w:val="center"/>
              <w:rPr>
                <w:rFonts w:ascii="Bookman Old Style" w:hAnsi="Bookman Old Style"/>
                <w:b/>
                <w:sz w:val="21"/>
                <w:szCs w:val="21"/>
              </w:rPr>
            </w:pPr>
          </w:p>
        </w:tc>
        <w:tc>
          <w:tcPr>
            <w:tcW w:w="985" w:type="pct"/>
          </w:tcPr>
          <w:p w14:paraId="662DD628" w14:textId="77777777" w:rsidR="003D1C05" w:rsidRPr="009E333A" w:rsidRDefault="003D1C05" w:rsidP="003D1C05">
            <w:pPr>
              <w:jc w:val="center"/>
              <w:rPr>
                <w:rFonts w:ascii="Bookman Old Style" w:hAnsi="Bookman Old Style"/>
                <w:b/>
                <w:sz w:val="21"/>
                <w:szCs w:val="21"/>
              </w:rPr>
            </w:pPr>
          </w:p>
        </w:tc>
      </w:tr>
      <w:tr w:rsidR="00277E90" w:rsidRPr="009E333A" w14:paraId="42126579" w14:textId="77777777" w:rsidTr="009E333A">
        <w:tc>
          <w:tcPr>
            <w:tcW w:w="213" w:type="pct"/>
          </w:tcPr>
          <w:p w14:paraId="095B79C0" w14:textId="77777777" w:rsidR="003D1C05" w:rsidRPr="009E333A" w:rsidRDefault="003D1C05" w:rsidP="003D1C05">
            <w:pPr>
              <w:rPr>
                <w:rFonts w:ascii="Bookman Old Style" w:hAnsi="Bookman Old Style"/>
                <w:b/>
                <w:sz w:val="21"/>
                <w:szCs w:val="21"/>
              </w:rPr>
            </w:pPr>
          </w:p>
        </w:tc>
        <w:tc>
          <w:tcPr>
            <w:tcW w:w="1414" w:type="pct"/>
          </w:tcPr>
          <w:p w14:paraId="155A756C" w14:textId="74DB2B96" w:rsidR="003D1C05" w:rsidRPr="009E333A" w:rsidRDefault="003D1C05" w:rsidP="002B7840">
            <w:pPr>
              <w:pStyle w:val="ListParagraph"/>
              <w:numPr>
                <w:ilvl w:val="0"/>
                <w:numId w:val="7"/>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selisih kurang penjabaran laporan keuangan; dan</w:t>
            </w:r>
          </w:p>
        </w:tc>
        <w:tc>
          <w:tcPr>
            <w:tcW w:w="1414" w:type="pct"/>
          </w:tcPr>
          <w:p w14:paraId="709D5D74" w14:textId="785E01E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4A576C54" w14:textId="70D5E807"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“selisih kurang penjabaran laporan keuangan” adalah selisih kurs yang timbul dari penjabaran laporan keuangan Perusahaan Anak di luar negeri sebagaimana diatur dalam standar akuntansi keuangan mengenai pengaruh perubahan kurs valuta asing</w:t>
            </w:r>
            <w:r w:rsidRPr="009E333A">
              <w:rPr>
                <w:rFonts w:ascii="Bookman Old Style" w:hAnsi="Bookman Old Style"/>
                <w:bCs/>
                <w:sz w:val="21"/>
                <w:szCs w:val="21"/>
              </w:rPr>
              <w:t>.</w:t>
            </w:r>
          </w:p>
        </w:tc>
        <w:tc>
          <w:tcPr>
            <w:tcW w:w="973" w:type="pct"/>
          </w:tcPr>
          <w:p w14:paraId="16E39FEB" w14:textId="77777777" w:rsidR="003D1C05" w:rsidRPr="009E333A" w:rsidRDefault="003D1C05" w:rsidP="003D1C05">
            <w:pPr>
              <w:jc w:val="center"/>
              <w:rPr>
                <w:rFonts w:ascii="Bookman Old Style" w:hAnsi="Bookman Old Style"/>
                <w:b/>
                <w:sz w:val="21"/>
                <w:szCs w:val="21"/>
              </w:rPr>
            </w:pPr>
          </w:p>
        </w:tc>
        <w:tc>
          <w:tcPr>
            <w:tcW w:w="985" w:type="pct"/>
          </w:tcPr>
          <w:p w14:paraId="357AC633" w14:textId="77777777" w:rsidR="003D1C05" w:rsidRPr="009E333A" w:rsidRDefault="003D1C05" w:rsidP="003D1C05">
            <w:pPr>
              <w:jc w:val="center"/>
              <w:rPr>
                <w:rFonts w:ascii="Bookman Old Style" w:hAnsi="Bookman Old Style"/>
                <w:b/>
                <w:sz w:val="21"/>
                <w:szCs w:val="21"/>
              </w:rPr>
            </w:pPr>
          </w:p>
        </w:tc>
      </w:tr>
      <w:tr w:rsidR="00277E90" w:rsidRPr="009E333A" w14:paraId="110CEF38" w14:textId="77777777" w:rsidTr="009E333A">
        <w:tc>
          <w:tcPr>
            <w:tcW w:w="213" w:type="pct"/>
          </w:tcPr>
          <w:p w14:paraId="56CBAFB8" w14:textId="77777777" w:rsidR="003D1C05" w:rsidRPr="009E333A" w:rsidRDefault="003D1C05" w:rsidP="003D1C05">
            <w:pPr>
              <w:rPr>
                <w:rFonts w:ascii="Bookman Old Style" w:hAnsi="Bookman Old Style"/>
                <w:b/>
                <w:sz w:val="21"/>
                <w:szCs w:val="21"/>
              </w:rPr>
            </w:pPr>
          </w:p>
        </w:tc>
        <w:tc>
          <w:tcPr>
            <w:tcW w:w="1414" w:type="pct"/>
          </w:tcPr>
          <w:p w14:paraId="5F20FABC" w14:textId="7578A302" w:rsidR="003D1C05" w:rsidRPr="009E333A" w:rsidRDefault="003D1C05" w:rsidP="002B7840">
            <w:pPr>
              <w:pStyle w:val="ListParagraph"/>
              <w:numPr>
                <w:ilvl w:val="0"/>
                <w:numId w:val="7"/>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 xml:space="preserve">potensi kerugian yang berasal dari penurunan nilai wajar aset keuangan yang dikategorikan sebagai kelompok tersedia untuk dijual yang dimaknai sebagai aset keuangan yang diukur pada nilai wajar melalui penghasilan komprehensif lain </w:t>
            </w:r>
            <w:r w:rsidRPr="009E333A">
              <w:rPr>
                <w:rFonts w:ascii="Bookman Old Style" w:hAnsi="Bookman Old Style"/>
                <w:sz w:val="21"/>
                <w:szCs w:val="21"/>
                <w:lang w:val="sv-SE"/>
              </w:rPr>
              <w:lastRenderedPageBreak/>
              <w:t>sesuai standar akuntansi keuangan mengenai instrumen keuangan;</w:t>
            </w:r>
          </w:p>
        </w:tc>
        <w:tc>
          <w:tcPr>
            <w:tcW w:w="1414" w:type="pct"/>
          </w:tcPr>
          <w:p w14:paraId="497B2AAB" w14:textId="274D3100"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b)</w:t>
            </w:r>
          </w:p>
          <w:p w14:paraId="0F3FF6C9" w14:textId="1520CDCC"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23EB337F" w14:textId="77777777" w:rsidR="003D1C05" w:rsidRPr="009E333A" w:rsidRDefault="003D1C05" w:rsidP="003D1C05">
            <w:pPr>
              <w:jc w:val="center"/>
              <w:rPr>
                <w:rFonts w:ascii="Bookman Old Style" w:hAnsi="Bookman Old Style"/>
                <w:b/>
                <w:sz w:val="21"/>
                <w:szCs w:val="21"/>
              </w:rPr>
            </w:pPr>
          </w:p>
        </w:tc>
        <w:tc>
          <w:tcPr>
            <w:tcW w:w="985" w:type="pct"/>
          </w:tcPr>
          <w:p w14:paraId="112344A4" w14:textId="77777777" w:rsidR="003D1C05" w:rsidRPr="009E333A" w:rsidRDefault="003D1C05" w:rsidP="003D1C05">
            <w:pPr>
              <w:jc w:val="center"/>
              <w:rPr>
                <w:rFonts w:ascii="Bookman Old Style" w:hAnsi="Bookman Old Style"/>
                <w:b/>
                <w:sz w:val="21"/>
                <w:szCs w:val="21"/>
              </w:rPr>
            </w:pPr>
          </w:p>
        </w:tc>
      </w:tr>
      <w:tr w:rsidR="00277E90" w:rsidRPr="009E333A" w14:paraId="018A5436" w14:textId="77777777" w:rsidTr="009E333A">
        <w:tc>
          <w:tcPr>
            <w:tcW w:w="213" w:type="pct"/>
          </w:tcPr>
          <w:p w14:paraId="3841EE31" w14:textId="77777777" w:rsidR="003D1C05" w:rsidRPr="009E333A" w:rsidRDefault="003D1C05" w:rsidP="003D1C05">
            <w:pPr>
              <w:rPr>
                <w:rFonts w:ascii="Bookman Old Style" w:hAnsi="Bookman Old Style"/>
                <w:b/>
                <w:sz w:val="21"/>
                <w:szCs w:val="21"/>
              </w:rPr>
            </w:pPr>
          </w:p>
        </w:tc>
        <w:tc>
          <w:tcPr>
            <w:tcW w:w="1414" w:type="pct"/>
          </w:tcPr>
          <w:p w14:paraId="545BA624" w14:textId="7AAB4512" w:rsidR="003D1C05" w:rsidRPr="009E333A" w:rsidRDefault="003D1C05" w:rsidP="002B7840">
            <w:pPr>
              <w:pStyle w:val="ListParagraph"/>
              <w:numPr>
                <w:ilvl w:val="0"/>
                <w:numId w:val="6"/>
              </w:numPr>
              <w:ind w:left="1389"/>
              <w:jc w:val="both"/>
              <w:rPr>
                <w:rFonts w:ascii="Bookman Old Style" w:hAnsi="Bookman Old Style"/>
                <w:sz w:val="21"/>
                <w:szCs w:val="21"/>
                <w:lang w:val="sv-SE"/>
              </w:rPr>
            </w:pPr>
            <w:r w:rsidRPr="009E333A">
              <w:rPr>
                <w:rFonts w:ascii="Bookman Old Style" w:hAnsi="Bookman Old Style"/>
                <w:sz w:val="21"/>
                <w:szCs w:val="21"/>
                <w:lang w:val="sv-SE"/>
              </w:rPr>
              <w:t>cadangan tambahan modal lainnya (</w:t>
            </w:r>
            <w:r w:rsidRPr="009E333A">
              <w:rPr>
                <w:rFonts w:ascii="Bookman Old Style" w:hAnsi="Bookman Old Style"/>
                <w:i/>
                <w:sz w:val="21"/>
                <w:szCs w:val="21"/>
                <w:lang w:val="sv-SE"/>
              </w:rPr>
              <w:t>other disclosed reserves</w:t>
            </w:r>
            <w:r w:rsidRPr="009E333A">
              <w:rPr>
                <w:rFonts w:ascii="Bookman Old Style" w:hAnsi="Bookman Old Style"/>
                <w:sz w:val="21"/>
                <w:szCs w:val="21"/>
                <w:lang w:val="sv-SE"/>
              </w:rPr>
              <w:t>) berupa:</w:t>
            </w:r>
          </w:p>
        </w:tc>
        <w:tc>
          <w:tcPr>
            <w:tcW w:w="1414" w:type="pct"/>
          </w:tcPr>
          <w:p w14:paraId="5B0192D6" w14:textId="7DDC126B"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Angka 2</w:t>
            </w:r>
          </w:p>
        </w:tc>
        <w:tc>
          <w:tcPr>
            <w:tcW w:w="973" w:type="pct"/>
          </w:tcPr>
          <w:p w14:paraId="666AFAD3" w14:textId="77777777" w:rsidR="003D1C05" w:rsidRPr="009E333A" w:rsidRDefault="003D1C05" w:rsidP="003D1C05">
            <w:pPr>
              <w:jc w:val="center"/>
              <w:rPr>
                <w:rFonts w:ascii="Bookman Old Style" w:hAnsi="Bookman Old Style"/>
                <w:b/>
                <w:sz w:val="21"/>
                <w:szCs w:val="21"/>
              </w:rPr>
            </w:pPr>
          </w:p>
        </w:tc>
        <w:tc>
          <w:tcPr>
            <w:tcW w:w="985" w:type="pct"/>
          </w:tcPr>
          <w:p w14:paraId="31255DC0" w14:textId="77777777" w:rsidR="003D1C05" w:rsidRPr="009E333A" w:rsidRDefault="003D1C05" w:rsidP="003D1C05">
            <w:pPr>
              <w:jc w:val="center"/>
              <w:rPr>
                <w:rFonts w:ascii="Bookman Old Style" w:hAnsi="Bookman Old Style"/>
                <w:b/>
                <w:sz w:val="21"/>
                <w:szCs w:val="21"/>
              </w:rPr>
            </w:pPr>
          </w:p>
        </w:tc>
      </w:tr>
      <w:tr w:rsidR="00277E90" w:rsidRPr="009E333A" w14:paraId="65FC4C0A" w14:textId="77777777" w:rsidTr="009E333A">
        <w:tc>
          <w:tcPr>
            <w:tcW w:w="213" w:type="pct"/>
          </w:tcPr>
          <w:p w14:paraId="32CD5DB4" w14:textId="77777777" w:rsidR="003D1C05" w:rsidRPr="009E333A" w:rsidRDefault="003D1C05" w:rsidP="003D1C05">
            <w:pPr>
              <w:rPr>
                <w:rFonts w:ascii="Bookman Old Style" w:hAnsi="Bookman Old Style"/>
                <w:b/>
                <w:sz w:val="21"/>
                <w:szCs w:val="21"/>
              </w:rPr>
            </w:pPr>
          </w:p>
        </w:tc>
        <w:tc>
          <w:tcPr>
            <w:tcW w:w="1414" w:type="pct"/>
          </w:tcPr>
          <w:p w14:paraId="0B90A42D" w14:textId="037F0D67"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disagio yang berasal dari penerbitan instrumen yang tergolong sebagai modal inti utama (</w:t>
            </w:r>
            <w:r w:rsidRPr="009E333A">
              <w:rPr>
                <w:rFonts w:ascii="Bookman Old Style" w:hAnsi="Bookman Old Style"/>
                <w:i/>
                <w:sz w:val="21"/>
                <w:szCs w:val="21"/>
                <w:lang w:val="sv-SE"/>
              </w:rPr>
              <w:t xml:space="preserve">common equity tier </w:t>
            </w:r>
            <w:r w:rsidRPr="009E333A">
              <w:rPr>
                <w:rFonts w:ascii="Bookman Old Style" w:hAnsi="Bookman Old Style"/>
                <w:sz w:val="21"/>
                <w:szCs w:val="21"/>
                <w:lang w:val="sv-SE"/>
              </w:rPr>
              <w:t>1);</w:t>
            </w:r>
          </w:p>
        </w:tc>
        <w:tc>
          <w:tcPr>
            <w:tcW w:w="1414" w:type="pct"/>
          </w:tcPr>
          <w:p w14:paraId="6447F0BE"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46F712E6" w14:textId="59F4D320"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“disagio” adalah selisih kurang setoran modal yang diterima oleh Bank pada saat penerbitan saham karena harga pasar saham lebih rendah dari nilai nominal.</w:t>
            </w:r>
          </w:p>
        </w:tc>
        <w:tc>
          <w:tcPr>
            <w:tcW w:w="973" w:type="pct"/>
          </w:tcPr>
          <w:p w14:paraId="0F9CDAC3" w14:textId="77777777" w:rsidR="003D1C05" w:rsidRPr="009E333A" w:rsidRDefault="003D1C05" w:rsidP="003D1C05">
            <w:pPr>
              <w:jc w:val="center"/>
              <w:rPr>
                <w:rFonts w:ascii="Bookman Old Style" w:hAnsi="Bookman Old Style"/>
                <w:b/>
                <w:sz w:val="21"/>
                <w:szCs w:val="21"/>
              </w:rPr>
            </w:pPr>
          </w:p>
        </w:tc>
        <w:tc>
          <w:tcPr>
            <w:tcW w:w="985" w:type="pct"/>
          </w:tcPr>
          <w:p w14:paraId="0F811481" w14:textId="77777777" w:rsidR="003D1C05" w:rsidRPr="009E333A" w:rsidRDefault="003D1C05" w:rsidP="003D1C05">
            <w:pPr>
              <w:jc w:val="center"/>
              <w:rPr>
                <w:rFonts w:ascii="Bookman Old Style" w:hAnsi="Bookman Old Style"/>
                <w:b/>
                <w:sz w:val="21"/>
                <w:szCs w:val="21"/>
              </w:rPr>
            </w:pPr>
          </w:p>
        </w:tc>
      </w:tr>
      <w:tr w:rsidR="00277E90" w:rsidRPr="009E333A" w14:paraId="305D2C20" w14:textId="77777777" w:rsidTr="009E333A">
        <w:tc>
          <w:tcPr>
            <w:tcW w:w="213" w:type="pct"/>
          </w:tcPr>
          <w:p w14:paraId="1AFDF7CC" w14:textId="77777777" w:rsidR="003D1C05" w:rsidRPr="009E333A" w:rsidRDefault="003D1C05" w:rsidP="003D1C05">
            <w:pPr>
              <w:rPr>
                <w:rFonts w:ascii="Bookman Old Style" w:hAnsi="Bookman Old Style"/>
                <w:b/>
                <w:sz w:val="21"/>
                <w:szCs w:val="21"/>
              </w:rPr>
            </w:pPr>
          </w:p>
        </w:tc>
        <w:tc>
          <w:tcPr>
            <w:tcW w:w="1414" w:type="pct"/>
          </w:tcPr>
          <w:p w14:paraId="1C18109F" w14:textId="77AA89B0"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rugi tahun-tahun lalu;</w:t>
            </w:r>
          </w:p>
        </w:tc>
        <w:tc>
          <w:tcPr>
            <w:tcW w:w="1414" w:type="pct"/>
          </w:tcPr>
          <w:p w14:paraId="32EF3181"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6242707D" w14:textId="32522883" w:rsidR="003D1C05" w:rsidRPr="009E333A" w:rsidRDefault="003D1C05" w:rsidP="00277E90">
            <w:pPr>
              <w:jc w:val="both"/>
              <w:rPr>
                <w:rFonts w:ascii="Bookman Old Style" w:hAnsi="Bookman Old Style"/>
                <w:bCs/>
                <w:sz w:val="21"/>
                <w:szCs w:val="21"/>
              </w:rPr>
            </w:pPr>
            <w:r w:rsidRPr="009E333A">
              <w:rPr>
                <w:rFonts w:ascii="Bookman Old Style" w:hAnsi="Bookman Old Style"/>
                <w:sz w:val="21"/>
                <w:szCs w:val="21"/>
                <w:lang w:val="en-US"/>
              </w:rPr>
              <w:t>Yang dimaksud dengan “rugi tahun-tahun lalu” adalah seluruh rugi yang dibukukan Bank pada tahun-tahun lalu</w:t>
            </w:r>
          </w:p>
        </w:tc>
        <w:tc>
          <w:tcPr>
            <w:tcW w:w="973" w:type="pct"/>
          </w:tcPr>
          <w:p w14:paraId="29E24540" w14:textId="77777777" w:rsidR="003D1C05" w:rsidRPr="009E333A" w:rsidRDefault="003D1C05" w:rsidP="003D1C05">
            <w:pPr>
              <w:jc w:val="center"/>
              <w:rPr>
                <w:rFonts w:ascii="Bookman Old Style" w:hAnsi="Bookman Old Style"/>
                <w:b/>
                <w:sz w:val="21"/>
                <w:szCs w:val="21"/>
              </w:rPr>
            </w:pPr>
          </w:p>
        </w:tc>
        <w:tc>
          <w:tcPr>
            <w:tcW w:w="985" w:type="pct"/>
          </w:tcPr>
          <w:p w14:paraId="688779EB" w14:textId="77777777" w:rsidR="003D1C05" w:rsidRPr="009E333A" w:rsidRDefault="003D1C05" w:rsidP="003D1C05">
            <w:pPr>
              <w:jc w:val="center"/>
              <w:rPr>
                <w:rFonts w:ascii="Bookman Old Style" w:hAnsi="Bookman Old Style"/>
                <w:b/>
                <w:sz w:val="21"/>
                <w:szCs w:val="21"/>
              </w:rPr>
            </w:pPr>
          </w:p>
        </w:tc>
      </w:tr>
      <w:tr w:rsidR="00277E90" w:rsidRPr="009E333A" w14:paraId="223ECFE5" w14:textId="77777777" w:rsidTr="009E333A">
        <w:tc>
          <w:tcPr>
            <w:tcW w:w="213" w:type="pct"/>
          </w:tcPr>
          <w:p w14:paraId="017295DB" w14:textId="77777777" w:rsidR="003D1C05" w:rsidRPr="009E333A" w:rsidRDefault="003D1C05" w:rsidP="003D1C05">
            <w:pPr>
              <w:rPr>
                <w:rFonts w:ascii="Bookman Old Style" w:hAnsi="Bookman Old Style"/>
                <w:b/>
                <w:sz w:val="21"/>
                <w:szCs w:val="21"/>
              </w:rPr>
            </w:pPr>
          </w:p>
        </w:tc>
        <w:tc>
          <w:tcPr>
            <w:tcW w:w="1414" w:type="pct"/>
          </w:tcPr>
          <w:p w14:paraId="23EB97F3" w14:textId="1D49CE87"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rugi tahun berjalan;</w:t>
            </w:r>
          </w:p>
        </w:tc>
        <w:tc>
          <w:tcPr>
            <w:tcW w:w="1414" w:type="pct"/>
          </w:tcPr>
          <w:p w14:paraId="26FED484"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Huruf c)</w:t>
            </w:r>
          </w:p>
          <w:p w14:paraId="20311142" w14:textId="78CF307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“rugi tahun berjalan” adalah seluruh rugi yang dibukukan Bank dalam tahun buku berjalan.</w:t>
            </w:r>
          </w:p>
        </w:tc>
        <w:tc>
          <w:tcPr>
            <w:tcW w:w="973" w:type="pct"/>
          </w:tcPr>
          <w:p w14:paraId="156FD700" w14:textId="77777777" w:rsidR="003D1C05" w:rsidRPr="009E333A" w:rsidRDefault="003D1C05" w:rsidP="003D1C05">
            <w:pPr>
              <w:jc w:val="center"/>
              <w:rPr>
                <w:rFonts w:ascii="Bookman Old Style" w:hAnsi="Bookman Old Style"/>
                <w:b/>
                <w:sz w:val="21"/>
                <w:szCs w:val="21"/>
              </w:rPr>
            </w:pPr>
          </w:p>
        </w:tc>
        <w:tc>
          <w:tcPr>
            <w:tcW w:w="985" w:type="pct"/>
          </w:tcPr>
          <w:p w14:paraId="7E97D7CD" w14:textId="77777777" w:rsidR="003D1C05" w:rsidRPr="009E333A" w:rsidRDefault="003D1C05" w:rsidP="003D1C05">
            <w:pPr>
              <w:jc w:val="center"/>
              <w:rPr>
                <w:rFonts w:ascii="Bookman Old Style" w:hAnsi="Bookman Old Style"/>
                <w:b/>
                <w:sz w:val="21"/>
                <w:szCs w:val="21"/>
              </w:rPr>
            </w:pPr>
          </w:p>
        </w:tc>
      </w:tr>
      <w:tr w:rsidR="00277E90" w:rsidRPr="009E333A" w14:paraId="79083AE2" w14:textId="77777777" w:rsidTr="009E333A">
        <w:tc>
          <w:tcPr>
            <w:tcW w:w="213" w:type="pct"/>
          </w:tcPr>
          <w:p w14:paraId="5EBA3C03" w14:textId="77777777" w:rsidR="003D1C05" w:rsidRPr="009E333A" w:rsidRDefault="003D1C05" w:rsidP="003D1C05">
            <w:pPr>
              <w:rPr>
                <w:rFonts w:ascii="Bookman Old Style" w:hAnsi="Bookman Old Style"/>
                <w:b/>
                <w:sz w:val="21"/>
                <w:szCs w:val="21"/>
              </w:rPr>
            </w:pPr>
          </w:p>
        </w:tc>
        <w:tc>
          <w:tcPr>
            <w:tcW w:w="1414" w:type="pct"/>
          </w:tcPr>
          <w:p w14:paraId="299D254B" w14:textId="368C8562"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 xml:space="preserve">selisih kurang antara perhitungan penyisihan penilaian kualitas aset (PPKA) atas aset produktif dan pembentukan cadangan kerugian penurunan nilai </w:t>
            </w:r>
            <w:r w:rsidRPr="009E333A">
              <w:rPr>
                <w:rFonts w:ascii="Bookman Old Style" w:hAnsi="Bookman Old Style"/>
                <w:sz w:val="21"/>
                <w:szCs w:val="21"/>
                <w:lang w:val="sv-SE"/>
              </w:rPr>
              <w:lastRenderedPageBreak/>
              <w:t>(CKPN) atas aset produktif;</w:t>
            </w:r>
          </w:p>
        </w:tc>
        <w:tc>
          <w:tcPr>
            <w:tcW w:w="1414" w:type="pct"/>
          </w:tcPr>
          <w:p w14:paraId="5A2E8209"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lastRenderedPageBreak/>
              <w:t>Huruf d)</w:t>
            </w:r>
          </w:p>
          <w:p w14:paraId="0CAC7ECC" w14:textId="6DC9BE8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“selisih kurang antara perhitungan PPKA atas aset produktif dan pembentukan CKPN atas aset produktif” adalah selisih kurang antara total PPKA (cadangan umum dan cadangan khusus atas seluruh aset produktif) yang wajib dibentuk </w:t>
            </w:r>
            <w:r w:rsidRPr="009E333A">
              <w:rPr>
                <w:rFonts w:ascii="Bookman Old Style" w:hAnsi="Bookman Old Style"/>
                <w:sz w:val="21"/>
                <w:szCs w:val="21"/>
                <w:lang w:val="en-US"/>
              </w:rPr>
              <w:lastRenderedPageBreak/>
              <w:t>sesuai dengan peraturan Otoritas Jasa Keuangan mengenai penilaian kualitas aset bagi bank umum syariah dengan total CKPN aset keuangan (</w:t>
            </w:r>
            <w:r w:rsidRPr="009E333A">
              <w:rPr>
                <w:rFonts w:ascii="Bookman Old Style" w:hAnsi="Bookman Old Style"/>
                <w:i/>
                <w:sz w:val="21"/>
                <w:szCs w:val="21"/>
                <w:lang w:val="en-US"/>
              </w:rPr>
              <w:t>impairment</w:t>
            </w:r>
            <w:r w:rsidRPr="009E333A">
              <w:rPr>
                <w:rFonts w:ascii="Bookman Old Style" w:hAnsi="Bookman Old Style"/>
                <w:sz w:val="21"/>
                <w:szCs w:val="21"/>
                <w:lang w:val="en-US"/>
              </w:rPr>
              <w:t>) atas seluruh aset produktif (secara individu dan secara kolektif) sesuai standar akuntansi keuangan yang berlaku</w:t>
            </w:r>
          </w:p>
        </w:tc>
        <w:tc>
          <w:tcPr>
            <w:tcW w:w="973" w:type="pct"/>
          </w:tcPr>
          <w:p w14:paraId="508915B3" w14:textId="77777777" w:rsidR="003D1C05" w:rsidRPr="009E333A" w:rsidRDefault="003D1C05" w:rsidP="003D1C05">
            <w:pPr>
              <w:jc w:val="center"/>
              <w:rPr>
                <w:rFonts w:ascii="Bookman Old Style" w:hAnsi="Bookman Old Style"/>
                <w:b/>
                <w:sz w:val="21"/>
                <w:szCs w:val="21"/>
              </w:rPr>
            </w:pPr>
          </w:p>
        </w:tc>
        <w:tc>
          <w:tcPr>
            <w:tcW w:w="985" w:type="pct"/>
          </w:tcPr>
          <w:p w14:paraId="361259B5" w14:textId="77777777" w:rsidR="003D1C05" w:rsidRPr="009E333A" w:rsidRDefault="003D1C05" w:rsidP="003D1C05">
            <w:pPr>
              <w:jc w:val="center"/>
              <w:rPr>
                <w:rFonts w:ascii="Bookman Old Style" w:hAnsi="Bookman Old Style"/>
                <w:b/>
                <w:sz w:val="21"/>
                <w:szCs w:val="21"/>
              </w:rPr>
            </w:pPr>
          </w:p>
        </w:tc>
      </w:tr>
      <w:tr w:rsidR="00277E90" w:rsidRPr="009E333A" w14:paraId="46C5A3D6" w14:textId="77777777" w:rsidTr="009E333A">
        <w:tc>
          <w:tcPr>
            <w:tcW w:w="213" w:type="pct"/>
          </w:tcPr>
          <w:p w14:paraId="4BC7F0E7" w14:textId="77777777" w:rsidR="003D1C05" w:rsidRPr="009E333A" w:rsidRDefault="003D1C05" w:rsidP="003D1C05">
            <w:pPr>
              <w:rPr>
                <w:rFonts w:ascii="Bookman Old Style" w:hAnsi="Bookman Old Style"/>
                <w:b/>
                <w:sz w:val="21"/>
                <w:szCs w:val="21"/>
              </w:rPr>
            </w:pPr>
          </w:p>
        </w:tc>
        <w:tc>
          <w:tcPr>
            <w:tcW w:w="1414" w:type="pct"/>
          </w:tcPr>
          <w:p w14:paraId="5071B10C" w14:textId="32CA5629"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 xml:space="preserve">selisih kurang antara jumlah penyesuaian terhadap hasil valuasi dari instrumen keuangan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dan jumlah penyesuaian berdasarkan ketentuan standar akuntansi keuangan;</w:t>
            </w:r>
          </w:p>
        </w:tc>
        <w:tc>
          <w:tcPr>
            <w:tcW w:w="1414" w:type="pct"/>
          </w:tcPr>
          <w:p w14:paraId="20D82DEA"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Huruf e)</w:t>
            </w:r>
          </w:p>
          <w:p w14:paraId="42062D66" w14:textId="77777777" w:rsidR="003D1C05" w:rsidRPr="009E333A" w:rsidRDefault="003D1C05" w:rsidP="00277E90">
            <w:pPr>
              <w:tabs>
                <w:tab w:val="left" w:pos="1134"/>
                <w:tab w:val="left" w:pos="1701"/>
                <w:tab w:val="left" w:pos="2268"/>
                <w:tab w:val="left" w:pos="2835"/>
                <w:tab w:val="center" w:pos="6233"/>
              </w:tabs>
              <w:jc w:val="both"/>
              <w:rPr>
                <w:rFonts w:ascii="Bookman Old Style" w:hAnsi="Bookman Old Style"/>
                <w:sz w:val="21"/>
                <w:szCs w:val="21"/>
                <w:lang w:val="en-US"/>
              </w:rPr>
            </w:pPr>
            <w:r w:rsidRPr="009E333A">
              <w:rPr>
                <w:rFonts w:ascii="Bookman Old Style" w:hAnsi="Bookman Old Style"/>
                <w:sz w:val="21"/>
                <w:szCs w:val="21"/>
                <w:lang w:val="en-US"/>
              </w:rPr>
              <w:t>Selisih kurang timbul karena jumlah penyesuaian terhadap hasil valuasi (</w:t>
            </w:r>
            <w:r w:rsidRPr="009E333A">
              <w:rPr>
                <w:rFonts w:ascii="Bookman Old Style" w:hAnsi="Bookman Old Style"/>
                <w:i/>
                <w:sz w:val="21"/>
                <w:szCs w:val="21"/>
                <w:lang w:val="en-US"/>
              </w:rPr>
              <w:t>mark to market</w:t>
            </w:r>
            <w:r w:rsidRPr="009E333A">
              <w:rPr>
                <w:rFonts w:ascii="Bookman Old Style" w:hAnsi="Bookman Old Style"/>
                <w:sz w:val="21"/>
                <w:szCs w:val="21"/>
                <w:lang w:val="en-US"/>
              </w:rPr>
              <w:t xml:space="preserve">) dari instrumen keuangan dalam </w:t>
            </w:r>
            <w:r w:rsidRPr="009E333A">
              <w:rPr>
                <w:rFonts w:ascii="Bookman Old Style" w:hAnsi="Bookman Old Style"/>
                <w:i/>
                <w:sz w:val="21"/>
                <w:szCs w:val="21"/>
                <w:lang w:val="en-US"/>
              </w:rPr>
              <w:t>Trading Book</w:t>
            </w:r>
            <w:r w:rsidRPr="009E333A">
              <w:rPr>
                <w:rFonts w:ascii="Bookman Old Style" w:hAnsi="Bookman Old Style"/>
                <w:sz w:val="21"/>
                <w:szCs w:val="21"/>
                <w:lang w:val="en-US"/>
              </w:rPr>
              <w:t xml:space="preserve"> yang mempertimbangkan berbagai faktor tertentu, antara lain karena posisi yang kurang likuid melebihi jumlah penyesuaian yang dipersyaratkan sesuai standar akuntansi keuangan yang berlaku mengenai pengukuran instrumen keuangan, khususnya instrumen keuangan yang diukur berdasarkan nilai wajar.</w:t>
            </w:r>
          </w:p>
          <w:p w14:paraId="34A1FF1D" w14:textId="020889FC"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Sesuai pedoman akuntansi perbankan syariah Indonesia (PAPSI) yang berlaku, penyesuaian terhadap hasil valuasi instrumen keuangan akan langsung mengurangi atau menambah nilai tercatat instrumen keuangan</w:t>
            </w:r>
          </w:p>
        </w:tc>
        <w:tc>
          <w:tcPr>
            <w:tcW w:w="973" w:type="pct"/>
          </w:tcPr>
          <w:p w14:paraId="45C4C8A3" w14:textId="77777777" w:rsidR="003D1C05" w:rsidRPr="009E333A" w:rsidRDefault="003D1C05" w:rsidP="003D1C05">
            <w:pPr>
              <w:jc w:val="center"/>
              <w:rPr>
                <w:rFonts w:ascii="Bookman Old Style" w:hAnsi="Bookman Old Style"/>
                <w:b/>
                <w:sz w:val="21"/>
                <w:szCs w:val="21"/>
              </w:rPr>
            </w:pPr>
          </w:p>
        </w:tc>
        <w:tc>
          <w:tcPr>
            <w:tcW w:w="985" w:type="pct"/>
          </w:tcPr>
          <w:p w14:paraId="2951EB89" w14:textId="77777777" w:rsidR="003D1C05" w:rsidRPr="009E333A" w:rsidRDefault="003D1C05" w:rsidP="003D1C05">
            <w:pPr>
              <w:jc w:val="center"/>
              <w:rPr>
                <w:rFonts w:ascii="Bookman Old Style" w:hAnsi="Bookman Old Style"/>
                <w:b/>
                <w:sz w:val="21"/>
                <w:szCs w:val="21"/>
              </w:rPr>
            </w:pPr>
          </w:p>
        </w:tc>
      </w:tr>
      <w:tr w:rsidR="00277E90" w:rsidRPr="009E333A" w14:paraId="038D5C2C" w14:textId="77777777" w:rsidTr="009E333A">
        <w:tc>
          <w:tcPr>
            <w:tcW w:w="213" w:type="pct"/>
          </w:tcPr>
          <w:p w14:paraId="272B2402" w14:textId="77777777" w:rsidR="003D1C05" w:rsidRPr="009E333A" w:rsidRDefault="003D1C05" w:rsidP="003D1C05">
            <w:pPr>
              <w:rPr>
                <w:rFonts w:ascii="Bookman Old Style" w:hAnsi="Bookman Old Style"/>
                <w:b/>
                <w:sz w:val="21"/>
                <w:szCs w:val="21"/>
              </w:rPr>
            </w:pPr>
          </w:p>
        </w:tc>
        <w:tc>
          <w:tcPr>
            <w:tcW w:w="1414" w:type="pct"/>
          </w:tcPr>
          <w:p w14:paraId="3D111D58" w14:textId="710496BC"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 xml:space="preserve">PPKA non produktif; dan </w:t>
            </w:r>
          </w:p>
        </w:tc>
        <w:tc>
          <w:tcPr>
            <w:tcW w:w="1414" w:type="pct"/>
          </w:tcPr>
          <w:p w14:paraId="6493DA63"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Huruf f)</w:t>
            </w:r>
          </w:p>
          <w:p w14:paraId="549F90C9" w14:textId="3CF9C9D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“PPA non produktif” adalah cadangan yang wajib dibentuk untuk aset non produktif sesuai ketentuan yang </w:t>
            </w:r>
            <w:r w:rsidRPr="009E333A">
              <w:rPr>
                <w:rFonts w:ascii="Bookman Old Style" w:hAnsi="Bookman Old Style"/>
                <w:sz w:val="21"/>
                <w:szCs w:val="21"/>
                <w:lang w:val="en-US"/>
              </w:rPr>
              <w:lastRenderedPageBreak/>
              <w:t>berlaku mengenai penilaian kualitas aset bank umum syariah.</w:t>
            </w:r>
          </w:p>
        </w:tc>
        <w:tc>
          <w:tcPr>
            <w:tcW w:w="973" w:type="pct"/>
          </w:tcPr>
          <w:p w14:paraId="0882445E" w14:textId="77777777" w:rsidR="003D1C05" w:rsidRPr="009E333A" w:rsidRDefault="003D1C05" w:rsidP="003D1C05">
            <w:pPr>
              <w:jc w:val="center"/>
              <w:rPr>
                <w:rFonts w:ascii="Bookman Old Style" w:hAnsi="Bookman Old Style"/>
                <w:b/>
                <w:sz w:val="21"/>
                <w:szCs w:val="21"/>
              </w:rPr>
            </w:pPr>
          </w:p>
        </w:tc>
        <w:tc>
          <w:tcPr>
            <w:tcW w:w="985" w:type="pct"/>
          </w:tcPr>
          <w:p w14:paraId="0885795B" w14:textId="77777777" w:rsidR="003D1C05" w:rsidRPr="009E333A" w:rsidRDefault="003D1C05" w:rsidP="003D1C05">
            <w:pPr>
              <w:jc w:val="center"/>
              <w:rPr>
                <w:rFonts w:ascii="Bookman Old Style" w:hAnsi="Bookman Old Style"/>
                <w:b/>
                <w:sz w:val="21"/>
                <w:szCs w:val="21"/>
              </w:rPr>
            </w:pPr>
          </w:p>
        </w:tc>
      </w:tr>
      <w:tr w:rsidR="00277E90" w:rsidRPr="009E333A" w14:paraId="782A5AE9" w14:textId="77777777" w:rsidTr="009E333A">
        <w:tc>
          <w:tcPr>
            <w:tcW w:w="213" w:type="pct"/>
          </w:tcPr>
          <w:p w14:paraId="6115BBBB" w14:textId="77777777" w:rsidR="003D1C05" w:rsidRPr="009E333A" w:rsidRDefault="003D1C05" w:rsidP="003D1C05">
            <w:pPr>
              <w:rPr>
                <w:rFonts w:ascii="Bookman Old Style" w:hAnsi="Bookman Old Style"/>
                <w:b/>
                <w:sz w:val="21"/>
                <w:szCs w:val="21"/>
              </w:rPr>
            </w:pPr>
          </w:p>
        </w:tc>
        <w:tc>
          <w:tcPr>
            <w:tcW w:w="1414" w:type="pct"/>
          </w:tcPr>
          <w:p w14:paraId="19CFD42C" w14:textId="07692E0B" w:rsidR="003D1C05" w:rsidRPr="009E333A" w:rsidRDefault="003D1C05" w:rsidP="002B7840">
            <w:pPr>
              <w:pStyle w:val="ListParagraph"/>
              <w:numPr>
                <w:ilvl w:val="0"/>
                <w:numId w:val="8"/>
              </w:numPr>
              <w:ind w:left="1672" w:hanging="283"/>
              <w:jc w:val="both"/>
              <w:rPr>
                <w:rFonts w:ascii="Bookman Old Style" w:hAnsi="Bookman Old Style"/>
                <w:sz w:val="21"/>
                <w:szCs w:val="21"/>
                <w:lang w:val="sv-SE"/>
              </w:rPr>
            </w:pPr>
            <w:r w:rsidRPr="009E333A">
              <w:rPr>
                <w:rFonts w:ascii="Bookman Old Style" w:hAnsi="Bookman Old Style"/>
                <w:sz w:val="21"/>
                <w:szCs w:val="21"/>
                <w:lang w:val="sv-SE"/>
              </w:rPr>
              <w:t>lainnya berdasarkan persetujuan Otoritas Jasa Keuangan.</w:t>
            </w:r>
          </w:p>
        </w:tc>
        <w:tc>
          <w:tcPr>
            <w:tcW w:w="1414" w:type="pct"/>
          </w:tcPr>
          <w:p w14:paraId="3BF27023" w14:textId="77777777" w:rsidR="003D1C05" w:rsidRPr="009E333A" w:rsidRDefault="003D1C05" w:rsidP="00277E90">
            <w:pPr>
              <w:jc w:val="both"/>
              <w:rPr>
                <w:rFonts w:ascii="Bookman Old Style" w:hAnsi="Bookman Old Style"/>
                <w:sz w:val="21"/>
                <w:szCs w:val="21"/>
                <w:lang w:val="en-US"/>
              </w:rPr>
            </w:pPr>
            <w:r w:rsidRPr="009E333A">
              <w:rPr>
                <w:rFonts w:ascii="Bookman Old Style" w:hAnsi="Bookman Old Style"/>
                <w:sz w:val="21"/>
                <w:szCs w:val="21"/>
                <w:lang w:val="en-US"/>
              </w:rPr>
              <w:t>Huruf g)</w:t>
            </w:r>
          </w:p>
          <w:p w14:paraId="550B4A4A" w14:textId="676ADFB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2D2DDC77" w14:textId="77777777" w:rsidR="003D1C05" w:rsidRPr="009E333A" w:rsidRDefault="003D1C05" w:rsidP="003D1C05">
            <w:pPr>
              <w:jc w:val="center"/>
              <w:rPr>
                <w:rFonts w:ascii="Bookman Old Style" w:hAnsi="Bookman Old Style"/>
                <w:b/>
                <w:sz w:val="21"/>
                <w:szCs w:val="21"/>
              </w:rPr>
            </w:pPr>
          </w:p>
        </w:tc>
        <w:tc>
          <w:tcPr>
            <w:tcW w:w="985" w:type="pct"/>
          </w:tcPr>
          <w:p w14:paraId="536F8411" w14:textId="77777777" w:rsidR="003D1C05" w:rsidRPr="009E333A" w:rsidRDefault="003D1C05" w:rsidP="003D1C05">
            <w:pPr>
              <w:jc w:val="center"/>
              <w:rPr>
                <w:rFonts w:ascii="Bookman Old Style" w:hAnsi="Bookman Old Style"/>
                <w:b/>
                <w:sz w:val="21"/>
                <w:szCs w:val="21"/>
              </w:rPr>
            </w:pPr>
          </w:p>
        </w:tc>
      </w:tr>
      <w:tr w:rsidR="00277E90" w:rsidRPr="009E333A" w14:paraId="0A26147E" w14:textId="77777777" w:rsidTr="009E333A">
        <w:tc>
          <w:tcPr>
            <w:tcW w:w="213" w:type="pct"/>
          </w:tcPr>
          <w:p w14:paraId="0BEE9B94" w14:textId="77777777" w:rsidR="003D1C05" w:rsidRPr="009E333A" w:rsidRDefault="003D1C05" w:rsidP="003D1C05">
            <w:pPr>
              <w:rPr>
                <w:rFonts w:ascii="Bookman Old Style" w:hAnsi="Bookman Old Style"/>
                <w:b/>
                <w:sz w:val="21"/>
                <w:szCs w:val="21"/>
              </w:rPr>
            </w:pPr>
          </w:p>
        </w:tc>
        <w:tc>
          <w:tcPr>
            <w:tcW w:w="1414" w:type="pct"/>
          </w:tcPr>
          <w:p w14:paraId="5BD324B3" w14:textId="294444E8" w:rsidR="003D1C05" w:rsidRPr="009E333A" w:rsidRDefault="003D1C05" w:rsidP="002B7840">
            <w:pPr>
              <w:pStyle w:val="ListParagraph"/>
              <w:numPr>
                <w:ilvl w:val="0"/>
                <w:numId w:val="59"/>
              </w:numPr>
              <w:jc w:val="both"/>
              <w:rPr>
                <w:rFonts w:ascii="Bookman Old Style" w:hAnsi="Bookman Old Style"/>
                <w:sz w:val="21"/>
                <w:szCs w:val="21"/>
                <w:lang w:val="sv-SE"/>
              </w:rPr>
            </w:pPr>
            <w:r w:rsidRPr="009E333A">
              <w:rPr>
                <w:rFonts w:ascii="Bookman Old Style" w:hAnsi="Bookman Old Style"/>
                <w:sz w:val="21"/>
                <w:szCs w:val="21"/>
                <w:lang w:val="sv-SE"/>
              </w:rPr>
              <w:t>Dalam perhitungan cadangan tambahan modal sebagaimana dimaksud pada ayat (1), laba tahun-tahun lalu dan/atau tahun berjalan sebagaimana dimaksud pada ayat (1) huruf a angka 2 huruf d) dan huruf e) harus dikeluarkan dari pengaruh faktor:</w:t>
            </w:r>
          </w:p>
        </w:tc>
        <w:tc>
          <w:tcPr>
            <w:tcW w:w="1414" w:type="pct"/>
          </w:tcPr>
          <w:p w14:paraId="4E33E01C" w14:textId="77777777" w:rsidR="003D1C05" w:rsidRPr="009E333A" w:rsidRDefault="003D1C05" w:rsidP="00277E90">
            <w:pPr>
              <w:jc w:val="both"/>
              <w:rPr>
                <w:rFonts w:ascii="Bookman Old Style" w:hAnsi="Bookman Old Style"/>
                <w:b/>
                <w:sz w:val="21"/>
                <w:szCs w:val="21"/>
              </w:rPr>
            </w:pPr>
          </w:p>
        </w:tc>
        <w:tc>
          <w:tcPr>
            <w:tcW w:w="973" w:type="pct"/>
          </w:tcPr>
          <w:p w14:paraId="37298064" w14:textId="77777777" w:rsidR="003D1C05" w:rsidRPr="009E333A" w:rsidRDefault="003D1C05" w:rsidP="003D1C05">
            <w:pPr>
              <w:jc w:val="center"/>
              <w:rPr>
                <w:rFonts w:ascii="Bookman Old Style" w:hAnsi="Bookman Old Style"/>
                <w:b/>
                <w:sz w:val="21"/>
                <w:szCs w:val="21"/>
              </w:rPr>
            </w:pPr>
          </w:p>
        </w:tc>
        <w:tc>
          <w:tcPr>
            <w:tcW w:w="985" w:type="pct"/>
          </w:tcPr>
          <w:p w14:paraId="4E2F5D96" w14:textId="77777777" w:rsidR="003D1C05" w:rsidRPr="009E333A" w:rsidRDefault="003D1C05" w:rsidP="003D1C05">
            <w:pPr>
              <w:jc w:val="center"/>
              <w:rPr>
                <w:rFonts w:ascii="Bookman Old Style" w:hAnsi="Bookman Old Style"/>
                <w:b/>
                <w:sz w:val="21"/>
                <w:szCs w:val="21"/>
              </w:rPr>
            </w:pPr>
          </w:p>
        </w:tc>
      </w:tr>
      <w:tr w:rsidR="00277E90" w:rsidRPr="009E333A" w14:paraId="6245B399" w14:textId="77777777" w:rsidTr="009E333A">
        <w:tc>
          <w:tcPr>
            <w:tcW w:w="213" w:type="pct"/>
          </w:tcPr>
          <w:p w14:paraId="71ECE6CF" w14:textId="77777777" w:rsidR="003D1C05" w:rsidRPr="009E333A" w:rsidRDefault="003D1C05" w:rsidP="003D1C05">
            <w:pPr>
              <w:rPr>
                <w:rFonts w:ascii="Bookman Old Style" w:hAnsi="Bookman Old Style"/>
                <w:b/>
                <w:sz w:val="21"/>
                <w:szCs w:val="21"/>
              </w:rPr>
            </w:pPr>
          </w:p>
        </w:tc>
        <w:tc>
          <w:tcPr>
            <w:tcW w:w="1414" w:type="pct"/>
          </w:tcPr>
          <w:p w14:paraId="285F8684" w14:textId="34CC1C65" w:rsidR="003D1C05" w:rsidRPr="009E333A" w:rsidRDefault="003D1C05" w:rsidP="002B7840">
            <w:pPr>
              <w:pStyle w:val="ListParagraph"/>
              <w:numPr>
                <w:ilvl w:val="0"/>
                <w:numId w:val="60"/>
              </w:numPr>
              <w:ind w:left="1105"/>
              <w:jc w:val="both"/>
              <w:rPr>
                <w:rFonts w:ascii="Bookman Old Style" w:hAnsi="Bookman Old Style"/>
                <w:sz w:val="21"/>
                <w:szCs w:val="21"/>
                <w:lang w:val="sv-SE"/>
              </w:rPr>
            </w:pPr>
            <w:r w:rsidRPr="009E333A">
              <w:rPr>
                <w:rFonts w:ascii="Bookman Old Style" w:hAnsi="Bookman Old Style"/>
                <w:sz w:val="21"/>
                <w:szCs w:val="21"/>
                <w:lang w:val="sv-SE"/>
              </w:rPr>
              <w:t>peningkatan atau penurunan nilai wajar atas kewajiban keuangan; dan/atau</w:t>
            </w:r>
          </w:p>
        </w:tc>
        <w:tc>
          <w:tcPr>
            <w:tcW w:w="1414" w:type="pct"/>
          </w:tcPr>
          <w:p w14:paraId="00DF2E28" w14:textId="77777777" w:rsidR="003D1C05" w:rsidRPr="009E333A" w:rsidRDefault="003D1C05" w:rsidP="00277E90">
            <w:pPr>
              <w:tabs>
                <w:tab w:val="left" w:pos="1134"/>
                <w:tab w:val="left" w:pos="1701"/>
                <w:tab w:val="left" w:pos="2268"/>
                <w:tab w:val="left" w:pos="2835"/>
                <w:tab w:val="center" w:pos="6233"/>
              </w:tabs>
              <w:jc w:val="both"/>
              <w:rPr>
                <w:rFonts w:ascii="Bookman Old Style" w:hAnsi="Bookman Old Style"/>
                <w:sz w:val="21"/>
                <w:szCs w:val="21"/>
                <w:lang w:val="en-US"/>
              </w:rPr>
            </w:pPr>
            <w:r w:rsidRPr="009E333A">
              <w:rPr>
                <w:rFonts w:ascii="Bookman Old Style" w:hAnsi="Bookman Old Style"/>
                <w:sz w:val="21"/>
                <w:szCs w:val="21"/>
                <w:lang w:val="en-US"/>
              </w:rPr>
              <w:t>Huruf a</w:t>
            </w:r>
          </w:p>
          <w:p w14:paraId="73B83E68" w14:textId="0CFA6490"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Peningkatan atau penurunan nilai wajar atas kewajiban keuangan terjadi apabila Bank menetapkan untuk mengukur kewajiban keuangan pada nilai wajar melalui laba rugi (</w:t>
            </w:r>
            <w:r w:rsidRPr="009E333A">
              <w:rPr>
                <w:rFonts w:ascii="Bookman Old Style" w:hAnsi="Bookman Old Style"/>
                <w:i/>
                <w:sz w:val="21"/>
                <w:szCs w:val="21"/>
                <w:lang w:val="en-US"/>
              </w:rPr>
              <w:t>fair value option</w:t>
            </w:r>
            <w:r w:rsidRPr="009E333A">
              <w:rPr>
                <w:rFonts w:ascii="Bookman Old Style" w:hAnsi="Bookman Old Style"/>
                <w:sz w:val="21"/>
                <w:szCs w:val="21"/>
                <w:lang w:val="en-US"/>
              </w:rPr>
              <w:t>) sesuai standar akuntansi keuangan mengenai instrumen keuangan</w:t>
            </w:r>
          </w:p>
        </w:tc>
        <w:tc>
          <w:tcPr>
            <w:tcW w:w="973" w:type="pct"/>
          </w:tcPr>
          <w:p w14:paraId="7E3F0E6B" w14:textId="77777777" w:rsidR="003D1C05" w:rsidRPr="009E333A" w:rsidRDefault="003D1C05" w:rsidP="003D1C05">
            <w:pPr>
              <w:jc w:val="center"/>
              <w:rPr>
                <w:rFonts w:ascii="Bookman Old Style" w:hAnsi="Bookman Old Style"/>
                <w:b/>
                <w:sz w:val="21"/>
                <w:szCs w:val="21"/>
              </w:rPr>
            </w:pPr>
          </w:p>
        </w:tc>
        <w:tc>
          <w:tcPr>
            <w:tcW w:w="985" w:type="pct"/>
          </w:tcPr>
          <w:p w14:paraId="54191BA0" w14:textId="77777777" w:rsidR="003D1C05" w:rsidRPr="009E333A" w:rsidRDefault="003D1C05" w:rsidP="003D1C05">
            <w:pPr>
              <w:jc w:val="center"/>
              <w:rPr>
                <w:rFonts w:ascii="Bookman Old Style" w:hAnsi="Bookman Old Style"/>
                <w:b/>
                <w:sz w:val="21"/>
                <w:szCs w:val="21"/>
              </w:rPr>
            </w:pPr>
          </w:p>
        </w:tc>
      </w:tr>
      <w:tr w:rsidR="00277E90" w:rsidRPr="009E333A" w14:paraId="135A44A9" w14:textId="77777777" w:rsidTr="009E333A">
        <w:tc>
          <w:tcPr>
            <w:tcW w:w="213" w:type="pct"/>
          </w:tcPr>
          <w:p w14:paraId="2707D2B2" w14:textId="77777777" w:rsidR="003D1C05" w:rsidRPr="009E333A" w:rsidRDefault="003D1C05" w:rsidP="003D1C05">
            <w:pPr>
              <w:rPr>
                <w:rFonts w:ascii="Bookman Old Style" w:hAnsi="Bookman Old Style"/>
                <w:b/>
                <w:sz w:val="21"/>
                <w:szCs w:val="21"/>
              </w:rPr>
            </w:pPr>
          </w:p>
        </w:tc>
        <w:tc>
          <w:tcPr>
            <w:tcW w:w="1414" w:type="pct"/>
          </w:tcPr>
          <w:p w14:paraId="722AAF88" w14:textId="22C18E1D" w:rsidR="003D1C05" w:rsidRPr="009E333A" w:rsidRDefault="003D1C05" w:rsidP="002B7840">
            <w:pPr>
              <w:pStyle w:val="ListParagraph"/>
              <w:numPr>
                <w:ilvl w:val="0"/>
                <w:numId w:val="60"/>
              </w:numPr>
              <w:ind w:left="1105"/>
              <w:jc w:val="both"/>
              <w:rPr>
                <w:rFonts w:ascii="Bookman Old Style" w:hAnsi="Bookman Old Style"/>
                <w:sz w:val="21"/>
                <w:szCs w:val="21"/>
                <w:lang w:val="sv-SE"/>
              </w:rPr>
            </w:pPr>
            <w:r w:rsidRPr="009E333A">
              <w:rPr>
                <w:rFonts w:ascii="Bookman Old Style" w:hAnsi="Bookman Old Style"/>
                <w:sz w:val="21"/>
                <w:szCs w:val="21"/>
                <w:lang w:val="sv-SE"/>
              </w:rPr>
              <w:t>keuntungan atas penjualan aset dalam transaksi sekuritisasi (</w:t>
            </w:r>
            <w:r w:rsidRPr="009E333A">
              <w:rPr>
                <w:rFonts w:ascii="Bookman Old Style" w:hAnsi="Bookman Old Style"/>
                <w:i/>
                <w:sz w:val="21"/>
                <w:szCs w:val="21"/>
                <w:lang w:val="sv-SE"/>
              </w:rPr>
              <w:t>gain on sale</w:t>
            </w:r>
            <w:r w:rsidRPr="009E333A">
              <w:rPr>
                <w:rFonts w:ascii="Bookman Old Style" w:hAnsi="Bookman Old Style"/>
                <w:sz w:val="21"/>
                <w:szCs w:val="21"/>
                <w:lang w:val="sv-SE"/>
              </w:rPr>
              <w:t>).</w:t>
            </w:r>
          </w:p>
        </w:tc>
        <w:tc>
          <w:tcPr>
            <w:tcW w:w="1414" w:type="pct"/>
          </w:tcPr>
          <w:p w14:paraId="36D1499B" w14:textId="77777777" w:rsidR="003D1C05" w:rsidRPr="009E333A" w:rsidRDefault="003D1C05" w:rsidP="00277E90">
            <w:pPr>
              <w:tabs>
                <w:tab w:val="left" w:pos="1134"/>
                <w:tab w:val="left" w:pos="1701"/>
                <w:tab w:val="left" w:pos="2268"/>
                <w:tab w:val="left" w:pos="2835"/>
                <w:tab w:val="center" w:pos="6233"/>
              </w:tabs>
              <w:jc w:val="both"/>
              <w:rPr>
                <w:rFonts w:ascii="Bookman Old Style" w:hAnsi="Bookman Old Style"/>
                <w:sz w:val="21"/>
                <w:szCs w:val="21"/>
                <w:lang w:val="en-US"/>
              </w:rPr>
            </w:pPr>
            <w:r w:rsidRPr="009E333A">
              <w:rPr>
                <w:rFonts w:ascii="Bookman Old Style" w:hAnsi="Bookman Old Style"/>
                <w:sz w:val="21"/>
                <w:szCs w:val="21"/>
                <w:lang w:val="en-US"/>
              </w:rPr>
              <w:t>Huruf b</w:t>
            </w:r>
          </w:p>
          <w:p w14:paraId="6A9CEF70" w14:textId="4A25D3E0" w:rsidR="003D1C05" w:rsidRPr="009E333A" w:rsidRDefault="003D1C05" w:rsidP="00277E90">
            <w:pPr>
              <w:jc w:val="both"/>
              <w:rPr>
                <w:rFonts w:ascii="Bookman Old Style" w:hAnsi="Bookman Old Style"/>
                <w:iCs/>
                <w:sz w:val="21"/>
                <w:szCs w:val="21"/>
                <w:lang w:val="en-US"/>
              </w:rPr>
            </w:pPr>
            <w:r w:rsidRPr="009E333A">
              <w:rPr>
                <w:rFonts w:ascii="Bookman Old Style" w:hAnsi="Bookman Old Style"/>
                <w:sz w:val="21"/>
                <w:szCs w:val="21"/>
                <w:lang w:val="en-US"/>
              </w:rPr>
              <w:t>Yang dimaksud dengan “keuntungan atas penjualan aset dalam transaksi sekuritisasi (</w:t>
            </w:r>
            <w:r w:rsidRPr="009E333A">
              <w:rPr>
                <w:rFonts w:ascii="Bookman Old Style" w:hAnsi="Bookman Old Style"/>
                <w:i/>
                <w:sz w:val="21"/>
                <w:szCs w:val="21"/>
                <w:lang w:val="en-US"/>
              </w:rPr>
              <w:t>gain on sale</w:t>
            </w:r>
            <w:r w:rsidRPr="009E333A">
              <w:rPr>
                <w:rFonts w:ascii="Bookman Old Style" w:hAnsi="Bookman Old Style"/>
                <w:sz w:val="21"/>
                <w:szCs w:val="21"/>
                <w:lang w:val="en-US"/>
              </w:rPr>
              <w:t>)” adalah keuntungan yang diperoleh Bank sebagai kreditur asal (</w:t>
            </w:r>
            <w:r w:rsidRPr="009E333A">
              <w:rPr>
                <w:rFonts w:ascii="Bookman Old Style" w:hAnsi="Bookman Old Style"/>
                <w:i/>
                <w:sz w:val="21"/>
                <w:szCs w:val="21"/>
                <w:lang w:val="en-US"/>
              </w:rPr>
              <w:t>originator</w:t>
            </w:r>
            <w:r w:rsidRPr="009E333A">
              <w:rPr>
                <w:rFonts w:ascii="Bookman Old Style" w:hAnsi="Bookman Old Style"/>
                <w:sz w:val="21"/>
                <w:szCs w:val="21"/>
                <w:lang w:val="en-US"/>
              </w:rPr>
              <w:t xml:space="preserve">) atas penjualan aset dalam transaksi sekuritisasi yang bersumber dari kapitalisasi pendapatan masa mendatang </w:t>
            </w:r>
            <w:r w:rsidRPr="009E333A">
              <w:rPr>
                <w:rFonts w:ascii="Bookman Old Style" w:hAnsi="Bookman Old Style"/>
                <w:sz w:val="21"/>
                <w:szCs w:val="21"/>
                <w:lang w:val="en-US"/>
              </w:rPr>
              <w:lastRenderedPageBreak/>
              <w:t>(</w:t>
            </w:r>
            <w:r w:rsidRPr="009E333A">
              <w:rPr>
                <w:rFonts w:ascii="Bookman Old Style" w:hAnsi="Bookman Old Style"/>
                <w:i/>
                <w:sz w:val="21"/>
                <w:szCs w:val="21"/>
                <w:lang w:val="en-US"/>
              </w:rPr>
              <w:t>expected future margin</w:t>
            </w:r>
            <w:r w:rsidRPr="009E333A">
              <w:rPr>
                <w:rFonts w:ascii="Bookman Old Style" w:hAnsi="Bookman Old Style"/>
                <w:sz w:val="21"/>
                <w:szCs w:val="21"/>
                <w:lang w:val="en-US"/>
              </w:rPr>
              <w:t>) atau kapitalisasi pendapatan dari penyediaan jasa (</w:t>
            </w:r>
            <w:r w:rsidRPr="009E333A">
              <w:rPr>
                <w:rFonts w:ascii="Bookman Old Style" w:hAnsi="Bookman Old Style"/>
                <w:i/>
                <w:sz w:val="21"/>
                <w:szCs w:val="21"/>
                <w:lang w:val="en-US"/>
              </w:rPr>
              <w:t>servicing income</w:t>
            </w:r>
            <w:r w:rsidRPr="009E333A">
              <w:rPr>
                <w:rFonts w:ascii="Bookman Old Style" w:hAnsi="Bookman Old Style"/>
                <w:iCs/>
                <w:sz w:val="21"/>
                <w:szCs w:val="21"/>
                <w:lang w:val="en-US"/>
              </w:rPr>
              <w:t>).</w:t>
            </w:r>
          </w:p>
        </w:tc>
        <w:tc>
          <w:tcPr>
            <w:tcW w:w="973" w:type="pct"/>
          </w:tcPr>
          <w:p w14:paraId="219A7F45" w14:textId="77777777" w:rsidR="003D1C05" w:rsidRPr="009E333A" w:rsidRDefault="003D1C05" w:rsidP="003D1C05">
            <w:pPr>
              <w:jc w:val="center"/>
              <w:rPr>
                <w:rFonts w:ascii="Bookman Old Style" w:hAnsi="Bookman Old Style"/>
                <w:b/>
                <w:sz w:val="21"/>
                <w:szCs w:val="21"/>
              </w:rPr>
            </w:pPr>
          </w:p>
        </w:tc>
        <w:tc>
          <w:tcPr>
            <w:tcW w:w="985" w:type="pct"/>
          </w:tcPr>
          <w:p w14:paraId="3F113CE7" w14:textId="77777777" w:rsidR="003D1C05" w:rsidRPr="009E333A" w:rsidRDefault="003D1C05" w:rsidP="003D1C05">
            <w:pPr>
              <w:jc w:val="center"/>
              <w:rPr>
                <w:rFonts w:ascii="Bookman Old Style" w:hAnsi="Bookman Old Style"/>
                <w:b/>
                <w:sz w:val="21"/>
                <w:szCs w:val="21"/>
              </w:rPr>
            </w:pPr>
          </w:p>
        </w:tc>
      </w:tr>
      <w:tr w:rsidR="00277E90" w:rsidRPr="009E333A" w14:paraId="7774480B" w14:textId="77777777" w:rsidTr="009E333A">
        <w:tc>
          <w:tcPr>
            <w:tcW w:w="213" w:type="pct"/>
          </w:tcPr>
          <w:p w14:paraId="0908B99A" w14:textId="77777777" w:rsidR="003D1C05" w:rsidRPr="009E333A" w:rsidRDefault="003D1C05" w:rsidP="003D1C05">
            <w:pPr>
              <w:rPr>
                <w:rFonts w:ascii="Bookman Old Style" w:hAnsi="Bookman Old Style"/>
                <w:b/>
                <w:sz w:val="21"/>
                <w:szCs w:val="21"/>
              </w:rPr>
            </w:pPr>
          </w:p>
        </w:tc>
        <w:tc>
          <w:tcPr>
            <w:tcW w:w="1414" w:type="pct"/>
          </w:tcPr>
          <w:p w14:paraId="2EC4F0E2" w14:textId="77777777" w:rsidR="003D1C05" w:rsidRPr="009E333A" w:rsidRDefault="003D1C05" w:rsidP="003D1C05">
            <w:pPr>
              <w:rPr>
                <w:rFonts w:ascii="Bookman Old Style" w:hAnsi="Bookman Old Style"/>
                <w:sz w:val="21"/>
                <w:szCs w:val="21"/>
                <w:lang w:val="sv-SE"/>
              </w:rPr>
            </w:pPr>
          </w:p>
        </w:tc>
        <w:tc>
          <w:tcPr>
            <w:tcW w:w="1414" w:type="pct"/>
          </w:tcPr>
          <w:p w14:paraId="5459E0D2" w14:textId="77777777" w:rsidR="003D1C05" w:rsidRPr="009E333A" w:rsidRDefault="003D1C05" w:rsidP="00277E90">
            <w:pPr>
              <w:jc w:val="both"/>
              <w:rPr>
                <w:rFonts w:ascii="Bookman Old Style" w:hAnsi="Bookman Old Style"/>
                <w:b/>
                <w:sz w:val="21"/>
                <w:szCs w:val="21"/>
              </w:rPr>
            </w:pPr>
          </w:p>
        </w:tc>
        <w:tc>
          <w:tcPr>
            <w:tcW w:w="973" w:type="pct"/>
          </w:tcPr>
          <w:p w14:paraId="1712C683" w14:textId="77777777" w:rsidR="003D1C05" w:rsidRPr="009E333A" w:rsidRDefault="003D1C05" w:rsidP="003D1C05">
            <w:pPr>
              <w:jc w:val="center"/>
              <w:rPr>
                <w:rFonts w:ascii="Bookman Old Style" w:hAnsi="Bookman Old Style"/>
                <w:b/>
                <w:sz w:val="21"/>
                <w:szCs w:val="21"/>
              </w:rPr>
            </w:pPr>
          </w:p>
        </w:tc>
        <w:tc>
          <w:tcPr>
            <w:tcW w:w="985" w:type="pct"/>
          </w:tcPr>
          <w:p w14:paraId="46564A7C" w14:textId="77777777" w:rsidR="003D1C05" w:rsidRPr="009E333A" w:rsidRDefault="003D1C05" w:rsidP="003D1C05">
            <w:pPr>
              <w:jc w:val="center"/>
              <w:rPr>
                <w:rFonts w:ascii="Bookman Old Style" w:hAnsi="Bookman Old Style"/>
                <w:b/>
                <w:sz w:val="21"/>
                <w:szCs w:val="21"/>
              </w:rPr>
            </w:pPr>
          </w:p>
        </w:tc>
      </w:tr>
      <w:tr w:rsidR="00277E90" w:rsidRPr="009E333A" w14:paraId="0645CC31" w14:textId="77777777" w:rsidTr="009E333A">
        <w:tc>
          <w:tcPr>
            <w:tcW w:w="213" w:type="pct"/>
          </w:tcPr>
          <w:p w14:paraId="42FCB566" w14:textId="77777777" w:rsidR="003D1C05" w:rsidRPr="009E333A" w:rsidRDefault="003D1C05" w:rsidP="003D1C05">
            <w:pPr>
              <w:rPr>
                <w:rFonts w:ascii="Bookman Old Style" w:hAnsi="Bookman Old Style"/>
                <w:b/>
                <w:sz w:val="21"/>
                <w:szCs w:val="21"/>
              </w:rPr>
            </w:pPr>
          </w:p>
        </w:tc>
        <w:tc>
          <w:tcPr>
            <w:tcW w:w="1414" w:type="pct"/>
          </w:tcPr>
          <w:p w14:paraId="73C7D701" w14:textId="4E1A1578"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14</w:t>
            </w:r>
          </w:p>
        </w:tc>
        <w:tc>
          <w:tcPr>
            <w:tcW w:w="1414" w:type="pct"/>
          </w:tcPr>
          <w:p w14:paraId="5490301B" w14:textId="77777777" w:rsidR="003D1C05" w:rsidRPr="009E333A" w:rsidRDefault="003D1C05" w:rsidP="00277E90">
            <w:pPr>
              <w:jc w:val="both"/>
              <w:rPr>
                <w:rFonts w:ascii="Bookman Old Style" w:hAnsi="Bookman Old Style"/>
                <w:b/>
                <w:sz w:val="21"/>
                <w:szCs w:val="21"/>
              </w:rPr>
            </w:pPr>
          </w:p>
        </w:tc>
        <w:tc>
          <w:tcPr>
            <w:tcW w:w="973" w:type="pct"/>
          </w:tcPr>
          <w:p w14:paraId="3A92677B" w14:textId="77777777" w:rsidR="003D1C05" w:rsidRPr="009E333A" w:rsidRDefault="003D1C05" w:rsidP="003D1C05">
            <w:pPr>
              <w:jc w:val="center"/>
              <w:rPr>
                <w:rFonts w:ascii="Bookman Old Style" w:hAnsi="Bookman Old Style"/>
                <w:b/>
                <w:sz w:val="21"/>
                <w:szCs w:val="21"/>
              </w:rPr>
            </w:pPr>
          </w:p>
        </w:tc>
        <w:tc>
          <w:tcPr>
            <w:tcW w:w="985" w:type="pct"/>
          </w:tcPr>
          <w:p w14:paraId="1D98B433" w14:textId="77777777" w:rsidR="003D1C05" w:rsidRPr="009E333A" w:rsidRDefault="003D1C05" w:rsidP="003D1C05">
            <w:pPr>
              <w:jc w:val="center"/>
              <w:rPr>
                <w:rFonts w:ascii="Bookman Old Style" w:hAnsi="Bookman Old Style"/>
                <w:b/>
                <w:sz w:val="21"/>
                <w:szCs w:val="21"/>
              </w:rPr>
            </w:pPr>
          </w:p>
        </w:tc>
      </w:tr>
      <w:tr w:rsidR="00277E90" w:rsidRPr="009E333A" w14:paraId="436A55B5" w14:textId="77777777" w:rsidTr="009E333A">
        <w:tc>
          <w:tcPr>
            <w:tcW w:w="213" w:type="pct"/>
          </w:tcPr>
          <w:p w14:paraId="3EB7281A" w14:textId="77777777" w:rsidR="003D1C05" w:rsidRPr="009E333A" w:rsidRDefault="003D1C05" w:rsidP="003D1C05">
            <w:pPr>
              <w:rPr>
                <w:rFonts w:ascii="Bookman Old Style" w:hAnsi="Bookman Old Style"/>
                <w:b/>
                <w:sz w:val="21"/>
                <w:szCs w:val="21"/>
              </w:rPr>
            </w:pPr>
          </w:p>
        </w:tc>
        <w:tc>
          <w:tcPr>
            <w:tcW w:w="1414" w:type="pct"/>
          </w:tcPr>
          <w:p w14:paraId="138A3F0C" w14:textId="43C310E2" w:rsidR="003D1C05" w:rsidRPr="009E333A" w:rsidRDefault="003D1C05" w:rsidP="002B7840">
            <w:pPr>
              <w:pStyle w:val="ListParagraph"/>
              <w:numPr>
                <w:ilvl w:val="0"/>
                <w:numId w:val="58"/>
              </w:numPr>
              <w:jc w:val="both"/>
              <w:rPr>
                <w:rFonts w:ascii="Bookman Old Style" w:hAnsi="Bookman Old Style"/>
                <w:sz w:val="21"/>
                <w:szCs w:val="21"/>
                <w:lang w:val="sv-SE"/>
              </w:rPr>
            </w:pPr>
            <w:r w:rsidRPr="009E333A">
              <w:rPr>
                <w:rFonts w:ascii="Bookman Old Style" w:hAnsi="Bookman Old Style"/>
                <w:sz w:val="21"/>
                <w:szCs w:val="21"/>
                <w:lang w:val="sv-SE"/>
              </w:rPr>
              <w:t>Instrumen modal inti tambahan sebagaimana dimaksud dalam Pasal 10 ayat (1) huruf b wajib memenuhi persyaratan sebagai berikut:</w:t>
            </w:r>
          </w:p>
        </w:tc>
        <w:tc>
          <w:tcPr>
            <w:tcW w:w="1414" w:type="pct"/>
          </w:tcPr>
          <w:p w14:paraId="39A15B6B" w14:textId="77777777" w:rsidR="003D1C05" w:rsidRPr="009E333A" w:rsidRDefault="003D1C05" w:rsidP="00277E90">
            <w:pPr>
              <w:jc w:val="both"/>
              <w:rPr>
                <w:rFonts w:ascii="Bookman Old Style" w:hAnsi="Bookman Old Style"/>
                <w:b/>
                <w:sz w:val="21"/>
                <w:szCs w:val="21"/>
              </w:rPr>
            </w:pPr>
          </w:p>
        </w:tc>
        <w:tc>
          <w:tcPr>
            <w:tcW w:w="973" w:type="pct"/>
          </w:tcPr>
          <w:p w14:paraId="7E3CEA37" w14:textId="77777777" w:rsidR="003D1C05" w:rsidRPr="009E333A" w:rsidRDefault="003D1C05" w:rsidP="003D1C05">
            <w:pPr>
              <w:jc w:val="center"/>
              <w:rPr>
                <w:rFonts w:ascii="Bookman Old Style" w:hAnsi="Bookman Old Style"/>
                <w:b/>
                <w:sz w:val="21"/>
                <w:szCs w:val="21"/>
              </w:rPr>
            </w:pPr>
          </w:p>
        </w:tc>
        <w:tc>
          <w:tcPr>
            <w:tcW w:w="985" w:type="pct"/>
          </w:tcPr>
          <w:p w14:paraId="01F231BA" w14:textId="77777777" w:rsidR="003D1C05" w:rsidRPr="009E333A" w:rsidRDefault="003D1C05" w:rsidP="003D1C05">
            <w:pPr>
              <w:jc w:val="center"/>
              <w:rPr>
                <w:rFonts w:ascii="Bookman Old Style" w:hAnsi="Bookman Old Style"/>
                <w:b/>
                <w:sz w:val="21"/>
                <w:szCs w:val="21"/>
              </w:rPr>
            </w:pPr>
          </w:p>
        </w:tc>
      </w:tr>
      <w:tr w:rsidR="00277E90" w:rsidRPr="009E333A" w14:paraId="3F2EDA62" w14:textId="77777777" w:rsidTr="009E333A">
        <w:tc>
          <w:tcPr>
            <w:tcW w:w="213" w:type="pct"/>
          </w:tcPr>
          <w:p w14:paraId="6166CFE1" w14:textId="77777777" w:rsidR="003D1C05" w:rsidRPr="009E333A" w:rsidRDefault="003D1C05" w:rsidP="003D1C05">
            <w:pPr>
              <w:rPr>
                <w:rFonts w:ascii="Bookman Old Style" w:hAnsi="Bookman Old Style"/>
                <w:b/>
                <w:sz w:val="21"/>
                <w:szCs w:val="21"/>
              </w:rPr>
            </w:pPr>
          </w:p>
        </w:tc>
        <w:tc>
          <w:tcPr>
            <w:tcW w:w="1414" w:type="pct"/>
          </w:tcPr>
          <w:p w14:paraId="4041D463" w14:textId="54A0E2A1"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diterbitkan dan telah dibayar penuh;</w:t>
            </w:r>
          </w:p>
        </w:tc>
        <w:tc>
          <w:tcPr>
            <w:tcW w:w="1414" w:type="pct"/>
          </w:tcPr>
          <w:p w14:paraId="3C2C66FD" w14:textId="77777777" w:rsidR="003D1C05" w:rsidRPr="009E333A" w:rsidRDefault="003D1C05"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a</w:t>
            </w:r>
          </w:p>
          <w:p w14:paraId="387DB827" w14:textId="42447DD2"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4A0E7002" w14:textId="77777777" w:rsidR="003D1C05" w:rsidRPr="009E333A" w:rsidRDefault="003D1C05" w:rsidP="003D1C05">
            <w:pPr>
              <w:jc w:val="center"/>
              <w:rPr>
                <w:rFonts w:ascii="Bookman Old Style" w:hAnsi="Bookman Old Style"/>
                <w:b/>
                <w:sz w:val="21"/>
                <w:szCs w:val="21"/>
              </w:rPr>
            </w:pPr>
          </w:p>
        </w:tc>
        <w:tc>
          <w:tcPr>
            <w:tcW w:w="985" w:type="pct"/>
          </w:tcPr>
          <w:p w14:paraId="26EBCD47" w14:textId="77777777" w:rsidR="003D1C05" w:rsidRPr="009E333A" w:rsidRDefault="003D1C05" w:rsidP="003D1C05">
            <w:pPr>
              <w:jc w:val="center"/>
              <w:rPr>
                <w:rFonts w:ascii="Bookman Old Style" w:hAnsi="Bookman Old Style"/>
                <w:b/>
                <w:sz w:val="21"/>
                <w:szCs w:val="21"/>
              </w:rPr>
            </w:pPr>
          </w:p>
        </w:tc>
      </w:tr>
      <w:tr w:rsidR="00277E90" w:rsidRPr="009E333A" w14:paraId="7867C3D5" w14:textId="77777777" w:rsidTr="009E333A">
        <w:tc>
          <w:tcPr>
            <w:tcW w:w="213" w:type="pct"/>
          </w:tcPr>
          <w:p w14:paraId="037CC749" w14:textId="77777777" w:rsidR="003D1C05" w:rsidRPr="009E333A" w:rsidRDefault="003D1C05" w:rsidP="003D1C05">
            <w:pPr>
              <w:rPr>
                <w:rFonts w:ascii="Bookman Old Style" w:hAnsi="Bookman Old Style"/>
                <w:b/>
                <w:sz w:val="21"/>
                <w:szCs w:val="21"/>
              </w:rPr>
            </w:pPr>
          </w:p>
        </w:tc>
        <w:tc>
          <w:tcPr>
            <w:tcW w:w="1414" w:type="pct"/>
          </w:tcPr>
          <w:p w14:paraId="64F5DB4A" w14:textId="72088C65"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tidak memiliki jangka waktu dan tidak terdapat persyaratan yang mewajibkan pelunasan oleh Bank di masa mendatang;</w:t>
            </w:r>
          </w:p>
        </w:tc>
        <w:tc>
          <w:tcPr>
            <w:tcW w:w="1414" w:type="pct"/>
          </w:tcPr>
          <w:p w14:paraId="37ECAF3F" w14:textId="0AA13CF4" w:rsidR="003D1C05" w:rsidRPr="009E333A" w:rsidRDefault="003D1C05"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b</w:t>
            </w:r>
          </w:p>
          <w:p w14:paraId="46EA8052" w14:textId="0E0BCC92"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2D49ACD9" w14:textId="77777777" w:rsidR="003D1C05" w:rsidRPr="009E333A" w:rsidRDefault="003D1C05" w:rsidP="003D1C05">
            <w:pPr>
              <w:jc w:val="center"/>
              <w:rPr>
                <w:rFonts w:ascii="Bookman Old Style" w:hAnsi="Bookman Old Style"/>
                <w:b/>
                <w:sz w:val="21"/>
                <w:szCs w:val="21"/>
              </w:rPr>
            </w:pPr>
          </w:p>
        </w:tc>
        <w:tc>
          <w:tcPr>
            <w:tcW w:w="985" w:type="pct"/>
          </w:tcPr>
          <w:p w14:paraId="7E78B940" w14:textId="77777777" w:rsidR="003D1C05" w:rsidRPr="009E333A" w:rsidRDefault="003D1C05" w:rsidP="003D1C05">
            <w:pPr>
              <w:jc w:val="center"/>
              <w:rPr>
                <w:rFonts w:ascii="Bookman Old Style" w:hAnsi="Bookman Old Style"/>
                <w:b/>
                <w:sz w:val="21"/>
                <w:szCs w:val="21"/>
              </w:rPr>
            </w:pPr>
          </w:p>
        </w:tc>
      </w:tr>
      <w:tr w:rsidR="00277E90" w:rsidRPr="009E333A" w14:paraId="28A6C52F" w14:textId="77777777" w:rsidTr="009E333A">
        <w:tc>
          <w:tcPr>
            <w:tcW w:w="213" w:type="pct"/>
          </w:tcPr>
          <w:p w14:paraId="3FD0BEAF" w14:textId="77777777" w:rsidR="003D1C05" w:rsidRPr="009E333A" w:rsidRDefault="003D1C05" w:rsidP="003D1C05">
            <w:pPr>
              <w:rPr>
                <w:rFonts w:ascii="Bookman Old Style" w:hAnsi="Bookman Old Style"/>
                <w:b/>
                <w:sz w:val="21"/>
                <w:szCs w:val="21"/>
              </w:rPr>
            </w:pPr>
          </w:p>
        </w:tc>
        <w:tc>
          <w:tcPr>
            <w:tcW w:w="1414" w:type="pct"/>
          </w:tcPr>
          <w:p w14:paraId="4630269A" w14:textId="72E3F9EE"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pembelian kembali atau pembayaran pokok instrumen harus mendapat persetujuan pengawas;</w:t>
            </w:r>
          </w:p>
        </w:tc>
        <w:tc>
          <w:tcPr>
            <w:tcW w:w="1414" w:type="pct"/>
          </w:tcPr>
          <w:p w14:paraId="7F34EC1C" w14:textId="77777777" w:rsidR="003D1C05" w:rsidRPr="009E333A" w:rsidRDefault="003D1C05"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c</w:t>
            </w:r>
          </w:p>
          <w:p w14:paraId="4045B26B" w14:textId="18F9B10D"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Dalam rangka memperoleh persetujuan pengawas, Bank tidak dapat mengasumsikan atau menciptakan ekspektasi pasar bahwa persetujuan pengawas akan diberikan</w:t>
            </w:r>
          </w:p>
        </w:tc>
        <w:tc>
          <w:tcPr>
            <w:tcW w:w="973" w:type="pct"/>
          </w:tcPr>
          <w:p w14:paraId="4CDA8FDB" w14:textId="77777777" w:rsidR="003D1C05" w:rsidRPr="009E333A" w:rsidRDefault="003D1C05" w:rsidP="003D1C05">
            <w:pPr>
              <w:jc w:val="center"/>
              <w:rPr>
                <w:rFonts w:ascii="Bookman Old Style" w:hAnsi="Bookman Old Style"/>
                <w:b/>
                <w:sz w:val="21"/>
                <w:szCs w:val="21"/>
              </w:rPr>
            </w:pPr>
          </w:p>
        </w:tc>
        <w:tc>
          <w:tcPr>
            <w:tcW w:w="985" w:type="pct"/>
          </w:tcPr>
          <w:p w14:paraId="77CDAE5B" w14:textId="77777777" w:rsidR="003D1C05" w:rsidRPr="009E333A" w:rsidRDefault="003D1C05" w:rsidP="003D1C05">
            <w:pPr>
              <w:jc w:val="center"/>
              <w:rPr>
                <w:rFonts w:ascii="Bookman Old Style" w:hAnsi="Bookman Old Style"/>
                <w:b/>
                <w:sz w:val="21"/>
                <w:szCs w:val="21"/>
              </w:rPr>
            </w:pPr>
          </w:p>
        </w:tc>
      </w:tr>
      <w:tr w:rsidR="00277E90" w:rsidRPr="009E333A" w14:paraId="6720C94C" w14:textId="77777777" w:rsidTr="009E333A">
        <w:tc>
          <w:tcPr>
            <w:tcW w:w="213" w:type="pct"/>
          </w:tcPr>
          <w:p w14:paraId="20E753C0" w14:textId="77777777" w:rsidR="003D1C05" w:rsidRPr="009E333A" w:rsidRDefault="003D1C05" w:rsidP="003D1C05">
            <w:pPr>
              <w:rPr>
                <w:rFonts w:ascii="Bookman Old Style" w:hAnsi="Bookman Old Style"/>
                <w:b/>
                <w:sz w:val="21"/>
                <w:szCs w:val="21"/>
              </w:rPr>
            </w:pPr>
          </w:p>
        </w:tc>
        <w:tc>
          <w:tcPr>
            <w:tcW w:w="1414" w:type="pct"/>
          </w:tcPr>
          <w:p w14:paraId="65849EA6" w14:textId="55839BFD"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tidak memiliki fitur </w:t>
            </w:r>
            <w:r w:rsidRPr="009E333A">
              <w:rPr>
                <w:rFonts w:ascii="Bookman Old Style" w:hAnsi="Bookman Old Style"/>
                <w:i/>
                <w:sz w:val="21"/>
                <w:szCs w:val="21"/>
                <w:lang w:val="sv-SE"/>
              </w:rPr>
              <w:t>step-up</w:t>
            </w:r>
            <w:r w:rsidRPr="009E333A">
              <w:rPr>
                <w:rFonts w:ascii="Bookman Old Style" w:hAnsi="Bookman Old Style"/>
                <w:sz w:val="21"/>
                <w:szCs w:val="21"/>
                <w:lang w:val="sv-SE"/>
              </w:rPr>
              <w:t>;</w:t>
            </w:r>
          </w:p>
        </w:tc>
        <w:tc>
          <w:tcPr>
            <w:tcW w:w="1414" w:type="pct"/>
          </w:tcPr>
          <w:p w14:paraId="2C5DB279"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d</w:t>
            </w:r>
          </w:p>
          <w:p w14:paraId="2BC74576" w14:textId="2194A2E0"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“fitur </w:t>
            </w:r>
            <w:r w:rsidRPr="009E333A">
              <w:rPr>
                <w:rFonts w:ascii="Bookman Old Style" w:hAnsi="Bookman Old Style"/>
                <w:i/>
                <w:sz w:val="21"/>
                <w:szCs w:val="21"/>
                <w:lang w:val="en-US"/>
              </w:rPr>
              <w:t>step-up</w:t>
            </w:r>
            <w:r w:rsidRPr="009E333A">
              <w:rPr>
                <w:rFonts w:ascii="Bookman Old Style" w:hAnsi="Bookman Old Style"/>
                <w:sz w:val="21"/>
                <w:szCs w:val="21"/>
                <w:lang w:val="en-US"/>
              </w:rPr>
              <w:t>” adalah fitur yang menjanjikan kenaikan tingkat imbal hasil/margin/ujrah apabila opsi beli tidak dieksekusi pada jangka waktu yang telah ditetapkan</w:t>
            </w:r>
          </w:p>
        </w:tc>
        <w:tc>
          <w:tcPr>
            <w:tcW w:w="973" w:type="pct"/>
          </w:tcPr>
          <w:p w14:paraId="16C07CB6" w14:textId="77777777" w:rsidR="003D1C05" w:rsidRPr="009E333A" w:rsidRDefault="003D1C05" w:rsidP="003D1C05">
            <w:pPr>
              <w:jc w:val="center"/>
              <w:rPr>
                <w:rFonts w:ascii="Bookman Old Style" w:hAnsi="Bookman Old Style"/>
                <w:b/>
                <w:sz w:val="21"/>
                <w:szCs w:val="21"/>
              </w:rPr>
            </w:pPr>
          </w:p>
        </w:tc>
        <w:tc>
          <w:tcPr>
            <w:tcW w:w="985" w:type="pct"/>
          </w:tcPr>
          <w:p w14:paraId="717D1879" w14:textId="77777777" w:rsidR="003D1C05" w:rsidRPr="009E333A" w:rsidRDefault="003D1C05" w:rsidP="003D1C05">
            <w:pPr>
              <w:jc w:val="center"/>
              <w:rPr>
                <w:rFonts w:ascii="Bookman Old Style" w:hAnsi="Bookman Old Style"/>
                <w:b/>
                <w:sz w:val="21"/>
                <w:szCs w:val="21"/>
              </w:rPr>
            </w:pPr>
          </w:p>
        </w:tc>
      </w:tr>
      <w:tr w:rsidR="00277E90" w:rsidRPr="009E333A" w14:paraId="4559C37F" w14:textId="77777777" w:rsidTr="009E333A">
        <w:tc>
          <w:tcPr>
            <w:tcW w:w="213" w:type="pct"/>
          </w:tcPr>
          <w:p w14:paraId="6FD765A9" w14:textId="77777777" w:rsidR="003D1C05" w:rsidRPr="009E333A" w:rsidRDefault="003D1C05" w:rsidP="003D1C05">
            <w:pPr>
              <w:rPr>
                <w:rFonts w:ascii="Bookman Old Style" w:hAnsi="Bookman Old Style"/>
                <w:b/>
                <w:sz w:val="21"/>
                <w:szCs w:val="21"/>
              </w:rPr>
            </w:pPr>
          </w:p>
        </w:tc>
        <w:tc>
          <w:tcPr>
            <w:tcW w:w="1414" w:type="pct"/>
          </w:tcPr>
          <w:p w14:paraId="35640AAB" w14:textId="480C7187"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memiliki fitur untuk dikonversi menjadi saham biasa atau </w:t>
            </w:r>
            <w:r w:rsidRPr="009E333A">
              <w:rPr>
                <w:rFonts w:ascii="Bookman Old Style" w:hAnsi="Bookman Old Style"/>
                <w:sz w:val="21"/>
                <w:szCs w:val="21"/>
                <w:lang w:val="sv-SE"/>
              </w:rPr>
              <w:lastRenderedPageBreak/>
              <w:t xml:space="preserve">mekanisme </w:t>
            </w:r>
            <w:r w:rsidRPr="009E333A">
              <w:rPr>
                <w:rFonts w:ascii="Bookman Old Style" w:hAnsi="Bookman Old Style"/>
                <w:i/>
                <w:sz w:val="21"/>
                <w:szCs w:val="21"/>
                <w:lang w:val="sv-SE"/>
              </w:rPr>
              <w:t>write down</w:t>
            </w:r>
            <w:r w:rsidRPr="009E333A">
              <w:rPr>
                <w:rFonts w:ascii="Bookman Old Style" w:hAnsi="Bookman Old Style"/>
                <w:sz w:val="21"/>
                <w:szCs w:val="21"/>
                <w:lang w:val="sv-SE"/>
              </w:rPr>
              <w:t xml:space="preserve"> dalam hal Bank berpotensi terganggu kelangsungan usahanya (</w:t>
            </w:r>
            <w:r w:rsidRPr="009E333A">
              <w:rPr>
                <w:rFonts w:ascii="Bookman Old Style" w:hAnsi="Bookman Old Style"/>
                <w:i/>
                <w:sz w:val="21"/>
                <w:szCs w:val="21"/>
                <w:lang w:val="sv-SE"/>
              </w:rPr>
              <w:t>point of non viability</w:t>
            </w:r>
            <w:r w:rsidRPr="009E333A">
              <w:rPr>
                <w:rFonts w:ascii="Bookman Old Style" w:hAnsi="Bookman Old Style"/>
                <w:sz w:val="21"/>
                <w:szCs w:val="21"/>
                <w:lang w:val="sv-SE"/>
              </w:rPr>
              <w:t>) yang dinyatakan secara jelas dalam dokumentasi penerbitan atau perjanjian;</w:t>
            </w:r>
          </w:p>
        </w:tc>
        <w:tc>
          <w:tcPr>
            <w:tcW w:w="1414" w:type="pct"/>
          </w:tcPr>
          <w:p w14:paraId="199ECE32"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lastRenderedPageBreak/>
              <w:t>Huruf e</w:t>
            </w:r>
          </w:p>
          <w:p w14:paraId="7C5910ED"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 xml:space="preserve">Otoritas Jasa Keuangan berwenang untuk menetapkan kondisi dimana </w:t>
            </w:r>
            <w:r w:rsidRPr="009E333A">
              <w:rPr>
                <w:rFonts w:ascii="Bookman Old Style" w:hAnsi="Bookman Old Style"/>
                <w:sz w:val="21"/>
                <w:szCs w:val="21"/>
                <w:lang w:val="en-US"/>
              </w:rPr>
              <w:lastRenderedPageBreak/>
              <w:t>Bank berpotensi terganggu kelangsungan usahanya (</w:t>
            </w:r>
            <w:r w:rsidRPr="009E333A">
              <w:rPr>
                <w:rFonts w:ascii="Bookman Old Style" w:hAnsi="Bookman Old Style"/>
                <w:i/>
                <w:sz w:val="21"/>
                <w:szCs w:val="21"/>
                <w:lang w:val="en-US"/>
              </w:rPr>
              <w:t>point of non-viability</w:t>
            </w:r>
            <w:r w:rsidRPr="009E333A">
              <w:rPr>
                <w:rFonts w:ascii="Bookman Old Style" w:hAnsi="Bookman Old Style"/>
                <w:sz w:val="21"/>
                <w:szCs w:val="21"/>
                <w:lang w:val="en-US"/>
              </w:rPr>
              <w:t xml:space="preserve">) dan memerintahkan Bank untuk mengkonversi instrumen modal inti tambahan menjadi saham biasa atau melakukan </w:t>
            </w:r>
            <w:r w:rsidRPr="009E333A">
              <w:rPr>
                <w:rFonts w:ascii="Bookman Old Style" w:hAnsi="Bookman Old Style"/>
                <w:i/>
                <w:sz w:val="21"/>
                <w:szCs w:val="21"/>
                <w:lang w:val="en-US"/>
              </w:rPr>
              <w:t>write down</w:t>
            </w:r>
            <w:r w:rsidRPr="009E333A">
              <w:rPr>
                <w:rFonts w:ascii="Bookman Old Style" w:hAnsi="Bookman Old Style"/>
                <w:sz w:val="21"/>
                <w:szCs w:val="21"/>
                <w:lang w:val="en-US"/>
              </w:rPr>
              <w:t>.</w:t>
            </w:r>
          </w:p>
          <w:p w14:paraId="7FEB6036"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 xml:space="preserve">Dampak dilakukan </w:t>
            </w:r>
            <w:r w:rsidRPr="009E333A">
              <w:rPr>
                <w:rFonts w:ascii="Bookman Old Style" w:hAnsi="Bookman Old Style"/>
                <w:i/>
                <w:sz w:val="21"/>
                <w:szCs w:val="21"/>
                <w:lang w:val="en-US"/>
              </w:rPr>
              <w:t>write down</w:t>
            </w:r>
            <w:r w:rsidRPr="009E333A">
              <w:rPr>
                <w:rFonts w:ascii="Bookman Old Style" w:hAnsi="Bookman Old Style"/>
                <w:sz w:val="21"/>
                <w:szCs w:val="21"/>
                <w:lang w:val="en-US"/>
              </w:rPr>
              <w:t xml:space="preserve"> antara lain pengurangan nilai kewajiban, pengurangan nilai kewajiban pada saat opsi beli dieksekusi atau pengurangan sebagian atau seluruh pembayaran imbal hasil.</w:t>
            </w:r>
          </w:p>
          <w:p w14:paraId="59FA08C7" w14:textId="6F1F27F3"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Dalam dokumentasi penerbitan wajib terdapat klausul yang menyatakan bahwa instrumen modal inti tambahan dapat dikonversi menjadi saham biasa atau dilakukan </w:t>
            </w:r>
            <w:r w:rsidRPr="009E333A">
              <w:rPr>
                <w:rFonts w:ascii="Bookman Old Style" w:hAnsi="Bookman Old Style"/>
                <w:i/>
                <w:sz w:val="21"/>
                <w:szCs w:val="21"/>
                <w:lang w:val="en-US"/>
              </w:rPr>
              <w:t>write down</w:t>
            </w:r>
            <w:r w:rsidRPr="009E333A">
              <w:rPr>
                <w:rFonts w:ascii="Bookman Old Style" w:hAnsi="Bookman Old Style"/>
                <w:sz w:val="21"/>
                <w:szCs w:val="21"/>
                <w:lang w:val="en-US"/>
              </w:rPr>
              <w:t xml:space="preserve"> apabila terdapat perintah dari Otoritas Jasa Keuangan.</w:t>
            </w:r>
          </w:p>
        </w:tc>
        <w:tc>
          <w:tcPr>
            <w:tcW w:w="973" w:type="pct"/>
          </w:tcPr>
          <w:p w14:paraId="682F9F25" w14:textId="77777777" w:rsidR="003D1C05" w:rsidRPr="009E333A" w:rsidRDefault="003D1C05" w:rsidP="003D1C05">
            <w:pPr>
              <w:jc w:val="center"/>
              <w:rPr>
                <w:rFonts w:ascii="Bookman Old Style" w:hAnsi="Bookman Old Style"/>
                <w:b/>
                <w:sz w:val="21"/>
                <w:szCs w:val="21"/>
              </w:rPr>
            </w:pPr>
          </w:p>
        </w:tc>
        <w:tc>
          <w:tcPr>
            <w:tcW w:w="985" w:type="pct"/>
          </w:tcPr>
          <w:p w14:paraId="05F93B04" w14:textId="77777777" w:rsidR="003D1C05" w:rsidRPr="009E333A" w:rsidRDefault="003D1C05" w:rsidP="003D1C05">
            <w:pPr>
              <w:jc w:val="center"/>
              <w:rPr>
                <w:rFonts w:ascii="Bookman Old Style" w:hAnsi="Bookman Old Style"/>
                <w:b/>
                <w:sz w:val="21"/>
                <w:szCs w:val="21"/>
              </w:rPr>
            </w:pPr>
          </w:p>
        </w:tc>
      </w:tr>
      <w:tr w:rsidR="00277E90" w:rsidRPr="009E333A" w14:paraId="341D9217" w14:textId="77777777" w:rsidTr="009E333A">
        <w:tc>
          <w:tcPr>
            <w:tcW w:w="213" w:type="pct"/>
          </w:tcPr>
          <w:p w14:paraId="1FADBE13" w14:textId="77777777" w:rsidR="003D1C05" w:rsidRPr="009E333A" w:rsidRDefault="003D1C05" w:rsidP="003D1C05">
            <w:pPr>
              <w:rPr>
                <w:rFonts w:ascii="Bookman Old Style" w:hAnsi="Bookman Old Style"/>
                <w:b/>
                <w:sz w:val="21"/>
                <w:szCs w:val="21"/>
              </w:rPr>
            </w:pPr>
          </w:p>
        </w:tc>
        <w:tc>
          <w:tcPr>
            <w:tcW w:w="1414" w:type="pct"/>
          </w:tcPr>
          <w:p w14:paraId="676197B2" w14:textId="6522DE1F"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bersifat subordinasi pada saat likuidasi, yang secara jelas dinyatakan dalam dokumentasi penerbitan atau perjanjian;</w:t>
            </w:r>
          </w:p>
        </w:tc>
        <w:tc>
          <w:tcPr>
            <w:tcW w:w="1414" w:type="pct"/>
          </w:tcPr>
          <w:p w14:paraId="43C70A44"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f</w:t>
            </w:r>
          </w:p>
          <w:p w14:paraId="26057BBB" w14:textId="5C137A80"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Instrumen modal inti tambahan bersifat subordinasi terhadap antara lain deposan, kreditur, dan pemegang instrumen yang memenuhi kriteria modal pelengkap.</w:t>
            </w:r>
          </w:p>
        </w:tc>
        <w:tc>
          <w:tcPr>
            <w:tcW w:w="973" w:type="pct"/>
          </w:tcPr>
          <w:p w14:paraId="3B687646" w14:textId="77777777" w:rsidR="003D1C05" w:rsidRPr="009E333A" w:rsidRDefault="003D1C05" w:rsidP="003D1C05">
            <w:pPr>
              <w:jc w:val="center"/>
              <w:rPr>
                <w:rFonts w:ascii="Bookman Old Style" w:hAnsi="Bookman Old Style"/>
                <w:b/>
                <w:sz w:val="21"/>
                <w:szCs w:val="21"/>
              </w:rPr>
            </w:pPr>
          </w:p>
        </w:tc>
        <w:tc>
          <w:tcPr>
            <w:tcW w:w="985" w:type="pct"/>
          </w:tcPr>
          <w:p w14:paraId="318E1DE4" w14:textId="77777777" w:rsidR="003D1C05" w:rsidRPr="009E333A" w:rsidRDefault="003D1C05" w:rsidP="003D1C05">
            <w:pPr>
              <w:jc w:val="center"/>
              <w:rPr>
                <w:rFonts w:ascii="Bookman Old Style" w:hAnsi="Bookman Old Style"/>
                <w:b/>
                <w:sz w:val="21"/>
                <w:szCs w:val="21"/>
              </w:rPr>
            </w:pPr>
          </w:p>
        </w:tc>
      </w:tr>
      <w:tr w:rsidR="00277E90" w:rsidRPr="009E333A" w14:paraId="01701710" w14:textId="77777777" w:rsidTr="009E333A">
        <w:tc>
          <w:tcPr>
            <w:tcW w:w="213" w:type="pct"/>
          </w:tcPr>
          <w:p w14:paraId="6D7A4329" w14:textId="77777777" w:rsidR="003D1C05" w:rsidRPr="009E333A" w:rsidRDefault="003D1C05" w:rsidP="003D1C05">
            <w:pPr>
              <w:rPr>
                <w:rFonts w:ascii="Bookman Old Style" w:hAnsi="Bookman Old Style"/>
                <w:b/>
                <w:sz w:val="21"/>
                <w:szCs w:val="21"/>
              </w:rPr>
            </w:pPr>
          </w:p>
        </w:tc>
        <w:tc>
          <w:tcPr>
            <w:tcW w:w="1414" w:type="pct"/>
          </w:tcPr>
          <w:p w14:paraId="066F6EB0" w14:textId="2B079D85"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perolehan imbal hasil/margin/ujrah tidak dapat dipastikan baik jumlah maupun waktu dan tidak dapat diakumulasikan antar periode serta bank </w:t>
            </w:r>
            <w:r w:rsidRPr="009E333A">
              <w:rPr>
                <w:rFonts w:ascii="Bookman Old Style" w:hAnsi="Bookman Old Style"/>
                <w:sz w:val="21"/>
                <w:szCs w:val="21"/>
                <w:lang w:val="sv-SE"/>
              </w:rPr>
              <w:lastRenderedPageBreak/>
              <w:t>memiliki kewenangan penuh (</w:t>
            </w:r>
            <w:r w:rsidRPr="009E333A">
              <w:rPr>
                <w:rFonts w:ascii="Bookman Old Style" w:hAnsi="Bookman Old Style"/>
                <w:i/>
                <w:sz w:val="21"/>
                <w:szCs w:val="21"/>
                <w:lang w:val="sv-SE"/>
              </w:rPr>
              <w:t>full access</w:t>
            </w:r>
            <w:r w:rsidRPr="009E333A">
              <w:rPr>
                <w:rFonts w:ascii="Bookman Old Style" w:hAnsi="Bookman Old Style"/>
                <w:sz w:val="21"/>
                <w:szCs w:val="21"/>
                <w:lang w:val="sv-SE"/>
              </w:rPr>
              <w:t>) untuk membatalkan pembayaran imbal hasil pada saat timbul kewajiban pembayaran imbal hasil;</w:t>
            </w:r>
          </w:p>
        </w:tc>
        <w:tc>
          <w:tcPr>
            <w:tcW w:w="1414" w:type="pct"/>
          </w:tcPr>
          <w:p w14:paraId="66532B48"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lastRenderedPageBreak/>
              <w:t>Huruf g</w:t>
            </w:r>
          </w:p>
          <w:p w14:paraId="7BF613E6" w14:textId="22959D91" w:rsidR="003D1C05" w:rsidRPr="009E333A" w:rsidRDefault="003D1C05" w:rsidP="00277E90">
            <w:pPr>
              <w:jc w:val="both"/>
              <w:rPr>
                <w:rFonts w:ascii="Bookman Old Style" w:hAnsi="Bookman Old Style"/>
                <w:b/>
                <w:iCs/>
                <w:sz w:val="21"/>
                <w:szCs w:val="21"/>
              </w:rPr>
            </w:pPr>
            <w:r w:rsidRPr="009E333A">
              <w:rPr>
                <w:rFonts w:ascii="Bookman Old Style" w:hAnsi="Bookman Old Style"/>
                <w:sz w:val="21"/>
                <w:szCs w:val="21"/>
                <w:lang w:val="en-US"/>
              </w:rPr>
              <w:t>Dalam hal imbal hasil tidak dibayarkan maka tidak menyebabkan adanya pembatasan pembayaran dividen atau kupon, untuk instrumen lain, kecuali untuk saham biasa (</w:t>
            </w:r>
            <w:r w:rsidRPr="009E333A">
              <w:rPr>
                <w:rFonts w:ascii="Bookman Old Style" w:hAnsi="Bookman Old Style"/>
                <w:i/>
                <w:sz w:val="21"/>
                <w:szCs w:val="21"/>
                <w:lang w:val="en-US"/>
              </w:rPr>
              <w:t>common stock</w:t>
            </w:r>
            <w:r w:rsidRPr="009E333A">
              <w:rPr>
                <w:rFonts w:ascii="Bookman Old Style" w:hAnsi="Bookman Old Style"/>
                <w:iCs/>
                <w:sz w:val="21"/>
                <w:szCs w:val="21"/>
                <w:lang w:val="en-US"/>
              </w:rPr>
              <w:t>).</w:t>
            </w:r>
          </w:p>
        </w:tc>
        <w:tc>
          <w:tcPr>
            <w:tcW w:w="973" w:type="pct"/>
          </w:tcPr>
          <w:p w14:paraId="2A666713" w14:textId="77777777" w:rsidR="003D1C05" w:rsidRPr="009E333A" w:rsidRDefault="003D1C05" w:rsidP="003D1C05">
            <w:pPr>
              <w:jc w:val="center"/>
              <w:rPr>
                <w:rFonts w:ascii="Bookman Old Style" w:hAnsi="Bookman Old Style"/>
                <w:b/>
                <w:sz w:val="21"/>
                <w:szCs w:val="21"/>
              </w:rPr>
            </w:pPr>
          </w:p>
        </w:tc>
        <w:tc>
          <w:tcPr>
            <w:tcW w:w="985" w:type="pct"/>
          </w:tcPr>
          <w:p w14:paraId="358D1BCB" w14:textId="77777777" w:rsidR="003D1C05" w:rsidRPr="009E333A" w:rsidRDefault="003D1C05" w:rsidP="003D1C05">
            <w:pPr>
              <w:jc w:val="center"/>
              <w:rPr>
                <w:rFonts w:ascii="Bookman Old Style" w:hAnsi="Bookman Old Style"/>
                <w:b/>
                <w:sz w:val="21"/>
                <w:szCs w:val="21"/>
              </w:rPr>
            </w:pPr>
          </w:p>
        </w:tc>
      </w:tr>
      <w:tr w:rsidR="00277E90" w:rsidRPr="009E333A" w14:paraId="70B59F03" w14:textId="77777777" w:rsidTr="009E333A">
        <w:tc>
          <w:tcPr>
            <w:tcW w:w="213" w:type="pct"/>
          </w:tcPr>
          <w:p w14:paraId="44316BE5" w14:textId="77777777" w:rsidR="003D1C05" w:rsidRPr="009E333A" w:rsidRDefault="003D1C05" w:rsidP="003D1C05">
            <w:pPr>
              <w:rPr>
                <w:rFonts w:ascii="Bookman Old Style" w:hAnsi="Bookman Old Style"/>
                <w:b/>
                <w:sz w:val="21"/>
                <w:szCs w:val="21"/>
              </w:rPr>
            </w:pPr>
          </w:p>
        </w:tc>
        <w:tc>
          <w:tcPr>
            <w:tcW w:w="1414" w:type="pct"/>
          </w:tcPr>
          <w:p w14:paraId="37051B0B" w14:textId="7ACF4CD6"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tidak diproteksi maupun dijamin oleh Bank atau Perusahaan Anak;</w:t>
            </w:r>
          </w:p>
        </w:tc>
        <w:tc>
          <w:tcPr>
            <w:tcW w:w="1414" w:type="pct"/>
          </w:tcPr>
          <w:p w14:paraId="53983406"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h</w:t>
            </w:r>
          </w:p>
          <w:p w14:paraId="59EB34AF" w14:textId="660A8B2B"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Termasuk dalam kategori diproteksi maupun dijamin oleh Bank atau Perusahaan Anak yaitu proteksi maupun jaminan yang diterima dari pihak lain tetapi dilakukan melalui Bank atau Perusahaan Anak, misalnya premi atau </w:t>
            </w:r>
            <w:r w:rsidRPr="009E333A">
              <w:rPr>
                <w:rFonts w:ascii="Bookman Old Style" w:hAnsi="Bookman Old Style"/>
                <w:i/>
                <w:sz w:val="21"/>
                <w:szCs w:val="21"/>
                <w:lang w:val="en-US"/>
              </w:rPr>
              <w:t>fee</w:t>
            </w:r>
            <w:r w:rsidRPr="009E333A">
              <w:rPr>
                <w:rFonts w:ascii="Bookman Old Style" w:hAnsi="Bookman Old Style"/>
                <w:sz w:val="21"/>
                <w:szCs w:val="21"/>
                <w:lang w:val="en-US"/>
              </w:rPr>
              <w:t xml:space="preserve"> dalam rangka penjaminan dibayar oleh Bank atau Perusahaan Anak.</w:t>
            </w:r>
          </w:p>
        </w:tc>
        <w:tc>
          <w:tcPr>
            <w:tcW w:w="973" w:type="pct"/>
          </w:tcPr>
          <w:p w14:paraId="2F51068D" w14:textId="77777777" w:rsidR="003D1C05" w:rsidRPr="009E333A" w:rsidRDefault="003D1C05" w:rsidP="003D1C05">
            <w:pPr>
              <w:jc w:val="center"/>
              <w:rPr>
                <w:rFonts w:ascii="Bookman Old Style" w:hAnsi="Bookman Old Style"/>
                <w:b/>
                <w:sz w:val="21"/>
                <w:szCs w:val="21"/>
              </w:rPr>
            </w:pPr>
          </w:p>
        </w:tc>
        <w:tc>
          <w:tcPr>
            <w:tcW w:w="985" w:type="pct"/>
          </w:tcPr>
          <w:p w14:paraId="5275150E" w14:textId="77777777" w:rsidR="003D1C05" w:rsidRPr="009E333A" w:rsidRDefault="003D1C05" w:rsidP="003D1C05">
            <w:pPr>
              <w:jc w:val="center"/>
              <w:rPr>
                <w:rFonts w:ascii="Bookman Old Style" w:hAnsi="Bookman Old Style"/>
                <w:b/>
                <w:sz w:val="21"/>
                <w:szCs w:val="21"/>
              </w:rPr>
            </w:pPr>
          </w:p>
        </w:tc>
      </w:tr>
      <w:tr w:rsidR="00277E90" w:rsidRPr="009E333A" w14:paraId="52501DAF" w14:textId="77777777" w:rsidTr="009E333A">
        <w:tc>
          <w:tcPr>
            <w:tcW w:w="213" w:type="pct"/>
          </w:tcPr>
          <w:p w14:paraId="02A229A2" w14:textId="77777777" w:rsidR="003D1C05" w:rsidRPr="009E333A" w:rsidRDefault="003D1C05" w:rsidP="003D1C05">
            <w:pPr>
              <w:rPr>
                <w:rFonts w:ascii="Bookman Old Style" w:hAnsi="Bookman Old Style"/>
                <w:b/>
                <w:sz w:val="21"/>
                <w:szCs w:val="21"/>
              </w:rPr>
            </w:pPr>
          </w:p>
        </w:tc>
        <w:tc>
          <w:tcPr>
            <w:tcW w:w="1414" w:type="pct"/>
          </w:tcPr>
          <w:p w14:paraId="2223E2C7" w14:textId="1D776771"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tidak terdapat kesepakatan yang dapat meningkatkan senioritas instrumen secara legal atau ekonomi; </w:t>
            </w:r>
          </w:p>
        </w:tc>
        <w:tc>
          <w:tcPr>
            <w:tcW w:w="1414" w:type="pct"/>
          </w:tcPr>
          <w:p w14:paraId="2D195DF2"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i</w:t>
            </w:r>
          </w:p>
          <w:p w14:paraId="55BFA53D" w14:textId="24F945CD"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43307CD" w14:textId="77777777" w:rsidR="003D1C05" w:rsidRPr="009E333A" w:rsidRDefault="003D1C05" w:rsidP="003D1C05">
            <w:pPr>
              <w:jc w:val="center"/>
              <w:rPr>
                <w:rFonts w:ascii="Bookman Old Style" w:hAnsi="Bookman Old Style"/>
                <w:b/>
                <w:sz w:val="21"/>
                <w:szCs w:val="21"/>
              </w:rPr>
            </w:pPr>
          </w:p>
        </w:tc>
        <w:tc>
          <w:tcPr>
            <w:tcW w:w="985" w:type="pct"/>
          </w:tcPr>
          <w:p w14:paraId="24BF19DE" w14:textId="77777777" w:rsidR="003D1C05" w:rsidRPr="009E333A" w:rsidRDefault="003D1C05" w:rsidP="003D1C05">
            <w:pPr>
              <w:jc w:val="center"/>
              <w:rPr>
                <w:rFonts w:ascii="Bookman Old Style" w:hAnsi="Bookman Old Style"/>
                <w:b/>
                <w:sz w:val="21"/>
                <w:szCs w:val="21"/>
              </w:rPr>
            </w:pPr>
          </w:p>
        </w:tc>
      </w:tr>
      <w:tr w:rsidR="00277E90" w:rsidRPr="009E333A" w14:paraId="52D83294" w14:textId="77777777" w:rsidTr="009E333A">
        <w:tc>
          <w:tcPr>
            <w:tcW w:w="213" w:type="pct"/>
          </w:tcPr>
          <w:p w14:paraId="668F99B7" w14:textId="77777777" w:rsidR="003D1C05" w:rsidRPr="009E333A" w:rsidRDefault="003D1C05" w:rsidP="003D1C05">
            <w:pPr>
              <w:rPr>
                <w:rFonts w:ascii="Bookman Old Style" w:hAnsi="Bookman Old Style"/>
                <w:b/>
                <w:sz w:val="21"/>
                <w:szCs w:val="21"/>
              </w:rPr>
            </w:pPr>
          </w:p>
        </w:tc>
        <w:tc>
          <w:tcPr>
            <w:tcW w:w="1414" w:type="pct"/>
          </w:tcPr>
          <w:p w14:paraId="2E08E4D6" w14:textId="7791E62F"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tidak memiliki fitur pembayaran dividen atau imbal hasil/margin/ujrah yang sensitif terhadap Risiko Kredit;</w:t>
            </w:r>
          </w:p>
        </w:tc>
        <w:tc>
          <w:tcPr>
            <w:tcW w:w="1414" w:type="pct"/>
          </w:tcPr>
          <w:p w14:paraId="5FB20D63"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j</w:t>
            </w:r>
          </w:p>
          <w:p w14:paraId="263FBA0A" w14:textId="4CB87371"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“dividen atau imbal hasil/margin/ujrah yang sensitif terhadap Risiko Kredit” adalah tingkat dividen atau imbal hasil yang ditetapkan berdasarkan peringkat atau tingkat Risiko Kredit Bank penerbit</w:t>
            </w:r>
          </w:p>
        </w:tc>
        <w:tc>
          <w:tcPr>
            <w:tcW w:w="973" w:type="pct"/>
          </w:tcPr>
          <w:p w14:paraId="75D0D25E" w14:textId="77777777" w:rsidR="003D1C05" w:rsidRPr="009E333A" w:rsidRDefault="003D1C05" w:rsidP="003D1C05">
            <w:pPr>
              <w:jc w:val="center"/>
              <w:rPr>
                <w:rFonts w:ascii="Bookman Old Style" w:hAnsi="Bookman Old Style"/>
                <w:b/>
                <w:sz w:val="21"/>
                <w:szCs w:val="21"/>
              </w:rPr>
            </w:pPr>
          </w:p>
        </w:tc>
        <w:tc>
          <w:tcPr>
            <w:tcW w:w="985" w:type="pct"/>
          </w:tcPr>
          <w:p w14:paraId="67235DF3" w14:textId="77777777" w:rsidR="003D1C05" w:rsidRPr="009E333A" w:rsidRDefault="003D1C05" w:rsidP="003D1C05">
            <w:pPr>
              <w:jc w:val="center"/>
              <w:rPr>
                <w:rFonts w:ascii="Bookman Old Style" w:hAnsi="Bookman Old Style"/>
                <w:b/>
                <w:sz w:val="21"/>
                <w:szCs w:val="21"/>
              </w:rPr>
            </w:pPr>
          </w:p>
        </w:tc>
      </w:tr>
      <w:tr w:rsidR="00277E90" w:rsidRPr="009E333A" w14:paraId="6AB1FD67" w14:textId="77777777" w:rsidTr="009E333A">
        <w:tc>
          <w:tcPr>
            <w:tcW w:w="213" w:type="pct"/>
          </w:tcPr>
          <w:p w14:paraId="4B1948E8" w14:textId="77777777" w:rsidR="003D1C05" w:rsidRPr="009E333A" w:rsidRDefault="003D1C05" w:rsidP="003D1C05">
            <w:pPr>
              <w:rPr>
                <w:rFonts w:ascii="Bookman Old Style" w:hAnsi="Bookman Old Style"/>
                <w:b/>
                <w:sz w:val="21"/>
                <w:szCs w:val="21"/>
              </w:rPr>
            </w:pPr>
          </w:p>
        </w:tc>
        <w:tc>
          <w:tcPr>
            <w:tcW w:w="1414" w:type="pct"/>
          </w:tcPr>
          <w:p w14:paraId="240ED0C3" w14:textId="36B8ED81"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dalam hal disertai dengan fitur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harus memenuhi persyaratan:</w:t>
            </w:r>
          </w:p>
        </w:tc>
        <w:tc>
          <w:tcPr>
            <w:tcW w:w="1414" w:type="pct"/>
          </w:tcPr>
          <w:p w14:paraId="676B9291" w14:textId="77777777" w:rsidR="003D1C05" w:rsidRPr="009E333A" w:rsidRDefault="003D1C05" w:rsidP="00277E90">
            <w:pPr>
              <w:jc w:val="both"/>
              <w:rPr>
                <w:rFonts w:ascii="Bookman Old Style" w:hAnsi="Bookman Old Style"/>
                <w:b/>
                <w:sz w:val="21"/>
                <w:szCs w:val="21"/>
              </w:rPr>
            </w:pPr>
          </w:p>
        </w:tc>
        <w:tc>
          <w:tcPr>
            <w:tcW w:w="973" w:type="pct"/>
          </w:tcPr>
          <w:p w14:paraId="24E2BAB1" w14:textId="77777777" w:rsidR="003D1C05" w:rsidRPr="009E333A" w:rsidRDefault="003D1C05" w:rsidP="003D1C05">
            <w:pPr>
              <w:jc w:val="center"/>
              <w:rPr>
                <w:rFonts w:ascii="Bookman Old Style" w:hAnsi="Bookman Old Style"/>
                <w:b/>
                <w:sz w:val="21"/>
                <w:szCs w:val="21"/>
              </w:rPr>
            </w:pPr>
          </w:p>
        </w:tc>
        <w:tc>
          <w:tcPr>
            <w:tcW w:w="985" w:type="pct"/>
          </w:tcPr>
          <w:p w14:paraId="2920CF00" w14:textId="77777777" w:rsidR="003D1C05" w:rsidRPr="009E333A" w:rsidRDefault="003D1C05" w:rsidP="003D1C05">
            <w:pPr>
              <w:jc w:val="center"/>
              <w:rPr>
                <w:rFonts w:ascii="Bookman Old Style" w:hAnsi="Bookman Old Style"/>
                <w:b/>
                <w:sz w:val="21"/>
                <w:szCs w:val="21"/>
              </w:rPr>
            </w:pPr>
          </w:p>
        </w:tc>
      </w:tr>
      <w:tr w:rsidR="00277E90" w:rsidRPr="009E333A" w14:paraId="36A5596D" w14:textId="77777777" w:rsidTr="009E333A">
        <w:tc>
          <w:tcPr>
            <w:tcW w:w="213" w:type="pct"/>
          </w:tcPr>
          <w:p w14:paraId="4953406B" w14:textId="77777777" w:rsidR="003D1C05" w:rsidRPr="009E333A" w:rsidRDefault="003D1C05" w:rsidP="003D1C05">
            <w:pPr>
              <w:rPr>
                <w:rFonts w:ascii="Bookman Old Style" w:hAnsi="Bookman Old Style"/>
                <w:b/>
                <w:sz w:val="21"/>
                <w:szCs w:val="21"/>
              </w:rPr>
            </w:pPr>
          </w:p>
        </w:tc>
        <w:tc>
          <w:tcPr>
            <w:tcW w:w="1414" w:type="pct"/>
          </w:tcPr>
          <w:p w14:paraId="19DB2735" w14:textId="7D326629" w:rsidR="003D1C05" w:rsidRPr="009E333A" w:rsidRDefault="003D1C05" w:rsidP="002B7840">
            <w:pPr>
              <w:pStyle w:val="ListParagraph"/>
              <w:numPr>
                <w:ilvl w:val="0"/>
                <w:numId w:val="10"/>
              </w:numPr>
              <w:ind w:left="1389"/>
              <w:jc w:val="both"/>
              <w:rPr>
                <w:rFonts w:ascii="Bookman Old Style" w:hAnsi="Bookman Old Style"/>
                <w:sz w:val="21"/>
                <w:szCs w:val="21"/>
                <w:lang w:val="sv-SE"/>
              </w:rPr>
            </w:pPr>
            <w:r w:rsidRPr="009E333A">
              <w:rPr>
                <w:rFonts w:ascii="Bookman Old Style" w:hAnsi="Bookman Old Style"/>
                <w:sz w:val="21"/>
                <w:szCs w:val="21"/>
                <w:lang w:val="sv-SE"/>
              </w:rPr>
              <w:t xml:space="preserve">hanya dapat dieksekusi paling </w:t>
            </w:r>
            <w:r w:rsidRPr="009E333A">
              <w:rPr>
                <w:rFonts w:ascii="Bookman Old Style" w:hAnsi="Bookman Old Style"/>
                <w:sz w:val="21"/>
                <w:szCs w:val="21"/>
                <w:lang w:val="sv-SE"/>
              </w:rPr>
              <w:lastRenderedPageBreak/>
              <w:t xml:space="preserve">cepat 5 (lima) tahun setelah instrumen modal diterbitkan; </w:t>
            </w:r>
          </w:p>
        </w:tc>
        <w:tc>
          <w:tcPr>
            <w:tcW w:w="1414" w:type="pct"/>
          </w:tcPr>
          <w:p w14:paraId="1EE5DCF0"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lastRenderedPageBreak/>
              <w:t>Angka 1</w:t>
            </w:r>
          </w:p>
          <w:p w14:paraId="077BEA09" w14:textId="6877D730"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37CDFD36" w14:textId="77777777" w:rsidR="003D1C05" w:rsidRPr="009E333A" w:rsidRDefault="003D1C05" w:rsidP="003D1C05">
            <w:pPr>
              <w:jc w:val="center"/>
              <w:rPr>
                <w:rFonts w:ascii="Bookman Old Style" w:hAnsi="Bookman Old Style"/>
                <w:b/>
                <w:sz w:val="21"/>
                <w:szCs w:val="21"/>
              </w:rPr>
            </w:pPr>
          </w:p>
        </w:tc>
        <w:tc>
          <w:tcPr>
            <w:tcW w:w="985" w:type="pct"/>
          </w:tcPr>
          <w:p w14:paraId="7477E551" w14:textId="77777777" w:rsidR="003D1C05" w:rsidRPr="009E333A" w:rsidRDefault="003D1C05" w:rsidP="003D1C05">
            <w:pPr>
              <w:jc w:val="center"/>
              <w:rPr>
                <w:rFonts w:ascii="Bookman Old Style" w:hAnsi="Bookman Old Style"/>
                <w:b/>
                <w:sz w:val="21"/>
                <w:szCs w:val="21"/>
              </w:rPr>
            </w:pPr>
          </w:p>
        </w:tc>
      </w:tr>
      <w:tr w:rsidR="00277E90" w:rsidRPr="009E333A" w14:paraId="5CC5D3C4" w14:textId="77777777" w:rsidTr="009E333A">
        <w:tc>
          <w:tcPr>
            <w:tcW w:w="213" w:type="pct"/>
          </w:tcPr>
          <w:p w14:paraId="00646DF6" w14:textId="77777777" w:rsidR="003D1C05" w:rsidRPr="009E333A" w:rsidRDefault="003D1C05" w:rsidP="003D1C05">
            <w:pPr>
              <w:rPr>
                <w:rFonts w:ascii="Bookman Old Style" w:hAnsi="Bookman Old Style"/>
                <w:b/>
                <w:sz w:val="21"/>
                <w:szCs w:val="21"/>
              </w:rPr>
            </w:pPr>
          </w:p>
        </w:tc>
        <w:tc>
          <w:tcPr>
            <w:tcW w:w="1414" w:type="pct"/>
          </w:tcPr>
          <w:p w14:paraId="27DB3529" w14:textId="2E0B706E" w:rsidR="003D1C05" w:rsidRPr="009E333A" w:rsidRDefault="003D1C05" w:rsidP="002B7840">
            <w:pPr>
              <w:pStyle w:val="ListParagraph"/>
              <w:numPr>
                <w:ilvl w:val="0"/>
                <w:numId w:val="10"/>
              </w:numPr>
              <w:ind w:left="1389"/>
              <w:jc w:val="both"/>
              <w:rPr>
                <w:rFonts w:ascii="Bookman Old Style" w:hAnsi="Bookman Old Style"/>
                <w:sz w:val="21"/>
                <w:szCs w:val="21"/>
                <w:lang w:val="sv-SE"/>
              </w:rPr>
            </w:pPr>
            <w:r w:rsidRPr="009E333A">
              <w:rPr>
                <w:rFonts w:ascii="Bookman Old Style" w:hAnsi="Bookman Old Style"/>
                <w:sz w:val="21"/>
                <w:szCs w:val="21"/>
                <w:lang w:val="sv-SE"/>
              </w:rPr>
              <w:t>dokumentasi penerbitan harus menyatakan bahwa opsi hanya dapat dieksekusi atas persetujuan Otoritas Jasa Keuangan; dan</w:t>
            </w:r>
          </w:p>
        </w:tc>
        <w:tc>
          <w:tcPr>
            <w:tcW w:w="1414" w:type="pct"/>
          </w:tcPr>
          <w:p w14:paraId="07123A54" w14:textId="5CBC1324"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Angka 2</w:t>
            </w:r>
          </w:p>
          <w:p w14:paraId="1F93219E" w14:textId="6154553F"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6A7D6357" w14:textId="77777777" w:rsidR="003D1C05" w:rsidRPr="009E333A" w:rsidRDefault="003D1C05" w:rsidP="003D1C05">
            <w:pPr>
              <w:jc w:val="center"/>
              <w:rPr>
                <w:rFonts w:ascii="Bookman Old Style" w:hAnsi="Bookman Old Style"/>
                <w:b/>
                <w:sz w:val="21"/>
                <w:szCs w:val="21"/>
              </w:rPr>
            </w:pPr>
          </w:p>
        </w:tc>
        <w:tc>
          <w:tcPr>
            <w:tcW w:w="985" w:type="pct"/>
          </w:tcPr>
          <w:p w14:paraId="6759029B" w14:textId="77777777" w:rsidR="003D1C05" w:rsidRPr="009E333A" w:rsidRDefault="003D1C05" w:rsidP="003D1C05">
            <w:pPr>
              <w:jc w:val="center"/>
              <w:rPr>
                <w:rFonts w:ascii="Bookman Old Style" w:hAnsi="Bookman Old Style"/>
                <w:b/>
                <w:sz w:val="21"/>
                <w:szCs w:val="21"/>
              </w:rPr>
            </w:pPr>
          </w:p>
        </w:tc>
      </w:tr>
      <w:tr w:rsidR="00277E90" w:rsidRPr="009E333A" w14:paraId="6375558A" w14:textId="77777777" w:rsidTr="009E333A">
        <w:tc>
          <w:tcPr>
            <w:tcW w:w="213" w:type="pct"/>
          </w:tcPr>
          <w:p w14:paraId="2C59EFC7" w14:textId="77777777" w:rsidR="003D1C05" w:rsidRPr="009E333A" w:rsidRDefault="003D1C05" w:rsidP="003D1C05">
            <w:pPr>
              <w:rPr>
                <w:rFonts w:ascii="Bookman Old Style" w:hAnsi="Bookman Old Style"/>
                <w:b/>
                <w:sz w:val="21"/>
                <w:szCs w:val="21"/>
              </w:rPr>
            </w:pPr>
          </w:p>
        </w:tc>
        <w:tc>
          <w:tcPr>
            <w:tcW w:w="1414" w:type="pct"/>
          </w:tcPr>
          <w:p w14:paraId="11507C83" w14:textId="75633D2E" w:rsidR="003D1C05" w:rsidRPr="009E333A" w:rsidRDefault="003D1C05" w:rsidP="002B7840">
            <w:pPr>
              <w:pStyle w:val="ListParagraph"/>
              <w:numPr>
                <w:ilvl w:val="0"/>
                <w:numId w:val="10"/>
              </w:numPr>
              <w:ind w:left="1389"/>
              <w:jc w:val="both"/>
              <w:rPr>
                <w:rFonts w:ascii="Bookman Old Style" w:hAnsi="Bookman Old Style"/>
                <w:sz w:val="21"/>
                <w:szCs w:val="21"/>
                <w:lang w:val="sv-SE"/>
              </w:rPr>
            </w:pPr>
            <w:r w:rsidRPr="009E333A">
              <w:rPr>
                <w:rFonts w:ascii="Bookman Old Style" w:hAnsi="Bookman Old Style"/>
                <w:sz w:val="21"/>
                <w:szCs w:val="21"/>
                <w:lang w:val="sv-SE"/>
              </w:rPr>
              <w:t>telah memperoleh persetujuan Otoritas Jasa Keuangan untuk diperhitungkan sebagai komponen modal.</w:t>
            </w:r>
          </w:p>
        </w:tc>
        <w:tc>
          <w:tcPr>
            <w:tcW w:w="1414" w:type="pct"/>
          </w:tcPr>
          <w:p w14:paraId="36374563" w14:textId="28C5265B"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Angka 3</w:t>
            </w:r>
          </w:p>
          <w:p w14:paraId="57C5718C" w14:textId="0B49C19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Contoh memberikan ekspektasi adalah mempersiapkan kriteria atau kondisi tertentu yang memungkinkan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dapat dilakukan, kecuali apabila kriteria atau kondisi tersebut adalah sebagaimana tercantum pada Pasal ini.</w:t>
            </w:r>
          </w:p>
        </w:tc>
        <w:tc>
          <w:tcPr>
            <w:tcW w:w="973" w:type="pct"/>
          </w:tcPr>
          <w:p w14:paraId="4CA1FE65" w14:textId="77777777" w:rsidR="003D1C05" w:rsidRPr="009E333A" w:rsidRDefault="003D1C05" w:rsidP="003D1C05">
            <w:pPr>
              <w:jc w:val="center"/>
              <w:rPr>
                <w:rFonts w:ascii="Bookman Old Style" w:hAnsi="Bookman Old Style"/>
                <w:b/>
                <w:sz w:val="21"/>
                <w:szCs w:val="21"/>
              </w:rPr>
            </w:pPr>
          </w:p>
        </w:tc>
        <w:tc>
          <w:tcPr>
            <w:tcW w:w="985" w:type="pct"/>
          </w:tcPr>
          <w:p w14:paraId="7DA9502A" w14:textId="77777777" w:rsidR="003D1C05" w:rsidRPr="009E333A" w:rsidRDefault="003D1C05" w:rsidP="003D1C05">
            <w:pPr>
              <w:jc w:val="center"/>
              <w:rPr>
                <w:rFonts w:ascii="Bookman Old Style" w:hAnsi="Bookman Old Style"/>
                <w:b/>
                <w:sz w:val="21"/>
                <w:szCs w:val="21"/>
              </w:rPr>
            </w:pPr>
          </w:p>
        </w:tc>
      </w:tr>
      <w:tr w:rsidR="00277E90" w:rsidRPr="009E333A" w14:paraId="4D7F8A91" w14:textId="77777777" w:rsidTr="009E333A">
        <w:tc>
          <w:tcPr>
            <w:tcW w:w="213" w:type="pct"/>
          </w:tcPr>
          <w:p w14:paraId="275F79C2" w14:textId="77777777" w:rsidR="003D1C05" w:rsidRPr="009E333A" w:rsidRDefault="003D1C05" w:rsidP="003D1C05">
            <w:pPr>
              <w:rPr>
                <w:rFonts w:ascii="Bookman Old Style" w:hAnsi="Bookman Old Style"/>
                <w:b/>
                <w:sz w:val="21"/>
                <w:szCs w:val="21"/>
              </w:rPr>
            </w:pPr>
          </w:p>
        </w:tc>
        <w:tc>
          <w:tcPr>
            <w:tcW w:w="1414" w:type="pct"/>
          </w:tcPr>
          <w:p w14:paraId="14CECD2A" w14:textId="0206DAB4"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tidak dapat dibeli oleh Bank penerbit dan/atau Perusahaan Anak;</w:t>
            </w:r>
          </w:p>
        </w:tc>
        <w:tc>
          <w:tcPr>
            <w:tcW w:w="1414" w:type="pct"/>
          </w:tcPr>
          <w:p w14:paraId="57DED16F"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l</w:t>
            </w:r>
          </w:p>
          <w:p w14:paraId="5CA174E3" w14:textId="62A1392F"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90DFDE2" w14:textId="77777777" w:rsidR="003D1C05" w:rsidRPr="009E333A" w:rsidRDefault="003D1C05" w:rsidP="003D1C05">
            <w:pPr>
              <w:jc w:val="center"/>
              <w:rPr>
                <w:rFonts w:ascii="Bookman Old Style" w:hAnsi="Bookman Old Style"/>
                <w:b/>
                <w:sz w:val="21"/>
                <w:szCs w:val="21"/>
              </w:rPr>
            </w:pPr>
          </w:p>
        </w:tc>
        <w:tc>
          <w:tcPr>
            <w:tcW w:w="985" w:type="pct"/>
          </w:tcPr>
          <w:p w14:paraId="68D1A3A3" w14:textId="77777777" w:rsidR="003D1C05" w:rsidRPr="009E333A" w:rsidRDefault="003D1C05" w:rsidP="003D1C05">
            <w:pPr>
              <w:jc w:val="center"/>
              <w:rPr>
                <w:rFonts w:ascii="Bookman Old Style" w:hAnsi="Bookman Old Style"/>
                <w:b/>
                <w:sz w:val="21"/>
                <w:szCs w:val="21"/>
              </w:rPr>
            </w:pPr>
          </w:p>
        </w:tc>
      </w:tr>
      <w:tr w:rsidR="00277E90" w:rsidRPr="009E333A" w14:paraId="56FC0826" w14:textId="77777777" w:rsidTr="009E333A">
        <w:tc>
          <w:tcPr>
            <w:tcW w:w="213" w:type="pct"/>
          </w:tcPr>
          <w:p w14:paraId="564C6259" w14:textId="77777777" w:rsidR="003D1C05" w:rsidRPr="009E333A" w:rsidRDefault="003D1C05" w:rsidP="003D1C05">
            <w:pPr>
              <w:rPr>
                <w:rFonts w:ascii="Bookman Old Style" w:hAnsi="Bookman Old Style"/>
                <w:b/>
                <w:sz w:val="21"/>
                <w:szCs w:val="21"/>
              </w:rPr>
            </w:pPr>
          </w:p>
        </w:tc>
        <w:tc>
          <w:tcPr>
            <w:tcW w:w="1414" w:type="pct"/>
          </w:tcPr>
          <w:p w14:paraId="4B65C394" w14:textId="41207EB5"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sumber pendanaan tidak berasal dari Bank penerbit baik secara langsung maupun tidak langsung;</w:t>
            </w:r>
          </w:p>
        </w:tc>
        <w:tc>
          <w:tcPr>
            <w:tcW w:w="1414" w:type="pct"/>
          </w:tcPr>
          <w:p w14:paraId="3055767A"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m</w:t>
            </w:r>
          </w:p>
          <w:p w14:paraId="1A0CD70A" w14:textId="289D2ECC"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79A25F0A" w14:textId="77777777" w:rsidR="003D1C05" w:rsidRPr="009E333A" w:rsidRDefault="003D1C05" w:rsidP="003D1C05">
            <w:pPr>
              <w:jc w:val="center"/>
              <w:rPr>
                <w:rFonts w:ascii="Bookman Old Style" w:hAnsi="Bookman Old Style"/>
                <w:b/>
                <w:sz w:val="21"/>
                <w:szCs w:val="21"/>
              </w:rPr>
            </w:pPr>
          </w:p>
        </w:tc>
        <w:tc>
          <w:tcPr>
            <w:tcW w:w="985" w:type="pct"/>
          </w:tcPr>
          <w:p w14:paraId="6524FC9D" w14:textId="77777777" w:rsidR="003D1C05" w:rsidRPr="009E333A" w:rsidRDefault="003D1C05" w:rsidP="003D1C05">
            <w:pPr>
              <w:jc w:val="center"/>
              <w:rPr>
                <w:rFonts w:ascii="Bookman Old Style" w:hAnsi="Bookman Old Style"/>
                <w:b/>
                <w:sz w:val="21"/>
                <w:szCs w:val="21"/>
              </w:rPr>
            </w:pPr>
          </w:p>
        </w:tc>
      </w:tr>
      <w:tr w:rsidR="00277E90" w:rsidRPr="009E333A" w14:paraId="22497938" w14:textId="77777777" w:rsidTr="009E333A">
        <w:tc>
          <w:tcPr>
            <w:tcW w:w="213" w:type="pct"/>
          </w:tcPr>
          <w:p w14:paraId="7CC15559" w14:textId="77777777" w:rsidR="003D1C05" w:rsidRPr="009E333A" w:rsidRDefault="003D1C05" w:rsidP="003D1C05">
            <w:pPr>
              <w:rPr>
                <w:rFonts w:ascii="Bookman Old Style" w:hAnsi="Bookman Old Style"/>
                <w:b/>
                <w:sz w:val="21"/>
                <w:szCs w:val="21"/>
              </w:rPr>
            </w:pPr>
          </w:p>
        </w:tc>
        <w:tc>
          <w:tcPr>
            <w:tcW w:w="1414" w:type="pct"/>
          </w:tcPr>
          <w:p w14:paraId="1FF4221B" w14:textId="26372D86"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tidak memiliki fitur yang menghambat proses penambahan modal di masa mendatang; </w:t>
            </w:r>
          </w:p>
        </w:tc>
        <w:tc>
          <w:tcPr>
            <w:tcW w:w="1414" w:type="pct"/>
          </w:tcPr>
          <w:p w14:paraId="0A02600D"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n</w:t>
            </w:r>
          </w:p>
          <w:p w14:paraId="73CD3980" w14:textId="33EF91FD"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“fitur yang menghambat proses penambahan modal di masa mendatang” antara lain persyaratan yang mewajibkan Bank untuk memberikan kompensasi kepada investor apabila Bank menerbitkan instrumen modal </w:t>
            </w:r>
            <w:r w:rsidRPr="009E333A">
              <w:rPr>
                <w:rFonts w:ascii="Bookman Old Style" w:hAnsi="Bookman Old Style"/>
                <w:sz w:val="21"/>
                <w:szCs w:val="21"/>
                <w:lang w:val="en-US"/>
              </w:rPr>
              <w:lastRenderedPageBreak/>
              <w:t>baru dengan harga yang lebih rendah.</w:t>
            </w:r>
          </w:p>
        </w:tc>
        <w:tc>
          <w:tcPr>
            <w:tcW w:w="973" w:type="pct"/>
          </w:tcPr>
          <w:p w14:paraId="2323DF95" w14:textId="77777777" w:rsidR="003D1C05" w:rsidRPr="009E333A" w:rsidRDefault="003D1C05" w:rsidP="003D1C05">
            <w:pPr>
              <w:jc w:val="center"/>
              <w:rPr>
                <w:rFonts w:ascii="Bookman Old Style" w:hAnsi="Bookman Old Style"/>
                <w:b/>
                <w:sz w:val="21"/>
                <w:szCs w:val="21"/>
              </w:rPr>
            </w:pPr>
          </w:p>
        </w:tc>
        <w:tc>
          <w:tcPr>
            <w:tcW w:w="985" w:type="pct"/>
          </w:tcPr>
          <w:p w14:paraId="3245292D" w14:textId="77777777" w:rsidR="003D1C05" w:rsidRPr="009E333A" w:rsidRDefault="003D1C05" w:rsidP="003D1C05">
            <w:pPr>
              <w:jc w:val="center"/>
              <w:rPr>
                <w:rFonts w:ascii="Bookman Old Style" w:hAnsi="Bookman Old Style"/>
                <w:b/>
                <w:sz w:val="21"/>
                <w:szCs w:val="21"/>
              </w:rPr>
            </w:pPr>
          </w:p>
        </w:tc>
      </w:tr>
      <w:tr w:rsidR="00277E90" w:rsidRPr="009E333A" w14:paraId="5E7CE630" w14:textId="77777777" w:rsidTr="009E333A">
        <w:tc>
          <w:tcPr>
            <w:tcW w:w="213" w:type="pct"/>
          </w:tcPr>
          <w:p w14:paraId="26E9DE83" w14:textId="77777777" w:rsidR="003D1C05" w:rsidRPr="009E333A" w:rsidRDefault="003D1C05" w:rsidP="003D1C05">
            <w:pPr>
              <w:rPr>
                <w:rFonts w:ascii="Bookman Old Style" w:hAnsi="Bookman Old Style"/>
                <w:b/>
                <w:sz w:val="21"/>
                <w:szCs w:val="21"/>
              </w:rPr>
            </w:pPr>
          </w:p>
        </w:tc>
        <w:tc>
          <w:tcPr>
            <w:tcW w:w="1414" w:type="pct"/>
          </w:tcPr>
          <w:p w14:paraId="750A0015" w14:textId="41E5DAC4"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dalam kondisi tertentu apabila dibutuhkan tambahan modal melalui penerbitan instrumen oleh entitas lain yang berada di luar cakupan konsolidasi maka dana hasil penerbitan harus segera diserahkan kepada Bank; dan</w:t>
            </w:r>
          </w:p>
        </w:tc>
        <w:tc>
          <w:tcPr>
            <w:tcW w:w="1414" w:type="pct"/>
          </w:tcPr>
          <w:p w14:paraId="18DFF2C5" w14:textId="1057BD1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o</w:t>
            </w:r>
          </w:p>
          <w:p w14:paraId="1BB2242F" w14:textId="62711F98"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C22F0F9" w14:textId="77777777" w:rsidR="003D1C05" w:rsidRPr="009E333A" w:rsidRDefault="003D1C05" w:rsidP="003D1C05">
            <w:pPr>
              <w:jc w:val="center"/>
              <w:rPr>
                <w:rFonts w:ascii="Bookman Old Style" w:hAnsi="Bookman Old Style"/>
                <w:b/>
                <w:sz w:val="21"/>
                <w:szCs w:val="21"/>
              </w:rPr>
            </w:pPr>
          </w:p>
        </w:tc>
        <w:tc>
          <w:tcPr>
            <w:tcW w:w="985" w:type="pct"/>
          </w:tcPr>
          <w:p w14:paraId="03834864" w14:textId="77777777" w:rsidR="003D1C05" w:rsidRPr="009E333A" w:rsidRDefault="003D1C05" w:rsidP="003D1C05">
            <w:pPr>
              <w:jc w:val="center"/>
              <w:rPr>
                <w:rFonts w:ascii="Bookman Old Style" w:hAnsi="Bookman Old Style"/>
                <w:b/>
                <w:sz w:val="21"/>
                <w:szCs w:val="21"/>
              </w:rPr>
            </w:pPr>
          </w:p>
        </w:tc>
      </w:tr>
      <w:tr w:rsidR="00277E90" w:rsidRPr="009E333A" w14:paraId="48E2FDC3" w14:textId="77777777" w:rsidTr="009E333A">
        <w:tc>
          <w:tcPr>
            <w:tcW w:w="213" w:type="pct"/>
          </w:tcPr>
          <w:p w14:paraId="5C84531C" w14:textId="77777777" w:rsidR="003D1C05" w:rsidRPr="009E333A" w:rsidRDefault="003D1C05" w:rsidP="003D1C05">
            <w:pPr>
              <w:rPr>
                <w:rFonts w:ascii="Bookman Old Style" w:hAnsi="Bookman Old Style"/>
                <w:b/>
                <w:sz w:val="21"/>
                <w:szCs w:val="21"/>
              </w:rPr>
            </w:pPr>
          </w:p>
        </w:tc>
        <w:tc>
          <w:tcPr>
            <w:tcW w:w="1414" w:type="pct"/>
          </w:tcPr>
          <w:p w14:paraId="5B754C1C" w14:textId="2A06692C" w:rsidR="003D1C05" w:rsidRPr="009E333A" w:rsidRDefault="003D1C05" w:rsidP="002B7840">
            <w:pPr>
              <w:pStyle w:val="ListParagraph"/>
              <w:numPr>
                <w:ilvl w:val="0"/>
                <w:numId w:val="9"/>
              </w:numPr>
              <w:ind w:left="1105"/>
              <w:jc w:val="both"/>
              <w:rPr>
                <w:rFonts w:ascii="Bookman Old Style" w:hAnsi="Bookman Old Style"/>
                <w:sz w:val="21"/>
                <w:szCs w:val="21"/>
                <w:lang w:val="sv-SE"/>
              </w:rPr>
            </w:pPr>
            <w:r w:rsidRPr="009E333A">
              <w:rPr>
                <w:rFonts w:ascii="Bookman Old Style" w:hAnsi="Bookman Old Style"/>
                <w:sz w:val="21"/>
                <w:szCs w:val="21"/>
                <w:lang w:val="sv-SE"/>
              </w:rPr>
              <w:t>telah memperoleh persetujuan Otoritas Jasa Keuangan untuk diperhitungkan sebagai komponen modal.</w:t>
            </w:r>
          </w:p>
        </w:tc>
        <w:tc>
          <w:tcPr>
            <w:tcW w:w="1414" w:type="pct"/>
          </w:tcPr>
          <w:p w14:paraId="28D5F49E" w14:textId="41C4A4B4"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p</w:t>
            </w:r>
          </w:p>
          <w:p w14:paraId="3DF5C070" w14:textId="3316288B"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7E4629B" w14:textId="77777777" w:rsidR="003D1C05" w:rsidRPr="009E333A" w:rsidRDefault="003D1C05" w:rsidP="003D1C05">
            <w:pPr>
              <w:jc w:val="center"/>
              <w:rPr>
                <w:rFonts w:ascii="Bookman Old Style" w:hAnsi="Bookman Old Style"/>
                <w:b/>
                <w:sz w:val="21"/>
                <w:szCs w:val="21"/>
              </w:rPr>
            </w:pPr>
          </w:p>
        </w:tc>
        <w:tc>
          <w:tcPr>
            <w:tcW w:w="985" w:type="pct"/>
          </w:tcPr>
          <w:p w14:paraId="2FA78696" w14:textId="77777777" w:rsidR="003D1C05" w:rsidRPr="009E333A" w:rsidRDefault="003D1C05" w:rsidP="003D1C05">
            <w:pPr>
              <w:jc w:val="center"/>
              <w:rPr>
                <w:rFonts w:ascii="Bookman Old Style" w:hAnsi="Bookman Old Style"/>
                <w:b/>
                <w:sz w:val="21"/>
                <w:szCs w:val="21"/>
              </w:rPr>
            </w:pPr>
          </w:p>
        </w:tc>
      </w:tr>
      <w:tr w:rsidR="00277E90" w:rsidRPr="009E333A" w14:paraId="63AF1BE1" w14:textId="77777777" w:rsidTr="009E333A">
        <w:tc>
          <w:tcPr>
            <w:tcW w:w="213" w:type="pct"/>
          </w:tcPr>
          <w:p w14:paraId="591CA875" w14:textId="77777777" w:rsidR="003D1C05" w:rsidRPr="009E333A" w:rsidRDefault="003D1C05" w:rsidP="003D1C05">
            <w:pPr>
              <w:rPr>
                <w:rFonts w:ascii="Bookman Old Style" w:hAnsi="Bookman Old Style"/>
                <w:b/>
                <w:sz w:val="21"/>
                <w:szCs w:val="21"/>
              </w:rPr>
            </w:pPr>
          </w:p>
        </w:tc>
        <w:tc>
          <w:tcPr>
            <w:tcW w:w="1414" w:type="pct"/>
          </w:tcPr>
          <w:p w14:paraId="3B77773B" w14:textId="4E67F8F1" w:rsidR="003D1C05" w:rsidRPr="009E333A" w:rsidRDefault="003D1C05" w:rsidP="002B7840">
            <w:pPr>
              <w:pStyle w:val="ListParagraph"/>
              <w:numPr>
                <w:ilvl w:val="0"/>
                <w:numId w:val="58"/>
              </w:numPr>
              <w:jc w:val="both"/>
              <w:rPr>
                <w:rFonts w:ascii="Bookman Old Style" w:hAnsi="Bookman Old Style"/>
                <w:sz w:val="21"/>
                <w:szCs w:val="21"/>
                <w:lang w:val="sv-SE"/>
              </w:rPr>
            </w:pPr>
            <w:r w:rsidRPr="009E333A">
              <w:rPr>
                <w:rFonts w:ascii="Bookman Old Style" w:hAnsi="Bookman Old Style"/>
                <w:sz w:val="21"/>
                <w:szCs w:val="21"/>
                <w:lang w:val="sv-SE"/>
              </w:rPr>
              <w:t>Bank hanya dapat melakukan eksekusi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sebagaimana dimaksud pada ayat (1) huruf k sepanjang:</w:t>
            </w:r>
          </w:p>
        </w:tc>
        <w:tc>
          <w:tcPr>
            <w:tcW w:w="1414" w:type="pct"/>
          </w:tcPr>
          <w:p w14:paraId="7125ED65" w14:textId="77777777" w:rsidR="003D1C05" w:rsidRPr="009E333A" w:rsidRDefault="003D1C05" w:rsidP="00277E90">
            <w:pPr>
              <w:jc w:val="both"/>
              <w:rPr>
                <w:rFonts w:ascii="Bookman Old Style" w:hAnsi="Bookman Old Style"/>
                <w:b/>
                <w:sz w:val="21"/>
                <w:szCs w:val="21"/>
              </w:rPr>
            </w:pPr>
          </w:p>
        </w:tc>
        <w:tc>
          <w:tcPr>
            <w:tcW w:w="973" w:type="pct"/>
          </w:tcPr>
          <w:p w14:paraId="57112929" w14:textId="77777777" w:rsidR="003D1C05" w:rsidRPr="009E333A" w:rsidRDefault="003D1C05" w:rsidP="003D1C05">
            <w:pPr>
              <w:jc w:val="center"/>
              <w:rPr>
                <w:rFonts w:ascii="Bookman Old Style" w:hAnsi="Bookman Old Style"/>
                <w:b/>
                <w:sz w:val="21"/>
                <w:szCs w:val="21"/>
              </w:rPr>
            </w:pPr>
          </w:p>
        </w:tc>
        <w:tc>
          <w:tcPr>
            <w:tcW w:w="985" w:type="pct"/>
          </w:tcPr>
          <w:p w14:paraId="4864F245" w14:textId="77777777" w:rsidR="003D1C05" w:rsidRPr="009E333A" w:rsidRDefault="003D1C05" w:rsidP="003D1C05">
            <w:pPr>
              <w:jc w:val="center"/>
              <w:rPr>
                <w:rFonts w:ascii="Bookman Old Style" w:hAnsi="Bookman Old Style"/>
                <w:b/>
                <w:sz w:val="21"/>
                <w:szCs w:val="21"/>
              </w:rPr>
            </w:pPr>
          </w:p>
        </w:tc>
      </w:tr>
      <w:tr w:rsidR="00277E90" w:rsidRPr="009E333A" w14:paraId="52C2A89D" w14:textId="77777777" w:rsidTr="009E333A">
        <w:tc>
          <w:tcPr>
            <w:tcW w:w="213" w:type="pct"/>
          </w:tcPr>
          <w:p w14:paraId="43A9BF53" w14:textId="77777777" w:rsidR="003D1C05" w:rsidRPr="009E333A" w:rsidRDefault="003D1C05" w:rsidP="003D1C05">
            <w:pPr>
              <w:rPr>
                <w:rFonts w:ascii="Bookman Old Style" w:hAnsi="Bookman Old Style"/>
                <w:b/>
                <w:sz w:val="21"/>
                <w:szCs w:val="21"/>
              </w:rPr>
            </w:pPr>
          </w:p>
        </w:tc>
        <w:tc>
          <w:tcPr>
            <w:tcW w:w="1414" w:type="pct"/>
          </w:tcPr>
          <w:p w14:paraId="621DBD8C" w14:textId="3CB808E9" w:rsidR="003D1C05" w:rsidRPr="009E333A" w:rsidRDefault="003D1C05" w:rsidP="002B7840">
            <w:pPr>
              <w:pStyle w:val="ListParagraph"/>
              <w:numPr>
                <w:ilvl w:val="0"/>
                <w:numId w:val="11"/>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telah memperoleh persetujuan Otoritas Jasa Keuangan; </w:t>
            </w:r>
          </w:p>
        </w:tc>
        <w:tc>
          <w:tcPr>
            <w:tcW w:w="1414" w:type="pct"/>
          </w:tcPr>
          <w:p w14:paraId="75D19A47" w14:textId="70F3472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a</w:t>
            </w:r>
          </w:p>
          <w:p w14:paraId="29FDA15E" w14:textId="0518933A"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2245025" w14:textId="77777777" w:rsidR="003D1C05" w:rsidRPr="009E333A" w:rsidRDefault="003D1C05" w:rsidP="003D1C05">
            <w:pPr>
              <w:jc w:val="center"/>
              <w:rPr>
                <w:rFonts w:ascii="Bookman Old Style" w:hAnsi="Bookman Old Style"/>
                <w:b/>
                <w:sz w:val="21"/>
                <w:szCs w:val="21"/>
              </w:rPr>
            </w:pPr>
          </w:p>
        </w:tc>
        <w:tc>
          <w:tcPr>
            <w:tcW w:w="985" w:type="pct"/>
          </w:tcPr>
          <w:p w14:paraId="4623495F" w14:textId="77777777" w:rsidR="003D1C05" w:rsidRPr="009E333A" w:rsidRDefault="003D1C05" w:rsidP="003D1C05">
            <w:pPr>
              <w:jc w:val="center"/>
              <w:rPr>
                <w:rFonts w:ascii="Bookman Old Style" w:hAnsi="Bookman Old Style"/>
                <w:b/>
                <w:sz w:val="21"/>
                <w:szCs w:val="21"/>
              </w:rPr>
            </w:pPr>
          </w:p>
        </w:tc>
      </w:tr>
      <w:tr w:rsidR="00277E90" w:rsidRPr="009E333A" w14:paraId="55C68B66" w14:textId="77777777" w:rsidTr="009E333A">
        <w:tc>
          <w:tcPr>
            <w:tcW w:w="213" w:type="pct"/>
          </w:tcPr>
          <w:p w14:paraId="38CA6BA7" w14:textId="77777777" w:rsidR="003D1C05" w:rsidRPr="009E333A" w:rsidRDefault="003D1C05" w:rsidP="003D1C05">
            <w:pPr>
              <w:rPr>
                <w:rFonts w:ascii="Bookman Old Style" w:hAnsi="Bookman Old Style"/>
                <w:b/>
                <w:sz w:val="21"/>
                <w:szCs w:val="21"/>
              </w:rPr>
            </w:pPr>
          </w:p>
        </w:tc>
        <w:tc>
          <w:tcPr>
            <w:tcW w:w="1414" w:type="pct"/>
          </w:tcPr>
          <w:p w14:paraId="4890B099" w14:textId="7816B51D" w:rsidR="003D1C05" w:rsidRPr="009E333A" w:rsidRDefault="003D1C05" w:rsidP="002B7840">
            <w:pPr>
              <w:pStyle w:val="ListParagraph"/>
              <w:numPr>
                <w:ilvl w:val="0"/>
                <w:numId w:val="11"/>
              </w:numPr>
              <w:ind w:left="1105"/>
              <w:jc w:val="both"/>
              <w:rPr>
                <w:rFonts w:ascii="Bookman Old Style" w:hAnsi="Bookman Old Style"/>
                <w:sz w:val="21"/>
                <w:szCs w:val="21"/>
                <w:lang w:val="sv-SE"/>
              </w:rPr>
            </w:pPr>
            <w:r w:rsidRPr="009E333A">
              <w:rPr>
                <w:rFonts w:ascii="Bookman Old Style" w:hAnsi="Bookman Old Style"/>
                <w:sz w:val="21"/>
                <w:szCs w:val="21"/>
                <w:lang w:val="sv-SE"/>
              </w:rPr>
              <w:t>kondisi rentabilitas Bank dalam keadaan yang baik;</w:t>
            </w:r>
          </w:p>
        </w:tc>
        <w:tc>
          <w:tcPr>
            <w:tcW w:w="1414" w:type="pct"/>
          </w:tcPr>
          <w:p w14:paraId="3FFCCA14" w14:textId="6ADA8252"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b</w:t>
            </w:r>
          </w:p>
          <w:p w14:paraId="71D3A9A2" w14:textId="4A222A64"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“kondisi rentabilitas Bank dalam keadaan yang baik” adalah apabila eksekusi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tersebut tidak mengganggu kelangsungan rentabilitas Bank</w:t>
            </w:r>
            <w:r w:rsidRPr="009E333A">
              <w:rPr>
                <w:rFonts w:ascii="Bookman Old Style" w:hAnsi="Bookman Old Style"/>
                <w:bCs/>
                <w:sz w:val="21"/>
                <w:szCs w:val="21"/>
              </w:rPr>
              <w:t xml:space="preserve"> jelas.</w:t>
            </w:r>
          </w:p>
        </w:tc>
        <w:tc>
          <w:tcPr>
            <w:tcW w:w="973" w:type="pct"/>
          </w:tcPr>
          <w:p w14:paraId="601F93B3" w14:textId="77777777" w:rsidR="003D1C05" w:rsidRPr="009E333A" w:rsidRDefault="003D1C05" w:rsidP="003D1C05">
            <w:pPr>
              <w:jc w:val="center"/>
              <w:rPr>
                <w:rFonts w:ascii="Bookman Old Style" w:hAnsi="Bookman Old Style"/>
                <w:b/>
                <w:sz w:val="21"/>
                <w:szCs w:val="21"/>
              </w:rPr>
            </w:pPr>
          </w:p>
        </w:tc>
        <w:tc>
          <w:tcPr>
            <w:tcW w:w="985" w:type="pct"/>
          </w:tcPr>
          <w:p w14:paraId="367230CA" w14:textId="77777777" w:rsidR="003D1C05" w:rsidRPr="009E333A" w:rsidRDefault="003D1C05" w:rsidP="003D1C05">
            <w:pPr>
              <w:jc w:val="center"/>
              <w:rPr>
                <w:rFonts w:ascii="Bookman Old Style" w:hAnsi="Bookman Old Style"/>
                <w:b/>
                <w:sz w:val="21"/>
                <w:szCs w:val="21"/>
              </w:rPr>
            </w:pPr>
          </w:p>
        </w:tc>
      </w:tr>
      <w:tr w:rsidR="00277E90" w:rsidRPr="009E333A" w14:paraId="30100CF0" w14:textId="77777777" w:rsidTr="009E333A">
        <w:tc>
          <w:tcPr>
            <w:tcW w:w="213" w:type="pct"/>
          </w:tcPr>
          <w:p w14:paraId="3CDEB5FA" w14:textId="77777777" w:rsidR="003D1C05" w:rsidRPr="009E333A" w:rsidRDefault="003D1C05" w:rsidP="003D1C05">
            <w:pPr>
              <w:rPr>
                <w:rFonts w:ascii="Bookman Old Style" w:hAnsi="Bookman Old Style"/>
                <w:b/>
                <w:sz w:val="21"/>
                <w:szCs w:val="21"/>
              </w:rPr>
            </w:pPr>
          </w:p>
        </w:tc>
        <w:tc>
          <w:tcPr>
            <w:tcW w:w="1414" w:type="pct"/>
          </w:tcPr>
          <w:p w14:paraId="46F7FD34" w14:textId="7052CD30" w:rsidR="003D1C05" w:rsidRPr="009E333A" w:rsidRDefault="003D1C05" w:rsidP="002B7840">
            <w:pPr>
              <w:pStyle w:val="ListParagraph"/>
              <w:numPr>
                <w:ilvl w:val="0"/>
                <w:numId w:val="11"/>
              </w:numPr>
              <w:ind w:left="1105"/>
              <w:jc w:val="both"/>
              <w:rPr>
                <w:rFonts w:ascii="Bookman Old Style" w:hAnsi="Bookman Old Style"/>
                <w:sz w:val="21"/>
                <w:szCs w:val="21"/>
                <w:lang w:val="sv-SE"/>
              </w:rPr>
            </w:pPr>
            <w:r w:rsidRPr="009E333A">
              <w:rPr>
                <w:rFonts w:ascii="Bookman Old Style" w:hAnsi="Bookman Old Style"/>
                <w:sz w:val="21"/>
                <w:szCs w:val="21"/>
                <w:lang w:val="sv-SE"/>
              </w:rPr>
              <w:t>setelah eksekusi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xml:space="preserve">), permodalan Bank tetap berada di atas persyaratan minimum </w:t>
            </w:r>
            <w:r w:rsidRPr="009E333A">
              <w:rPr>
                <w:rFonts w:ascii="Bookman Old Style" w:hAnsi="Bookman Old Style"/>
                <w:sz w:val="21"/>
                <w:szCs w:val="21"/>
                <w:lang w:val="sv-SE"/>
              </w:rPr>
              <w:lastRenderedPageBreak/>
              <w:t xml:space="preserve">sebagaimana dimaksud dalam Pasal 2, Pasal 3, dan Pasal 7; dan </w:t>
            </w:r>
          </w:p>
        </w:tc>
        <w:tc>
          <w:tcPr>
            <w:tcW w:w="1414" w:type="pct"/>
          </w:tcPr>
          <w:p w14:paraId="3865ED57" w14:textId="53A213EB"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c</w:t>
            </w:r>
          </w:p>
          <w:p w14:paraId="32B99560" w14:textId="394F04FD"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4A4436B" w14:textId="77777777" w:rsidR="003D1C05" w:rsidRPr="009E333A" w:rsidRDefault="003D1C05" w:rsidP="003D1C05">
            <w:pPr>
              <w:jc w:val="center"/>
              <w:rPr>
                <w:rFonts w:ascii="Bookman Old Style" w:hAnsi="Bookman Old Style"/>
                <w:b/>
                <w:sz w:val="21"/>
                <w:szCs w:val="21"/>
              </w:rPr>
            </w:pPr>
          </w:p>
        </w:tc>
        <w:tc>
          <w:tcPr>
            <w:tcW w:w="985" w:type="pct"/>
          </w:tcPr>
          <w:p w14:paraId="7CBB148B" w14:textId="77777777" w:rsidR="003D1C05" w:rsidRPr="009E333A" w:rsidRDefault="003D1C05" w:rsidP="003D1C05">
            <w:pPr>
              <w:jc w:val="center"/>
              <w:rPr>
                <w:rFonts w:ascii="Bookman Old Style" w:hAnsi="Bookman Old Style"/>
                <w:b/>
                <w:sz w:val="21"/>
                <w:szCs w:val="21"/>
              </w:rPr>
            </w:pPr>
          </w:p>
        </w:tc>
      </w:tr>
      <w:tr w:rsidR="00277E90" w:rsidRPr="009E333A" w14:paraId="7512A250" w14:textId="77777777" w:rsidTr="009E333A">
        <w:tc>
          <w:tcPr>
            <w:tcW w:w="213" w:type="pct"/>
          </w:tcPr>
          <w:p w14:paraId="6EBC098C" w14:textId="77777777" w:rsidR="003D1C05" w:rsidRPr="009E333A" w:rsidRDefault="003D1C05" w:rsidP="003D1C05">
            <w:pPr>
              <w:rPr>
                <w:rFonts w:ascii="Bookman Old Style" w:hAnsi="Bookman Old Style"/>
                <w:b/>
                <w:sz w:val="21"/>
                <w:szCs w:val="21"/>
              </w:rPr>
            </w:pPr>
          </w:p>
        </w:tc>
        <w:tc>
          <w:tcPr>
            <w:tcW w:w="1414" w:type="pct"/>
          </w:tcPr>
          <w:p w14:paraId="3EC74409" w14:textId="002402C3" w:rsidR="003D1C05" w:rsidRPr="009E333A" w:rsidRDefault="003D1C05" w:rsidP="002B7840">
            <w:pPr>
              <w:pStyle w:val="ListParagraph"/>
              <w:numPr>
                <w:ilvl w:val="0"/>
                <w:numId w:val="11"/>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digantikan dengan instrumen modal yang mempunyai kualitas sama atau lebih baik. </w:t>
            </w:r>
          </w:p>
        </w:tc>
        <w:tc>
          <w:tcPr>
            <w:tcW w:w="1414" w:type="pct"/>
          </w:tcPr>
          <w:p w14:paraId="394F0384" w14:textId="77777777" w:rsidR="003D1C05" w:rsidRPr="009E333A" w:rsidRDefault="003D1C05" w:rsidP="00277E90">
            <w:pPr>
              <w:tabs>
                <w:tab w:val="left" w:pos="567"/>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d</w:t>
            </w:r>
          </w:p>
          <w:p w14:paraId="7D89D0A0" w14:textId="561D09C4"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“kualitas sama atau lebih baik” adalah instrumen modal yang paling sedikit memenuhi persyaratan sebagai komponen modal inti tambahan.</w:t>
            </w:r>
          </w:p>
        </w:tc>
        <w:tc>
          <w:tcPr>
            <w:tcW w:w="973" w:type="pct"/>
          </w:tcPr>
          <w:p w14:paraId="2B1595A5" w14:textId="77777777" w:rsidR="003D1C05" w:rsidRPr="009E333A" w:rsidRDefault="003D1C05" w:rsidP="003D1C05">
            <w:pPr>
              <w:jc w:val="center"/>
              <w:rPr>
                <w:rFonts w:ascii="Bookman Old Style" w:hAnsi="Bookman Old Style"/>
                <w:b/>
                <w:sz w:val="21"/>
                <w:szCs w:val="21"/>
              </w:rPr>
            </w:pPr>
          </w:p>
        </w:tc>
        <w:tc>
          <w:tcPr>
            <w:tcW w:w="985" w:type="pct"/>
          </w:tcPr>
          <w:p w14:paraId="761A96A8" w14:textId="77777777" w:rsidR="003D1C05" w:rsidRPr="009E333A" w:rsidRDefault="003D1C05" w:rsidP="003D1C05">
            <w:pPr>
              <w:jc w:val="center"/>
              <w:rPr>
                <w:rFonts w:ascii="Bookman Old Style" w:hAnsi="Bookman Old Style"/>
                <w:b/>
                <w:sz w:val="21"/>
                <w:szCs w:val="21"/>
              </w:rPr>
            </w:pPr>
          </w:p>
        </w:tc>
      </w:tr>
      <w:tr w:rsidR="00277E90" w:rsidRPr="009E333A" w14:paraId="5BEE0618" w14:textId="77777777" w:rsidTr="009E333A">
        <w:tc>
          <w:tcPr>
            <w:tcW w:w="213" w:type="pct"/>
          </w:tcPr>
          <w:p w14:paraId="66E9DDDB" w14:textId="77777777" w:rsidR="003D1C05" w:rsidRPr="009E333A" w:rsidRDefault="003D1C05" w:rsidP="003D1C05">
            <w:pPr>
              <w:rPr>
                <w:rFonts w:ascii="Bookman Old Style" w:hAnsi="Bookman Old Style"/>
                <w:b/>
                <w:sz w:val="21"/>
                <w:szCs w:val="21"/>
              </w:rPr>
            </w:pPr>
          </w:p>
        </w:tc>
        <w:tc>
          <w:tcPr>
            <w:tcW w:w="1414" w:type="pct"/>
          </w:tcPr>
          <w:p w14:paraId="34F11212" w14:textId="77777777" w:rsidR="003D1C05" w:rsidRPr="009E333A" w:rsidRDefault="003D1C05" w:rsidP="003D1C05">
            <w:pPr>
              <w:rPr>
                <w:rFonts w:ascii="Bookman Old Style" w:hAnsi="Bookman Old Style"/>
                <w:sz w:val="21"/>
                <w:szCs w:val="21"/>
                <w:lang w:val="sv-SE"/>
              </w:rPr>
            </w:pPr>
          </w:p>
        </w:tc>
        <w:tc>
          <w:tcPr>
            <w:tcW w:w="1414" w:type="pct"/>
          </w:tcPr>
          <w:p w14:paraId="1F4F0B84" w14:textId="77777777" w:rsidR="003D1C05" w:rsidRPr="009E333A" w:rsidRDefault="003D1C05" w:rsidP="00277E90">
            <w:pPr>
              <w:jc w:val="both"/>
              <w:rPr>
                <w:rFonts w:ascii="Bookman Old Style" w:hAnsi="Bookman Old Style"/>
                <w:b/>
                <w:sz w:val="21"/>
                <w:szCs w:val="21"/>
              </w:rPr>
            </w:pPr>
          </w:p>
        </w:tc>
        <w:tc>
          <w:tcPr>
            <w:tcW w:w="973" w:type="pct"/>
          </w:tcPr>
          <w:p w14:paraId="36798BAA" w14:textId="77777777" w:rsidR="003D1C05" w:rsidRPr="009E333A" w:rsidRDefault="003D1C05" w:rsidP="003D1C05">
            <w:pPr>
              <w:jc w:val="center"/>
              <w:rPr>
                <w:rFonts w:ascii="Bookman Old Style" w:hAnsi="Bookman Old Style"/>
                <w:b/>
                <w:sz w:val="21"/>
                <w:szCs w:val="21"/>
              </w:rPr>
            </w:pPr>
          </w:p>
        </w:tc>
        <w:tc>
          <w:tcPr>
            <w:tcW w:w="985" w:type="pct"/>
          </w:tcPr>
          <w:p w14:paraId="6FEFC1E3" w14:textId="77777777" w:rsidR="003D1C05" w:rsidRPr="009E333A" w:rsidRDefault="003D1C05" w:rsidP="003D1C05">
            <w:pPr>
              <w:jc w:val="center"/>
              <w:rPr>
                <w:rFonts w:ascii="Bookman Old Style" w:hAnsi="Bookman Old Style"/>
                <w:b/>
                <w:sz w:val="21"/>
                <w:szCs w:val="21"/>
              </w:rPr>
            </w:pPr>
          </w:p>
        </w:tc>
      </w:tr>
      <w:tr w:rsidR="00277E90" w:rsidRPr="009E333A" w14:paraId="3DD84C03" w14:textId="77777777" w:rsidTr="009E333A">
        <w:tc>
          <w:tcPr>
            <w:tcW w:w="213" w:type="pct"/>
          </w:tcPr>
          <w:p w14:paraId="556C9E75" w14:textId="77777777" w:rsidR="003D1C05" w:rsidRPr="009E333A" w:rsidRDefault="003D1C05" w:rsidP="003D1C05">
            <w:pPr>
              <w:rPr>
                <w:rFonts w:ascii="Bookman Old Style" w:hAnsi="Bookman Old Style"/>
                <w:b/>
                <w:sz w:val="21"/>
                <w:szCs w:val="21"/>
              </w:rPr>
            </w:pPr>
          </w:p>
        </w:tc>
        <w:tc>
          <w:tcPr>
            <w:tcW w:w="1414" w:type="pct"/>
          </w:tcPr>
          <w:p w14:paraId="4307E33E" w14:textId="31DCDA14"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15</w:t>
            </w:r>
          </w:p>
        </w:tc>
        <w:tc>
          <w:tcPr>
            <w:tcW w:w="1414" w:type="pct"/>
          </w:tcPr>
          <w:p w14:paraId="20A59B37" w14:textId="77777777" w:rsidR="003D1C05" w:rsidRPr="009E333A" w:rsidRDefault="003D1C05" w:rsidP="00277E90">
            <w:pPr>
              <w:jc w:val="both"/>
              <w:rPr>
                <w:rFonts w:ascii="Bookman Old Style" w:hAnsi="Bookman Old Style"/>
                <w:b/>
                <w:sz w:val="21"/>
                <w:szCs w:val="21"/>
              </w:rPr>
            </w:pPr>
          </w:p>
        </w:tc>
        <w:tc>
          <w:tcPr>
            <w:tcW w:w="973" w:type="pct"/>
          </w:tcPr>
          <w:p w14:paraId="0C4050B8" w14:textId="77777777" w:rsidR="003D1C05" w:rsidRPr="009E333A" w:rsidRDefault="003D1C05" w:rsidP="003D1C05">
            <w:pPr>
              <w:jc w:val="center"/>
              <w:rPr>
                <w:rFonts w:ascii="Bookman Old Style" w:hAnsi="Bookman Old Style"/>
                <w:b/>
                <w:sz w:val="21"/>
                <w:szCs w:val="21"/>
              </w:rPr>
            </w:pPr>
          </w:p>
        </w:tc>
        <w:tc>
          <w:tcPr>
            <w:tcW w:w="985" w:type="pct"/>
          </w:tcPr>
          <w:p w14:paraId="1A655E1D" w14:textId="77777777" w:rsidR="003D1C05" w:rsidRPr="009E333A" w:rsidRDefault="003D1C05" w:rsidP="003D1C05">
            <w:pPr>
              <w:jc w:val="center"/>
              <w:rPr>
                <w:rFonts w:ascii="Bookman Old Style" w:hAnsi="Bookman Old Style"/>
                <w:b/>
                <w:sz w:val="21"/>
                <w:szCs w:val="21"/>
              </w:rPr>
            </w:pPr>
          </w:p>
        </w:tc>
      </w:tr>
      <w:tr w:rsidR="00277E90" w:rsidRPr="009E333A" w14:paraId="1341D023" w14:textId="77777777" w:rsidTr="009E333A">
        <w:tc>
          <w:tcPr>
            <w:tcW w:w="213" w:type="pct"/>
          </w:tcPr>
          <w:p w14:paraId="2DE8E1E3" w14:textId="77777777" w:rsidR="003D1C05" w:rsidRPr="009E333A" w:rsidRDefault="003D1C05" w:rsidP="003D1C05">
            <w:pPr>
              <w:rPr>
                <w:rFonts w:ascii="Bookman Old Style" w:hAnsi="Bookman Old Style"/>
                <w:b/>
                <w:sz w:val="21"/>
                <w:szCs w:val="21"/>
              </w:rPr>
            </w:pPr>
          </w:p>
        </w:tc>
        <w:tc>
          <w:tcPr>
            <w:tcW w:w="1414" w:type="pct"/>
          </w:tcPr>
          <w:p w14:paraId="5A2E904A" w14:textId="2620270D" w:rsidR="003D1C05" w:rsidRPr="009E333A" w:rsidRDefault="003D1C05" w:rsidP="002B7840">
            <w:pPr>
              <w:pStyle w:val="ListParagraph"/>
              <w:numPr>
                <w:ilvl w:val="0"/>
                <w:numId w:val="57"/>
              </w:numPr>
              <w:jc w:val="both"/>
              <w:rPr>
                <w:rFonts w:ascii="Bookman Old Style" w:hAnsi="Bookman Old Style"/>
                <w:sz w:val="21"/>
                <w:szCs w:val="21"/>
                <w:lang w:val="sv-SE"/>
              </w:rPr>
            </w:pPr>
            <w:r w:rsidRPr="009E333A">
              <w:rPr>
                <w:rFonts w:ascii="Bookman Old Style" w:hAnsi="Bookman Old Style"/>
                <w:sz w:val="21"/>
                <w:szCs w:val="21"/>
                <w:lang w:val="sv-SE"/>
              </w:rPr>
              <w:t>Dalam perhitungan rasio KPMM secara konsolidasi, kepentingan non-pengendali (</w:t>
            </w:r>
            <w:r w:rsidRPr="009E333A">
              <w:rPr>
                <w:rFonts w:ascii="Bookman Old Style" w:hAnsi="Bookman Old Style"/>
                <w:i/>
                <w:sz w:val="21"/>
                <w:szCs w:val="21"/>
                <w:lang w:val="sv-SE"/>
              </w:rPr>
              <w:t>non-controlling interest</w:t>
            </w:r>
            <w:r w:rsidRPr="009E333A">
              <w:rPr>
                <w:rFonts w:ascii="Bookman Old Style" w:hAnsi="Bookman Old Style"/>
                <w:sz w:val="21"/>
                <w:szCs w:val="21"/>
                <w:lang w:val="sv-SE"/>
              </w:rPr>
              <w:t>) wajib diperhitungkan sebagai modal inti utama kecuali terdapat bagian dari kepentingan non-pengendali yang tidak sesuai dengan persyaratan komponen modal inti utama.</w:t>
            </w:r>
          </w:p>
        </w:tc>
        <w:tc>
          <w:tcPr>
            <w:tcW w:w="1414" w:type="pct"/>
          </w:tcPr>
          <w:p w14:paraId="74B9E7E1" w14:textId="77777777" w:rsidR="003D1C05" w:rsidRPr="009E333A" w:rsidRDefault="003D1C05"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(1)</w:t>
            </w:r>
          </w:p>
          <w:p w14:paraId="47624405" w14:textId="42A10975"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en-US"/>
              </w:rPr>
              <w:t xml:space="preserve">Yang dimaksud dengan “kepentingan </w:t>
            </w:r>
            <w:r w:rsidRPr="009E333A">
              <w:rPr>
                <w:rFonts w:ascii="Bookman Old Style" w:hAnsi="Bookman Old Style"/>
                <w:sz w:val="21"/>
                <w:szCs w:val="21"/>
                <w:lang w:val="sv-SE"/>
              </w:rPr>
              <w:t>non-pengendali</w:t>
            </w:r>
            <w:r w:rsidRPr="009E333A">
              <w:rPr>
                <w:rFonts w:ascii="Bookman Old Style" w:hAnsi="Bookman Old Style"/>
                <w:sz w:val="21"/>
                <w:szCs w:val="21"/>
                <w:lang w:val="en-US"/>
              </w:rPr>
              <w:t>” adalah kepentingan pemegang saham bukan pengendali sesuai dengan ketentuan standar akuntansi keuangan.</w:t>
            </w:r>
          </w:p>
        </w:tc>
        <w:tc>
          <w:tcPr>
            <w:tcW w:w="973" w:type="pct"/>
          </w:tcPr>
          <w:p w14:paraId="1FD84531" w14:textId="77777777" w:rsidR="003D1C05" w:rsidRPr="009E333A" w:rsidRDefault="003D1C05" w:rsidP="003D1C05">
            <w:pPr>
              <w:jc w:val="center"/>
              <w:rPr>
                <w:rFonts w:ascii="Bookman Old Style" w:hAnsi="Bookman Old Style"/>
                <w:b/>
                <w:sz w:val="21"/>
                <w:szCs w:val="21"/>
              </w:rPr>
            </w:pPr>
          </w:p>
        </w:tc>
        <w:tc>
          <w:tcPr>
            <w:tcW w:w="985" w:type="pct"/>
          </w:tcPr>
          <w:p w14:paraId="46E32651" w14:textId="77777777" w:rsidR="003D1C05" w:rsidRPr="009E333A" w:rsidRDefault="003D1C05" w:rsidP="003D1C05">
            <w:pPr>
              <w:jc w:val="center"/>
              <w:rPr>
                <w:rFonts w:ascii="Bookman Old Style" w:hAnsi="Bookman Old Style"/>
                <w:b/>
                <w:sz w:val="21"/>
                <w:szCs w:val="21"/>
              </w:rPr>
            </w:pPr>
          </w:p>
        </w:tc>
      </w:tr>
      <w:tr w:rsidR="00277E90" w:rsidRPr="009E333A" w14:paraId="28CB5539" w14:textId="77777777" w:rsidTr="009E333A">
        <w:tc>
          <w:tcPr>
            <w:tcW w:w="213" w:type="pct"/>
          </w:tcPr>
          <w:p w14:paraId="1072643A" w14:textId="77777777" w:rsidR="003D1C05" w:rsidRPr="009E333A" w:rsidRDefault="003D1C05" w:rsidP="003D1C05">
            <w:pPr>
              <w:rPr>
                <w:rFonts w:ascii="Bookman Old Style" w:hAnsi="Bookman Old Style"/>
                <w:b/>
                <w:sz w:val="21"/>
                <w:szCs w:val="21"/>
              </w:rPr>
            </w:pPr>
          </w:p>
        </w:tc>
        <w:tc>
          <w:tcPr>
            <w:tcW w:w="1414" w:type="pct"/>
          </w:tcPr>
          <w:p w14:paraId="0F7BBA6C" w14:textId="617F7E25" w:rsidR="003D1C05" w:rsidRPr="009E333A" w:rsidRDefault="003D1C05" w:rsidP="002B7840">
            <w:pPr>
              <w:pStyle w:val="ListParagraph"/>
              <w:numPr>
                <w:ilvl w:val="0"/>
                <w:numId w:val="57"/>
              </w:numPr>
              <w:jc w:val="both"/>
              <w:rPr>
                <w:rFonts w:ascii="Bookman Old Style" w:hAnsi="Bookman Old Style"/>
                <w:sz w:val="21"/>
                <w:szCs w:val="21"/>
                <w:lang w:val="sv-SE"/>
              </w:rPr>
            </w:pPr>
            <w:r w:rsidRPr="009E333A">
              <w:rPr>
                <w:rFonts w:ascii="Bookman Old Style" w:hAnsi="Bookman Old Style"/>
                <w:sz w:val="21"/>
                <w:szCs w:val="21"/>
                <w:lang w:val="sv-SE"/>
              </w:rPr>
              <w:t>Kepentingan non-pengendali sebagaimana dimaksud pada ayat (1) dapat diperhitungkan dalam modal inti utama secara konsolidasi apabila kepemilikan Bank pada Perusahaan Anak lebih dari 50% (lima puluh persen) dan memenuhi persyaratan sebagai berikut:</w:t>
            </w:r>
          </w:p>
        </w:tc>
        <w:tc>
          <w:tcPr>
            <w:tcW w:w="1414" w:type="pct"/>
          </w:tcPr>
          <w:p w14:paraId="0BE2F0F2" w14:textId="4DF1A164"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Ayat (2)</w:t>
            </w:r>
          </w:p>
          <w:p w14:paraId="18AB814D" w14:textId="1C422DD6" w:rsidR="003D1C05" w:rsidRPr="009E333A" w:rsidRDefault="003D1C05"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68C2611" w14:textId="77777777" w:rsidR="003D1C05" w:rsidRPr="009E333A" w:rsidRDefault="003D1C05" w:rsidP="003D1C05">
            <w:pPr>
              <w:jc w:val="center"/>
              <w:rPr>
                <w:rFonts w:ascii="Bookman Old Style" w:hAnsi="Bookman Old Style"/>
                <w:b/>
                <w:sz w:val="21"/>
                <w:szCs w:val="21"/>
              </w:rPr>
            </w:pPr>
          </w:p>
        </w:tc>
        <w:tc>
          <w:tcPr>
            <w:tcW w:w="985" w:type="pct"/>
          </w:tcPr>
          <w:p w14:paraId="499D0B67" w14:textId="77777777" w:rsidR="003D1C05" w:rsidRPr="009E333A" w:rsidRDefault="003D1C05" w:rsidP="003D1C05">
            <w:pPr>
              <w:jc w:val="center"/>
              <w:rPr>
                <w:rFonts w:ascii="Bookman Old Style" w:hAnsi="Bookman Old Style"/>
                <w:b/>
                <w:sz w:val="21"/>
                <w:szCs w:val="21"/>
              </w:rPr>
            </w:pPr>
          </w:p>
        </w:tc>
      </w:tr>
      <w:tr w:rsidR="00277E90" w:rsidRPr="009E333A" w14:paraId="21B2916A" w14:textId="77777777" w:rsidTr="009E333A">
        <w:tc>
          <w:tcPr>
            <w:tcW w:w="213" w:type="pct"/>
          </w:tcPr>
          <w:p w14:paraId="1B912747" w14:textId="77777777" w:rsidR="003D1C05" w:rsidRPr="009E333A" w:rsidRDefault="003D1C05" w:rsidP="003D1C05">
            <w:pPr>
              <w:rPr>
                <w:rFonts w:ascii="Bookman Old Style" w:hAnsi="Bookman Old Style"/>
                <w:b/>
                <w:sz w:val="21"/>
                <w:szCs w:val="21"/>
              </w:rPr>
            </w:pPr>
          </w:p>
        </w:tc>
        <w:tc>
          <w:tcPr>
            <w:tcW w:w="1414" w:type="pct"/>
          </w:tcPr>
          <w:p w14:paraId="2A9C91C8" w14:textId="15F11846" w:rsidR="003D1C05" w:rsidRPr="009E333A" w:rsidRDefault="003D1C05" w:rsidP="002B7840">
            <w:pPr>
              <w:pStyle w:val="ListParagraph"/>
              <w:numPr>
                <w:ilvl w:val="0"/>
                <w:numId w:val="12"/>
              </w:numPr>
              <w:ind w:left="1105"/>
              <w:jc w:val="both"/>
              <w:rPr>
                <w:rFonts w:ascii="Bookman Old Style" w:hAnsi="Bookman Old Style"/>
                <w:sz w:val="21"/>
                <w:szCs w:val="21"/>
                <w:lang w:val="sv-SE"/>
              </w:rPr>
            </w:pPr>
            <w:r w:rsidRPr="009E333A">
              <w:rPr>
                <w:rFonts w:ascii="Bookman Old Style" w:hAnsi="Bookman Old Style"/>
                <w:sz w:val="21"/>
                <w:szCs w:val="21"/>
                <w:lang w:val="sv-SE"/>
              </w:rPr>
              <w:t>Perusahaan Anak berupa Bank;</w:t>
            </w:r>
          </w:p>
        </w:tc>
        <w:tc>
          <w:tcPr>
            <w:tcW w:w="1414" w:type="pct"/>
          </w:tcPr>
          <w:p w14:paraId="539167F8" w14:textId="77777777" w:rsidR="003D1C05" w:rsidRPr="009E333A" w:rsidRDefault="003D1C05" w:rsidP="00277E90">
            <w:pPr>
              <w:jc w:val="both"/>
              <w:rPr>
                <w:rFonts w:ascii="Bookman Old Style" w:hAnsi="Bookman Old Style"/>
                <w:b/>
                <w:sz w:val="21"/>
                <w:szCs w:val="21"/>
              </w:rPr>
            </w:pPr>
          </w:p>
        </w:tc>
        <w:tc>
          <w:tcPr>
            <w:tcW w:w="973" w:type="pct"/>
          </w:tcPr>
          <w:p w14:paraId="0C4E656C" w14:textId="77777777" w:rsidR="003D1C05" w:rsidRPr="009E333A" w:rsidRDefault="003D1C05" w:rsidP="003D1C05">
            <w:pPr>
              <w:jc w:val="center"/>
              <w:rPr>
                <w:rFonts w:ascii="Bookman Old Style" w:hAnsi="Bookman Old Style"/>
                <w:b/>
                <w:sz w:val="21"/>
                <w:szCs w:val="21"/>
              </w:rPr>
            </w:pPr>
          </w:p>
        </w:tc>
        <w:tc>
          <w:tcPr>
            <w:tcW w:w="985" w:type="pct"/>
          </w:tcPr>
          <w:p w14:paraId="369588EC" w14:textId="77777777" w:rsidR="003D1C05" w:rsidRPr="009E333A" w:rsidRDefault="003D1C05" w:rsidP="003D1C05">
            <w:pPr>
              <w:jc w:val="center"/>
              <w:rPr>
                <w:rFonts w:ascii="Bookman Old Style" w:hAnsi="Bookman Old Style"/>
                <w:b/>
                <w:sz w:val="21"/>
                <w:szCs w:val="21"/>
              </w:rPr>
            </w:pPr>
          </w:p>
        </w:tc>
      </w:tr>
      <w:tr w:rsidR="00277E90" w:rsidRPr="009E333A" w14:paraId="44F93069" w14:textId="77777777" w:rsidTr="009E333A">
        <w:tc>
          <w:tcPr>
            <w:tcW w:w="213" w:type="pct"/>
          </w:tcPr>
          <w:p w14:paraId="5A815484" w14:textId="77777777" w:rsidR="003D1C05" w:rsidRPr="009E333A" w:rsidRDefault="003D1C05" w:rsidP="003D1C05">
            <w:pPr>
              <w:rPr>
                <w:rFonts w:ascii="Bookman Old Style" w:hAnsi="Bookman Old Style"/>
                <w:b/>
                <w:sz w:val="21"/>
                <w:szCs w:val="21"/>
              </w:rPr>
            </w:pPr>
          </w:p>
        </w:tc>
        <w:tc>
          <w:tcPr>
            <w:tcW w:w="1414" w:type="pct"/>
          </w:tcPr>
          <w:p w14:paraId="2E9430F5" w14:textId="5D3CEBFA" w:rsidR="003D1C05" w:rsidRPr="009E333A" w:rsidRDefault="003D1C05" w:rsidP="002B7840">
            <w:pPr>
              <w:pStyle w:val="ListParagraph"/>
              <w:numPr>
                <w:ilvl w:val="0"/>
                <w:numId w:val="12"/>
              </w:numPr>
              <w:ind w:left="1105"/>
              <w:jc w:val="both"/>
              <w:rPr>
                <w:rFonts w:ascii="Bookman Old Style" w:hAnsi="Bookman Old Style"/>
                <w:sz w:val="21"/>
                <w:szCs w:val="21"/>
                <w:lang w:val="sv-SE"/>
              </w:rPr>
            </w:pPr>
            <w:r w:rsidRPr="009E333A">
              <w:rPr>
                <w:rFonts w:ascii="Bookman Old Style" w:hAnsi="Bookman Old Style"/>
                <w:sz w:val="21"/>
                <w:szCs w:val="21"/>
                <w:lang w:val="sv-SE"/>
              </w:rPr>
              <w:t xml:space="preserve">terdapat keterkaitan atau afiliasi antara pemegang </w:t>
            </w:r>
            <w:r w:rsidRPr="009E333A">
              <w:rPr>
                <w:rFonts w:ascii="Bookman Old Style" w:hAnsi="Bookman Old Style"/>
                <w:sz w:val="21"/>
                <w:szCs w:val="21"/>
                <w:lang w:val="sv-SE"/>
              </w:rPr>
              <w:lastRenderedPageBreak/>
              <w:t>saham non-pengendali pada Perusahaan Anak dengan Bank; dan</w:t>
            </w:r>
          </w:p>
        </w:tc>
        <w:tc>
          <w:tcPr>
            <w:tcW w:w="1414" w:type="pct"/>
          </w:tcPr>
          <w:p w14:paraId="0626FB27" w14:textId="77777777" w:rsidR="003D1C05" w:rsidRPr="009E333A" w:rsidRDefault="003D1C05" w:rsidP="00277E90">
            <w:pPr>
              <w:jc w:val="both"/>
              <w:rPr>
                <w:rFonts w:ascii="Bookman Old Style" w:hAnsi="Bookman Old Style"/>
                <w:b/>
                <w:sz w:val="21"/>
                <w:szCs w:val="21"/>
              </w:rPr>
            </w:pPr>
          </w:p>
        </w:tc>
        <w:tc>
          <w:tcPr>
            <w:tcW w:w="973" w:type="pct"/>
          </w:tcPr>
          <w:p w14:paraId="207DB9F9" w14:textId="77777777" w:rsidR="003D1C05" w:rsidRPr="009E333A" w:rsidRDefault="003D1C05" w:rsidP="003D1C05">
            <w:pPr>
              <w:jc w:val="center"/>
              <w:rPr>
                <w:rFonts w:ascii="Bookman Old Style" w:hAnsi="Bookman Old Style"/>
                <w:b/>
                <w:sz w:val="21"/>
                <w:szCs w:val="21"/>
              </w:rPr>
            </w:pPr>
          </w:p>
        </w:tc>
        <w:tc>
          <w:tcPr>
            <w:tcW w:w="985" w:type="pct"/>
          </w:tcPr>
          <w:p w14:paraId="12543EC8" w14:textId="77777777" w:rsidR="003D1C05" w:rsidRPr="009E333A" w:rsidRDefault="003D1C05" w:rsidP="003D1C05">
            <w:pPr>
              <w:jc w:val="center"/>
              <w:rPr>
                <w:rFonts w:ascii="Bookman Old Style" w:hAnsi="Bookman Old Style"/>
                <w:b/>
                <w:sz w:val="21"/>
                <w:szCs w:val="21"/>
              </w:rPr>
            </w:pPr>
          </w:p>
        </w:tc>
      </w:tr>
      <w:tr w:rsidR="00277E90" w:rsidRPr="009E333A" w14:paraId="75B14A03" w14:textId="77777777" w:rsidTr="009E333A">
        <w:tc>
          <w:tcPr>
            <w:tcW w:w="213" w:type="pct"/>
          </w:tcPr>
          <w:p w14:paraId="26C2F700" w14:textId="77777777" w:rsidR="003D1C05" w:rsidRPr="009E333A" w:rsidRDefault="003D1C05" w:rsidP="003D1C05">
            <w:pPr>
              <w:rPr>
                <w:rFonts w:ascii="Bookman Old Style" w:hAnsi="Bookman Old Style"/>
                <w:b/>
                <w:sz w:val="21"/>
                <w:szCs w:val="21"/>
              </w:rPr>
            </w:pPr>
          </w:p>
        </w:tc>
        <w:tc>
          <w:tcPr>
            <w:tcW w:w="1414" w:type="pct"/>
          </w:tcPr>
          <w:p w14:paraId="208A8016" w14:textId="0535B8A8" w:rsidR="003D1C05" w:rsidRPr="009E333A" w:rsidRDefault="003D1C05" w:rsidP="002B7840">
            <w:pPr>
              <w:pStyle w:val="ListParagraph"/>
              <w:numPr>
                <w:ilvl w:val="0"/>
                <w:numId w:val="12"/>
              </w:numPr>
              <w:ind w:left="1105"/>
              <w:jc w:val="both"/>
              <w:rPr>
                <w:rFonts w:ascii="Bookman Old Style" w:hAnsi="Bookman Old Style"/>
                <w:sz w:val="21"/>
                <w:szCs w:val="21"/>
                <w:lang w:val="sv-SE"/>
              </w:rPr>
            </w:pPr>
            <w:r w:rsidRPr="009E333A">
              <w:rPr>
                <w:rFonts w:ascii="Bookman Old Style" w:hAnsi="Bookman Old Style"/>
                <w:sz w:val="21"/>
                <w:szCs w:val="21"/>
                <w:lang w:val="sv-SE"/>
              </w:rPr>
              <w:t>terdapat komitmen dari pemegang saham non-pengendali pada Perusahaan Anak untuk mendukung modal kelompok usaha Bank yang dinyatakan dalam surat pernyataan atau keputusan rapat umum pemegang saham Perusahaan Anak.</w:t>
            </w:r>
          </w:p>
        </w:tc>
        <w:tc>
          <w:tcPr>
            <w:tcW w:w="1414" w:type="pct"/>
          </w:tcPr>
          <w:p w14:paraId="7C609199" w14:textId="77777777" w:rsidR="003D1C05" w:rsidRPr="009E333A" w:rsidRDefault="003D1C05" w:rsidP="00277E90">
            <w:pPr>
              <w:jc w:val="both"/>
              <w:rPr>
                <w:rFonts w:ascii="Bookman Old Style" w:hAnsi="Bookman Old Style"/>
                <w:b/>
                <w:sz w:val="21"/>
                <w:szCs w:val="21"/>
              </w:rPr>
            </w:pPr>
          </w:p>
        </w:tc>
        <w:tc>
          <w:tcPr>
            <w:tcW w:w="973" w:type="pct"/>
          </w:tcPr>
          <w:p w14:paraId="1FBE90F9" w14:textId="77777777" w:rsidR="003D1C05" w:rsidRPr="009E333A" w:rsidRDefault="003D1C05" w:rsidP="003D1C05">
            <w:pPr>
              <w:jc w:val="center"/>
              <w:rPr>
                <w:rFonts w:ascii="Bookman Old Style" w:hAnsi="Bookman Old Style"/>
                <w:b/>
                <w:sz w:val="21"/>
                <w:szCs w:val="21"/>
              </w:rPr>
            </w:pPr>
          </w:p>
        </w:tc>
        <w:tc>
          <w:tcPr>
            <w:tcW w:w="985" w:type="pct"/>
          </w:tcPr>
          <w:p w14:paraId="6CCC53A1" w14:textId="77777777" w:rsidR="003D1C05" w:rsidRPr="009E333A" w:rsidRDefault="003D1C05" w:rsidP="003D1C05">
            <w:pPr>
              <w:jc w:val="center"/>
              <w:rPr>
                <w:rFonts w:ascii="Bookman Old Style" w:hAnsi="Bookman Old Style"/>
                <w:b/>
                <w:sz w:val="21"/>
                <w:szCs w:val="21"/>
              </w:rPr>
            </w:pPr>
          </w:p>
        </w:tc>
      </w:tr>
      <w:tr w:rsidR="00277E90" w:rsidRPr="009E333A" w14:paraId="6D7ED48E" w14:textId="77777777" w:rsidTr="009E333A">
        <w:tc>
          <w:tcPr>
            <w:tcW w:w="213" w:type="pct"/>
          </w:tcPr>
          <w:p w14:paraId="2D713EF7" w14:textId="77777777" w:rsidR="003D1C05" w:rsidRPr="009E333A" w:rsidRDefault="003D1C05" w:rsidP="003D1C05">
            <w:pPr>
              <w:rPr>
                <w:rFonts w:ascii="Bookman Old Style" w:hAnsi="Bookman Old Style"/>
                <w:b/>
                <w:sz w:val="21"/>
                <w:szCs w:val="21"/>
              </w:rPr>
            </w:pPr>
          </w:p>
        </w:tc>
        <w:tc>
          <w:tcPr>
            <w:tcW w:w="1414" w:type="pct"/>
          </w:tcPr>
          <w:p w14:paraId="6C895688" w14:textId="77777777" w:rsidR="003D1C05" w:rsidRPr="009E333A" w:rsidRDefault="003D1C05" w:rsidP="00277E90">
            <w:pPr>
              <w:jc w:val="both"/>
              <w:rPr>
                <w:rFonts w:ascii="Bookman Old Style" w:hAnsi="Bookman Old Style"/>
                <w:sz w:val="21"/>
                <w:szCs w:val="21"/>
                <w:lang w:val="sv-SE"/>
              </w:rPr>
            </w:pPr>
          </w:p>
        </w:tc>
        <w:tc>
          <w:tcPr>
            <w:tcW w:w="1414" w:type="pct"/>
          </w:tcPr>
          <w:p w14:paraId="6BC98036" w14:textId="77777777" w:rsidR="003D1C05" w:rsidRPr="009E333A" w:rsidRDefault="003D1C05" w:rsidP="00277E90">
            <w:pPr>
              <w:jc w:val="both"/>
              <w:rPr>
                <w:rFonts w:ascii="Bookman Old Style" w:hAnsi="Bookman Old Style"/>
                <w:b/>
                <w:sz w:val="21"/>
                <w:szCs w:val="21"/>
              </w:rPr>
            </w:pPr>
          </w:p>
        </w:tc>
        <w:tc>
          <w:tcPr>
            <w:tcW w:w="973" w:type="pct"/>
          </w:tcPr>
          <w:p w14:paraId="2C488B88" w14:textId="77777777" w:rsidR="003D1C05" w:rsidRPr="009E333A" w:rsidRDefault="003D1C05" w:rsidP="003D1C05">
            <w:pPr>
              <w:jc w:val="center"/>
              <w:rPr>
                <w:rFonts w:ascii="Bookman Old Style" w:hAnsi="Bookman Old Style"/>
                <w:b/>
                <w:sz w:val="21"/>
                <w:szCs w:val="21"/>
              </w:rPr>
            </w:pPr>
          </w:p>
        </w:tc>
        <w:tc>
          <w:tcPr>
            <w:tcW w:w="985" w:type="pct"/>
          </w:tcPr>
          <w:p w14:paraId="761DBA3E" w14:textId="77777777" w:rsidR="003D1C05" w:rsidRPr="009E333A" w:rsidRDefault="003D1C05" w:rsidP="003D1C05">
            <w:pPr>
              <w:jc w:val="center"/>
              <w:rPr>
                <w:rFonts w:ascii="Bookman Old Style" w:hAnsi="Bookman Old Style"/>
                <w:b/>
                <w:sz w:val="21"/>
                <w:szCs w:val="21"/>
              </w:rPr>
            </w:pPr>
          </w:p>
        </w:tc>
      </w:tr>
      <w:tr w:rsidR="00277E90" w:rsidRPr="009E333A" w14:paraId="73FABCF1" w14:textId="77777777" w:rsidTr="009E333A">
        <w:tc>
          <w:tcPr>
            <w:tcW w:w="213" w:type="pct"/>
          </w:tcPr>
          <w:p w14:paraId="35AD4B57" w14:textId="77777777" w:rsidR="003D1C05" w:rsidRPr="009E333A" w:rsidRDefault="003D1C05" w:rsidP="003D1C05">
            <w:pPr>
              <w:rPr>
                <w:rFonts w:ascii="Bookman Old Style" w:hAnsi="Bookman Old Style"/>
                <w:b/>
                <w:sz w:val="21"/>
                <w:szCs w:val="21"/>
              </w:rPr>
            </w:pPr>
          </w:p>
        </w:tc>
        <w:tc>
          <w:tcPr>
            <w:tcW w:w="1414" w:type="pct"/>
          </w:tcPr>
          <w:p w14:paraId="543016E8" w14:textId="5E1FAC26" w:rsidR="003D1C05" w:rsidRPr="009E333A" w:rsidRDefault="003D1C05" w:rsidP="00277E90">
            <w:pPr>
              <w:jc w:val="center"/>
              <w:rPr>
                <w:rFonts w:ascii="Bookman Old Style" w:hAnsi="Bookman Old Style"/>
                <w:sz w:val="21"/>
                <w:szCs w:val="21"/>
                <w:lang w:val="sv-SE"/>
              </w:rPr>
            </w:pPr>
            <w:r w:rsidRPr="009E333A">
              <w:rPr>
                <w:rFonts w:ascii="Bookman Old Style" w:hAnsi="Bookman Old Style"/>
                <w:sz w:val="21"/>
                <w:szCs w:val="21"/>
                <w:lang w:val="en-US"/>
              </w:rPr>
              <w:t>Pasal 16</w:t>
            </w:r>
          </w:p>
        </w:tc>
        <w:tc>
          <w:tcPr>
            <w:tcW w:w="1414" w:type="pct"/>
          </w:tcPr>
          <w:p w14:paraId="53EB9500" w14:textId="77777777" w:rsidR="003D1C05" w:rsidRPr="009E333A" w:rsidRDefault="003D1C05" w:rsidP="00277E90">
            <w:pPr>
              <w:jc w:val="both"/>
              <w:rPr>
                <w:rFonts w:ascii="Bookman Old Style" w:hAnsi="Bookman Old Style"/>
                <w:b/>
                <w:sz w:val="21"/>
                <w:szCs w:val="21"/>
              </w:rPr>
            </w:pPr>
          </w:p>
        </w:tc>
        <w:tc>
          <w:tcPr>
            <w:tcW w:w="973" w:type="pct"/>
          </w:tcPr>
          <w:p w14:paraId="0FC00F39" w14:textId="77777777" w:rsidR="003D1C05" w:rsidRPr="009E333A" w:rsidRDefault="003D1C05" w:rsidP="003D1C05">
            <w:pPr>
              <w:jc w:val="center"/>
              <w:rPr>
                <w:rFonts w:ascii="Bookman Old Style" w:hAnsi="Bookman Old Style"/>
                <w:b/>
                <w:sz w:val="21"/>
                <w:szCs w:val="21"/>
              </w:rPr>
            </w:pPr>
          </w:p>
        </w:tc>
        <w:tc>
          <w:tcPr>
            <w:tcW w:w="985" w:type="pct"/>
          </w:tcPr>
          <w:p w14:paraId="5614B89A" w14:textId="77777777" w:rsidR="003D1C05" w:rsidRPr="009E333A" w:rsidRDefault="003D1C05" w:rsidP="003D1C05">
            <w:pPr>
              <w:jc w:val="center"/>
              <w:rPr>
                <w:rFonts w:ascii="Bookman Old Style" w:hAnsi="Bookman Old Style"/>
                <w:b/>
                <w:sz w:val="21"/>
                <w:szCs w:val="21"/>
              </w:rPr>
            </w:pPr>
          </w:p>
        </w:tc>
      </w:tr>
      <w:tr w:rsidR="00277E90" w:rsidRPr="009E333A" w14:paraId="752C66D9" w14:textId="77777777" w:rsidTr="009E333A">
        <w:tc>
          <w:tcPr>
            <w:tcW w:w="213" w:type="pct"/>
          </w:tcPr>
          <w:p w14:paraId="752F50F3" w14:textId="77777777" w:rsidR="003D1C05" w:rsidRPr="009E333A" w:rsidRDefault="003D1C05" w:rsidP="003D1C05">
            <w:pPr>
              <w:rPr>
                <w:rFonts w:ascii="Bookman Old Style" w:hAnsi="Bookman Old Style"/>
                <w:b/>
                <w:sz w:val="21"/>
                <w:szCs w:val="21"/>
              </w:rPr>
            </w:pPr>
          </w:p>
        </w:tc>
        <w:tc>
          <w:tcPr>
            <w:tcW w:w="1414" w:type="pct"/>
          </w:tcPr>
          <w:p w14:paraId="33416D98" w14:textId="49DCDFBE" w:rsidR="003D1C05" w:rsidRPr="009E333A" w:rsidRDefault="003D1C05" w:rsidP="002B7840">
            <w:pPr>
              <w:pStyle w:val="ListParagraph"/>
              <w:numPr>
                <w:ilvl w:val="0"/>
                <w:numId w:val="56"/>
              </w:numPr>
              <w:jc w:val="both"/>
              <w:rPr>
                <w:rFonts w:ascii="Bookman Old Style" w:hAnsi="Bookman Old Style"/>
                <w:sz w:val="21"/>
                <w:szCs w:val="21"/>
                <w:lang w:val="sv-SE"/>
              </w:rPr>
            </w:pPr>
            <w:r w:rsidRPr="009E333A">
              <w:rPr>
                <w:rFonts w:ascii="Bookman Old Style" w:hAnsi="Bookman Old Style"/>
                <w:sz w:val="21"/>
                <w:szCs w:val="21"/>
                <w:lang w:val="en-US"/>
              </w:rPr>
              <w:t xml:space="preserve">Modal inti utama sebagaimana dimaksud dalam Pasal 9 ayat (1) huruf </w:t>
            </w:r>
            <w:proofErr w:type="gramStart"/>
            <w:r w:rsidRPr="009E333A">
              <w:rPr>
                <w:rFonts w:ascii="Bookman Old Style" w:hAnsi="Bookman Old Style"/>
                <w:sz w:val="21"/>
                <w:szCs w:val="21"/>
                <w:lang w:val="en-US"/>
              </w:rPr>
              <w:t>a</w:t>
            </w:r>
            <w:proofErr w:type="gramEnd"/>
            <w:r w:rsidRPr="009E333A">
              <w:rPr>
                <w:rFonts w:ascii="Bookman Old Style" w:hAnsi="Bookman Old Style"/>
                <w:sz w:val="21"/>
                <w:szCs w:val="21"/>
                <w:lang w:val="en-US"/>
              </w:rPr>
              <w:t xml:space="preserve"> angka 1 diperhitungkan dengan faktor pengurang berupa:</w:t>
            </w:r>
          </w:p>
        </w:tc>
        <w:tc>
          <w:tcPr>
            <w:tcW w:w="1414" w:type="pct"/>
          </w:tcPr>
          <w:p w14:paraId="701628AC" w14:textId="77777777" w:rsidR="003D1C05" w:rsidRPr="009E333A" w:rsidRDefault="003D1C05" w:rsidP="00277E90">
            <w:pPr>
              <w:jc w:val="both"/>
              <w:rPr>
                <w:rFonts w:ascii="Bookman Old Style" w:hAnsi="Bookman Old Style"/>
                <w:b/>
                <w:sz w:val="21"/>
                <w:szCs w:val="21"/>
              </w:rPr>
            </w:pPr>
          </w:p>
        </w:tc>
        <w:tc>
          <w:tcPr>
            <w:tcW w:w="973" w:type="pct"/>
          </w:tcPr>
          <w:p w14:paraId="1D234121" w14:textId="77777777" w:rsidR="003D1C05" w:rsidRPr="009E333A" w:rsidRDefault="003D1C05" w:rsidP="003D1C05">
            <w:pPr>
              <w:jc w:val="center"/>
              <w:rPr>
                <w:rFonts w:ascii="Bookman Old Style" w:hAnsi="Bookman Old Style"/>
                <w:b/>
                <w:sz w:val="21"/>
                <w:szCs w:val="21"/>
              </w:rPr>
            </w:pPr>
          </w:p>
        </w:tc>
        <w:tc>
          <w:tcPr>
            <w:tcW w:w="985" w:type="pct"/>
          </w:tcPr>
          <w:p w14:paraId="6C863F04" w14:textId="77777777" w:rsidR="003D1C05" w:rsidRPr="009E333A" w:rsidRDefault="003D1C05" w:rsidP="003D1C05">
            <w:pPr>
              <w:jc w:val="center"/>
              <w:rPr>
                <w:rFonts w:ascii="Bookman Old Style" w:hAnsi="Bookman Old Style"/>
                <w:b/>
                <w:sz w:val="21"/>
                <w:szCs w:val="21"/>
              </w:rPr>
            </w:pPr>
          </w:p>
        </w:tc>
      </w:tr>
      <w:tr w:rsidR="00277E90" w:rsidRPr="009E333A" w14:paraId="03C61F14" w14:textId="77777777" w:rsidTr="009E333A">
        <w:tc>
          <w:tcPr>
            <w:tcW w:w="213" w:type="pct"/>
          </w:tcPr>
          <w:p w14:paraId="43729056" w14:textId="77777777" w:rsidR="003D1C05" w:rsidRPr="009E333A" w:rsidRDefault="003D1C05" w:rsidP="003D1C05">
            <w:pPr>
              <w:rPr>
                <w:rFonts w:ascii="Bookman Old Style" w:hAnsi="Bookman Old Style"/>
                <w:b/>
                <w:sz w:val="21"/>
                <w:szCs w:val="21"/>
              </w:rPr>
            </w:pPr>
          </w:p>
        </w:tc>
        <w:tc>
          <w:tcPr>
            <w:tcW w:w="1414" w:type="pct"/>
          </w:tcPr>
          <w:p w14:paraId="1D1816AD" w14:textId="24D1921E"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pajak tangguhan (</w:t>
            </w:r>
            <w:r w:rsidRPr="009E333A">
              <w:rPr>
                <w:rFonts w:ascii="Bookman Old Style" w:hAnsi="Bookman Old Style"/>
                <w:i/>
                <w:sz w:val="21"/>
                <w:szCs w:val="21"/>
                <w:lang w:val="en-US"/>
              </w:rPr>
              <w:t>deferred tax</w:t>
            </w:r>
            <w:r w:rsidRPr="009E333A">
              <w:rPr>
                <w:rFonts w:ascii="Bookman Old Style" w:hAnsi="Bookman Old Style"/>
                <w:sz w:val="21"/>
                <w:szCs w:val="21"/>
                <w:lang w:val="en-US"/>
              </w:rPr>
              <w:t>);</w:t>
            </w:r>
          </w:p>
        </w:tc>
        <w:tc>
          <w:tcPr>
            <w:tcW w:w="1414" w:type="pct"/>
          </w:tcPr>
          <w:p w14:paraId="4989B9CF"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a</w:t>
            </w:r>
          </w:p>
          <w:p w14:paraId="43AA12C4"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Pajak tangguhan dikurangkan sebesar 100% (seratus persen) baik atas perhitungan pajak tangguhan pada tahun-tahun lalu maupun pada tahun berjalan.</w:t>
            </w:r>
          </w:p>
          <w:p w14:paraId="6E9EB780"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Pajak tangguhan merupakan transaksi yang timbul sebagai akibat penerapan pedoman standar akuntansi keuangan (PSAK) mengenai akuntansi pajak penghasilan.</w:t>
            </w:r>
          </w:p>
          <w:p w14:paraId="59F2A295"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 xml:space="preserve">Dalam perhitungan KPMM secara individu, pajak tangguhan yang </w:t>
            </w:r>
            <w:r w:rsidRPr="009E333A">
              <w:rPr>
                <w:rFonts w:ascii="Bookman Old Style" w:hAnsi="Bookman Old Style"/>
                <w:sz w:val="21"/>
                <w:szCs w:val="21"/>
                <w:lang w:val="sv-SE"/>
              </w:rPr>
              <w:lastRenderedPageBreak/>
              <w:t xml:space="preserve">dikeluarkan sebesar selisih lebih dari aset pajak tangguhan dikurangi kewajiban pajak tangguhan. Kewajiban pajak tangguhan yang dikurangkan dari aset pajak tangguhan tidak termasuk kewajiban pajak tangguhan yang terkait dengan </w:t>
            </w:r>
            <w:r w:rsidRPr="009E333A">
              <w:rPr>
                <w:rFonts w:ascii="Bookman Old Style" w:hAnsi="Bookman Old Style"/>
                <w:i/>
                <w:sz w:val="21"/>
                <w:szCs w:val="21"/>
                <w:lang w:val="sv-SE"/>
              </w:rPr>
              <w:t>goodwill</w:t>
            </w:r>
            <w:r w:rsidRPr="009E333A">
              <w:rPr>
                <w:rFonts w:ascii="Bookman Old Style" w:hAnsi="Bookman Old Style"/>
                <w:sz w:val="21"/>
                <w:szCs w:val="21"/>
                <w:lang w:val="sv-SE"/>
              </w:rPr>
              <w:t xml:space="preserve"> dan aset tidak berwujud lainnya.</w:t>
            </w:r>
          </w:p>
          <w:p w14:paraId="4C541C59"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Dalam hal terjadi selisih kurang, perhitungan pajak tangguhan yang akan dikeluarkan adalah nihil.</w:t>
            </w:r>
          </w:p>
          <w:p w14:paraId="51D06397"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Dalam perhitungan KPMM secara konsolidasi, aset pajak tangguhan satu perusahaan tidak boleh saling hapus dengan kewajiban pajak tangguhan perusahaan lain dalam kelompok usaha bank.</w:t>
            </w:r>
          </w:p>
          <w:p w14:paraId="428968DA" w14:textId="77777777" w:rsidR="003D1C05" w:rsidRPr="009E333A" w:rsidRDefault="003D1C05" w:rsidP="00277E90">
            <w:pPr>
              <w:tabs>
                <w:tab w:val="left" w:pos="709"/>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Oleh karena itu, pengaruh pajak tangguhan dalam perhitungan KPMM secara konsolidasi harus dihitung dan dikeluarkan secara terpisah untuk masing-masing entitas.</w:t>
            </w:r>
          </w:p>
          <w:p w14:paraId="402A9FBF" w14:textId="407D26A3"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Dengan dikeluarkannya dampak pajak tangguhan dari perhitungan modal inti utama, aset pajak tangguhan tidak diperhitungkan dalam perhitungan ATMR.</w:t>
            </w:r>
          </w:p>
        </w:tc>
        <w:tc>
          <w:tcPr>
            <w:tcW w:w="973" w:type="pct"/>
          </w:tcPr>
          <w:p w14:paraId="3E3F455E" w14:textId="77777777" w:rsidR="003D1C05" w:rsidRPr="009E333A" w:rsidRDefault="003D1C05" w:rsidP="003D1C05">
            <w:pPr>
              <w:jc w:val="center"/>
              <w:rPr>
                <w:rFonts w:ascii="Bookman Old Style" w:hAnsi="Bookman Old Style"/>
                <w:b/>
                <w:sz w:val="21"/>
                <w:szCs w:val="21"/>
              </w:rPr>
            </w:pPr>
          </w:p>
        </w:tc>
        <w:tc>
          <w:tcPr>
            <w:tcW w:w="985" w:type="pct"/>
          </w:tcPr>
          <w:p w14:paraId="1C54FEF8" w14:textId="77777777" w:rsidR="003D1C05" w:rsidRPr="009E333A" w:rsidRDefault="003D1C05" w:rsidP="003D1C05">
            <w:pPr>
              <w:jc w:val="center"/>
              <w:rPr>
                <w:rFonts w:ascii="Bookman Old Style" w:hAnsi="Bookman Old Style"/>
                <w:b/>
                <w:sz w:val="21"/>
                <w:szCs w:val="21"/>
              </w:rPr>
            </w:pPr>
          </w:p>
        </w:tc>
      </w:tr>
      <w:tr w:rsidR="00277E90" w:rsidRPr="009E333A" w14:paraId="6933E7AF" w14:textId="77777777" w:rsidTr="009E333A">
        <w:tc>
          <w:tcPr>
            <w:tcW w:w="213" w:type="pct"/>
          </w:tcPr>
          <w:p w14:paraId="0110183D" w14:textId="77777777" w:rsidR="003D1C05" w:rsidRPr="009E333A" w:rsidRDefault="003D1C05" w:rsidP="003D1C05">
            <w:pPr>
              <w:rPr>
                <w:rFonts w:ascii="Bookman Old Style" w:hAnsi="Bookman Old Style"/>
                <w:b/>
                <w:sz w:val="21"/>
                <w:szCs w:val="21"/>
              </w:rPr>
            </w:pPr>
          </w:p>
        </w:tc>
        <w:tc>
          <w:tcPr>
            <w:tcW w:w="1414" w:type="pct"/>
          </w:tcPr>
          <w:p w14:paraId="617E9EFF" w14:textId="16DF5B3F"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i/>
                <w:sz w:val="21"/>
                <w:szCs w:val="21"/>
                <w:lang w:val="en-US"/>
              </w:rPr>
              <w:t>goodwill</w:t>
            </w:r>
            <w:r w:rsidRPr="009E333A">
              <w:rPr>
                <w:rFonts w:ascii="Bookman Old Style" w:hAnsi="Bookman Old Style"/>
                <w:sz w:val="21"/>
                <w:szCs w:val="21"/>
                <w:lang w:val="en-US"/>
              </w:rPr>
              <w:t>;</w:t>
            </w:r>
          </w:p>
        </w:tc>
        <w:tc>
          <w:tcPr>
            <w:tcW w:w="1414" w:type="pct"/>
          </w:tcPr>
          <w:p w14:paraId="309849EC"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b</w:t>
            </w:r>
          </w:p>
          <w:p w14:paraId="5D58A8F1"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 xml:space="preserve">Pengertian </w:t>
            </w:r>
            <w:r w:rsidRPr="009E333A">
              <w:rPr>
                <w:rFonts w:ascii="Bookman Old Style" w:hAnsi="Bookman Old Style"/>
                <w:i/>
                <w:sz w:val="21"/>
                <w:szCs w:val="21"/>
                <w:lang w:val="sv-SE"/>
              </w:rPr>
              <w:t>goodwill</w:t>
            </w:r>
            <w:r w:rsidRPr="009E333A">
              <w:rPr>
                <w:rFonts w:ascii="Bookman Old Style" w:hAnsi="Bookman Old Style"/>
                <w:sz w:val="21"/>
                <w:szCs w:val="21"/>
                <w:lang w:val="sv-SE"/>
              </w:rPr>
              <w:t xml:space="preserve"> mengacu pada standar akuntansi keuangan yang berlaku.</w:t>
            </w:r>
          </w:p>
          <w:p w14:paraId="2D5606F6"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i/>
                <w:sz w:val="21"/>
                <w:szCs w:val="21"/>
                <w:lang w:val="sv-SE"/>
              </w:rPr>
              <w:t>Goodwill</w:t>
            </w:r>
            <w:r w:rsidRPr="009E333A">
              <w:rPr>
                <w:rFonts w:ascii="Bookman Old Style" w:hAnsi="Bookman Old Style"/>
                <w:sz w:val="21"/>
                <w:szCs w:val="21"/>
                <w:lang w:val="sv-SE"/>
              </w:rPr>
              <w:t xml:space="preserve"> diperhitungkan sebagai faktor pengurang baik dalam perhitungan modal minimum Bank </w:t>
            </w:r>
            <w:r w:rsidRPr="009E333A">
              <w:rPr>
                <w:rFonts w:ascii="Bookman Old Style" w:hAnsi="Bookman Old Style"/>
                <w:sz w:val="21"/>
                <w:szCs w:val="21"/>
                <w:lang w:val="sv-SE"/>
              </w:rPr>
              <w:lastRenderedPageBreak/>
              <w:t>secara individu maupun secara konsolidasi.</w:t>
            </w:r>
          </w:p>
          <w:p w14:paraId="5855C3F0"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i/>
                <w:sz w:val="21"/>
                <w:szCs w:val="21"/>
                <w:lang w:val="sv-SE"/>
              </w:rPr>
              <w:t>Goodwill</w:t>
            </w:r>
            <w:r w:rsidRPr="009E333A">
              <w:rPr>
                <w:rFonts w:ascii="Bookman Old Style" w:hAnsi="Bookman Old Style"/>
                <w:sz w:val="21"/>
                <w:szCs w:val="21"/>
                <w:lang w:val="sv-SE"/>
              </w:rPr>
              <w:t xml:space="preserve"> yang dikurangkan dari modal inti utama mencakup goodwill baik yang berasal dari penyertaan modal Bank kepada entitas yang dikonsolidasikan maupun yang tidak dikonsolidasikan, contohnya perusahaan asuransi.</w:t>
            </w:r>
          </w:p>
          <w:p w14:paraId="51A67760" w14:textId="6D4AAD58" w:rsidR="003D1C05" w:rsidRPr="009E333A" w:rsidRDefault="003D1C05" w:rsidP="00277E90">
            <w:pPr>
              <w:jc w:val="both"/>
              <w:rPr>
                <w:rFonts w:ascii="Bookman Old Style" w:hAnsi="Bookman Old Style"/>
                <w:b/>
                <w:sz w:val="21"/>
                <w:szCs w:val="21"/>
              </w:rPr>
            </w:pPr>
            <w:r w:rsidRPr="009E333A">
              <w:rPr>
                <w:rFonts w:ascii="Bookman Old Style" w:hAnsi="Bookman Old Style"/>
                <w:i/>
                <w:sz w:val="21"/>
                <w:szCs w:val="21"/>
                <w:lang w:val="sv-SE"/>
              </w:rPr>
              <w:t>Goodwill</w:t>
            </w:r>
            <w:r w:rsidRPr="009E333A">
              <w:rPr>
                <w:rFonts w:ascii="Bookman Old Style" w:hAnsi="Bookman Old Style"/>
                <w:sz w:val="21"/>
                <w:szCs w:val="21"/>
                <w:lang w:val="sv-SE"/>
              </w:rPr>
              <w:t xml:space="preserve"> yang dikurangkan dari modal inti utama adalah sebesar nilai tercatat goodwill dikurangi kewajiban pajak tangguhan yang terkait dengan </w:t>
            </w:r>
            <w:r w:rsidRPr="009E333A">
              <w:rPr>
                <w:rFonts w:ascii="Bookman Old Style" w:hAnsi="Bookman Old Style"/>
                <w:i/>
                <w:sz w:val="21"/>
                <w:szCs w:val="21"/>
                <w:lang w:val="sv-SE"/>
              </w:rPr>
              <w:t>goodwill</w:t>
            </w:r>
          </w:p>
        </w:tc>
        <w:tc>
          <w:tcPr>
            <w:tcW w:w="973" w:type="pct"/>
          </w:tcPr>
          <w:p w14:paraId="7A3E81E7" w14:textId="77777777" w:rsidR="003D1C05" w:rsidRPr="009E333A" w:rsidRDefault="003D1C05" w:rsidP="003D1C05">
            <w:pPr>
              <w:jc w:val="center"/>
              <w:rPr>
                <w:rFonts w:ascii="Bookman Old Style" w:hAnsi="Bookman Old Style"/>
                <w:b/>
                <w:sz w:val="21"/>
                <w:szCs w:val="21"/>
              </w:rPr>
            </w:pPr>
          </w:p>
        </w:tc>
        <w:tc>
          <w:tcPr>
            <w:tcW w:w="985" w:type="pct"/>
          </w:tcPr>
          <w:p w14:paraId="4B0A6790" w14:textId="77777777" w:rsidR="003D1C05" w:rsidRPr="009E333A" w:rsidRDefault="003D1C05" w:rsidP="003D1C05">
            <w:pPr>
              <w:jc w:val="center"/>
              <w:rPr>
                <w:rFonts w:ascii="Bookman Old Style" w:hAnsi="Bookman Old Style"/>
                <w:b/>
                <w:sz w:val="21"/>
                <w:szCs w:val="21"/>
              </w:rPr>
            </w:pPr>
          </w:p>
        </w:tc>
      </w:tr>
      <w:tr w:rsidR="00277E90" w:rsidRPr="009E333A" w14:paraId="3D4F8B05" w14:textId="77777777" w:rsidTr="009E333A">
        <w:tc>
          <w:tcPr>
            <w:tcW w:w="213" w:type="pct"/>
          </w:tcPr>
          <w:p w14:paraId="074C25C1" w14:textId="77777777" w:rsidR="003D1C05" w:rsidRPr="009E333A" w:rsidRDefault="003D1C05" w:rsidP="003D1C05">
            <w:pPr>
              <w:rPr>
                <w:rFonts w:ascii="Bookman Old Style" w:hAnsi="Bookman Old Style"/>
                <w:b/>
                <w:sz w:val="21"/>
                <w:szCs w:val="21"/>
              </w:rPr>
            </w:pPr>
          </w:p>
        </w:tc>
        <w:tc>
          <w:tcPr>
            <w:tcW w:w="1414" w:type="pct"/>
          </w:tcPr>
          <w:p w14:paraId="0F511649" w14:textId="11BC4B45"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seluruh aset tidak berwujud lainnya;</w:t>
            </w:r>
          </w:p>
        </w:tc>
        <w:tc>
          <w:tcPr>
            <w:tcW w:w="1414" w:type="pct"/>
          </w:tcPr>
          <w:p w14:paraId="1449A37B"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Huruf c</w:t>
            </w:r>
          </w:p>
          <w:p w14:paraId="6BCB798C"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Pengertian aset tidak berwujud mengacu pada ketentuan standar akuntansi keuangan mengenai aset tidak berwujud.</w:t>
            </w:r>
          </w:p>
          <w:p w14:paraId="0CE0A8BC"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Seluruh aset tidak berwujud lainnya diperhitungkan sebagai faktor pengurang modal inti utama.</w:t>
            </w:r>
          </w:p>
          <w:p w14:paraId="42F03FA1"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 xml:space="preserve">Termasuk sebagai “aset tidak berwujud lainnya” antara lain </w:t>
            </w:r>
            <w:r w:rsidRPr="009E333A">
              <w:rPr>
                <w:rFonts w:ascii="Bookman Old Style" w:hAnsi="Bookman Old Style"/>
                <w:i/>
                <w:sz w:val="21"/>
                <w:szCs w:val="21"/>
                <w:lang w:val="sv-SE"/>
              </w:rPr>
              <w:t>copyright</w:t>
            </w:r>
            <w:r w:rsidRPr="009E333A">
              <w:rPr>
                <w:rFonts w:ascii="Bookman Old Style" w:hAnsi="Bookman Old Style"/>
                <w:sz w:val="21"/>
                <w:szCs w:val="21"/>
                <w:lang w:val="sv-SE"/>
              </w:rPr>
              <w:t>, hak paten, dan hak milik intelektual lainnya termasuk aplikasi piranti lunak (</w:t>
            </w:r>
            <w:r w:rsidRPr="009E333A">
              <w:rPr>
                <w:rFonts w:ascii="Bookman Old Style" w:hAnsi="Bookman Old Style"/>
                <w:i/>
                <w:sz w:val="21"/>
                <w:szCs w:val="21"/>
                <w:lang w:val="sv-SE"/>
              </w:rPr>
              <w:t>software</w:t>
            </w:r>
            <w:r w:rsidRPr="009E333A">
              <w:rPr>
                <w:rFonts w:ascii="Bookman Old Style" w:hAnsi="Bookman Old Style"/>
                <w:sz w:val="21"/>
                <w:szCs w:val="21"/>
                <w:lang w:val="sv-SE"/>
              </w:rPr>
              <w:t>) yang dikembangkan oleh Bank.</w:t>
            </w:r>
          </w:p>
          <w:p w14:paraId="34D0B8B3" w14:textId="385939EC"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Aset tidak berwujud lainnya yang dikurangkan dari modal inti utama adalah sebesar nilai tercatat aset tidak berwujud dikurangi kewajiban pajak tangguhan yang terkait dengan aset tidak berwujud.</w:t>
            </w:r>
          </w:p>
        </w:tc>
        <w:tc>
          <w:tcPr>
            <w:tcW w:w="973" w:type="pct"/>
          </w:tcPr>
          <w:p w14:paraId="464A7E1F" w14:textId="77777777" w:rsidR="003D1C05" w:rsidRPr="009E333A" w:rsidRDefault="003D1C05" w:rsidP="003D1C05">
            <w:pPr>
              <w:jc w:val="center"/>
              <w:rPr>
                <w:rFonts w:ascii="Bookman Old Style" w:hAnsi="Bookman Old Style"/>
                <w:b/>
                <w:sz w:val="21"/>
                <w:szCs w:val="21"/>
              </w:rPr>
            </w:pPr>
          </w:p>
        </w:tc>
        <w:tc>
          <w:tcPr>
            <w:tcW w:w="985" w:type="pct"/>
          </w:tcPr>
          <w:p w14:paraId="32D555F6" w14:textId="77777777" w:rsidR="003D1C05" w:rsidRPr="009E333A" w:rsidRDefault="003D1C05" w:rsidP="003D1C05">
            <w:pPr>
              <w:jc w:val="center"/>
              <w:rPr>
                <w:rFonts w:ascii="Bookman Old Style" w:hAnsi="Bookman Old Style"/>
                <w:b/>
                <w:sz w:val="21"/>
                <w:szCs w:val="21"/>
              </w:rPr>
            </w:pPr>
          </w:p>
        </w:tc>
      </w:tr>
      <w:tr w:rsidR="00277E90" w:rsidRPr="009E333A" w14:paraId="0588DA3E" w14:textId="77777777" w:rsidTr="009E333A">
        <w:tc>
          <w:tcPr>
            <w:tcW w:w="213" w:type="pct"/>
          </w:tcPr>
          <w:p w14:paraId="2F9511B0" w14:textId="77777777" w:rsidR="003D1C05" w:rsidRPr="009E333A" w:rsidRDefault="003D1C05" w:rsidP="003D1C05">
            <w:pPr>
              <w:rPr>
                <w:rFonts w:ascii="Bookman Old Style" w:hAnsi="Bookman Old Style"/>
                <w:b/>
                <w:sz w:val="21"/>
                <w:szCs w:val="21"/>
              </w:rPr>
            </w:pPr>
          </w:p>
        </w:tc>
        <w:tc>
          <w:tcPr>
            <w:tcW w:w="1414" w:type="pct"/>
          </w:tcPr>
          <w:p w14:paraId="04D462BC" w14:textId="7FA03F33"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seluruh penyertaan Bank yang meliputi:</w:t>
            </w:r>
          </w:p>
        </w:tc>
        <w:tc>
          <w:tcPr>
            <w:tcW w:w="1414" w:type="pct"/>
          </w:tcPr>
          <w:p w14:paraId="48711AF8"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d</w:t>
            </w:r>
          </w:p>
          <w:p w14:paraId="62DC78F2" w14:textId="36247722"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Nilai penyertaan yang diperhitungkan adalah nilai buku yang tercatat di pada laporan posisi keuangan (neraca)</w:t>
            </w:r>
          </w:p>
        </w:tc>
        <w:tc>
          <w:tcPr>
            <w:tcW w:w="973" w:type="pct"/>
          </w:tcPr>
          <w:p w14:paraId="3F18D406" w14:textId="77777777" w:rsidR="003D1C05" w:rsidRPr="009E333A" w:rsidRDefault="003D1C05" w:rsidP="003D1C05">
            <w:pPr>
              <w:jc w:val="center"/>
              <w:rPr>
                <w:rFonts w:ascii="Bookman Old Style" w:hAnsi="Bookman Old Style"/>
                <w:b/>
                <w:sz w:val="21"/>
                <w:szCs w:val="21"/>
              </w:rPr>
            </w:pPr>
          </w:p>
        </w:tc>
        <w:tc>
          <w:tcPr>
            <w:tcW w:w="985" w:type="pct"/>
          </w:tcPr>
          <w:p w14:paraId="368ACA8A" w14:textId="77777777" w:rsidR="003D1C05" w:rsidRPr="009E333A" w:rsidRDefault="003D1C05" w:rsidP="003D1C05">
            <w:pPr>
              <w:jc w:val="center"/>
              <w:rPr>
                <w:rFonts w:ascii="Bookman Old Style" w:hAnsi="Bookman Old Style"/>
                <w:b/>
                <w:sz w:val="21"/>
                <w:szCs w:val="21"/>
              </w:rPr>
            </w:pPr>
          </w:p>
        </w:tc>
      </w:tr>
      <w:tr w:rsidR="00277E90" w:rsidRPr="009E333A" w14:paraId="7AEFE153" w14:textId="77777777" w:rsidTr="009E333A">
        <w:tc>
          <w:tcPr>
            <w:tcW w:w="213" w:type="pct"/>
          </w:tcPr>
          <w:p w14:paraId="6E292249" w14:textId="77777777" w:rsidR="003D1C05" w:rsidRPr="009E333A" w:rsidRDefault="003D1C05" w:rsidP="003D1C05">
            <w:pPr>
              <w:rPr>
                <w:rFonts w:ascii="Bookman Old Style" w:hAnsi="Bookman Old Style"/>
                <w:b/>
                <w:sz w:val="21"/>
                <w:szCs w:val="21"/>
              </w:rPr>
            </w:pPr>
          </w:p>
        </w:tc>
        <w:tc>
          <w:tcPr>
            <w:tcW w:w="1414" w:type="pct"/>
          </w:tcPr>
          <w:p w14:paraId="3B153957" w14:textId="1683E2B0" w:rsidR="003D1C05" w:rsidRPr="009E333A" w:rsidRDefault="003D1C05" w:rsidP="002B7840">
            <w:pPr>
              <w:pStyle w:val="ListParagraph"/>
              <w:numPr>
                <w:ilvl w:val="0"/>
                <w:numId w:val="14"/>
              </w:numPr>
              <w:ind w:left="1389" w:hanging="284"/>
              <w:jc w:val="both"/>
              <w:rPr>
                <w:rFonts w:ascii="Bookman Old Style" w:hAnsi="Bookman Old Style"/>
                <w:sz w:val="21"/>
                <w:szCs w:val="21"/>
                <w:lang w:val="sv-SE"/>
              </w:rPr>
            </w:pPr>
            <w:r w:rsidRPr="009E333A">
              <w:rPr>
                <w:rFonts w:ascii="Bookman Old Style" w:hAnsi="Bookman Old Style"/>
                <w:sz w:val="21"/>
                <w:szCs w:val="21"/>
                <w:lang w:val="en-US"/>
              </w:rPr>
              <w:t>penyertaan Bank kepada Perusahaan Anak kecuali penyertaan modal sementara Bank kepada Perusahaan Anak dalam rangka restrukturisasi pembiayaan;</w:t>
            </w:r>
          </w:p>
        </w:tc>
        <w:tc>
          <w:tcPr>
            <w:tcW w:w="1414" w:type="pct"/>
          </w:tcPr>
          <w:p w14:paraId="38458AF5" w14:textId="77777777" w:rsidR="003D1C05" w:rsidRPr="009E333A" w:rsidRDefault="003D1C05" w:rsidP="00277E90">
            <w:pPr>
              <w:jc w:val="both"/>
              <w:rPr>
                <w:rFonts w:ascii="Bookman Old Style" w:hAnsi="Bookman Old Style"/>
                <w:b/>
                <w:sz w:val="21"/>
                <w:szCs w:val="21"/>
              </w:rPr>
            </w:pPr>
          </w:p>
        </w:tc>
        <w:tc>
          <w:tcPr>
            <w:tcW w:w="973" w:type="pct"/>
          </w:tcPr>
          <w:p w14:paraId="5EF0B65D" w14:textId="77777777" w:rsidR="003D1C05" w:rsidRPr="009E333A" w:rsidRDefault="003D1C05" w:rsidP="003D1C05">
            <w:pPr>
              <w:jc w:val="center"/>
              <w:rPr>
                <w:rFonts w:ascii="Bookman Old Style" w:hAnsi="Bookman Old Style"/>
                <w:b/>
                <w:sz w:val="21"/>
                <w:szCs w:val="21"/>
              </w:rPr>
            </w:pPr>
          </w:p>
        </w:tc>
        <w:tc>
          <w:tcPr>
            <w:tcW w:w="985" w:type="pct"/>
          </w:tcPr>
          <w:p w14:paraId="5390F410" w14:textId="77777777" w:rsidR="003D1C05" w:rsidRPr="009E333A" w:rsidRDefault="003D1C05" w:rsidP="003D1C05">
            <w:pPr>
              <w:jc w:val="center"/>
              <w:rPr>
                <w:rFonts w:ascii="Bookman Old Style" w:hAnsi="Bookman Old Style"/>
                <w:b/>
                <w:sz w:val="21"/>
                <w:szCs w:val="21"/>
              </w:rPr>
            </w:pPr>
          </w:p>
        </w:tc>
      </w:tr>
      <w:tr w:rsidR="00277E90" w:rsidRPr="009E333A" w14:paraId="0F188623" w14:textId="77777777" w:rsidTr="009E333A">
        <w:tc>
          <w:tcPr>
            <w:tcW w:w="213" w:type="pct"/>
          </w:tcPr>
          <w:p w14:paraId="5FA43359" w14:textId="77777777" w:rsidR="003D1C05" w:rsidRPr="009E333A" w:rsidRDefault="003D1C05" w:rsidP="003D1C05">
            <w:pPr>
              <w:rPr>
                <w:rFonts w:ascii="Bookman Old Style" w:hAnsi="Bookman Old Style"/>
                <w:b/>
                <w:sz w:val="21"/>
                <w:szCs w:val="21"/>
              </w:rPr>
            </w:pPr>
          </w:p>
        </w:tc>
        <w:tc>
          <w:tcPr>
            <w:tcW w:w="1414" w:type="pct"/>
          </w:tcPr>
          <w:p w14:paraId="3952C376" w14:textId="5C9C3B93" w:rsidR="003D1C05" w:rsidRPr="009E333A" w:rsidRDefault="003D1C05" w:rsidP="002B7840">
            <w:pPr>
              <w:pStyle w:val="ListParagraph"/>
              <w:numPr>
                <w:ilvl w:val="0"/>
                <w:numId w:val="14"/>
              </w:numPr>
              <w:ind w:left="1389" w:hanging="284"/>
              <w:jc w:val="both"/>
              <w:rPr>
                <w:rFonts w:ascii="Bookman Old Style" w:hAnsi="Bookman Old Style"/>
                <w:sz w:val="21"/>
                <w:szCs w:val="21"/>
                <w:lang w:val="sv-SE"/>
              </w:rPr>
            </w:pPr>
            <w:r w:rsidRPr="009E333A">
              <w:rPr>
                <w:rFonts w:ascii="Bookman Old Style" w:hAnsi="Bookman Old Style"/>
                <w:sz w:val="21"/>
                <w:szCs w:val="21"/>
                <w:lang w:val="en-US"/>
              </w:rPr>
              <w:t>penyertaan kepada perusahaan atau badan hukum dengan kepemilikan Bank lebih dari 20% (dua puluh persen) sampai dengan 50% (lima puluh persen) namun Bank tidak memiliki Pengendalian; dan</w:t>
            </w:r>
          </w:p>
        </w:tc>
        <w:tc>
          <w:tcPr>
            <w:tcW w:w="1414" w:type="pct"/>
          </w:tcPr>
          <w:p w14:paraId="37214F73" w14:textId="77777777" w:rsidR="003D1C05" w:rsidRPr="009E333A" w:rsidRDefault="003D1C05" w:rsidP="00277E90">
            <w:pPr>
              <w:jc w:val="both"/>
              <w:rPr>
                <w:rFonts w:ascii="Bookman Old Style" w:hAnsi="Bookman Old Style"/>
                <w:b/>
                <w:sz w:val="21"/>
                <w:szCs w:val="21"/>
              </w:rPr>
            </w:pPr>
          </w:p>
        </w:tc>
        <w:tc>
          <w:tcPr>
            <w:tcW w:w="973" w:type="pct"/>
          </w:tcPr>
          <w:p w14:paraId="13F1B07E" w14:textId="77777777" w:rsidR="003D1C05" w:rsidRPr="009E333A" w:rsidRDefault="003D1C05" w:rsidP="003D1C05">
            <w:pPr>
              <w:jc w:val="center"/>
              <w:rPr>
                <w:rFonts w:ascii="Bookman Old Style" w:hAnsi="Bookman Old Style"/>
                <w:b/>
                <w:sz w:val="21"/>
                <w:szCs w:val="21"/>
              </w:rPr>
            </w:pPr>
          </w:p>
        </w:tc>
        <w:tc>
          <w:tcPr>
            <w:tcW w:w="985" w:type="pct"/>
          </w:tcPr>
          <w:p w14:paraId="3A0C90B7" w14:textId="77777777" w:rsidR="003D1C05" w:rsidRPr="009E333A" w:rsidRDefault="003D1C05" w:rsidP="003D1C05">
            <w:pPr>
              <w:jc w:val="center"/>
              <w:rPr>
                <w:rFonts w:ascii="Bookman Old Style" w:hAnsi="Bookman Old Style"/>
                <w:b/>
                <w:sz w:val="21"/>
                <w:szCs w:val="21"/>
              </w:rPr>
            </w:pPr>
          </w:p>
        </w:tc>
      </w:tr>
      <w:tr w:rsidR="00277E90" w:rsidRPr="009E333A" w14:paraId="367434E4" w14:textId="77777777" w:rsidTr="009E333A">
        <w:tc>
          <w:tcPr>
            <w:tcW w:w="213" w:type="pct"/>
          </w:tcPr>
          <w:p w14:paraId="3ADEB565" w14:textId="77777777" w:rsidR="003D1C05" w:rsidRPr="009E333A" w:rsidRDefault="003D1C05" w:rsidP="003D1C05">
            <w:pPr>
              <w:rPr>
                <w:rFonts w:ascii="Bookman Old Style" w:hAnsi="Bookman Old Style"/>
                <w:b/>
                <w:sz w:val="21"/>
                <w:szCs w:val="21"/>
              </w:rPr>
            </w:pPr>
          </w:p>
        </w:tc>
        <w:tc>
          <w:tcPr>
            <w:tcW w:w="1414" w:type="pct"/>
          </w:tcPr>
          <w:p w14:paraId="0CE1C4E0" w14:textId="70A654BC" w:rsidR="003D1C05" w:rsidRPr="009E333A" w:rsidRDefault="003D1C05" w:rsidP="002B7840">
            <w:pPr>
              <w:pStyle w:val="ListParagraph"/>
              <w:numPr>
                <w:ilvl w:val="0"/>
                <w:numId w:val="14"/>
              </w:numPr>
              <w:ind w:left="1389" w:hanging="284"/>
              <w:jc w:val="both"/>
              <w:rPr>
                <w:rFonts w:ascii="Bookman Old Style" w:hAnsi="Bookman Old Style"/>
                <w:sz w:val="21"/>
                <w:szCs w:val="21"/>
                <w:lang w:val="sv-SE"/>
              </w:rPr>
            </w:pPr>
            <w:r w:rsidRPr="009E333A">
              <w:rPr>
                <w:rFonts w:ascii="Bookman Old Style" w:hAnsi="Bookman Old Style"/>
                <w:sz w:val="21"/>
                <w:szCs w:val="21"/>
                <w:lang w:val="en-US"/>
              </w:rPr>
              <w:t>penyertaan kepada perusahaan asuransi;</w:t>
            </w:r>
          </w:p>
        </w:tc>
        <w:tc>
          <w:tcPr>
            <w:tcW w:w="1414" w:type="pct"/>
          </w:tcPr>
          <w:p w14:paraId="4C4A8F67" w14:textId="77777777" w:rsidR="003D1C05" w:rsidRPr="009E333A" w:rsidRDefault="003D1C05" w:rsidP="00277E90">
            <w:pPr>
              <w:jc w:val="both"/>
              <w:rPr>
                <w:rFonts w:ascii="Bookman Old Style" w:hAnsi="Bookman Old Style"/>
                <w:b/>
                <w:sz w:val="21"/>
                <w:szCs w:val="21"/>
              </w:rPr>
            </w:pPr>
          </w:p>
        </w:tc>
        <w:tc>
          <w:tcPr>
            <w:tcW w:w="973" w:type="pct"/>
          </w:tcPr>
          <w:p w14:paraId="636C4DF0" w14:textId="77777777" w:rsidR="003D1C05" w:rsidRPr="009E333A" w:rsidRDefault="003D1C05" w:rsidP="003D1C05">
            <w:pPr>
              <w:jc w:val="center"/>
              <w:rPr>
                <w:rFonts w:ascii="Bookman Old Style" w:hAnsi="Bookman Old Style"/>
                <w:b/>
                <w:sz w:val="21"/>
                <w:szCs w:val="21"/>
              </w:rPr>
            </w:pPr>
          </w:p>
        </w:tc>
        <w:tc>
          <w:tcPr>
            <w:tcW w:w="985" w:type="pct"/>
          </w:tcPr>
          <w:p w14:paraId="4CF6E321" w14:textId="77777777" w:rsidR="003D1C05" w:rsidRPr="009E333A" w:rsidRDefault="003D1C05" w:rsidP="003D1C05">
            <w:pPr>
              <w:jc w:val="center"/>
              <w:rPr>
                <w:rFonts w:ascii="Bookman Old Style" w:hAnsi="Bookman Old Style"/>
                <w:b/>
                <w:sz w:val="21"/>
                <w:szCs w:val="21"/>
              </w:rPr>
            </w:pPr>
          </w:p>
        </w:tc>
      </w:tr>
      <w:tr w:rsidR="00277E90" w:rsidRPr="009E333A" w14:paraId="2E8A3239" w14:textId="77777777" w:rsidTr="009E333A">
        <w:tc>
          <w:tcPr>
            <w:tcW w:w="213" w:type="pct"/>
          </w:tcPr>
          <w:p w14:paraId="231DE8BF" w14:textId="77777777" w:rsidR="003D1C05" w:rsidRPr="009E333A" w:rsidRDefault="003D1C05" w:rsidP="003D1C05">
            <w:pPr>
              <w:rPr>
                <w:rFonts w:ascii="Bookman Old Style" w:hAnsi="Bookman Old Style"/>
                <w:b/>
                <w:sz w:val="21"/>
                <w:szCs w:val="21"/>
              </w:rPr>
            </w:pPr>
          </w:p>
        </w:tc>
        <w:tc>
          <w:tcPr>
            <w:tcW w:w="1414" w:type="pct"/>
          </w:tcPr>
          <w:p w14:paraId="4D7699AA" w14:textId="706E60A2"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kekurangan modal (</w:t>
            </w:r>
            <w:r w:rsidRPr="009E333A">
              <w:rPr>
                <w:rFonts w:ascii="Bookman Old Style" w:hAnsi="Bookman Old Style"/>
                <w:i/>
                <w:sz w:val="21"/>
                <w:szCs w:val="21"/>
                <w:lang w:val="en-US"/>
              </w:rPr>
              <w:t>shortfall</w:t>
            </w:r>
            <w:r w:rsidRPr="009E333A">
              <w:rPr>
                <w:rFonts w:ascii="Bookman Old Style" w:hAnsi="Bookman Old Style"/>
                <w:sz w:val="21"/>
                <w:szCs w:val="21"/>
                <w:lang w:val="en-US"/>
              </w:rPr>
              <w:t>) dari pemenuhan tingkat rasio solvabilitas (</w:t>
            </w:r>
            <w:r w:rsidRPr="009E333A">
              <w:rPr>
                <w:rFonts w:ascii="Bookman Old Style" w:hAnsi="Bookman Old Style"/>
                <w:i/>
                <w:sz w:val="21"/>
                <w:szCs w:val="21"/>
                <w:lang w:val="en-US"/>
              </w:rPr>
              <w:t>Risk Based Capital</w:t>
            </w:r>
            <w:r w:rsidRPr="009E333A">
              <w:rPr>
                <w:rFonts w:ascii="Bookman Old Style" w:hAnsi="Bookman Old Style"/>
                <w:sz w:val="21"/>
                <w:szCs w:val="21"/>
                <w:lang w:val="en-US"/>
              </w:rPr>
              <w:t xml:space="preserve"> atau RBC minimum) pada perusahaan asuransi yang dimiliki dan dikendalikan oleh Bank;</w:t>
            </w:r>
          </w:p>
        </w:tc>
        <w:tc>
          <w:tcPr>
            <w:tcW w:w="1414" w:type="pct"/>
          </w:tcPr>
          <w:p w14:paraId="47B80475"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e</w:t>
            </w:r>
          </w:p>
          <w:p w14:paraId="2A722BE5"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Kekurangan modal (</w:t>
            </w:r>
            <w:r w:rsidRPr="009E333A">
              <w:rPr>
                <w:rFonts w:ascii="Bookman Old Style" w:hAnsi="Bookman Old Style"/>
                <w:i/>
                <w:sz w:val="21"/>
                <w:szCs w:val="21"/>
                <w:lang w:val="sv-SE"/>
              </w:rPr>
              <w:t>shortfall</w:t>
            </w:r>
            <w:r w:rsidRPr="009E333A">
              <w:rPr>
                <w:rFonts w:ascii="Bookman Old Style" w:hAnsi="Bookman Old Style"/>
                <w:sz w:val="21"/>
                <w:szCs w:val="21"/>
                <w:lang w:val="sv-SE"/>
              </w:rPr>
              <w:t>) diperhitungkan sebagai faktor</w:t>
            </w:r>
            <w:r w:rsidRPr="009E333A">
              <w:rPr>
                <w:rFonts w:ascii="Bookman Old Style" w:hAnsi="Bookman Old Style"/>
                <w:sz w:val="21"/>
                <w:szCs w:val="21"/>
              </w:rPr>
              <w:t xml:space="preserve"> </w:t>
            </w:r>
            <w:r w:rsidRPr="009E333A">
              <w:rPr>
                <w:rFonts w:ascii="Bookman Old Style" w:hAnsi="Bookman Old Style"/>
                <w:sz w:val="21"/>
                <w:szCs w:val="21"/>
                <w:lang w:val="sv-SE"/>
              </w:rPr>
              <w:t>pengurang hanya dalam perhitungan rasio KPMM secara konsolidasi.</w:t>
            </w:r>
          </w:p>
          <w:p w14:paraId="59F1E406" w14:textId="1BD5FC4E"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 xml:space="preserve">Kekurangan modal perusahaan asuransi dari </w:t>
            </w:r>
            <w:r w:rsidRPr="009E333A">
              <w:rPr>
                <w:rFonts w:ascii="Bookman Old Style" w:hAnsi="Bookman Old Style"/>
                <w:i/>
                <w:sz w:val="21"/>
                <w:szCs w:val="21"/>
                <w:lang w:val="sv-SE"/>
              </w:rPr>
              <w:t>Risk Based Capital</w:t>
            </w:r>
            <w:r w:rsidRPr="009E333A">
              <w:rPr>
                <w:rFonts w:ascii="Bookman Old Style" w:hAnsi="Bookman Old Style"/>
                <w:sz w:val="21"/>
                <w:szCs w:val="21"/>
                <w:lang w:val="sv-SE"/>
              </w:rPr>
              <w:t xml:space="preserve"> (RBC) minimum diperhitungkan apabila perusahaan tidak dapat </w:t>
            </w:r>
            <w:r w:rsidRPr="009E333A">
              <w:rPr>
                <w:rFonts w:ascii="Bookman Old Style" w:hAnsi="Bookman Old Style"/>
                <w:sz w:val="21"/>
                <w:szCs w:val="21"/>
                <w:lang w:val="sv-SE"/>
              </w:rPr>
              <w:lastRenderedPageBreak/>
              <w:t>memenuhi RBC minimum sampai dengan jangka waktu yang ditetapkan oleh Otoritas Jasa Keuangan.</w:t>
            </w:r>
          </w:p>
        </w:tc>
        <w:tc>
          <w:tcPr>
            <w:tcW w:w="973" w:type="pct"/>
          </w:tcPr>
          <w:p w14:paraId="2FC5AF25" w14:textId="77777777" w:rsidR="003D1C05" w:rsidRPr="009E333A" w:rsidRDefault="003D1C05" w:rsidP="003D1C05">
            <w:pPr>
              <w:jc w:val="center"/>
              <w:rPr>
                <w:rFonts w:ascii="Bookman Old Style" w:hAnsi="Bookman Old Style"/>
                <w:b/>
                <w:sz w:val="21"/>
                <w:szCs w:val="21"/>
              </w:rPr>
            </w:pPr>
          </w:p>
        </w:tc>
        <w:tc>
          <w:tcPr>
            <w:tcW w:w="985" w:type="pct"/>
          </w:tcPr>
          <w:p w14:paraId="4DDCE6AC" w14:textId="77777777" w:rsidR="003D1C05" w:rsidRPr="009E333A" w:rsidRDefault="003D1C05" w:rsidP="003D1C05">
            <w:pPr>
              <w:jc w:val="center"/>
              <w:rPr>
                <w:rFonts w:ascii="Bookman Old Style" w:hAnsi="Bookman Old Style"/>
                <w:b/>
                <w:sz w:val="21"/>
                <w:szCs w:val="21"/>
              </w:rPr>
            </w:pPr>
          </w:p>
        </w:tc>
      </w:tr>
      <w:tr w:rsidR="00277E90" w:rsidRPr="009E333A" w14:paraId="324DE641" w14:textId="77777777" w:rsidTr="009E333A">
        <w:tc>
          <w:tcPr>
            <w:tcW w:w="213" w:type="pct"/>
          </w:tcPr>
          <w:p w14:paraId="06B5711A" w14:textId="77777777" w:rsidR="003D1C05" w:rsidRPr="009E333A" w:rsidRDefault="003D1C05" w:rsidP="003D1C05">
            <w:pPr>
              <w:rPr>
                <w:rFonts w:ascii="Bookman Old Style" w:hAnsi="Bookman Old Style"/>
                <w:b/>
                <w:sz w:val="21"/>
                <w:szCs w:val="21"/>
              </w:rPr>
            </w:pPr>
          </w:p>
        </w:tc>
        <w:tc>
          <w:tcPr>
            <w:tcW w:w="1414" w:type="pct"/>
          </w:tcPr>
          <w:p w14:paraId="79C0B55A" w14:textId="12E990E2"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eksposur sekuritisasi; dan</w:t>
            </w:r>
          </w:p>
        </w:tc>
        <w:tc>
          <w:tcPr>
            <w:tcW w:w="1414" w:type="pct"/>
          </w:tcPr>
          <w:p w14:paraId="5D2E0423" w14:textId="77777777" w:rsidR="003D1C05" w:rsidRPr="009E333A" w:rsidRDefault="003D1C05" w:rsidP="00277E90">
            <w:pPr>
              <w:tabs>
                <w:tab w:val="left" w:pos="709"/>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f</w:t>
            </w:r>
          </w:p>
          <w:p w14:paraId="510EA410"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Perlakuan terhadap eksposur sekuritisasi sebagai pengurang modal atau diperhitungkan sebagai ATMR mengacu pada ketentuan mengenai sekuritisasi aset</w:t>
            </w:r>
          </w:p>
          <w:p w14:paraId="70FA45C3" w14:textId="47063F0A" w:rsidR="003D1C05" w:rsidRPr="009E333A" w:rsidRDefault="003D1C05"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“eksposur sekuritisasi” adalah kredit pendukung (</w:t>
            </w:r>
            <w:r w:rsidRPr="009E333A">
              <w:rPr>
                <w:rFonts w:ascii="Bookman Old Style" w:hAnsi="Bookman Old Style"/>
                <w:i/>
                <w:sz w:val="21"/>
                <w:szCs w:val="21"/>
                <w:lang w:val="sv-SE"/>
              </w:rPr>
              <w:t>credit enhancement</w:t>
            </w:r>
            <w:r w:rsidRPr="009E333A">
              <w:rPr>
                <w:rFonts w:ascii="Bookman Old Style" w:hAnsi="Bookman Old Style"/>
                <w:sz w:val="21"/>
                <w:szCs w:val="21"/>
                <w:lang w:val="sv-SE"/>
              </w:rPr>
              <w:t>), fasilitas likuiditas (</w:t>
            </w:r>
            <w:r w:rsidRPr="009E333A">
              <w:rPr>
                <w:rFonts w:ascii="Bookman Old Style" w:hAnsi="Bookman Old Style"/>
                <w:i/>
                <w:sz w:val="21"/>
                <w:szCs w:val="21"/>
                <w:lang w:val="sv-SE"/>
              </w:rPr>
              <w:t>liquidity support</w:t>
            </w:r>
            <w:r w:rsidRPr="009E333A">
              <w:rPr>
                <w:rFonts w:ascii="Bookman Old Style" w:hAnsi="Bookman Old Style"/>
                <w:sz w:val="21"/>
                <w:szCs w:val="21"/>
                <w:lang w:val="sv-SE"/>
              </w:rPr>
              <w:t>), dan efek beragun aset (</w:t>
            </w:r>
            <w:r w:rsidRPr="009E333A">
              <w:rPr>
                <w:rFonts w:ascii="Bookman Old Style" w:hAnsi="Bookman Old Style"/>
                <w:i/>
                <w:sz w:val="21"/>
                <w:szCs w:val="21"/>
                <w:lang w:val="sv-SE"/>
              </w:rPr>
              <w:t>asset backed securities</w:t>
            </w:r>
            <w:r w:rsidRPr="009E333A">
              <w:rPr>
                <w:rFonts w:ascii="Bookman Old Style" w:hAnsi="Bookman Old Style"/>
                <w:sz w:val="21"/>
                <w:szCs w:val="21"/>
                <w:lang w:val="sv-SE"/>
              </w:rPr>
              <w:t>)</w:t>
            </w:r>
          </w:p>
        </w:tc>
        <w:tc>
          <w:tcPr>
            <w:tcW w:w="973" w:type="pct"/>
          </w:tcPr>
          <w:p w14:paraId="4C5344A6" w14:textId="77777777" w:rsidR="003D1C05" w:rsidRPr="009E333A" w:rsidRDefault="003D1C05" w:rsidP="003D1C05">
            <w:pPr>
              <w:jc w:val="center"/>
              <w:rPr>
                <w:rFonts w:ascii="Bookman Old Style" w:hAnsi="Bookman Old Style"/>
                <w:b/>
                <w:sz w:val="21"/>
                <w:szCs w:val="21"/>
              </w:rPr>
            </w:pPr>
          </w:p>
        </w:tc>
        <w:tc>
          <w:tcPr>
            <w:tcW w:w="985" w:type="pct"/>
          </w:tcPr>
          <w:p w14:paraId="317D630E" w14:textId="77777777" w:rsidR="003D1C05" w:rsidRPr="009E333A" w:rsidRDefault="003D1C05" w:rsidP="003D1C05">
            <w:pPr>
              <w:jc w:val="center"/>
              <w:rPr>
                <w:rFonts w:ascii="Bookman Old Style" w:hAnsi="Bookman Old Style"/>
                <w:b/>
                <w:sz w:val="21"/>
                <w:szCs w:val="21"/>
              </w:rPr>
            </w:pPr>
          </w:p>
        </w:tc>
      </w:tr>
      <w:tr w:rsidR="00277E90" w:rsidRPr="009E333A" w14:paraId="38A7A8D3" w14:textId="77777777" w:rsidTr="009E333A">
        <w:tc>
          <w:tcPr>
            <w:tcW w:w="213" w:type="pct"/>
          </w:tcPr>
          <w:p w14:paraId="7187211B" w14:textId="77777777" w:rsidR="003D1C05" w:rsidRPr="009E333A" w:rsidRDefault="003D1C05" w:rsidP="003D1C05">
            <w:pPr>
              <w:rPr>
                <w:rFonts w:ascii="Bookman Old Style" w:hAnsi="Bookman Old Style"/>
                <w:b/>
                <w:sz w:val="21"/>
                <w:szCs w:val="21"/>
              </w:rPr>
            </w:pPr>
          </w:p>
        </w:tc>
        <w:tc>
          <w:tcPr>
            <w:tcW w:w="1414" w:type="pct"/>
          </w:tcPr>
          <w:p w14:paraId="680DEC50" w14:textId="2567E7E0" w:rsidR="003D1C05" w:rsidRPr="009E333A" w:rsidRDefault="003D1C05" w:rsidP="002B7840">
            <w:pPr>
              <w:pStyle w:val="ListParagraph"/>
              <w:numPr>
                <w:ilvl w:val="0"/>
                <w:numId w:val="13"/>
              </w:numPr>
              <w:ind w:left="1105"/>
              <w:jc w:val="both"/>
              <w:rPr>
                <w:rFonts w:ascii="Bookman Old Style" w:hAnsi="Bookman Old Style"/>
                <w:sz w:val="21"/>
                <w:szCs w:val="21"/>
                <w:lang w:val="sv-SE"/>
              </w:rPr>
            </w:pPr>
            <w:r w:rsidRPr="009E333A">
              <w:rPr>
                <w:rFonts w:ascii="Bookman Old Style" w:hAnsi="Bookman Old Style"/>
                <w:sz w:val="21"/>
                <w:szCs w:val="21"/>
                <w:lang w:val="en-US"/>
              </w:rPr>
              <w:t>faktor pengurang modal inti utama lainnya sebagaimana dimaksud dalam Pasal 21.</w:t>
            </w:r>
          </w:p>
        </w:tc>
        <w:tc>
          <w:tcPr>
            <w:tcW w:w="1414" w:type="pct"/>
          </w:tcPr>
          <w:p w14:paraId="1D2E09A0"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Huruf g</w:t>
            </w:r>
          </w:p>
          <w:p w14:paraId="792F9B4A" w14:textId="7D6D60F1"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2656B1B" w14:textId="77777777" w:rsidR="003D1C05" w:rsidRPr="009E333A" w:rsidRDefault="003D1C05" w:rsidP="003D1C05">
            <w:pPr>
              <w:jc w:val="center"/>
              <w:rPr>
                <w:rFonts w:ascii="Bookman Old Style" w:hAnsi="Bookman Old Style"/>
                <w:b/>
                <w:sz w:val="21"/>
                <w:szCs w:val="21"/>
              </w:rPr>
            </w:pPr>
          </w:p>
        </w:tc>
        <w:tc>
          <w:tcPr>
            <w:tcW w:w="985" w:type="pct"/>
          </w:tcPr>
          <w:p w14:paraId="77CAC2FF" w14:textId="77777777" w:rsidR="003D1C05" w:rsidRPr="009E333A" w:rsidRDefault="003D1C05" w:rsidP="003D1C05">
            <w:pPr>
              <w:jc w:val="center"/>
              <w:rPr>
                <w:rFonts w:ascii="Bookman Old Style" w:hAnsi="Bookman Old Style"/>
                <w:b/>
                <w:sz w:val="21"/>
                <w:szCs w:val="21"/>
              </w:rPr>
            </w:pPr>
          </w:p>
        </w:tc>
      </w:tr>
      <w:tr w:rsidR="00277E90" w:rsidRPr="009E333A" w14:paraId="35E8ACB7" w14:textId="77777777" w:rsidTr="009E333A">
        <w:tc>
          <w:tcPr>
            <w:tcW w:w="213" w:type="pct"/>
          </w:tcPr>
          <w:p w14:paraId="1304679E" w14:textId="77777777" w:rsidR="003D1C05" w:rsidRPr="009E333A" w:rsidRDefault="003D1C05" w:rsidP="003D1C05">
            <w:pPr>
              <w:rPr>
                <w:rFonts w:ascii="Bookman Old Style" w:hAnsi="Bookman Old Style"/>
                <w:b/>
                <w:sz w:val="21"/>
                <w:szCs w:val="21"/>
              </w:rPr>
            </w:pPr>
          </w:p>
        </w:tc>
        <w:tc>
          <w:tcPr>
            <w:tcW w:w="1414" w:type="pct"/>
          </w:tcPr>
          <w:p w14:paraId="2B07DE62" w14:textId="0D87A95D" w:rsidR="003D1C05" w:rsidRPr="009E333A" w:rsidRDefault="003D1C05" w:rsidP="002B7840">
            <w:pPr>
              <w:pStyle w:val="ListParagraph"/>
              <w:numPr>
                <w:ilvl w:val="0"/>
                <w:numId w:val="56"/>
              </w:numPr>
              <w:jc w:val="both"/>
              <w:rPr>
                <w:rFonts w:ascii="Bookman Old Style" w:hAnsi="Bookman Old Style"/>
                <w:sz w:val="21"/>
                <w:szCs w:val="21"/>
                <w:lang w:val="sv-SE"/>
              </w:rPr>
            </w:pPr>
            <w:r w:rsidRPr="009E333A">
              <w:rPr>
                <w:rFonts w:ascii="Bookman Old Style" w:hAnsi="Bookman Old Style"/>
                <w:sz w:val="21"/>
                <w:szCs w:val="21"/>
                <w:lang w:val="en-US"/>
              </w:rPr>
              <w:t>Faktor pengurang modal sebagaimana dimaksud pada ayat (1) huruf a, huruf b, huruf c, huruf d, huruf e, dan huruf g tidak diperhitungkan dalam ATMR untuk Risiko Kredit</w:t>
            </w:r>
          </w:p>
        </w:tc>
        <w:tc>
          <w:tcPr>
            <w:tcW w:w="1414" w:type="pct"/>
          </w:tcPr>
          <w:p w14:paraId="035E6717"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Ayat (2)</w:t>
            </w:r>
          </w:p>
          <w:p w14:paraId="67EB221A" w14:textId="082E5EDA"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Cukup jelas.</w:t>
            </w:r>
          </w:p>
        </w:tc>
        <w:tc>
          <w:tcPr>
            <w:tcW w:w="973" w:type="pct"/>
          </w:tcPr>
          <w:p w14:paraId="42882ABE" w14:textId="77777777" w:rsidR="003D1C05" w:rsidRPr="009E333A" w:rsidRDefault="003D1C05" w:rsidP="003D1C05">
            <w:pPr>
              <w:jc w:val="center"/>
              <w:rPr>
                <w:rFonts w:ascii="Bookman Old Style" w:hAnsi="Bookman Old Style"/>
                <w:b/>
                <w:sz w:val="21"/>
                <w:szCs w:val="21"/>
              </w:rPr>
            </w:pPr>
          </w:p>
        </w:tc>
        <w:tc>
          <w:tcPr>
            <w:tcW w:w="985" w:type="pct"/>
          </w:tcPr>
          <w:p w14:paraId="7CDC990E" w14:textId="77777777" w:rsidR="003D1C05" w:rsidRPr="009E333A" w:rsidRDefault="003D1C05" w:rsidP="003D1C05">
            <w:pPr>
              <w:jc w:val="center"/>
              <w:rPr>
                <w:rFonts w:ascii="Bookman Old Style" w:hAnsi="Bookman Old Style"/>
                <w:b/>
                <w:sz w:val="21"/>
                <w:szCs w:val="21"/>
              </w:rPr>
            </w:pPr>
          </w:p>
        </w:tc>
      </w:tr>
      <w:tr w:rsidR="00277E90" w:rsidRPr="009E333A" w14:paraId="68E66A3A" w14:textId="77777777" w:rsidTr="009E333A">
        <w:tc>
          <w:tcPr>
            <w:tcW w:w="213" w:type="pct"/>
          </w:tcPr>
          <w:p w14:paraId="3A36C145" w14:textId="77777777" w:rsidR="003D1C05" w:rsidRPr="009E333A" w:rsidRDefault="003D1C05" w:rsidP="003D1C05">
            <w:pPr>
              <w:rPr>
                <w:rFonts w:ascii="Bookman Old Style" w:hAnsi="Bookman Old Style"/>
                <w:b/>
                <w:sz w:val="21"/>
                <w:szCs w:val="21"/>
              </w:rPr>
            </w:pPr>
          </w:p>
        </w:tc>
        <w:tc>
          <w:tcPr>
            <w:tcW w:w="1414" w:type="pct"/>
          </w:tcPr>
          <w:p w14:paraId="61A15745" w14:textId="77777777" w:rsidR="003D1C05" w:rsidRPr="009E333A" w:rsidRDefault="003D1C05" w:rsidP="00277E90">
            <w:pPr>
              <w:jc w:val="both"/>
              <w:rPr>
                <w:rFonts w:ascii="Bookman Old Style" w:hAnsi="Bookman Old Style"/>
                <w:sz w:val="21"/>
                <w:szCs w:val="21"/>
                <w:lang w:val="sv-SE"/>
              </w:rPr>
            </w:pPr>
          </w:p>
        </w:tc>
        <w:tc>
          <w:tcPr>
            <w:tcW w:w="1414" w:type="pct"/>
          </w:tcPr>
          <w:p w14:paraId="059DDECB" w14:textId="77777777" w:rsidR="003D1C05" w:rsidRPr="009E333A" w:rsidRDefault="003D1C05" w:rsidP="00277E90">
            <w:pPr>
              <w:jc w:val="both"/>
              <w:rPr>
                <w:rFonts w:ascii="Bookman Old Style" w:hAnsi="Bookman Old Style"/>
                <w:b/>
                <w:sz w:val="21"/>
                <w:szCs w:val="21"/>
              </w:rPr>
            </w:pPr>
          </w:p>
        </w:tc>
        <w:tc>
          <w:tcPr>
            <w:tcW w:w="973" w:type="pct"/>
          </w:tcPr>
          <w:p w14:paraId="1478B45E" w14:textId="77777777" w:rsidR="003D1C05" w:rsidRPr="009E333A" w:rsidRDefault="003D1C05" w:rsidP="003D1C05">
            <w:pPr>
              <w:jc w:val="center"/>
              <w:rPr>
                <w:rFonts w:ascii="Bookman Old Style" w:hAnsi="Bookman Old Style"/>
                <w:b/>
                <w:sz w:val="21"/>
                <w:szCs w:val="21"/>
              </w:rPr>
            </w:pPr>
          </w:p>
        </w:tc>
        <w:tc>
          <w:tcPr>
            <w:tcW w:w="985" w:type="pct"/>
          </w:tcPr>
          <w:p w14:paraId="75AC2A79" w14:textId="77777777" w:rsidR="003D1C05" w:rsidRPr="009E333A" w:rsidRDefault="003D1C05" w:rsidP="003D1C05">
            <w:pPr>
              <w:jc w:val="center"/>
              <w:rPr>
                <w:rFonts w:ascii="Bookman Old Style" w:hAnsi="Bookman Old Style"/>
                <w:b/>
                <w:sz w:val="21"/>
                <w:szCs w:val="21"/>
              </w:rPr>
            </w:pPr>
          </w:p>
        </w:tc>
      </w:tr>
      <w:tr w:rsidR="00277E90" w:rsidRPr="009E333A" w14:paraId="4291ECC3" w14:textId="77777777" w:rsidTr="009E333A">
        <w:tc>
          <w:tcPr>
            <w:tcW w:w="213" w:type="pct"/>
          </w:tcPr>
          <w:p w14:paraId="6A862017" w14:textId="77777777" w:rsidR="003D1C05" w:rsidRPr="009E333A" w:rsidRDefault="003D1C05" w:rsidP="003D1C05">
            <w:pPr>
              <w:rPr>
                <w:rFonts w:ascii="Bookman Old Style" w:hAnsi="Bookman Old Style"/>
                <w:b/>
                <w:sz w:val="21"/>
                <w:szCs w:val="21"/>
              </w:rPr>
            </w:pPr>
          </w:p>
        </w:tc>
        <w:tc>
          <w:tcPr>
            <w:tcW w:w="1414" w:type="pct"/>
          </w:tcPr>
          <w:p w14:paraId="3689F736" w14:textId="1B0DC056"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Bagian Ketiga</w:t>
            </w:r>
          </w:p>
        </w:tc>
        <w:tc>
          <w:tcPr>
            <w:tcW w:w="1414" w:type="pct"/>
          </w:tcPr>
          <w:p w14:paraId="65DD98D3" w14:textId="77777777" w:rsidR="003D1C05" w:rsidRPr="009E333A" w:rsidRDefault="003D1C05" w:rsidP="00277E90">
            <w:pPr>
              <w:jc w:val="both"/>
              <w:rPr>
                <w:rFonts w:ascii="Bookman Old Style" w:hAnsi="Bookman Old Style"/>
                <w:b/>
                <w:sz w:val="21"/>
                <w:szCs w:val="21"/>
              </w:rPr>
            </w:pPr>
          </w:p>
        </w:tc>
        <w:tc>
          <w:tcPr>
            <w:tcW w:w="973" w:type="pct"/>
          </w:tcPr>
          <w:p w14:paraId="013CB810" w14:textId="77777777" w:rsidR="003D1C05" w:rsidRPr="009E333A" w:rsidRDefault="003D1C05" w:rsidP="003D1C05">
            <w:pPr>
              <w:jc w:val="center"/>
              <w:rPr>
                <w:rFonts w:ascii="Bookman Old Style" w:hAnsi="Bookman Old Style"/>
                <w:b/>
                <w:sz w:val="21"/>
                <w:szCs w:val="21"/>
              </w:rPr>
            </w:pPr>
          </w:p>
        </w:tc>
        <w:tc>
          <w:tcPr>
            <w:tcW w:w="985" w:type="pct"/>
          </w:tcPr>
          <w:p w14:paraId="116DF663" w14:textId="77777777" w:rsidR="003D1C05" w:rsidRPr="009E333A" w:rsidRDefault="003D1C05" w:rsidP="003D1C05">
            <w:pPr>
              <w:jc w:val="center"/>
              <w:rPr>
                <w:rFonts w:ascii="Bookman Old Style" w:hAnsi="Bookman Old Style"/>
                <w:b/>
                <w:sz w:val="21"/>
                <w:szCs w:val="21"/>
              </w:rPr>
            </w:pPr>
          </w:p>
        </w:tc>
      </w:tr>
      <w:tr w:rsidR="00277E90" w:rsidRPr="009E333A" w14:paraId="11364713" w14:textId="77777777" w:rsidTr="009E333A">
        <w:tc>
          <w:tcPr>
            <w:tcW w:w="213" w:type="pct"/>
          </w:tcPr>
          <w:p w14:paraId="7334CE0A" w14:textId="77777777" w:rsidR="003D1C05" w:rsidRPr="009E333A" w:rsidRDefault="003D1C05" w:rsidP="003D1C05">
            <w:pPr>
              <w:rPr>
                <w:rFonts w:ascii="Bookman Old Style" w:hAnsi="Bookman Old Style"/>
                <w:b/>
                <w:sz w:val="21"/>
                <w:szCs w:val="21"/>
              </w:rPr>
            </w:pPr>
          </w:p>
        </w:tc>
        <w:tc>
          <w:tcPr>
            <w:tcW w:w="1414" w:type="pct"/>
          </w:tcPr>
          <w:p w14:paraId="4BD14C05" w14:textId="799859DD"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Modal Pelengkap</w:t>
            </w:r>
          </w:p>
        </w:tc>
        <w:tc>
          <w:tcPr>
            <w:tcW w:w="1414" w:type="pct"/>
          </w:tcPr>
          <w:p w14:paraId="375E355B" w14:textId="77777777" w:rsidR="003D1C05" w:rsidRPr="009E333A" w:rsidRDefault="003D1C05" w:rsidP="00277E90">
            <w:pPr>
              <w:jc w:val="both"/>
              <w:rPr>
                <w:rFonts w:ascii="Bookman Old Style" w:hAnsi="Bookman Old Style"/>
                <w:b/>
                <w:sz w:val="21"/>
                <w:szCs w:val="21"/>
              </w:rPr>
            </w:pPr>
          </w:p>
        </w:tc>
        <w:tc>
          <w:tcPr>
            <w:tcW w:w="973" w:type="pct"/>
          </w:tcPr>
          <w:p w14:paraId="3431C039" w14:textId="77777777" w:rsidR="003D1C05" w:rsidRPr="009E333A" w:rsidRDefault="003D1C05" w:rsidP="003D1C05">
            <w:pPr>
              <w:jc w:val="center"/>
              <w:rPr>
                <w:rFonts w:ascii="Bookman Old Style" w:hAnsi="Bookman Old Style"/>
                <w:b/>
                <w:sz w:val="21"/>
                <w:szCs w:val="21"/>
              </w:rPr>
            </w:pPr>
          </w:p>
        </w:tc>
        <w:tc>
          <w:tcPr>
            <w:tcW w:w="985" w:type="pct"/>
          </w:tcPr>
          <w:p w14:paraId="73A80E37" w14:textId="77777777" w:rsidR="003D1C05" w:rsidRPr="009E333A" w:rsidRDefault="003D1C05" w:rsidP="003D1C05">
            <w:pPr>
              <w:jc w:val="center"/>
              <w:rPr>
                <w:rFonts w:ascii="Bookman Old Style" w:hAnsi="Bookman Old Style"/>
                <w:b/>
                <w:sz w:val="21"/>
                <w:szCs w:val="21"/>
              </w:rPr>
            </w:pPr>
          </w:p>
        </w:tc>
      </w:tr>
      <w:tr w:rsidR="00277E90" w:rsidRPr="009E333A" w14:paraId="0BC315CF" w14:textId="77777777" w:rsidTr="009E333A">
        <w:tc>
          <w:tcPr>
            <w:tcW w:w="213" w:type="pct"/>
          </w:tcPr>
          <w:p w14:paraId="6A515760" w14:textId="77777777" w:rsidR="003D1C05" w:rsidRPr="009E333A" w:rsidRDefault="003D1C05" w:rsidP="003D1C05">
            <w:pPr>
              <w:rPr>
                <w:rFonts w:ascii="Bookman Old Style" w:hAnsi="Bookman Old Style"/>
                <w:b/>
                <w:sz w:val="21"/>
                <w:szCs w:val="21"/>
              </w:rPr>
            </w:pPr>
          </w:p>
        </w:tc>
        <w:tc>
          <w:tcPr>
            <w:tcW w:w="1414" w:type="pct"/>
          </w:tcPr>
          <w:p w14:paraId="4D91F5E9" w14:textId="77777777" w:rsidR="003D1C05" w:rsidRPr="009E333A" w:rsidRDefault="003D1C05" w:rsidP="003D1C05">
            <w:pPr>
              <w:rPr>
                <w:rFonts w:ascii="Bookman Old Style" w:hAnsi="Bookman Old Style"/>
                <w:sz w:val="21"/>
                <w:szCs w:val="21"/>
                <w:lang w:val="sv-SE"/>
              </w:rPr>
            </w:pPr>
          </w:p>
        </w:tc>
        <w:tc>
          <w:tcPr>
            <w:tcW w:w="1414" w:type="pct"/>
          </w:tcPr>
          <w:p w14:paraId="7393C508" w14:textId="77777777" w:rsidR="003D1C05" w:rsidRPr="009E333A" w:rsidRDefault="003D1C05" w:rsidP="00277E90">
            <w:pPr>
              <w:jc w:val="both"/>
              <w:rPr>
                <w:rFonts w:ascii="Bookman Old Style" w:hAnsi="Bookman Old Style"/>
                <w:b/>
                <w:sz w:val="21"/>
                <w:szCs w:val="21"/>
              </w:rPr>
            </w:pPr>
          </w:p>
        </w:tc>
        <w:tc>
          <w:tcPr>
            <w:tcW w:w="973" w:type="pct"/>
          </w:tcPr>
          <w:p w14:paraId="06FAB880" w14:textId="77777777" w:rsidR="003D1C05" w:rsidRPr="009E333A" w:rsidRDefault="003D1C05" w:rsidP="003D1C05">
            <w:pPr>
              <w:jc w:val="center"/>
              <w:rPr>
                <w:rFonts w:ascii="Bookman Old Style" w:hAnsi="Bookman Old Style"/>
                <w:b/>
                <w:sz w:val="21"/>
                <w:szCs w:val="21"/>
              </w:rPr>
            </w:pPr>
          </w:p>
        </w:tc>
        <w:tc>
          <w:tcPr>
            <w:tcW w:w="985" w:type="pct"/>
          </w:tcPr>
          <w:p w14:paraId="5B84ABE3" w14:textId="77777777" w:rsidR="003D1C05" w:rsidRPr="009E333A" w:rsidRDefault="003D1C05" w:rsidP="003D1C05">
            <w:pPr>
              <w:jc w:val="center"/>
              <w:rPr>
                <w:rFonts w:ascii="Bookman Old Style" w:hAnsi="Bookman Old Style"/>
                <w:b/>
                <w:sz w:val="21"/>
                <w:szCs w:val="21"/>
              </w:rPr>
            </w:pPr>
          </w:p>
        </w:tc>
      </w:tr>
      <w:tr w:rsidR="00277E90" w:rsidRPr="009E333A" w14:paraId="38B4975F" w14:textId="77777777" w:rsidTr="009E333A">
        <w:tc>
          <w:tcPr>
            <w:tcW w:w="213" w:type="pct"/>
          </w:tcPr>
          <w:p w14:paraId="562860B8" w14:textId="77777777" w:rsidR="003D1C05" w:rsidRPr="009E333A" w:rsidRDefault="003D1C05" w:rsidP="003D1C05">
            <w:pPr>
              <w:rPr>
                <w:rFonts w:ascii="Bookman Old Style" w:hAnsi="Bookman Old Style"/>
                <w:b/>
                <w:sz w:val="21"/>
                <w:szCs w:val="21"/>
              </w:rPr>
            </w:pPr>
          </w:p>
        </w:tc>
        <w:tc>
          <w:tcPr>
            <w:tcW w:w="1414" w:type="pct"/>
          </w:tcPr>
          <w:p w14:paraId="6613475C" w14:textId="64BC5D1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17</w:t>
            </w:r>
          </w:p>
        </w:tc>
        <w:tc>
          <w:tcPr>
            <w:tcW w:w="1414" w:type="pct"/>
          </w:tcPr>
          <w:p w14:paraId="7AE45527" w14:textId="77777777"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Pasal 17</w:t>
            </w:r>
          </w:p>
          <w:p w14:paraId="0CA5906F" w14:textId="5823618A" w:rsidR="003D1C05" w:rsidRPr="009E333A" w:rsidRDefault="003D1C05"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6A2970A" w14:textId="77777777" w:rsidR="003D1C05" w:rsidRPr="009E333A" w:rsidRDefault="003D1C05" w:rsidP="003D1C05">
            <w:pPr>
              <w:jc w:val="center"/>
              <w:rPr>
                <w:rFonts w:ascii="Bookman Old Style" w:hAnsi="Bookman Old Style"/>
                <w:b/>
                <w:sz w:val="21"/>
                <w:szCs w:val="21"/>
              </w:rPr>
            </w:pPr>
          </w:p>
        </w:tc>
        <w:tc>
          <w:tcPr>
            <w:tcW w:w="985" w:type="pct"/>
          </w:tcPr>
          <w:p w14:paraId="6689349F" w14:textId="77777777" w:rsidR="003D1C05" w:rsidRPr="009E333A" w:rsidRDefault="003D1C05" w:rsidP="003D1C05">
            <w:pPr>
              <w:jc w:val="center"/>
              <w:rPr>
                <w:rFonts w:ascii="Bookman Old Style" w:hAnsi="Bookman Old Style"/>
                <w:b/>
                <w:sz w:val="21"/>
                <w:szCs w:val="21"/>
              </w:rPr>
            </w:pPr>
          </w:p>
        </w:tc>
      </w:tr>
      <w:tr w:rsidR="00277E90" w:rsidRPr="009E333A" w14:paraId="0C73289E" w14:textId="77777777" w:rsidTr="009E333A">
        <w:tc>
          <w:tcPr>
            <w:tcW w:w="213" w:type="pct"/>
          </w:tcPr>
          <w:p w14:paraId="031FE8AA" w14:textId="77777777" w:rsidR="003D1C05" w:rsidRPr="009E333A" w:rsidRDefault="003D1C05" w:rsidP="003D1C05">
            <w:pPr>
              <w:rPr>
                <w:rFonts w:ascii="Bookman Old Style" w:hAnsi="Bookman Old Style"/>
                <w:b/>
                <w:sz w:val="21"/>
                <w:szCs w:val="21"/>
              </w:rPr>
            </w:pPr>
          </w:p>
        </w:tc>
        <w:tc>
          <w:tcPr>
            <w:tcW w:w="1414" w:type="pct"/>
          </w:tcPr>
          <w:p w14:paraId="7A2D6A5E" w14:textId="0B986A8B" w:rsidR="003D1C05" w:rsidRPr="009E333A" w:rsidRDefault="003D1C05" w:rsidP="00277E90">
            <w:pPr>
              <w:ind w:left="396"/>
              <w:jc w:val="both"/>
              <w:rPr>
                <w:rFonts w:ascii="Bookman Old Style" w:hAnsi="Bookman Old Style"/>
                <w:sz w:val="21"/>
                <w:szCs w:val="21"/>
                <w:lang w:val="sv-SE"/>
              </w:rPr>
            </w:pPr>
            <w:r w:rsidRPr="009E333A">
              <w:rPr>
                <w:rFonts w:ascii="Bookman Old Style" w:hAnsi="Bookman Old Style"/>
                <w:sz w:val="21"/>
                <w:szCs w:val="21"/>
                <w:lang w:val="en-US"/>
              </w:rPr>
              <w:t xml:space="preserve">Modal pelengkap sebagaimana dimaksud dalam Pasal 9 ayat (1) huruf b hanya dapat </w:t>
            </w:r>
            <w:r w:rsidRPr="009E333A">
              <w:rPr>
                <w:rFonts w:ascii="Bookman Old Style" w:hAnsi="Bookman Old Style"/>
                <w:sz w:val="21"/>
                <w:szCs w:val="21"/>
                <w:lang w:val="en-US"/>
              </w:rPr>
              <w:lastRenderedPageBreak/>
              <w:t>diperhitungkan paling tinggi sebesar 100% (seratus persen) dari modal inti sebagaimana dimaksud dalam Pasal 9 ayat (1) huruf a.</w:t>
            </w:r>
          </w:p>
        </w:tc>
        <w:tc>
          <w:tcPr>
            <w:tcW w:w="1414" w:type="pct"/>
          </w:tcPr>
          <w:p w14:paraId="3B568339" w14:textId="77777777" w:rsidR="003D1C05" w:rsidRPr="009E333A" w:rsidRDefault="003D1C05" w:rsidP="00277E90">
            <w:pPr>
              <w:jc w:val="both"/>
              <w:rPr>
                <w:rFonts w:ascii="Bookman Old Style" w:hAnsi="Bookman Old Style"/>
                <w:b/>
                <w:sz w:val="21"/>
                <w:szCs w:val="21"/>
              </w:rPr>
            </w:pPr>
          </w:p>
        </w:tc>
        <w:tc>
          <w:tcPr>
            <w:tcW w:w="973" w:type="pct"/>
          </w:tcPr>
          <w:p w14:paraId="00F501D8" w14:textId="77777777" w:rsidR="003D1C05" w:rsidRPr="009E333A" w:rsidRDefault="003D1C05" w:rsidP="003D1C05">
            <w:pPr>
              <w:jc w:val="center"/>
              <w:rPr>
                <w:rFonts w:ascii="Bookman Old Style" w:hAnsi="Bookman Old Style"/>
                <w:b/>
                <w:sz w:val="21"/>
                <w:szCs w:val="21"/>
              </w:rPr>
            </w:pPr>
          </w:p>
        </w:tc>
        <w:tc>
          <w:tcPr>
            <w:tcW w:w="985" w:type="pct"/>
          </w:tcPr>
          <w:p w14:paraId="525470AB" w14:textId="77777777" w:rsidR="003D1C05" w:rsidRPr="009E333A" w:rsidRDefault="003D1C05" w:rsidP="003D1C05">
            <w:pPr>
              <w:jc w:val="center"/>
              <w:rPr>
                <w:rFonts w:ascii="Bookman Old Style" w:hAnsi="Bookman Old Style"/>
                <w:b/>
                <w:sz w:val="21"/>
                <w:szCs w:val="21"/>
              </w:rPr>
            </w:pPr>
          </w:p>
        </w:tc>
      </w:tr>
      <w:tr w:rsidR="00277E90" w:rsidRPr="009E333A" w14:paraId="6B7F91C1" w14:textId="77777777" w:rsidTr="009E333A">
        <w:tc>
          <w:tcPr>
            <w:tcW w:w="213" w:type="pct"/>
          </w:tcPr>
          <w:p w14:paraId="7AC47144" w14:textId="77777777" w:rsidR="003D1C05" w:rsidRPr="009E333A" w:rsidRDefault="003D1C05" w:rsidP="003D1C05">
            <w:pPr>
              <w:rPr>
                <w:rFonts w:ascii="Bookman Old Style" w:hAnsi="Bookman Old Style"/>
                <w:b/>
                <w:sz w:val="21"/>
                <w:szCs w:val="21"/>
              </w:rPr>
            </w:pPr>
          </w:p>
        </w:tc>
        <w:tc>
          <w:tcPr>
            <w:tcW w:w="1414" w:type="pct"/>
          </w:tcPr>
          <w:p w14:paraId="5D3A41A7" w14:textId="77777777" w:rsidR="003D1C05" w:rsidRPr="009E333A" w:rsidRDefault="003D1C05" w:rsidP="003D1C05">
            <w:pPr>
              <w:rPr>
                <w:rFonts w:ascii="Bookman Old Style" w:hAnsi="Bookman Old Style"/>
                <w:sz w:val="21"/>
                <w:szCs w:val="21"/>
                <w:lang w:val="sv-SE"/>
              </w:rPr>
            </w:pPr>
          </w:p>
        </w:tc>
        <w:tc>
          <w:tcPr>
            <w:tcW w:w="1414" w:type="pct"/>
          </w:tcPr>
          <w:p w14:paraId="1EF57890" w14:textId="77777777" w:rsidR="003D1C05" w:rsidRPr="009E333A" w:rsidRDefault="003D1C05" w:rsidP="00277E90">
            <w:pPr>
              <w:jc w:val="both"/>
              <w:rPr>
                <w:rFonts w:ascii="Bookman Old Style" w:hAnsi="Bookman Old Style"/>
                <w:b/>
                <w:sz w:val="21"/>
                <w:szCs w:val="21"/>
              </w:rPr>
            </w:pPr>
          </w:p>
        </w:tc>
        <w:tc>
          <w:tcPr>
            <w:tcW w:w="973" w:type="pct"/>
          </w:tcPr>
          <w:p w14:paraId="4A1EFE6F" w14:textId="77777777" w:rsidR="003D1C05" w:rsidRPr="009E333A" w:rsidRDefault="003D1C05" w:rsidP="003D1C05">
            <w:pPr>
              <w:jc w:val="center"/>
              <w:rPr>
                <w:rFonts w:ascii="Bookman Old Style" w:hAnsi="Bookman Old Style"/>
                <w:b/>
                <w:sz w:val="21"/>
                <w:szCs w:val="21"/>
              </w:rPr>
            </w:pPr>
          </w:p>
        </w:tc>
        <w:tc>
          <w:tcPr>
            <w:tcW w:w="985" w:type="pct"/>
          </w:tcPr>
          <w:p w14:paraId="2213C52A" w14:textId="77777777" w:rsidR="003D1C05" w:rsidRPr="009E333A" w:rsidRDefault="003D1C05" w:rsidP="003D1C05">
            <w:pPr>
              <w:jc w:val="center"/>
              <w:rPr>
                <w:rFonts w:ascii="Bookman Old Style" w:hAnsi="Bookman Old Style"/>
                <w:b/>
                <w:sz w:val="21"/>
                <w:szCs w:val="21"/>
              </w:rPr>
            </w:pPr>
          </w:p>
        </w:tc>
      </w:tr>
      <w:tr w:rsidR="00277E90" w:rsidRPr="009E333A" w14:paraId="4F8BED90" w14:textId="77777777" w:rsidTr="009E333A">
        <w:tc>
          <w:tcPr>
            <w:tcW w:w="213" w:type="pct"/>
          </w:tcPr>
          <w:p w14:paraId="4E8DED25" w14:textId="77777777" w:rsidR="003D1C05" w:rsidRPr="009E333A" w:rsidRDefault="003D1C05" w:rsidP="003D1C05">
            <w:pPr>
              <w:rPr>
                <w:rFonts w:ascii="Bookman Old Style" w:hAnsi="Bookman Old Style"/>
                <w:b/>
                <w:sz w:val="21"/>
                <w:szCs w:val="21"/>
              </w:rPr>
            </w:pPr>
          </w:p>
        </w:tc>
        <w:tc>
          <w:tcPr>
            <w:tcW w:w="1414" w:type="pct"/>
          </w:tcPr>
          <w:p w14:paraId="35CF7BA9" w14:textId="30084557"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18</w:t>
            </w:r>
          </w:p>
        </w:tc>
        <w:tc>
          <w:tcPr>
            <w:tcW w:w="1414" w:type="pct"/>
          </w:tcPr>
          <w:p w14:paraId="73C7C65A" w14:textId="77777777" w:rsidR="003D1C05" w:rsidRPr="009E333A" w:rsidRDefault="003D1C05" w:rsidP="00277E90">
            <w:pPr>
              <w:jc w:val="both"/>
              <w:rPr>
                <w:rFonts w:ascii="Bookman Old Style" w:hAnsi="Bookman Old Style"/>
                <w:b/>
                <w:sz w:val="21"/>
                <w:szCs w:val="21"/>
              </w:rPr>
            </w:pPr>
          </w:p>
        </w:tc>
        <w:tc>
          <w:tcPr>
            <w:tcW w:w="973" w:type="pct"/>
          </w:tcPr>
          <w:p w14:paraId="5211613B" w14:textId="77777777" w:rsidR="003D1C05" w:rsidRPr="009E333A" w:rsidRDefault="003D1C05" w:rsidP="003D1C05">
            <w:pPr>
              <w:jc w:val="center"/>
              <w:rPr>
                <w:rFonts w:ascii="Bookman Old Style" w:hAnsi="Bookman Old Style"/>
                <w:b/>
                <w:sz w:val="21"/>
                <w:szCs w:val="21"/>
              </w:rPr>
            </w:pPr>
          </w:p>
        </w:tc>
        <w:tc>
          <w:tcPr>
            <w:tcW w:w="985" w:type="pct"/>
          </w:tcPr>
          <w:p w14:paraId="7FCBFBE8" w14:textId="77777777" w:rsidR="003D1C05" w:rsidRPr="009E333A" w:rsidRDefault="003D1C05" w:rsidP="003D1C05">
            <w:pPr>
              <w:jc w:val="center"/>
              <w:rPr>
                <w:rFonts w:ascii="Bookman Old Style" w:hAnsi="Bookman Old Style"/>
                <w:b/>
                <w:sz w:val="21"/>
                <w:szCs w:val="21"/>
              </w:rPr>
            </w:pPr>
          </w:p>
        </w:tc>
      </w:tr>
      <w:tr w:rsidR="00277E90" w:rsidRPr="009E333A" w14:paraId="7A574326" w14:textId="77777777" w:rsidTr="009E333A">
        <w:tc>
          <w:tcPr>
            <w:tcW w:w="213" w:type="pct"/>
          </w:tcPr>
          <w:p w14:paraId="462597EF" w14:textId="77777777" w:rsidR="003D1C05" w:rsidRPr="009E333A" w:rsidRDefault="003D1C05" w:rsidP="003D1C05">
            <w:pPr>
              <w:rPr>
                <w:rFonts w:ascii="Bookman Old Style" w:hAnsi="Bookman Old Style"/>
                <w:b/>
                <w:sz w:val="21"/>
                <w:szCs w:val="21"/>
              </w:rPr>
            </w:pPr>
          </w:p>
        </w:tc>
        <w:tc>
          <w:tcPr>
            <w:tcW w:w="1414" w:type="pct"/>
          </w:tcPr>
          <w:p w14:paraId="2B4297DF" w14:textId="4AB96174" w:rsidR="003D1C05" w:rsidRPr="009E333A" w:rsidRDefault="003D1C05" w:rsidP="002B7840">
            <w:pPr>
              <w:pStyle w:val="ListParagraph"/>
              <w:numPr>
                <w:ilvl w:val="0"/>
                <w:numId w:val="55"/>
              </w:numPr>
              <w:jc w:val="both"/>
              <w:rPr>
                <w:rFonts w:ascii="Bookman Old Style" w:hAnsi="Bookman Old Style"/>
                <w:sz w:val="21"/>
                <w:szCs w:val="21"/>
                <w:lang w:val="sv-SE"/>
              </w:rPr>
            </w:pPr>
            <w:r w:rsidRPr="009E333A">
              <w:rPr>
                <w:rFonts w:ascii="Bookman Old Style" w:hAnsi="Bookman Old Style"/>
                <w:sz w:val="21"/>
                <w:szCs w:val="21"/>
                <w:lang w:val="en-US"/>
              </w:rPr>
              <w:t>Instrumen modal pelengkap sebagaimana dimaksud dalam Pasal 9 ayat (1) huruf b wajib memenuhi persyaratan sebagai berikut:</w:t>
            </w:r>
          </w:p>
        </w:tc>
        <w:tc>
          <w:tcPr>
            <w:tcW w:w="1414" w:type="pct"/>
          </w:tcPr>
          <w:p w14:paraId="34C91D01" w14:textId="77777777" w:rsidR="003D1C05" w:rsidRPr="009E333A" w:rsidRDefault="003D1C05" w:rsidP="00277E90">
            <w:pPr>
              <w:jc w:val="both"/>
              <w:rPr>
                <w:rFonts w:ascii="Bookman Old Style" w:hAnsi="Bookman Old Style"/>
                <w:b/>
                <w:sz w:val="21"/>
                <w:szCs w:val="21"/>
              </w:rPr>
            </w:pPr>
          </w:p>
        </w:tc>
        <w:tc>
          <w:tcPr>
            <w:tcW w:w="973" w:type="pct"/>
          </w:tcPr>
          <w:p w14:paraId="226A84C9" w14:textId="77777777" w:rsidR="003D1C05" w:rsidRPr="009E333A" w:rsidRDefault="003D1C05" w:rsidP="003D1C05">
            <w:pPr>
              <w:jc w:val="center"/>
              <w:rPr>
                <w:rFonts w:ascii="Bookman Old Style" w:hAnsi="Bookman Old Style"/>
                <w:b/>
                <w:sz w:val="21"/>
                <w:szCs w:val="21"/>
              </w:rPr>
            </w:pPr>
          </w:p>
        </w:tc>
        <w:tc>
          <w:tcPr>
            <w:tcW w:w="985" w:type="pct"/>
          </w:tcPr>
          <w:p w14:paraId="6B74C931" w14:textId="77777777" w:rsidR="003D1C05" w:rsidRPr="009E333A" w:rsidRDefault="003D1C05" w:rsidP="003D1C05">
            <w:pPr>
              <w:jc w:val="center"/>
              <w:rPr>
                <w:rFonts w:ascii="Bookman Old Style" w:hAnsi="Bookman Old Style"/>
                <w:b/>
                <w:sz w:val="21"/>
                <w:szCs w:val="21"/>
              </w:rPr>
            </w:pPr>
          </w:p>
        </w:tc>
      </w:tr>
      <w:tr w:rsidR="00277E90" w:rsidRPr="009E333A" w14:paraId="4197CD49" w14:textId="77777777" w:rsidTr="009E333A">
        <w:tc>
          <w:tcPr>
            <w:tcW w:w="213" w:type="pct"/>
          </w:tcPr>
          <w:p w14:paraId="7E54BD93" w14:textId="77777777" w:rsidR="003D1C05" w:rsidRPr="009E333A" w:rsidRDefault="003D1C05" w:rsidP="003D1C05">
            <w:pPr>
              <w:rPr>
                <w:rFonts w:ascii="Bookman Old Style" w:hAnsi="Bookman Old Style"/>
                <w:b/>
                <w:sz w:val="21"/>
                <w:szCs w:val="21"/>
              </w:rPr>
            </w:pPr>
          </w:p>
        </w:tc>
        <w:tc>
          <w:tcPr>
            <w:tcW w:w="1414" w:type="pct"/>
          </w:tcPr>
          <w:p w14:paraId="13F9A1FF" w14:textId="143CB267"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diterbitkan dan telah dibayar penuh;</w:t>
            </w:r>
          </w:p>
        </w:tc>
        <w:tc>
          <w:tcPr>
            <w:tcW w:w="1414" w:type="pct"/>
          </w:tcPr>
          <w:p w14:paraId="2FC6FD9B" w14:textId="77777777" w:rsidR="003D1C05" w:rsidRPr="009E333A" w:rsidRDefault="003D1C05" w:rsidP="00277E90">
            <w:pPr>
              <w:jc w:val="both"/>
              <w:rPr>
                <w:rFonts w:ascii="Bookman Old Style" w:hAnsi="Bookman Old Style"/>
                <w:sz w:val="21"/>
                <w:szCs w:val="21"/>
                <w:lang w:val="sv-SE"/>
              </w:rPr>
            </w:pPr>
            <w:r w:rsidRPr="009E333A">
              <w:rPr>
                <w:rFonts w:ascii="Bookman Old Style" w:hAnsi="Bookman Old Style"/>
                <w:sz w:val="21"/>
                <w:szCs w:val="21"/>
                <w:lang w:val="sv-SE"/>
              </w:rPr>
              <w:t>Huruf (a)</w:t>
            </w:r>
          </w:p>
          <w:p w14:paraId="6AC87532" w14:textId="4354895C"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Cukup jelas</w:t>
            </w:r>
          </w:p>
        </w:tc>
        <w:tc>
          <w:tcPr>
            <w:tcW w:w="973" w:type="pct"/>
          </w:tcPr>
          <w:p w14:paraId="2744FCE5" w14:textId="77777777" w:rsidR="003D1C05" w:rsidRPr="009E333A" w:rsidRDefault="003D1C05" w:rsidP="003D1C05">
            <w:pPr>
              <w:jc w:val="center"/>
              <w:rPr>
                <w:rFonts w:ascii="Bookman Old Style" w:hAnsi="Bookman Old Style"/>
                <w:b/>
                <w:sz w:val="21"/>
                <w:szCs w:val="21"/>
              </w:rPr>
            </w:pPr>
          </w:p>
        </w:tc>
        <w:tc>
          <w:tcPr>
            <w:tcW w:w="985" w:type="pct"/>
          </w:tcPr>
          <w:p w14:paraId="1CA6AF17" w14:textId="77777777" w:rsidR="003D1C05" w:rsidRPr="009E333A" w:rsidRDefault="003D1C05" w:rsidP="003D1C05">
            <w:pPr>
              <w:jc w:val="center"/>
              <w:rPr>
                <w:rFonts w:ascii="Bookman Old Style" w:hAnsi="Bookman Old Style"/>
                <w:b/>
                <w:sz w:val="21"/>
                <w:szCs w:val="21"/>
              </w:rPr>
            </w:pPr>
          </w:p>
        </w:tc>
      </w:tr>
      <w:tr w:rsidR="00277E90" w:rsidRPr="009E333A" w14:paraId="610AA7A3" w14:textId="77777777" w:rsidTr="009E333A">
        <w:tc>
          <w:tcPr>
            <w:tcW w:w="213" w:type="pct"/>
          </w:tcPr>
          <w:p w14:paraId="77AB51BE" w14:textId="77777777" w:rsidR="003D1C05" w:rsidRPr="009E333A" w:rsidRDefault="003D1C05" w:rsidP="003D1C05">
            <w:pPr>
              <w:rPr>
                <w:rFonts w:ascii="Bookman Old Style" w:hAnsi="Bookman Old Style"/>
                <w:b/>
                <w:sz w:val="21"/>
                <w:szCs w:val="21"/>
              </w:rPr>
            </w:pPr>
          </w:p>
        </w:tc>
        <w:tc>
          <w:tcPr>
            <w:tcW w:w="1414" w:type="pct"/>
          </w:tcPr>
          <w:p w14:paraId="026BD944" w14:textId="7794E59E"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memiliki jangka waktu 5 (lima) tahun atau lebih dan hanya dapat dilunasi setelah memperoleh persetujuan Otoritas Jasa Keuangan;</w:t>
            </w:r>
          </w:p>
        </w:tc>
        <w:tc>
          <w:tcPr>
            <w:tcW w:w="1414" w:type="pct"/>
          </w:tcPr>
          <w:p w14:paraId="1631ADF6"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Huruf (a)</w:t>
            </w:r>
          </w:p>
          <w:p w14:paraId="7E7AC71D" w14:textId="0AEB838C"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Cukup jelas</w:t>
            </w:r>
          </w:p>
        </w:tc>
        <w:tc>
          <w:tcPr>
            <w:tcW w:w="973" w:type="pct"/>
          </w:tcPr>
          <w:p w14:paraId="47359355" w14:textId="77777777" w:rsidR="003D1C05" w:rsidRPr="009E333A" w:rsidRDefault="003D1C05" w:rsidP="003D1C05">
            <w:pPr>
              <w:jc w:val="center"/>
              <w:rPr>
                <w:rFonts w:ascii="Bookman Old Style" w:hAnsi="Bookman Old Style"/>
                <w:b/>
                <w:sz w:val="21"/>
                <w:szCs w:val="21"/>
              </w:rPr>
            </w:pPr>
          </w:p>
        </w:tc>
        <w:tc>
          <w:tcPr>
            <w:tcW w:w="985" w:type="pct"/>
          </w:tcPr>
          <w:p w14:paraId="6D61EE94" w14:textId="77777777" w:rsidR="003D1C05" w:rsidRPr="009E333A" w:rsidRDefault="003D1C05" w:rsidP="003D1C05">
            <w:pPr>
              <w:jc w:val="center"/>
              <w:rPr>
                <w:rFonts w:ascii="Bookman Old Style" w:hAnsi="Bookman Old Style"/>
                <w:b/>
                <w:sz w:val="21"/>
                <w:szCs w:val="21"/>
              </w:rPr>
            </w:pPr>
          </w:p>
        </w:tc>
      </w:tr>
      <w:tr w:rsidR="00277E90" w:rsidRPr="009E333A" w14:paraId="29E75309" w14:textId="77777777" w:rsidTr="009E333A">
        <w:tc>
          <w:tcPr>
            <w:tcW w:w="213" w:type="pct"/>
          </w:tcPr>
          <w:p w14:paraId="70CE0C6D" w14:textId="77777777" w:rsidR="003D1C05" w:rsidRPr="009E333A" w:rsidRDefault="003D1C05" w:rsidP="003D1C05">
            <w:pPr>
              <w:rPr>
                <w:rFonts w:ascii="Bookman Old Style" w:hAnsi="Bookman Old Style"/>
                <w:b/>
                <w:sz w:val="21"/>
                <w:szCs w:val="21"/>
              </w:rPr>
            </w:pPr>
          </w:p>
        </w:tc>
        <w:tc>
          <w:tcPr>
            <w:tcW w:w="1414" w:type="pct"/>
          </w:tcPr>
          <w:p w14:paraId="2BBFA73D" w14:textId="2639D430"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 xml:space="preserve">memiliki fitur untuk dikonversi menjadi saham biasa atau mekanisme </w:t>
            </w:r>
            <w:r w:rsidRPr="009E333A">
              <w:rPr>
                <w:rFonts w:ascii="Bookman Old Style" w:hAnsi="Bookman Old Style"/>
                <w:i/>
                <w:sz w:val="21"/>
                <w:szCs w:val="21"/>
                <w:lang w:val="en-US"/>
              </w:rPr>
              <w:t>write down</w:t>
            </w:r>
            <w:r w:rsidRPr="009E333A">
              <w:rPr>
                <w:rFonts w:ascii="Bookman Old Style" w:hAnsi="Bookman Old Style"/>
                <w:sz w:val="21"/>
                <w:szCs w:val="21"/>
                <w:lang w:val="en-US"/>
              </w:rPr>
              <w:t xml:space="preserve"> dalam hal Bank berpotensi terganggu kelangsungan usahanya (</w:t>
            </w:r>
            <w:r w:rsidRPr="009E333A">
              <w:rPr>
                <w:rFonts w:ascii="Bookman Old Style" w:hAnsi="Bookman Old Style"/>
                <w:i/>
                <w:sz w:val="21"/>
                <w:szCs w:val="21"/>
                <w:lang w:val="en-US"/>
              </w:rPr>
              <w:t>point of non-viability</w:t>
            </w:r>
            <w:r w:rsidRPr="009E333A">
              <w:rPr>
                <w:rFonts w:ascii="Bookman Old Style" w:hAnsi="Bookman Old Style"/>
                <w:sz w:val="21"/>
                <w:szCs w:val="21"/>
                <w:lang w:val="en-US"/>
              </w:rPr>
              <w:t>) yang dinyatakan secara jelas dalam dokumentasi penerbitan/perjanjian;</w:t>
            </w:r>
          </w:p>
        </w:tc>
        <w:tc>
          <w:tcPr>
            <w:tcW w:w="1414" w:type="pct"/>
          </w:tcPr>
          <w:p w14:paraId="0A9C2F9C"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c</w:t>
            </w:r>
          </w:p>
          <w:p w14:paraId="78088AE1" w14:textId="77777777" w:rsidR="003D1C05" w:rsidRPr="009E333A" w:rsidRDefault="00277E90" w:rsidP="00277E90">
            <w:pPr>
              <w:jc w:val="both"/>
              <w:rPr>
                <w:rFonts w:ascii="Bookman Old Style" w:hAnsi="Bookman Old Style"/>
                <w:i/>
                <w:sz w:val="21"/>
                <w:szCs w:val="21"/>
                <w:lang w:val="sv-SE"/>
              </w:rPr>
            </w:pPr>
            <w:r w:rsidRPr="009E333A">
              <w:rPr>
                <w:rFonts w:ascii="Bookman Old Style" w:hAnsi="Bookman Old Style"/>
                <w:sz w:val="21"/>
                <w:szCs w:val="21"/>
                <w:lang w:val="sv-SE"/>
              </w:rPr>
              <w:t>Otoritas Jasa Keuangan berwenang untuk menetapkan kondisi dimana Bank berpotensi terganggu kelangsungan usahanya (</w:t>
            </w:r>
            <w:r w:rsidRPr="009E333A">
              <w:rPr>
                <w:rFonts w:ascii="Bookman Old Style" w:hAnsi="Bookman Old Style"/>
                <w:i/>
                <w:sz w:val="21"/>
                <w:szCs w:val="21"/>
                <w:lang w:val="sv-SE"/>
              </w:rPr>
              <w:t>point of non viability</w:t>
            </w:r>
            <w:r w:rsidRPr="009E333A">
              <w:rPr>
                <w:rFonts w:ascii="Bookman Old Style" w:hAnsi="Bookman Old Style"/>
                <w:sz w:val="21"/>
                <w:szCs w:val="21"/>
                <w:lang w:val="sv-SE"/>
              </w:rPr>
              <w:t xml:space="preserve">) dan memerintahkan Bank untuk mengkonversi instrumen modal pelengkap ke saham biasa atau melakukan </w:t>
            </w:r>
            <w:r w:rsidRPr="009E333A">
              <w:rPr>
                <w:rFonts w:ascii="Bookman Old Style" w:hAnsi="Bookman Old Style"/>
                <w:i/>
                <w:sz w:val="21"/>
                <w:szCs w:val="21"/>
                <w:lang w:val="sv-SE"/>
              </w:rPr>
              <w:t>write down.</w:t>
            </w:r>
          </w:p>
          <w:p w14:paraId="5289CC31"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 xml:space="preserve">Termasuk dalam mekanisme </w:t>
            </w:r>
            <w:r w:rsidRPr="009E333A">
              <w:rPr>
                <w:rFonts w:ascii="Bookman Old Style" w:hAnsi="Bookman Old Style"/>
                <w:i/>
                <w:sz w:val="21"/>
                <w:szCs w:val="21"/>
                <w:lang w:val="sv-SE"/>
              </w:rPr>
              <w:t>write down</w:t>
            </w:r>
            <w:r w:rsidRPr="009E333A">
              <w:rPr>
                <w:rFonts w:ascii="Bookman Old Style" w:hAnsi="Bookman Old Style"/>
                <w:sz w:val="21"/>
                <w:szCs w:val="21"/>
                <w:lang w:val="sv-SE"/>
              </w:rPr>
              <w:t xml:space="preserve"> antara lain pengurangan nilai kewajiban, pengurangan nilai kewajiban pada saat opsi beli dieksekusi atau pengurangan </w:t>
            </w:r>
            <w:r w:rsidRPr="009E333A">
              <w:rPr>
                <w:rFonts w:ascii="Bookman Old Style" w:hAnsi="Bookman Old Style"/>
                <w:sz w:val="21"/>
                <w:szCs w:val="21"/>
                <w:lang w:val="sv-SE"/>
              </w:rPr>
              <w:lastRenderedPageBreak/>
              <w:t>sebagian atau seluruh pembayaran imbal hasil.</w:t>
            </w:r>
          </w:p>
          <w:p w14:paraId="727F8960" w14:textId="2731CCCE" w:rsidR="00277E90" w:rsidRPr="009E333A" w:rsidRDefault="00277E90" w:rsidP="00277E90">
            <w:pPr>
              <w:jc w:val="both"/>
              <w:rPr>
                <w:rFonts w:ascii="Bookman Old Style" w:hAnsi="Bookman Old Style"/>
                <w:b/>
                <w:iCs/>
                <w:sz w:val="21"/>
                <w:szCs w:val="21"/>
              </w:rPr>
            </w:pPr>
            <w:r w:rsidRPr="009E333A">
              <w:rPr>
                <w:rFonts w:ascii="Bookman Old Style" w:hAnsi="Bookman Old Style"/>
                <w:sz w:val="21"/>
                <w:szCs w:val="21"/>
                <w:lang w:val="sv-SE"/>
              </w:rPr>
              <w:t xml:space="preserve">Cakupan dokumentasi penerbitan antara lain klausul yang menyatakan bahwa instrumen modal pelengkap dapat dikonversi menjadi saham biasa atau dilakukan </w:t>
            </w:r>
            <w:r w:rsidRPr="009E333A">
              <w:rPr>
                <w:rFonts w:ascii="Bookman Old Style" w:hAnsi="Bookman Old Style"/>
                <w:i/>
                <w:sz w:val="21"/>
                <w:szCs w:val="21"/>
                <w:lang w:val="sv-SE"/>
              </w:rPr>
              <w:t>write down</w:t>
            </w:r>
            <w:r w:rsidRPr="009E333A">
              <w:rPr>
                <w:rFonts w:ascii="Bookman Old Style" w:hAnsi="Bookman Old Style"/>
                <w:sz w:val="21"/>
                <w:szCs w:val="21"/>
                <w:lang w:val="sv-SE"/>
              </w:rPr>
              <w:t xml:space="preserve"> apabila terdapat perintah dari Otoritas Jasa Keuangan.</w:t>
            </w:r>
          </w:p>
        </w:tc>
        <w:tc>
          <w:tcPr>
            <w:tcW w:w="973" w:type="pct"/>
          </w:tcPr>
          <w:p w14:paraId="21C62D40" w14:textId="77777777" w:rsidR="003D1C05" w:rsidRPr="009E333A" w:rsidRDefault="003D1C05" w:rsidP="003D1C05">
            <w:pPr>
              <w:jc w:val="center"/>
              <w:rPr>
                <w:rFonts w:ascii="Bookman Old Style" w:hAnsi="Bookman Old Style"/>
                <w:b/>
                <w:sz w:val="21"/>
                <w:szCs w:val="21"/>
              </w:rPr>
            </w:pPr>
          </w:p>
        </w:tc>
        <w:tc>
          <w:tcPr>
            <w:tcW w:w="985" w:type="pct"/>
          </w:tcPr>
          <w:p w14:paraId="4AC2B003" w14:textId="77777777" w:rsidR="003D1C05" w:rsidRPr="009E333A" w:rsidRDefault="003D1C05" w:rsidP="003D1C05">
            <w:pPr>
              <w:jc w:val="center"/>
              <w:rPr>
                <w:rFonts w:ascii="Bookman Old Style" w:hAnsi="Bookman Old Style"/>
                <w:b/>
                <w:sz w:val="21"/>
                <w:szCs w:val="21"/>
              </w:rPr>
            </w:pPr>
          </w:p>
        </w:tc>
      </w:tr>
      <w:tr w:rsidR="00277E90" w:rsidRPr="009E333A" w14:paraId="273880A4" w14:textId="77777777" w:rsidTr="009E333A">
        <w:tc>
          <w:tcPr>
            <w:tcW w:w="213" w:type="pct"/>
          </w:tcPr>
          <w:p w14:paraId="4BD0CF21" w14:textId="77777777" w:rsidR="003D1C05" w:rsidRPr="009E333A" w:rsidRDefault="003D1C05" w:rsidP="003D1C05">
            <w:pPr>
              <w:rPr>
                <w:rFonts w:ascii="Bookman Old Style" w:hAnsi="Bookman Old Style"/>
                <w:b/>
                <w:sz w:val="21"/>
                <w:szCs w:val="21"/>
              </w:rPr>
            </w:pPr>
          </w:p>
        </w:tc>
        <w:tc>
          <w:tcPr>
            <w:tcW w:w="1414" w:type="pct"/>
          </w:tcPr>
          <w:p w14:paraId="24A6F40A" w14:textId="138DFD99"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bersifat subordinasi yang dinyatakan dalam dokumentasi penerbitan/perjanjian;</w:t>
            </w:r>
          </w:p>
        </w:tc>
        <w:tc>
          <w:tcPr>
            <w:tcW w:w="1414" w:type="pct"/>
          </w:tcPr>
          <w:p w14:paraId="3AD9391E"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d</w:t>
            </w:r>
          </w:p>
          <w:p w14:paraId="33ECEF50" w14:textId="3634EEB7"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Instrumen modal pelengkap bersifat subordinasi terhadap antara lain deposan dan kreditur.</w:t>
            </w:r>
          </w:p>
        </w:tc>
        <w:tc>
          <w:tcPr>
            <w:tcW w:w="973" w:type="pct"/>
          </w:tcPr>
          <w:p w14:paraId="23A59513" w14:textId="77777777" w:rsidR="003D1C05" w:rsidRPr="009E333A" w:rsidRDefault="003D1C05" w:rsidP="003D1C05">
            <w:pPr>
              <w:jc w:val="center"/>
              <w:rPr>
                <w:rFonts w:ascii="Bookman Old Style" w:hAnsi="Bookman Old Style"/>
                <w:b/>
                <w:sz w:val="21"/>
                <w:szCs w:val="21"/>
              </w:rPr>
            </w:pPr>
          </w:p>
        </w:tc>
        <w:tc>
          <w:tcPr>
            <w:tcW w:w="985" w:type="pct"/>
          </w:tcPr>
          <w:p w14:paraId="2254B88B" w14:textId="77777777" w:rsidR="003D1C05" w:rsidRPr="009E333A" w:rsidRDefault="003D1C05" w:rsidP="003D1C05">
            <w:pPr>
              <w:jc w:val="center"/>
              <w:rPr>
                <w:rFonts w:ascii="Bookman Old Style" w:hAnsi="Bookman Old Style"/>
                <w:b/>
                <w:sz w:val="21"/>
                <w:szCs w:val="21"/>
              </w:rPr>
            </w:pPr>
          </w:p>
        </w:tc>
      </w:tr>
      <w:tr w:rsidR="00277E90" w:rsidRPr="009E333A" w14:paraId="3602FAE8" w14:textId="77777777" w:rsidTr="009E333A">
        <w:tc>
          <w:tcPr>
            <w:tcW w:w="213" w:type="pct"/>
          </w:tcPr>
          <w:p w14:paraId="3DABECBE" w14:textId="77777777" w:rsidR="003D1C05" w:rsidRPr="009E333A" w:rsidRDefault="003D1C05" w:rsidP="003D1C05">
            <w:pPr>
              <w:rPr>
                <w:rFonts w:ascii="Bookman Old Style" w:hAnsi="Bookman Old Style"/>
                <w:b/>
                <w:sz w:val="21"/>
                <w:szCs w:val="21"/>
              </w:rPr>
            </w:pPr>
          </w:p>
        </w:tc>
        <w:tc>
          <w:tcPr>
            <w:tcW w:w="1414" w:type="pct"/>
          </w:tcPr>
          <w:p w14:paraId="07A614B6" w14:textId="3B5F6471"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pembayaran pokok dan/atau imbal hasil/margin/ujrah ditangguhkan dan diakumulasikan antar periode (</w:t>
            </w:r>
            <w:r w:rsidRPr="009E333A">
              <w:rPr>
                <w:rFonts w:ascii="Bookman Old Style" w:hAnsi="Bookman Old Style"/>
                <w:i/>
                <w:sz w:val="21"/>
                <w:szCs w:val="21"/>
                <w:lang w:val="en-US"/>
              </w:rPr>
              <w:t>cummulative</w:t>
            </w:r>
            <w:r w:rsidRPr="009E333A">
              <w:rPr>
                <w:rFonts w:ascii="Bookman Old Style" w:hAnsi="Bookman Old Style"/>
                <w:sz w:val="21"/>
                <w:szCs w:val="21"/>
                <w:lang w:val="en-US"/>
              </w:rPr>
              <w:t>) apabila pembayaran dimaksud dapat menyebabkan rasio KPMM secara individu atau secara konsolidasi tidak memenuhi ketentuan sebagaimana dimaksud dalam Pasal 2, Pasal 3, dan Pasal 6;</w:t>
            </w:r>
          </w:p>
        </w:tc>
        <w:tc>
          <w:tcPr>
            <w:tcW w:w="1414" w:type="pct"/>
          </w:tcPr>
          <w:p w14:paraId="72505E4E" w14:textId="77777777" w:rsidR="00277E90" w:rsidRPr="009E333A" w:rsidRDefault="00277E90" w:rsidP="00277E90">
            <w:pPr>
              <w:tabs>
                <w:tab w:val="left" w:pos="567"/>
                <w:tab w:val="left" w:pos="1134"/>
                <w:tab w:val="left" w:pos="1701"/>
                <w:tab w:val="left" w:pos="2268"/>
                <w:tab w:val="left" w:pos="2835"/>
              </w:tabs>
              <w:spacing w:after="160" w:line="259" w:lineRule="auto"/>
              <w:jc w:val="both"/>
              <w:rPr>
                <w:rFonts w:ascii="Bookman Old Style" w:hAnsi="Bookman Old Style"/>
                <w:sz w:val="21"/>
                <w:szCs w:val="21"/>
                <w:lang w:val="sv-SE"/>
              </w:rPr>
            </w:pPr>
            <w:r w:rsidRPr="009E333A">
              <w:rPr>
                <w:rFonts w:ascii="Bookman Old Style" w:hAnsi="Bookman Old Style"/>
                <w:sz w:val="21"/>
                <w:szCs w:val="21"/>
                <w:lang w:val="sv-SE"/>
              </w:rPr>
              <w:t>Huruf e</w:t>
            </w:r>
          </w:p>
          <w:p w14:paraId="09753BE0" w14:textId="54E1B7AE" w:rsidR="003D1C05" w:rsidRPr="009E333A" w:rsidRDefault="00277E90" w:rsidP="00277E90">
            <w:pPr>
              <w:tabs>
                <w:tab w:val="left" w:pos="567"/>
                <w:tab w:val="left" w:pos="1134"/>
                <w:tab w:val="left" w:pos="1701"/>
                <w:tab w:val="left" w:pos="2268"/>
                <w:tab w:val="left" w:pos="2835"/>
              </w:tabs>
              <w:spacing w:after="160" w:line="259" w:lineRule="auto"/>
              <w:jc w:val="both"/>
              <w:rPr>
                <w:rFonts w:ascii="Bookman Old Style" w:hAnsi="Bookman Old Style"/>
                <w:sz w:val="21"/>
                <w:szCs w:val="21"/>
                <w:lang w:val="sv-SE"/>
              </w:rPr>
            </w:pPr>
            <w:r w:rsidRPr="009E333A">
              <w:rPr>
                <w:rFonts w:ascii="Bookman Old Style" w:hAnsi="Bookman Old Style"/>
                <w:sz w:val="21"/>
                <w:szCs w:val="21"/>
                <w:lang w:val="sv-SE"/>
              </w:rPr>
              <w:t>Cukup jelas</w:t>
            </w:r>
          </w:p>
        </w:tc>
        <w:tc>
          <w:tcPr>
            <w:tcW w:w="973" w:type="pct"/>
          </w:tcPr>
          <w:p w14:paraId="7186A4DD" w14:textId="77777777" w:rsidR="003D1C05" w:rsidRPr="009E333A" w:rsidRDefault="003D1C05" w:rsidP="003D1C05">
            <w:pPr>
              <w:jc w:val="center"/>
              <w:rPr>
                <w:rFonts w:ascii="Bookman Old Style" w:hAnsi="Bookman Old Style"/>
                <w:b/>
                <w:sz w:val="21"/>
                <w:szCs w:val="21"/>
              </w:rPr>
            </w:pPr>
          </w:p>
        </w:tc>
        <w:tc>
          <w:tcPr>
            <w:tcW w:w="985" w:type="pct"/>
          </w:tcPr>
          <w:p w14:paraId="556F9DBB" w14:textId="77777777" w:rsidR="003D1C05" w:rsidRPr="009E333A" w:rsidRDefault="003D1C05" w:rsidP="003D1C05">
            <w:pPr>
              <w:jc w:val="center"/>
              <w:rPr>
                <w:rFonts w:ascii="Bookman Old Style" w:hAnsi="Bookman Old Style"/>
                <w:b/>
                <w:sz w:val="21"/>
                <w:szCs w:val="21"/>
              </w:rPr>
            </w:pPr>
          </w:p>
        </w:tc>
      </w:tr>
      <w:tr w:rsidR="00277E90" w:rsidRPr="009E333A" w14:paraId="5FBB28D4" w14:textId="77777777" w:rsidTr="009E333A">
        <w:tc>
          <w:tcPr>
            <w:tcW w:w="213" w:type="pct"/>
          </w:tcPr>
          <w:p w14:paraId="2B60664E" w14:textId="77777777" w:rsidR="003D1C05" w:rsidRPr="009E333A" w:rsidRDefault="003D1C05" w:rsidP="003D1C05">
            <w:pPr>
              <w:rPr>
                <w:rFonts w:ascii="Bookman Old Style" w:hAnsi="Bookman Old Style"/>
                <w:b/>
                <w:sz w:val="21"/>
                <w:szCs w:val="21"/>
              </w:rPr>
            </w:pPr>
          </w:p>
        </w:tc>
        <w:tc>
          <w:tcPr>
            <w:tcW w:w="1414" w:type="pct"/>
          </w:tcPr>
          <w:p w14:paraId="2C4197E0" w14:textId="559D1685"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tidak diproteksi maupun dijamin oleh Bank atau Perusahaan Anak;</w:t>
            </w:r>
          </w:p>
        </w:tc>
        <w:tc>
          <w:tcPr>
            <w:tcW w:w="1414" w:type="pct"/>
          </w:tcPr>
          <w:p w14:paraId="7AFF0A47"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f</w:t>
            </w:r>
          </w:p>
          <w:p w14:paraId="6B6C4889" w14:textId="62298B0A"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 xml:space="preserve">Termasuk dalam pengertian “diproteksi maupun dijamin oleh Bank atau Perusahaan Anak”, yaitu proteksi maupun jaminan yang diterima dari pihak lain tetapi dilakukan melalui Bank atau </w:t>
            </w:r>
            <w:r w:rsidRPr="009E333A">
              <w:rPr>
                <w:rFonts w:ascii="Bookman Old Style" w:hAnsi="Bookman Old Style"/>
                <w:sz w:val="21"/>
                <w:szCs w:val="21"/>
                <w:lang w:val="sv-SE"/>
              </w:rPr>
              <w:lastRenderedPageBreak/>
              <w:t xml:space="preserve">Perusahaan Anak, misalnya premi atau </w:t>
            </w:r>
            <w:r w:rsidRPr="009E333A">
              <w:rPr>
                <w:rFonts w:ascii="Bookman Old Style" w:hAnsi="Bookman Old Style"/>
                <w:i/>
                <w:sz w:val="21"/>
                <w:szCs w:val="21"/>
                <w:lang w:val="sv-SE"/>
              </w:rPr>
              <w:t>fee</w:t>
            </w:r>
            <w:r w:rsidRPr="009E333A">
              <w:rPr>
                <w:rFonts w:ascii="Bookman Old Style" w:hAnsi="Bookman Old Style"/>
                <w:sz w:val="21"/>
                <w:szCs w:val="21"/>
                <w:lang w:val="sv-SE"/>
              </w:rPr>
              <w:t xml:space="preserve"> dalam rangka penjaminan dibayar oleh Bank atau Perusahaan Anak.</w:t>
            </w:r>
          </w:p>
        </w:tc>
        <w:tc>
          <w:tcPr>
            <w:tcW w:w="973" w:type="pct"/>
          </w:tcPr>
          <w:p w14:paraId="342799A5" w14:textId="77777777" w:rsidR="003D1C05" w:rsidRPr="009E333A" w:rsidRDefault="003D1C05" w:rsidP="003D1C05">
            <w:pPr>
              <w:jc w:val="center"/>
              <w:rPr>
                <w:rFonts w:ascii="Bookman Old Style" w:hAnsi="Bookman Old Style"/>
                <w:b/>
                <w:sz w:val="21"/>
                <w:szCs w:val="21"/>
              </w:rPr>
            </w:pPr>
          </w:p>
        </w:tc>
        <w:tc>
          <w:tcPr>
            <w:tcW w:w="985" w:type="pct"/>
          </w:tcPr>
          <w:p w14:paraId="6E3E1BBE" w14:textId="77777777" w:rsidR="003D1C05" w:rsidRPr="009E333A" w:rsidRDefault="003D1C05" w:rsidP="003D1C05">
            <w:pPr>
              <w:jc w:val="center"/>
              <w:rPr>
                <w:rFonts w:ascii="Bookman Old Style" w:hAnsi="Bookman Old Style"/>
                <w:b/>
                <w:sz w:val="21"/>
                <w:szCs w:val="21"/>
              </w:rPr>
            </w:pPr>
          </w:p>
        </w:tc>
      </w:tr>
      <w:tr w:rsidR="00277E90" w:rsidRPr="009E333A" w14:paraId="7AF7B530" w14:textId="77777777" w:rsidTr="009E333A">
        <w:tc>
          <w:tcPr>
            <w:tcW w:w="213" w:type="pct"/>
          </w:tcPr>
          <w:p w14:paraId="2A1A40EE" w14:textId="77777777" w:rsidR="003D1C05" w:rsidRPr="009E333A" w:rsidRDefault="003D1C05" w:rsidP="003D1C05">
            <w:pPr>
              <w:rPr>
                <w:rFonts w:ascii="Bookman Old Style" w:hAnsi="Bookman Old Style"/>
                <w:b/>
                <w:sz w:val="21"/>
                <w:szCs w:val="21"/>
              </w:rPr>
            </w:pPr>
          </w:p>
        </w:tc>
        <w:tc>
          <w:tcPr>
            <w:tcW w:w="1414" w:type="pct"/>
          </w:tcPr>
          <w:p w14:paraId="4C39C43A" w14:textId="0675D37F"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tidak memiliki fitur pembayaran dividen atau imbal hasil yang sensitif terhadap Risiko Kredit;</w:t>
            </w:r>
          </w:p>
        </w:tc>
        <w:tc>
          <w:tcPr>
            <w:tcW w:w="1414" w:type="pct"/>
          </w:tcPr>
          <w:p w14:paraId="7D905A4F"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g</w:t>
            </w:r>
          </w:p>
          <w:p w14:paraId="5F29AFC6" w14:textId="67A839C9"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“dividen atau imbal hasil yang sensitif terhadap Risiko Kredit” adalah tingkat dividen atau imbal hasil yang ditetapkan berdasarkan peringkat atau tingkat Risiko Kredit Bank penerbit.</w:t>
            </w:r>
          </w:p>
        </w:tc>
        <w:tc>
          <w:tcPr>
            <w:tcW w:w="973" w:type="pct"/>
          </w:tcPr>
          <w:p w14:paraId="5D491C70" w14:textId="77777777" w:rsidR="003D1C05" w:rsidRPr="009E333A" w:rsidRDefault="003D1C05" w:rsidP="003D1C05">
            <w:pPr>
              <w:jc w:val="center"/>
              <w:rPr>
                <w:rFonts w:ascii="Bookman Old Style" w:hAnsi="Bookman Old Style"/>
                <w:b/>
                <w:sz w:val="21"/>
                <w:szCs w:val="21"/>
              </w:rPr>
            </w:pPr>
          </w:p>
        </w:tc>
        <w:tc>
          <w:tcPr>
            <w:tcW w:w="985" w:type="pct"/>
          </w:tcPr>
          <w:p w14:paraId="58D4E8E6" w14:textId="77777777" w:rsidR="003D1C05" w:rsidRPr="009E333A" w:rsidRDefault="003D1C05" w:rsidP="003D1C05">
            <w:pPr>
              <w:jc w:val="center"/>
              <w:rPr>
                <w:rFonts w:ascii="Bookman Old Style" w:hAnsi="Bookman Old Style"/>
                <w:b/>
                <w:sz w:val="21"/>
                <w:szCs w:val="21"/>
              </w:rPr>
            </w:pPr>
          </w:p>
        </w:tc>
      </w:tr>
      <w:tr w:rsidR="00277E90" w:rsidRPr="009E333A" w14:paraId="6DCF63C7" w14:textId="77777777" w:rsidTr="009E333A">
        <w:tc>
          <w:tcPr>
            <w:tcW w:w="213" w:type="pct"/>
          </w:tcPr>
          <w:p w14:paraId="0BEEF963" w14:textId="77777777" w:rsidR="003D1C05" w:rsidRPr="009E333A" w:rsidRDefault="003D1C05" w:rsidP="003D1C05">
            <w:pPr>
              <w:rPr>
                <w:rFonts w:ascii="Bookman Old Style" w:hAnsi="Bookman Old Style"/>
                <w:b/>
                <w:sz w:val="21"/>
                <w:szCs w:val="21"/>
              </w:rPr>
            </w:pPr>
          </w:p>
        </w:tc>
        <w:tc>
          <w:tcPr>
            <w:tcW w:w="1414" w:type="pct"/>
          </w:tcPr>
          <w:p w14:paraId="69E203AF" w14:textId="713F672E"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 xml:space="preserve">tidak memiliki fitur </w:t>
            </w:r>
            <w:r w:rsidRPr="009E333A">
              <w:rPr>
                <w:rFonts w:ascii="Bookman Old Style" w:hAnsi="Bookman Old Style"/>
                <w:i/>
                <w:sz w:val="21"/>
                <w:szCs w:val="21"/>
                <w:lang w:val="en-US"/>
              </w:rPr>
              <w:t>step-up</w:t>
            </w:r>
            <w:r w:rsidRPr="009E333A">
              <w:rPr>
                <w:rFonts w:ascii="Bookman Old Style" w:hAnsi="Bookman Old Style"/>
                <w:sz w:val="21"/>
                <w:szCs w:val="21"/>
                <w:lang w:val="en-US"/>
              </w:rPr>
              <w:t>;</w:t>
            </w:r>
          </w:p>
        </w:tc>
        <w:tc>
          <w:tcPr>
            <w:tcW w:w="1414" w:type="pct"/>
          </w:tcPr>
          <w:p w14:paraId="17229BC2"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h</w:t>
            </w:r>
          </w:p>
          <w:p w14:paraId="1EB43DAC" w14:textId="2E7FD05F"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 xml:space="preserve">Yang dimaksud dengan “fitur </w:t>
            </w:r>
            <w:r w:rsidRPr="009E333A">
              <w:rPr>
                <w:rFonts w:ascii="Bookman Old Style" w:hAnsi="Bookman Old Style"/>
                <w:i/>
                <w:sz w:val="21"/>
                <w:szCs w:val="21"/>
                <w:lang w:val="sv-SE"/>
              </w:rPr>
              <w:t>step-up</w:t>
            </w:r>
            <w:r w:rsidRPr="009E333A">
              <w:rPr>
                <w:rFonts w:ascii="Bookman Old Style" w:hAnsi="Bookman Old Style"/>
                <w:sz w:val="21"/>
                <w:szCs w:val="21"/>
                <w:lang w:val="sv-SE"/>
              </w:rPr>
              <w:t>” adalah fitur yang menjanjikan kenaikan tingkat imbal hasil/margin/ujrah apabila opsi beli tidak dieksekusi pada jangka waktu yang telah ditetapkan.</w:t>
            </w:r>
          </w:p>
        </w:tc>
        <w:tc>
          <w:tcPr>
            <w:tcW w:w="973" w:type="pct"/>
          </w:tcPr>
          <w:p w14:paraId="03AEB4F2" w14:textId="77777777" w:rsidR="003D1C05" w:rsidRPr="009E333A" w:rsidRDefault="003D1C05" w:rsidP="003D1C05">
            <w:pPr>
              <w:jc w:val="center"/>
              <w:rPr>
                <w:rFonts w:ascii="Bookman Old Style" w:hAnsi="Bookman Old Style"/>
                <w:b/>
                <w:sz w:val="21"/>
                <w:szCs w:val="21"/>
              </w:rPr>
            </w:pPr>
          </w:p>
        </w:tc>
        <w:tc>
          <w:tcPr>
            <w:tcW w:w="985" w:type="pct"/>
          </w:tcPr>
          <w:p w14:paraId="60606A00" w14:textId="77777777" w:rsidR="003D1C05" w:rsidRPr="009E333A" w:rsidRDefault="003D1C05" w:rsidP="003D1C05">
            <w:pPr>
              <w:jc w:val="center"/>
              <w:rPr>
                <w:rFonts w:ascii="Bookman Old Style" w:hAnsi="Bookman Old Style"/>
                <w:b/>
                <w:sz w:val="21"/>
                <w:szCs w:val="21"/>
              </w:rPr>
            </w:pPr>
          </w:p>
        </w:tc>
      </w:tr>
      <w:tr w:rsidR="00277E90" w:rsidRPr="009E333A" w14:paraId="60FC409D" w14:textId="77777777" w:rsidTr="009E333A">
        <w:tc>
          <w:tcPr>
            <w:tcW w:w="213" w:type="pct"/>
          </w:tcPr>
          <w:p w14:paraId="4833CB12" w14:textId="77777777" w:rsidR="003D1C05" w:rsidRPr="009E333A" w:rsidRDefault="003D1C05" w:rsidP="003D1C05">
            <w:pPr>
              <w:rPr>
                <w:rFonts w:ascii="Bookman Old Style" w:hAnsi="Bookman Old Style"/>
                <w:b/>
                <w:sz w:val="21"/>
                <w:szCs w:val="21"/>
              </w:rPr>
            </w:pPr>
          </w:p>
        </w:tc>
        <w:tc>
          <w:tcPr>
            <w:tcW w:w="1414" w:type="pct"/>
          </w:tcPr>
          <w:p w14:paraId="06023C19" w14:textId="28664AD2"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apabila disertai dengan fitur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harus memenuhi persyaratan:</w:t>
            </w:r>
          </w:p>
        </w:tc>
        <w:tc>
          <w:tcPr>
            <w:tcW w:w="1414" w:type="pct"/>
          </w:tcPr>
          <w:p w14:paraId="1EC8344C" w14:textId="77777777" w:rsidR="003D1C05" w:rsidRPr="009E333A" w:rsidRDefault="003D1C05" w:rsidP="00277E90">
            <w:pPr>
              <w:jc w:val="both"/>
              <w:rPr>
                <w:rFonts w:ascii="Bookman Old Style" w:hAnsi="Bookman Old Style"/>
                <w:b/>
                <w:sz w:val="21"/>
                <w:szCs w:val="21"/>
              </w:rPr>
            </w:pPr>
          </w:p>
        </w:tc>
        <w:tc>
          <w:tcPr>
            <w:tcW w:w="973" w:type="pct"/>
          </w:tcPr>
          <w:p w14:paraId="018AF758" w14:textId="77777777" w:rsidR="003D1C05" w:rsidRPr="009E333A" w:rsidRDefault="003D1C05" w:rsidP="003D1C05">
            <w:pPr>
              <w:jc w:val="center"/>
              <w:rPr>
                <w:rFonts w:ascii="Bookman Old Style" w:hAnsi="Bookman Old Style"/>
                <w:b/>
                <w:sz w:val="21"/>
                <w:szCs w:val="21"/>
              </w:rPr>
            </w:pPr>
          </w:p>
        </w:tc>
        <w:tc>
          <w:tcPr>
            <w:tcW w:w="985" w:type="pct"/>
          </w:tcPr>
          <w:p w14:paraId="4B3F9321" w14:textId="77777777" w:rsidR="003D1C05" w:rsidRPr="009E333A" w:rsidRDefault="003D1C05" w:rsidP="003D1C05">
            <w:pPr>
              <w:jc w:val="center"/>
              <w:rPr>
                <w:rFonts w:ascii="Bookman Old Style" w:hAnsi="Bookman Old Style"/>
                <w:b/>
                <w:sz w:val="21"/>
                <w:szCs w:val="21"/>
              </w:rPr>
            </w:pPr>
          </w:p>
        </w:tc>
      </w:tr>
      <w:tr w:rsidR="00277E90" w:rsidRPr="009E333A" w14:paraId="255ED05A" w14:textId="77777777" w:rsidTr="009E333A">
        <w:tc>
          <w:tcPr>
            <w:tcW w:w="213" w:type="pct"/>
          </w:tcPr>
          <w:p w14:paraId="4847B45B" w14:textId="77777777" w:rsidR="003D1C05" w:rsidRPr="009E333A" w:rsidRDefault="003D1C05" w:rsidP="003D1C05">
            <w:pPr>
              <w:rPr>
                <w:rFonts w:ascii="Bookman Old Style" w:hAnsi="Bookman Old Style"/>
                <w:b/>
                <w:sz w:val="21"/>
                <w:szCs w:val="21"/>
              </w:rPr>
            </w:pPr>
          </w:p>
        </w:tc>
        <w:tc>
          <w:tcPr>
            <w:tcW w:w="1414" w:type="pct"/>
          </w:tcPr>
          <w:p w14:paraId="01DEE16D" w14:textId="5512912F" w:rsidR="003D1C05" w:rsidRPr="009E333A" w:rsidRDefault="003D1C05" w:rsidP="002B7840">
            <w:pPr>
              <w:pStyle w:val="ListParagraph"/>
              <w:numPr>
                <w:ilvl w:val="0"/>
                <w:numId w:val="16"/>
              </w:numPr>
              <w:ind w:left="1389"/>
              <w:jc w:val="both"/>
              <w:rPr>
                <w:rFonts w:ascii="Bookman Old Style" w:hAnsi="Bookman Old Style"/>
                <w:sz w:val="21"/>
                <w:szCs w:val="21"/>
                <w:lang w:val="sv-SE"/>
              </w:rPr>
            </w:pPr>
            <w:r w:rsidRPr="009E333A">
              <w:rPr>
                <w:rFonts w:ascii="Bookman Old Style" w:hAnsi="Bookman Old Style"/>
                <w:sz w:val="21"/>
                <w:szCs w:val="21"/>
                <w:lang w:val="en-US"/>
              </w:rPr>
              <w:t xml:space="preserve">hanya dapat dieksekusi paling cepat 5 (lima) tahun setelah instrumen modal diterbitkan, </w:t>
            </w:r>
          </w:p>
        </w:tc>
        <w:tc>
          <w:tcPr>
            <w:tcW w:w="1414" w:type="pct"/>
          </w:tcPr>
          <w:p w14:paraId="4CC1F8A1"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Angka 1</w:t>
            </w:r>
          </w:p>
          <w:p w14:paraId="5E7AC852" w14:textId="4BFC23FD"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Cukup jelas</w:t>
            </w:r>
          </w:p>
        </w:tc>
        <w:tc>
          <w:tcPr>
            <w:tcW w:w="973" w:type="pct"/>
          </w:tcPr>
          <w:p w14:paraId="2763D4B3" w14:textId="77777777" w:rsidR="003D1C05" w:rsidRPr="009E333A" w:rsidRDefault="003D1C05" w:rsidP="003D1C05">
            <w:pPr>
              <w:jc w:val="center"/>
              <w:rPr>
                <w:rFonts w:ascii="Bookman Old Style" w:hAnsi="Bookman Old Style"/>
                <w:b/>
                <w:sz w:val="21"/>
                <w:szCs w:val="21"/>
              </w:rPr>
            </w:pPr>
          </w:p>
        </w:tc>
        <w:tc>
          <w:tcPr>
            <w:tcW w:w="985" w:type="pct"/>
          </w:tcPr>
          <w:p w14:paraId="3BE39884" w14:textId="77777777" w:rsidR="003D1C05" w:rsidRPr="009E333A" w:rsidRDefault="003D1C05" w:rsidP="003D1C05">
            <w:pPr>
              <w:jc w:val="center"/>
              <w:rPr>
                <w:rFonts w:ascii="Bookman Old Style" w:hAnsi="Bookman Old Style"/>
                <w:b/>
                <w:sz w:val="21"/>
                <w:szCs w:val="21"/>
              </w:rPr>
            </w:pPr>
          </w:p>
        </w:tc>
      </w:tr>
      <w:tr w:rsidR="00277E90" w:rsidRPr="009E333A" w14:paraId="4978C90D" w14:textId="77777777" w:rsidTr="009E333A">
        <w:tc>
          <w:tcPr>
            <w:tcW w:w="213" w:type="pct"/>
          </w:tcPr>
          <w:p w14:paraId="2A6941FC" w14:textId="77777777" w:rsidR="003D1C05" w:rsidRPr="009E333A" w:rsidRDefault="003D1C05" w:rsidP="003D1C05">
            <w:pPr>
              <w:rPr>
                <w:rFonts w:ascii="Bookman Old Style" w:hAnsi="Bookman Old Style"/>
                <w:b/>
                <w:sz w:val="21"/>
                <w:szCs w:val="21"/>
              </w:rPr>
            </w:pPr>
          </w:p>
        </w:tc>
        <w:tc>
          <w:tcPr>
            <w:tcW w:w="1414" w:type="pct"/>
          </w:tcPr>
          <w:p w14:paraId="23151F7D" w14:textId="4458A8D7" w:rsidR="003D1C05" w:rsidRPr="009E333A" w:rsidRDefault="003D1C05" w:rsidP="002B7840">
            <w:pPr>
              <w:pStyle w:val="ListParagraph"/>
              <w:numPr>
                <w:ilvl w:val="0"/>
                <w:numId w:val="16"/>
              </w:numPr>
              <w:ind w:left="1389"/>
              <w:jc w:val="both"/>
              <w:rPr>
                <w:rFonts w:ascii="Bookman Old Style" w:hAnsi="Bookman Old Style"/>
                <w:sz w:val="21"/>
                <w:szCs w:val="21"/>
                <w:lang w:val="sv-SE"/>
              </w:rPr>
            </w:pPr>
            <w:r w:rsidRPr="009E333A">
              <w:rPr>
                <w:rFonts w:ascii="Bookman Old Style" w:hAnsi="Bookman Old Style"/>
                <w:sz w:val="21"/>
                <w:szCs w:val="21"/>
                <w:lang w:val="en-US"/>
              </w:rPr>
              <w:t>dokumentasi penerbitan harus menyatakan bahwa opsi hanya dapat dieksekusi atas persetujuan Otoritas Jasa Keuangan; dan</w:t>
            </w:r>
          </w:p>
        </w:tc>
        <w:tc>
          <w:tcPr>
            <w:tcW w:w="1414" w:type="pct"/>
          </w:tcPr>
          <w:p w14:paraId="16146646" w14:textId="4C37ED4F"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Angka 2</w:t>
            </w:r>
          </w:p>
          <w:p w14:paraId="7C65C810" w14:textId="27A458C2"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Cukup jelas</w:t>
            </w:r>
          </w:p>
        </w:tc>
        <w:tc>
          <w:tcPr>
            <w:tcW w:w="973" w:type="pct"/>
          </w:tcPr>
          <w:p w14:paraId="67B8FCDB" w14:textId="77777777" w:rsidR="003D1C05" w:rsidRPr="009E333A" w:rsidRDefault="003D1C05" w:rsidP="003D1C05">
            <w:pPr>
              <w:jc w:val="center"/>
              <w:rPr>
                <w:rFonts w:ascii="Bookman Old Style" w:hAnsi="Bookman Old Style"/>
                <w:b/>
                <w:sz w:val="21"/>
                <w:szCs w:val="21"/>
              </w:rPr>
            </w:pPr>
          </w:p>
        </w:tc>
        <w:tc>
          <w:tcPr>
            <w:tcW w:w="985" w:type="pct"/>
          </w:tcPr>
          <w:p w14:paraId="3EC93EBE" w14:textId="77777777" w:rsidR="003D1C05" w:rsidRPr="009E333A" w:rsidRDefault="003D1C05" w:rsidP="003D1C05">
            <w:pPr>
              <w:jc w:val="center"/>
              <w:rPr>
                <w:rFonts w:ascii="Bookman Old Style" w:hAnsi="Bookman Old Style"/>
                <w:b/>
                <w:sz w:val="21"/>
                <w:szCs w:val="21"/>
              </w:rPr>
            </w:pPr>
          </w:p>
        </w:tc>
      </w:tr>
      <w:tr w:rsidR="00277E90" w:rsidRPr="009E333A" w14:paraId="1ED628CB" w14:textId="77777777" w:rsidTr="009E333A">
        <w:tc>
          <w:tcPr>
            <w:tcW w:w="213" w:type="pct"/>
          </w:tcPr>
          <w:p w14:paraId="394BA99C" w14:textId="77777777" w:rsidR="003D1C05" w:rsidRPr="009E333A" w:rsidRDefault="003D1C05" w:rsidP="003D1C05">
            <w:pPr>
              <w:rPr>
                <w:rFonts w:ascii="Bookman Old Style" w:hAnsi="Bookman Old Style"/>
                <w:b/>
                <w:sz w:val="21"/>
                <w:szCs w:val="21"/>
              </w:rPr>
            </w:pPr>
          </w:p>
        </w:tc>
        <w:tc>
          <w:tcPr>
            <w:tcW w:w="1414" w:type="pct"/>
          </w:tcPr>
          <w:p w14:paraId="26B693C0" w14:textId="1852281C" w:rsidR="003D1C05" w:rsidRPr="009E333A" w:rsidRDefault="003D1C05" w:rsidP="002B7840">
            <w:pPr>
              <w:pStyle w:val="ListParagraph"/>
              <w:numPr>
                <w:ilvl w:val="0"/>
                <w:numId w:val="16"/>
              </w:numPr>
              <w:ind w:left="1389"/>
              <w:jc w:val="both"/>
              <w:rPr>
                <w:rFonts w:ascii="Bookman Old Style" w:hAnsi="Bookman Old Style"/>
                <w:sz w:val="21"/>
                <w:szCs w:val="21"/>
                <w:lang w:val="sv-SE"/>
              </w:rPr>
            </w:pPr>
            <w:r w:rsidRPr="009E333A">
              <w:rPr>
                <w:rFonts w:ascii="Bookman Old Style" w:hAnsi="Bookman Old Style"/>
                <w:sz w:val="21"/>
                <w:szCs w:val="21"/>
                <w:lang w:val="en-US"/>
              </w:rPr>
              <w:t>Bank tidak memberikan ekspektasi akan membeli kembali atau melakukan aktivitas lain yang dapat memberikan ekspektasi akan membeli kembali;</w:t>
            </w:r>
          </w:p>
        </w:tc>
        <w:tc>
          <w:tcPr>
            <w:tcW w:w="1414" w:type="pct"/>
          </w:tcPr>
          <w:p w14:paraId="1897CC17" w14:textId="6B78A230"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Angka 3</w:t>
            </w:r>
          </w:p>
          <w:p w14:paraId="454EEA91" w14:textId="11F92631"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Contoh memberikan ekspektasi adalah mempersiapkan kriteria atau kondisi tertentu yang memungkinkan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dapat dilakukan, kecuali apabila kriteria atau kondisi tersebut adalah sebagaimana tercantum pada Pasal ini.</w:t>
            </w:r>
          </w:p>
        </w:tc>
        <w:tc>
          <w:tcPr>
            <w:tcW w:w="973" w:type="pct"/>
          </w:tcPr>
          <w:p w14:paraId="7F8990E4" w14:textId="77777777" w:rsidR="003D1C05" w:rsidRPr="009E333A" w:rsidRDefault="003D1C05" w:rsidP="003D1C05">
            <w:pPr>
              <w:jc w:val="center"/>
              <w:rPr>
                <w:rFonts w:ascii="Bookman Old Style" w:hAnsi="Bookman Old Style"/>
                <w:b/>
                <w:sz w:val="21"/>
                <w:szCs w:val="21"/>
              </w:rPr>
            </w:pPr>
          </w:p>
        </w:tc>
        <w:tc>
          <w:tcPr>
            <w:tcW w:w="985" w:type="pct"/>
          </w:tcPr>
          <w:p w14:paraId="5B888153" w14:textId="77777777" w:rsidR="003D1C05" w:rsidRPr="009E333A" w:rsidRDefault="003D1C05" w:rsidP="003D1C05">
            <w:pPr>
              <w:jc w:val="center"/>
              <w:rPr>
                <w:rFonts w:ascii="Bookman Old Style" w:hAnsi="Bookman Old Style"/>
                <w:b/>
                <w:sz w:val="21"/>
                <w:szCs w:val="21"/>
              </w:rPr>
            </w:pPr>
          </w:p>
        </w:tc>
      </w:tr>
      <w:tr w:rsidR="00277E90" w:rsidRPr="009E333A" w14:paraId="62533AC1" w14:textId="77777777" w:rsidTr="009E333A">
        <w:tc>
          <w:tcPr>
            <w:tcW w:w="213" w:type="pct"/>
          </w:tcPr>
          <w:p w14:paraId="18E7ACD8" w14:textId="77777777" w:rsidR="003D1C05" w:rsidRPr="009E333A" w:rsidRDefault="003D1C05" w:rsidP="003D1C05">
            <w:pPr>
              <w:rPr>
                <w:rFonts w:ascii="Bookman Old Style" w:hAnsi="Bookman Old Style"/>
                <w:b/>
                <w:sz w:val="21"/>
                <w:szCs w:val="21"/>
              </w:rPr>
            </w:pPr>
          </w:p>
        </w:tc>
        <w:tc>
          <w:tcPr>
            <w:tcW w:w="1414" w:type="pct"/>
          </w:tcPr>
          <w:p w14:paraId="0ADE9DAF" w14:textId="62E09DB4"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tidak memiliki persyaratan percepatan pembayaran imbal hasil/margin/ujrah atau pokok yang dinyatakan dalam dokumentasi penerbitan;</w:t>
            </w:r>
          </w:p>
        </w:tc>
        <w:tc>
          <w:tcPr>
            <w:tcW w:w="1414" w:type="pct"/>
          </w:tcPr>
          <w:p w14:paraId="3C15F305"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j</w:t>
            </w:r>
          </w:p>
          <w:p w14:paraId="1953F36E" w14:textId="279D2415"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4AE86EC" w14:textId="77777777" w:rsidR="003D1C05" w:rsidRPr="009E333A" w:rsidRDefault="003D1C05" w:rsidP="003D1C05">
            <w:pPr>
              <w:jc w:val="center"/>
              <w:rPr>
                <w:rFonts w:ascii="Bookman Old Style" w:hAnsi="Bookman Old Style"/>
                <w:b/>
                <w:sz w:val="21"/>
                <w:szCs w:val="21"/>
              </w:rPr>
            </w:pPr>
          </w:p>
        </w:tc>
        <w:tc>
          <w:tcPr>
            <w:tcW w:w="985" w:type="pct"/>
          </w:tcPr>
          <w:p w14:paraId="767ADBE8" w14:textId="77777777" w:rsidR="003D1C05" w:rsidRPr="009E333A" w:rsidRDefault="003D1C05" w:rsidP="003D1C05">
            <w:pPr>
              <w:jc w:val="center"/>
              <w:rPr>
                <w:rFonts w:ascii="Bookman Old Style" w:hAnsi="Bookman Old Style"/>
                <w:b/>
                <w:sz w:val="21"/>
                <w:szCs w:val="21"/>
              </w:rPr>
            </w:pPr>
          </w:p>
        </w:tc>
      </w:tr>
      <w:tr w:rsidR="00277E90" w:rsidRPr="009E333A" w14:paraId="48DD7F4A" w14:textId="77777777" w:rsidTr="009E333A">
        <w:tc>
          <w:tcPr>
            <w:tcW w:w="213" w:type="pct"/>
          </w:tcPr>
          <w:p w14:paraId="2E01F879" w14:textId="77777777" w:rsidR="003D1C05" w:rsidRPr="009E333A" w:rsidRDefault="003D1C05" w:rsidP="003D1C05">
            <w:pPr>
              <w:rPr>
                <w:rFonts w:ascii="Bookman Old Style" w:hAnsi="Bookman Old Style"/>
                <w:b/>
                <w:sz w:val="21"/>
                <w:szCs w:val="21"/>
              </w:rPr>
            </w:pPr>
          </w:p>
        </w:tc>
        <w:tc>
          <w:tcPr>
            <w:tcW w:w="1414" w:type="pct"/>
          </w:tcPr>
          <w:p w14:paraId="1CA60530" w14:textId="623EA626"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tidak dapat dibeli oleh Bank penerbit dan/atau Perusahaan Anak;</w:t>
            </w:r>
          </w:p>
        </w:tc>
        <w:tc>
          <w:tcPr>
            <w:tcW w:w="1414" w:type="pct"/>
          </w:tcPr>
          <w:p w14:paraId="5532787B" w14:textId="29BED6DD"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k</w:t>
            </w:r>
          </w:p>
          <w:p w14:paraId="2821C400" w14:textId="0C44F98D"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32690B5E" w14:textId="77777777" w:rsidR="003D1C05" w:rsidRPr="009E333A" w:rsidRDefault="003D1C05" w:rsidP="003D1C05">
            <w:pPr>
              <w:jc w:val="center"/>
              <w:rPr>
                <w:rFonts w:ascii="Bookman Old Style" w:hAnsi="Bookman Old Style"/>
                <w:b/>
                <w:sz w:val="21"/>
                <w:szCs w:val="21"/>
              </w:rPr>
            </w:pPr>
          </w:p>
        </w:tc>
        <w:tc>
          <w:tcPr>
            <w:tcW w:w="985" w:type="pct"/>
          </w:tcPr>
          <w:p w14:paraId="02E5E70D" w14:textId="77777777" w:rsidR="003D1C05" w:rsidRPr="009E333A" w:rsidRDefault="003D1C05" w:rsidP="003D1C05">
            <w:pPr>
              <w:jc w:val="center"/>
              <w:rPr>
                <w:rFonts w:ascii="Bookman Old Style" w:hAnsi="Bookman Old Style"/>
                <w:b/>
                <w:sz w:val="21"/>
                <w:szCs w:val="21"/>
              </w:rPr>
            </w:pPr>
          </w:p>
        </w:tc>
      </w:tr>
      <w:tr w:rsidR="00277E90" w:rsidRPr="009E333A" w14:paraId="72E5BEF6" w14:textId="77777777" w:rsidTr="009E333A">
        <w:tc>
          <w:tcPr>
            <w:tcW w:w="213" w:type="pct"/>
          </w:tcPr>
          <w:p w14:paraId="7469221C" w14:textId="77777777" w:rsidR="003D1C05" w:rsidRPr="009E333A" w:rsidRDefault="003D1C05" w:rsidP="003D1C05">
            <w:pPr>
              <w:rPr>
                <w:rFonts w:ascii="Bookman Old Style" w:hAnsi="Bookman Old Style"/>
                <w:b/>
                <w:sz w:val="21"/>
                <w:szCs w:val="21"/>
              </w:rPr>
            </w:pPr>
          </w:p>
        </w:tc>
        <w:tc>
          <w:tcPr>
            <w:tcW w:w="1414" w:type="pct"/>
          </w:tcPr>
          <w:p w14:paraId="004E700E" w14:textId="1878E14A"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 xml:space="preserve">sumber pendanaan tidak berasal dari Bank penerbit baik secara langsung maupun tidak langsung; </w:t>
            </w:r>
          </w:p>
        </w:tc>
        <w:tc>
          <w:tcPr>
            <w:tcW w:w="1414" w:type="pct"/>
          </w:tcPr>
          <w:p w14:paraId="4D265B28" w14:textId="22DD797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l</w:t>
            </w:r>
          </w:p>
          <w:p w14:paraId="5C2D8181" w14:textId="5383EB91"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8CE2973" w14:textId="77777777" w:rsidR="003D1C05" w:rsidRPr="009E333A" w:rsidRDefault="003D1C05" w:rsidP="003D1C05">
            <w:pPr>
              <w:jc w:val="center"/>
              <w:rPr>
                <w:rFonts w:ascii="Bookman Old Style" w:hAnsi="Bookman Old Style"/>
                <w:b/>
                <w:sz w:val="21"/>
                <w:szCs w:val="21"/>
              </w:rPr>
            </w:pPr>
          </w:p>
        </w:tc>
        <w:tc>
          <w:tcPr>
            <w:tcW w:w="985" w:type="pct"/>
          </w:tcPr>
          <w:p w14:paraId="7819051A" w14:textId="77777777" w:rsidR="003D1C05" w:rsidRPr="009E333A" w:rsidRDefault="003D1C05" w:rsidP="003D1C05">
            <w:pPr>
              <w:jc w:val="center"/>
              <w:rPr>
                <w:rFonts w:ascii="Bookman Old Style" w:hAnsi="Bookman Old Style"/>
                <w:b/>
                <w:sz w:val="21"/>
                <w:szCs w:val="21"/>
              </w:rPr>
            </w:pPr>
          </w:p>
        </w:tc>
      </w:tr>
      <w:tr w:rsidR="00277E90" w:rsidRPr="009E333A" w14:paraId="0B19A111" w14:textId="77777777" w:rsidTr="009E333A">
        <w:tc>
          <w:tcPr>
            <w:tcW w:w="213" w:type="pct"/>
          </w:tcPr>
          <w:p w14:paraId="72DBE19E" w14:textId="77777777" w:rsidR="003D1C05" w:rsidRPr="009E333A" w:rsidRDefault="003D1C05" w:rsidP="003D1C05">
            <w:pPr>
              <w:rPr>
                <w:rFonts w:ascii="Bookman Old Style" w:hAnsi="Bookman Old Style"/>
                <w:b/>
                <w:sz w:val="21"/>
                <w:szCs w:val="21"/>
              </w:rPr>
            </w:pPr>
          </w:p>
        </w:tc>
        <w:tc>
          <w:tcPr>
            <w:tcW w:w="1414" w:type="pct"/>
          </w:tcPr>
          <w:p w14:paraId="786B6D25" w14:textId="7067936B"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dalam kondisi tertentu apabila dibutuhkan tambahan modal melalui penerbitan instrumen oleh entitas lain yang berada di luar cakupan konsolidasi maka dana hasil penerbitan harus segera diserahkan kepada Bank; dan</w:t>
            </w:r>
          </w:p>
        </w:tc>
        <w:tc>
          <w:tcPr>
            <w:tcW w:w="1414" w:type="pct"/>
          </w:tcPr>
          <w:p w14:paraId="06F0F1F2" w14:textId="3BC5B780"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m</w:t>
            </w:r>
          </w:p>
          <w:p w14:paraId="4C47234B" w14:textId="647E8357"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021E204" w14:textId="77777777" w:rsidR="003D1C05" w:rsidRPr="009E333A" w:rsidRDefault="003D1C05" w:rsidP="003D1C05">
            <w:pPr>
              <w:jc w:val="center"/>
              <w:rPr>
                <w:rFonts w:ascii="Bookman Old Style" w:hAnsi="Bookman Old Style"/>
                <w:b/>
                <w:sz w:val="21"/>
                <w:szCs w:val="21"/>
              </w:rPr>
            </w:pPr>
          </w:p>
        </w:tc>
        <w:tc>
          <w:tcPr>
            <w:tcW w:w="985" w:type="pct"/>
          </w:tcPr>
          <w:p w14:paraId="0EE89144" w14:textId="77777777" w:rsidR="003D1C05" w:rsidRPr="009E333A" w:rsidRDefault="003D1C05" w:rsidP="003D1C05">
            <w:pPr>
              <w:jc w:val="center"/>
              <w:rPr>
                <w:rFonts w:ascii="Bookman Old Style" w:hAnsi="Bookman Old Style"/>
                <w:b/>
                <w:sz w:val="21"/>
                <w:szCs w:val="21"/>
              </w:rPr>
            </w:pPr>
          </w:p>
        </w:tc>
      </w:tr>
      <w:tr w:rsidR="00277E90" w:rsidRPr="009E333A" w14:paraId="7AEF7093" w14:textId="77777777" w:rsidTr="009E333A">
        <w:tc>
          <w:tcPr>
            <w:tcW w:w="213" w:type="pct"/>
          </w:tcPr>
          <w:p w14:paraId="7144C7F7" w14:textId="77777777" w:rsidR="003D1C05" w:rsidRPr="009E333A" w:rsidRDefault="003D1C05" w:rsidP="003D1C05">
            <w:pPr>
              <w:rPr>
                <w:rFonts w:ascii="Bookman Old Style" w:hAnsi="Bookman Old Style"/>
                <w:b/>
                <w:sz w:val="21"/>
                <w:szCs w:val="21"/>
              </w:rPr>
            </w:pPr>
          </w:p>
        </w:tc>
        <w:tc>
          <w:tcPr>
            <w:tcW w:w="1414" w:type="pct"/>
          </w:tcPr>
          <w:p w14:paraId="76B830CF" w14:textId="508F7146" w:rsidR="003D1C05" w:rsidRPr="009E333A" w:rsidRDefault="003D1C05" w:rsidP="002B7840">
            <w:pPr>
              <w:pStyle w:val="ListParagraph"/>
              <w:numPr>
                <w:ilvl w:val="0"/>
                <w:numId w:val="15"/>
              </w:numPr>
              <w:ind w:left="1105"/>
              <w:jc w:val="both"/>
              <w:rPr>
                <w:rFonts w:ascii="Bookman Old Style" w:hAnsi="Bookman Old Style"/>
                <w:sz w:val="21"/>
                <w:szCs w:val="21"/>
                <w:lang w:val="sv-SE"/>
              </w:rPr>
            </w:pPr>
            <w:r w:rsidRPr="009E333A">
              <w:rPr>
                <w:rFonts w:ascii="Bookman Old Style" w:hAnsi="Bookman Old Style"/>
                <w:sz w:val="21"/>
                <w:szCs w:val="21"/>
                <w:lang w:val="en-US"/>
              </w:rPr>
              <w:t xml:space="preserve">telah memperoleh persetujuan Otoritas </w:t>
            </w:r>
            <w:r w:rsidRPr="009E333A">
              <w:rPr>
                <w:rFonts w:ascii="Bookman Old Style" w:hAnsi="Bookman Old Style"/>
                <w:sz w:val="21"/>
                <w:szCs w:val="21"/>
                <w:lang w:val="en-US"/>
              </w:rPr>
              <w:lastRenderedPageBreak/>
              <w:t>Jasa Keuangan untuk diperhitungkan sebagai komponen modal.</w:t>
            </w:r>
          </w:p>
        </w:tc>
        <w:tc>
          <w:tcPr>
            <w:tcW w:w="1414" w:type="pct"/>
          </w:tcPr>
          <w:p w14:paraId="648183CF" w14:textId="1CFADD45"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n</w:t>
            </w:r>
          </w:p>
          <w:p w14:paraId="13356C90" w14:textId="57AA88EB"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392916E" w14:textId="77777777" w:rsidR="003D1C05" w:rsidRPr="009E333A" w:rsidRDefault="003D1C05" w:rsidP="003D1C05">
            <w:pPr>
              <w:jc w:val="center"/>
              <w:rPr>
                <w:rFonts w:ascii="Bookman Old Style" w:hAnsi="Bookman Old Style"/>
                <w:b/>
                <w:sz w:val="21"/>
                <w:szCs w:val="21"/>
              </w:rPr>
            </w:pPr>
          </w:p>
        </w:tc>
        <w:tc>
          <w:tcPr>
            <w:tcW w:w="985" w:type="pct"/>
          </w:tcPr>
          <w:p w14:paraId="28E1D685" w14:textId="77777777" w:rsidR="003D1C05" w:rsidRPr="009E333A" w:rsidRDefault="003D1C05" w:rsidP="003D1C05">
            <w:pPr>
              <w:jc w:val="center"/>
              <w:rPr>
                <w:rFonts w:ascii="Bookman Old Style" w:hAnsi="Bookman Old Style"/>
                <w:b/>
                <w:sz w:val="21"/>
                <w:szCs w:val="21"/>
              </w:rPr>
            </w:pPr>
          </w:p>
        </w:tc>
      </w:tr>
      <w:tr w:rsidR="00277E90" w:rsidRPr="009E333A" w14:paraId="6919EDF7" w14:textId="77777777" w:rsidTr="009E333A">
        <w:tc>
          <w:tcPr>
            <w:tcW w:w="213" w:type="pct"/>
          </w:tcPr>
          <w:p w14:paraId="4EBEA373" w14:textId="77777777" w:rsidR="003D1C05" w:rsidRPr="009E333A" w:rsidRDefault="003D1C05" w:rsidP="003D1C05">
            <w:pPr>
              <w:rPr>
                <w:rFonts w:ascii="Bookman Old Style" w:hAnsi="Bookman Old Style"/>
                <w:b/>
                <w:sz w:val="21"/>
                <w:szCs w:val="21"/>
              </w:rPr>
            </w:pPr>
          </w:p>
        </w:tc>
        <w:tc>
          <w:tcPr>
            <w:tcW w:w="1414" w:type="pct"/>
          </w:tcPr>
          <w:p w14:paraId="029149C6" w14:textId="10B342D4" w:rsidR="003D1C05" w:rsidRPr="009E333A" w:rsidRDefault="003D1C05" w:rsidP="002B7840">
            <w:pPr>
              <w:pStyle w:val="ListParagraph"/>
              <w:numPr>
                <w:ilvl w:val="0"/>
                <w:numId w:val="55"/>
              </w:numPr>
              <w:jc w:val="both"/>
              <w:rPr>
                <w:rFonts w:ascii="Bookman Old Style" w:hAnsi="Bookman Old Style"/>
                <w:sz w:val="21"/>
                <w:szCs w:val="21"/>
                <w:lang w:val="sv-SE"/>
              </w:rPr>
            </w:pPr>
            <w:r w:rsidRPr="009E333A">
              <w:rPr>
                <w:rFonts w:ascii="Bookman Old Style" w:hAnsi="Bookman Old Style"/>
                <w:sz w:val="21"/>
                <w:szCs w:val="21"/>
                <w:lang w:val="en-US"/>
              </w:rPr>
              <w:t>Bank hanya dapat melakukan eksekusi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sebagaimana dimaksud pada ayat (1) huruf i sepanjang:</w:t>
            </w:r>
          </w:p>
        </w:tc>
        <w:tc>
          <w:tcPr>
            <w:tcW w:w="1414" w:type="pct"/>
          </w:tcPr>
          <w:p w14:paraId="1AC7DFFD" w14:textId="77777777" w:rsidR="003D1C05" w:rsidRPr="009E333A" w:rsidRDefault="003D1C05" w:rsidP="00277E90">
            <w:pPr>
              <w:jc w:val="both"/>
              <w:rPr>
                <w:rFonts w:ascii="Bookman Old Style" w:hAnsi="Bookman Old Style"/>
                <w:b/>
                <w:sz w:val="21"/>
                <w:szCs w:val="21"/>
              </w:rPr>
            </w:pPr>
          </w:p>
        </w:tc>
        <w:tc>
          <w:tcPr>
            <w:tcW w:w="973" w:type="pct"/>
          </w:tcPr>
          <w:p w14:paraId="00E8A317" w14:textId="77777777" w:rsidR="003D1C05" w:rsidRPr="009E333A" w:rsidRDefault="003D1C05" w:rsidP="003D1C05">
            <w:pPr>
              <w:jc w:val="center"/>
              <w:rPr>
                <w:rFonts w:ascii="Bookman Old Style" w:hAnsi="Bookman Old Style"/>
                <w:b/>
                <w:sz w:val="21"/>
                <w:szCs w:val="21"/>
              </w:rPr>
            </w:pPr>
          </w:p>
        </w:tc>
        <w:tc>
          <w:tcPr>
            <w:tcW w:w="985" w:type="pct"/>
          </w:tcPr>
          <w:p w14:paraId="77C559FB" w14:textId="77777777" w:rsidR="003D1C05" w:rsidRPr="009E333A" w:rsidRDefault="003D1C05" w:rsidP="003D1C05">
            <w:pPr>
              <w:jc w:val="center"/>
              <w:rPr>
                <w:rFonts w:ascii="Bookman Old Style" w:hAnsi="Bookman Old Style"/>
                <w:b/>
                <w:sz w:val="21"/>
                <w:szCs w:val="21"/>
              </w:rPr>
            </w:pPr>
          </w:p>
        </w:tc>
      </w:tr>
      <w:tr w:rsidR="00277E90" w:rsidRPr="009E333A" w14:paraId="05771A65" w14:textId="77777777" w:rsidTr="009E333A">
        <w:tc>
          <w:tcPr>
            <w:tcW w:w="213" w:type="pct"/>
          </w:tcPr>
          <w:p w14:paraId="22CB04CF" w14:textId="77777777" w:rsidR="003D1C05" w:rsidRPr="009E333A" w:rsidRDefault="003D1C05" w:rsidP="003D1C05">
            <w:pPr>
              <w:rPr>
                <w:rFonts w:ascii="Bookman Old Style" w:hAnsi="Bookman Old Style"/>
                <w:b/>
                <w:sz w:val="21"/>
                <w:szCs w:val="21"/>
              </w:rPr>
            </w:pPr>
          </w:p>
        </w:tc>
        <w:tc>
          <w:tcPr>
            <w:tcW w:w="1414" w:type="pct"/>
          </w:tcPr>
          <w:p w14:paraId="61843823" w14:textId="5DE494A6" w:rsidR="003D1C05" w:rsidRPr="009E333A" w:rsidRDefault="003D1C05" w:rsidP="002B7840">
            <w:pPr>
              <w:pStyle w:val="ListParagraph"/>
              <w:numPr>
                <w:ilvl w:val="0"/>
                <w:numId w:val="17"/>
              </w:numPr>
              <w:ind w:left="1105"/>
              <w:jc w:val="both"/>
              <w:rPr>
                <w:rFonts w:ascii="Bookman Old Style" w:hAnsi="Bookman Old Style"/>
                <w:sz w:val="21"/>
                <w:szCs w:val="21"/>
                <w:lang w:val="sv-SE"/>
              </w:rPr>
            </w:pPr>
            <w:r w:rsidRPr="009E333A">
              <w:rPr>
                <w:rFonts w:ascii="Bookman Old Style" w:hAnsi="Bookman Old Style"/>
                <w:sz w:val="21"/>
                <w:szCs w:val="21"/>
                <w:lang w:val="en-US"/>
              </w:rPr>
              <w:t xml:space="preserve">telah memperoleh persetujuan Otoritas Jasa Keuangan; </w:t>
            </w:r>
          </w:p>
        </w:tc>
        <w:tc>
          <w:tcPr>
            <w:tcW w:w="1414" w:type="pct"/>
          </w:tcPr>
          <w:p w14:paraId="44538EB7" w14:textId="2709288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a</w:t>
            </w:r>
          </w:p>
          <w:p w14:paraId="286A86BC" w14:textId="5496D92C"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19BFA2FB" w14:textId="77777777" w:rsidR="003D1C05" w:rsidRPr="009E333A" w:rsidRDefault="003D1C05" w:rsidP="003D1C05">
            <w:pPr>
              <w:jc w:val="center"/>
              <w:rPr>
                <w:rFonts w:ascii="Bookman Old Style" w:hAnsi="Bookman Old Style"/>
                <w:b/>
                <w:sz w:val="21"/>
                <w:szCs w:val="21"/>
              </w:rPr>
            </w:pPr>
          </w:p>
        </w:tc>
        <w:tc>
          <w:tcPr>
            <w:tcW w:w="985" w:type="pct"/>
          </w:tcPr>
          <w:p w14:paraId="67DC3200" w14:textId="77777777" w:rsidR="003D1C05" w:rsidRPr="009E333A" w:rsidRDefault="003D1C05" w:rsidP="003D1C05">
            <w:pPr>
              <w:jc w:val="center"/>
              <w:rPr>
                <w:rFonts w:ascii="Bookman Old Style" w:hAnsi="Bookman Old Style"/>
                <w:b/>
                <w:sz w:val="21"/>
                <w:szCs w:val="21"/>
              </w:rPr>
            </w:pPr>
          </w:p>
        </w:tc>
      </w:tr>
      <w:tr w:rsidR="00277E90" w:rsidRPr="009E333A" w14:paraId="71AA06BB" w14:textId="77777777" w:rsidTr="009E333A">
        <w:tc>
          <w:tcPr>
            <w:tcW w:w="213" w:type="pct"/>
          </w:tcPr>
          <w:p w14:paraId="453C59DA" w14:textId="77777777" w:rsidR="003D1C05" w:rsidRPr="009E333A" w:rsidRDefault="003D1C05" w:rsidP="003D1C05">
            <w:pPr>
              <w:rPr>
                <w:rFonts w:ascii="Bookman Old Style" w:hAnsi="Bookman Old Style"/>
                <w:b/>
                <w:sz w:val="21"/>
                <w:szCs w:val="21"/>
              </w:rPr>
            </w:pPr>
          </w:p>
        </w:tc>
        <w:tc>
          <w:tcPr>
            <w:tcW w:w="1414" w:type="pct"/>
          </w:tcPr>
          <w:p w14:paraId="374FCCC6" w14:textId="252785CA" w:rsidR="003D1C05" w:rsidRPr="009E333A" w:rsidRDefault="003D1C05" w:rsidP="002B7840">
            <w:pPr>
              <w:pStyle w:val="ListParagraph"/>
              <w:numPr>
                <w:ilvl w:val="0"/>
                <w:numId w:val="17"/>
              </w:numPr>
              <w:ind w:left="1105"/>
              <w:jc w:val="both"/>
              <w:rPr>
                <w:rFonts w:ascii="Bookman Old Style" w:hAnsi="Bookman Old Style"/>
                <w:sz w:val="21"/>
                <w:szCs w:val="21"/>
                <w:lang w:val="sv-SE"/>
              </w:rPr>
            </w:pPr>
            <w:r w:rsidRPr="009E333A">
              <w:rPr>
                <w:rFonts w:ascii="Bookman Old Style" w:hAnsi="Bookman Old Style"/>
                <w:sz w:val="21"/>
                <w:szCs w:val="21"/>
                <w:lang w:val="en-US"/>
              </w:rPr>
              <w:t>kondisi rentabilitas Bank dalam keadaan yang baik; dan</w:t>
            </w:r>
          </w:p>
        </w:tc>
        <w:tc>
          <w:tcPr>
            <w:tcW w:w="1414" w:type="pct"/>
          </w:tcPr>
          <w:p w14:paraId="2EFFD626"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b</w:t>
            </w:r>
          </w:p>
          <w:p w14:paraId="0B6F93D6" w14:textId="27C72ADA"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“kondisi rentabilitas Bank dalam keadaan yang baik” adalah apabila eksekusi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tersebut tidak mengganggu kelangsungan rentabilitas Bank</w:t>
            </w:r>
          </w:p>
        </w:tc>
        <w:tc>
          <w:tcPr>
            <w:tcW w:w="973" w:type="pct"/>
          </w:tcPr>
          <w:p w14:paraId="52872C4B" w14:textId="77777777" w:rsidR="003D1C05" w:rsidRPr="009E333A" w:rsidRDefault="003D1C05" w:rsidP="003D1C05">
            <w:pPr>
              <w:jc w:val="center"/>
              <w:rPr>
                <w:rFonts w:ascii="Bookman Old Style" w:hAnsi="Bookman Old Style"/>
                <w:b/>
                <w:sz w:val="21"/>
                <w:szCs w:val="21"/>
              </w:rPr>
            </w:pPr>
          </w:p>
        </w:tc>
        <w:tc>
          <w:tcPr>
            <w:tcW w:w="985" w:type="pct"/>
          </w:tcPr>
          <w:p w14:paraId="26BB11E3" w14:textId="77777777" w:rsidR="003D1C05" w:rsidRPr="009E333A" w:rsidRDefault="003D1C05" w:rsidP="003D1C05">
            <w:pPr>
              <w:jc w:val="center"/>
              <w:rPr>
                <w:rFonts w:ascii="Bookman Old Style" w:hAnsi="Bookman Old Style"/>
                <w:b/>
                <w:sz w:val="21"/>
                <w:szCs w:val="21"/>
              </w:rPr>
            </w:pPr>
          </w:p>
        </w:tc>
      </w:tr>
      <w:tr w:rsidR="00277E90" w:rsidRPr="009E333A" w14:paraId="28D290D0" w14:textId="77777777" w:rsidTr="009E333A">
        <w:tc>
          <w:tcPr>
            <w:tcW w:w="213" w:type="pct"/>
          </w:tcPr>
          <w:p w14:paraId="22D128E6" w14:textId="77777777" w:rsidR="003D1C05" w:rsidRPr="009E333A" w:rsidRDefault="003D1C05" w:rsidP="003D1C05">
            <w:pPr>
              <w:rPr>
                <w:rFonts w:ascii="Bookman Old Style" w:hAnsi="Bookman Old Style"/>
                <w:b/>
                <w:sz w:val="21"/>
                <w:szCs w:val="21"/>
              </w:rPr>
            </w:pPr>
          </w:p>
        </w:tc>
        <w:tc>
          <w:tcPr>
            <w:tcW w:w="1414" w:type="pct"/>
          </w:tcPr>
          <w:p w14:paraId="4D1AC7DC" w14:textId="784455EB" w:rsidR="003D1C05" w:rsidRPr="009E333A" w:rsidRDefault="003D1C05" w:rsidP="002B7840">
            <w:pPr>
              <w:pStyle w:val="ListParagraph"/>
              <w:numPr>
                <w:ilvl w:val="0"/>
                <w:numId w:val="17"/>
              </w:numPr>
              <w:ind w:left="1105"/>
              <w:jc w:val="both"/>
              <w:rPr>
                <w:rFonts w:ascii="Bookman Old Style" w:hAnsi="Bookman Old Style"/>
                <w:sz w:val="21"/>
                <w:szCs w:val="21"/>
                <w:lang w:val="sv-SE"/>
              </w:rPr>
            </w:pPr>
            <w:r w:rsidRPr="009E333A">
              <w:rPr>
                <w:rFonts w:ascii="Bookman Old Style" w:hAnsi="Bookman Old Style"/>
                <w:sz w:val="21"/>
                <w:szCs w:val="21"/>
                <w:lang w:val="en-US"/>
              </w:rPr>
              <w:t>setelah eksekusi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permodalan Bank tetap berada di atas persyaratan minimum sebagaimana dimaksud dalam Pasal 2, Pasal 3, dan Pasal 6 atau digantikan dengan instrumen modal yang mempunyai:</w:t>
            </w:r>
          </w:p>
        </w:tc>
        <w:tc>
          <w:tcPr>
            <w:tcW w:w="1414" w:type="pct"/>
          </w:tcPr>
          <w:p w14:paraId="177227A1" w14:textId="77777777" w:rsidR="003D1C05" w:rsidRPr="009E333A" w:rsidRDefault="003D1C05" w:rsidP="00277E90">
            <w:pPr>
              <w:jc w:val="both"/>
              <w:rPr>
                <w:rFonts w:ascii="Bookman Old Style" w:hAnsi="Bookman Old Style"/>
                <w:b/>
                <w:sz w:val="21"/>
                <w:szCs w:val="21"/>
              </w:rPr>
            </w:pPr>
          </w:p>
        </w:tc>
        <w:tc>
          <w:tcPr>
            <w:tcW w:w="973" w:type="pct"/>
          </w:tcPr>
          <w:p w14:paraId="116703C3" w14:textId="77777777" w:rsidR="003D1C05" w:rsidRPr="009E333A" w:rsidRDefault="003D1C05" w:rsidP="003D1C05">
            <w:pPr>
              <w:jc w:val="center"/>
              <w:rPr>
                <w:rFonts w:ascii="Bookman Old Style" w:hAnsi="Bookman Old Style"/>
                <w:b/>
                <w:sz w:val="21"/>
                <w:szCs w:val="21"/>
              </w:rPr>
            </w:pPr>
          </w:p>
        </w:tc>
        <w:tc>
          <w:tcPr>
            <w:tcW w:w="985" w:type="pct"/>
          </w:tcPr>
          <w:p w14:paraId="38081320" w14:textId="77777777" w:rsidR="003D1C05" w:rsidRPr="009E333A" w:rsidRDefault="003D1C05" w:rsidP="003D1C05">
            <w:pPr>
              <w:jc w:val="center"/>
              <w:rPr>
                <w:rFonts w:ascii="Bookman Old Style" w:hAnsi="Bookman Old Style"/>
                <w:b/>
                <w:sz w:val="21"/>
                <w:szCs w:val="21"/>
              </w:rPr>
            </w:pPr>
          </w:p>
        </w:tc>
      </w:tr>
      <w:tr w:rsidR="00277E90" w:rsidRPr="009E333A" w14:paraId="6B09F8D3" w14:textId="77777777" w:rsidTr="009E333A">
        <w:tc>
          <w:tcPr>
            <w:tcW w:w="213" w:type="pct"/>
          </w:tcPr>
          <w:p w14:paraId="310A3B67" w14:textId="77777777" w:rsidR="003D1C05" w:rsidRPr="009E333A" w:rsidRDefault="003D1C05" w:rsidP="003D1C05">
            <w:pPr>
              <w:rPr>
                <w:rFonts w:ascii="Bookman Old Style" w:hAnsi="Bookman Old Style"/>
                <w:b/>
                <w:sz w:val="21"/>
                <w:szCs w:val="21"/>
              </w:rPr>
            </w:pPr>
          </w:p>
        </w:tc>
        <w:tc>
          <w:tcPr>
            <w:tcW w:w="1414" w:type="pct"/>
          </w:tcPr>
          <w:p w14:paraId="7095AEF7" w14:textId="70A119C5" w:rsidR="003D1C05" w:rsidRPr="009E333A" w:rsidRDefault="003D1C05" w:rsidP="002B7840">
            <w:pPr>
              <w:pStyle w:val="ListParagraph"/>
              <w:numPr>
                <w:ilvl w:val="0"/>
                <w:numId w:val="18"/>
              </w:numPr>
              <w:ind w:left="1389"/>
              <w:jc w:val="both"/>
              <w:rPr>
                <w:rFonts w:ascii="Bookman Old Style" w:hAnsi="Bookman Old Style"/>
                <w:sz w:val="21"/>
                <w:szCs w:val="21"/>
                <w:lang w:val="sv-SE"/>
              </w:rPr>
            </w:pPr>
            <w:r w:rsidRPr="009E333A">
              <w:rPr>
                <w:rFonts w:ascii="Bookman Old Style" w:hAnsi="Bookman Old Style"/>
                <w:sz w:val="21"/>
                <w:szCs w:val="21"/>
                <w:lang w:val="en-US"/>
              </w:rPr>
              <w:t>kualitas sama atau lebih baik; dan</w:t>
            </w:r>
          </w:p>
        </w:tc>
        <w:tc>
          <w:tcPr>
            <w:tcW w:w="1414" w:type="pct"/>
          </w:tcPr>
          <w:p w14:paraId="0E0F86C1" w14:textId="5E724FC5"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Angka 1</w:t>
            </w:r>
          </w:p>
          <w:p w14:paraId="39661DAF" w14:textId="3B7B8E51"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“kualitas sama atau lebih baik” adalah instrumen modal yang paling sedikit memenuhi persyaratan sebagai komponen modal pelengkap</w:t>
            </w:r>
          </w:p>
        </w:tc>
        <w:tc>
          <w:tcPr>
            <w:tcW w:w="973" w:type="pct"/>
          </w:tcPr>
          <w:p w14:paraId="1D8DA841" w14:textId="77777777" w:rsidR="003D1C05" w:rsidRPr="009E333A" w:rsidRDefault="003D1C05" w:rsidP="003D1C05">
            <w:pPr>
              <w:jc w:val="center"/>
              <w:rPr>
                <w:rFonts w:ascii="Bookman Old Style" w:hAnsi="Bookman Old Style"/>
                <w:b/>
                <w:sz w:val="21"/>
                <w:szCs w:val="21"/>
              </w:rPr>
            </w:pPr>
          </w:p>
        </w:tc>
        <w:tc>
          <w:tcPr>
            <w:tcW w:w="985" w:type="pct"/>
          </w:tcPr>
          <w:p w14:paraId="5E7C8BBF" w14:textId="77777777" w:rsidR="003D1C05" w:rsidRPr="009E333A" w:rsidRDefault="003D1C05" w:rsidP="003D1C05">
            <w:pPr>
              <w:jc w:val="center"/>
              <w:rPr>
                <w:rFonts w:ascii="Bookman Old Style" w:hAnsi="Bookman Old Style"/>
                <w:b/>
                <w:sz w:val="21"/>
                <w:szCs w:val="21"/>
              </w:rPr>
            </w:pPr>
          </w:p>
        </w:tc>
      </w:tr>
      <w:tr w:rsidR="00277E90" w:rsidRPr="009E333A" w14:paraId="438FB759" w14:textId="77777777" w:rsidTr="009E333A">
        <w:tc>
          <w:tcPr>
            <w:tcW w:w="213" w:type="pct"/>
          </w:tcPr>
          <w:p w14:paraId="789B99B4" w14:textId="77777777" w:rsidR="003D1C05" w:rsidRPr="009E333A" w:rsidRDefault="003D1C05" w:rsidP="003D1C05">
            <w:pPr>
              <w:rPr>
                <w:rFonts w:ascii="Bookman Old Style" w:hAnsi="Bookman Old Style"/>
                <w:b/>
                <w:sz w:val="21"/>
                <w:szCs w:val="21"/>
              </w:rPr>
            </w:pPr>
          </w:p>
        </w:tc>
        <w:tc>
          <w:tcPr>
            <w:tcW w:w="1414" w:type="pct"/>
          </w:tcPr>
          <w:p w14:paraId="0464938B" w14:textId="6F668F14" w:rsidR="003D1C05" w:rsidRPr="009E333A" w:rsidRDefault="003D1C05" w:rsidP="002B7840">
            <w:pPr>
              <w:pStyle w:val="ListParagraph"/>
              <w:numPr>
                <w:ilvl w:val="0"/>
                <w:numId w:val="18"/>
              </w:numPr>
              <w:ind w:left="1389"/>
              <w:jc w:val="both"/>
              <w:rPr>
                <w:rFonts w:ascii="Bookman Old Style" w:hAnsi="Bookman Old Style"/>
                <w:sz w:val="21"/>
                <w:szCs w:val="21"/>
                <w:lang w:val="sv-SE"/>
              </w:rPr>
            </w:pPr>
            <w:r w:rsidRPr="009E333A">
              <w:rPr>
                <w:rFonts w:ascii="Bookman Old Style" w:hAnsi="Bookman Old Style"/>
                <w:sz w:val="21"/>
                <w:szCs w:val="21"/>
                <w:lang w:val="en-US"/>
              </w:rPr>
              <w:t xml:space="preserve">dalam jumlah yang sama atau jumlah </w:t>
            </w:r>
            <w:r w:rsidRPr="009E333A">
              <w:rPr>
                <w:rFonts w:ascii="Bookman Old Style" w:hAnsi="Bookman Old Style"/>
                <w:sz w:val="21"/>
                <w:szCs w:val="21"/>
                <w:lang w:val="en-US"/>
              </w:rPr>
              <w:lastRenderedPageBreak/>
              <w:t>yang berbeda sepanjang tidak melebihi batasan modal pelengkap sebagaimana dimaksud dalam Pasal 17.</w:t>
            </w:r>
          </w:p>
        </w:tc>
        <w:tc>
          <w:tcPr>
            <w:tcW w:w="1414" w:type="pct"/>
          </w:tcPr>
          <w:p w14:paraId="4596F15C"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lastRenderedPageBreak/>
              <w:t>Angka 2</w:t>
            </w:r>
          </w:p>
          <w:p w14:paraId="500F0ECD"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lastRenderedPageBreak/>
              <w:t>Batasan modal pelengkap diperhitungkan dengan memperhatikan seluruh instrumen modal pelengkap yang tersedia.</w:t>
            </w:r>
          </w:p>
          <w:p w14:paraId="5A38EE2A"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Contoh “jumlah yang berbeda”:</w:t>
            </w:r>
          </w:p>
          <w:p w14:paraId="217CE66F" w14:textId="4A77DD9E"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sv-SE"/>
              </w:rPr>
              <w:t>Modal pelengkap yang dieksekusi adalah Rp500.000.000,00 (lima ratus juta rupiah) namun pada saat penggantian, modal inti Bank mengalami perubahan sehingga batasan modal pelengkap menjadi paling banyak sebesar Rp400.000.000,00 (empat ratus juta rupiah). Dengan kondisi ini, maka Bank dapat menggantikan modal pelengkap sebesar Rp400.000.000,00 (empat ratus juta rupiah).</w:t>
            </w:r>
          </w:p>
        </w:tc>
        <w:tc>
          <w:tcPr>
            <w:tcW w:w="973" w:type="pct"/>
          </w:tcPr>
          <w:p w14:paraId="4FA0E6DF" w14:textId="77777777" w:rsidR="003D1C05" w:rsidRPr="009E333A" w:rsidRDefault="003D1C05" w:rsidP="003D1C05">
            <w:pPr>
              <w:jc w:val="center"/>
              <w:rPr>
                <w:rFonts w:ascii="Bookman Old Style" w:hAnsi="Bookman Old Style"/>
                <w:b/>
                <w:sz w:val="21"/>
                <w:szCs w:val="21"/>
              </w:rPr>
            </w:pPr>
          </w:p>
        </w:tc>
        <w:tc>
          <w:tcPr>
            <w:tcW w:w="985" w:type="pct"/>
          </w:tcPr>
          <w:p w14:paraId="6AC5DBD7" w14:textId="77777777" w:rsidR="003D1C05" w:rsidRPr="009E333A" w:rsidRDefault="003D1C05" w:rsidP="003D1C05">
            <w:pPr>
              <w:jc w:val="center"/>
              <w:rPr>
                <w:rFonts w:ascii="Bookman Old Style" w:hAnsi="Bookman Old Style"/>
                <w:b/>
                <w:sz w:val="21"/>
                <w:szCs w:val="21"/>
              </w:rPr>
            </w:pPr>
          </w:p>
        </w:tc>
      </w:tr>
      <w:tr w:rsidR="00277E90" w:rsidRPr="009E333A" w14:paraId="2E94CE10" w14:textId="77777777" w:rsidTr="009E333A">
        <w:tc>
          <w:tcPr>
            <w:tcW w:w="213" w:type="pct"/>
          </w:tcPr>
          <w:p w14:paraId="7B79AEEA" w14:textId="77777777" w:rsidR="003D1C05" w:rsidRPr="009E333A" w:rsidRDefault="003D1C05" w:rsidP="003D1C05">
            <w:pPr>
              <w:rPr>
                <w:rFonts w:ascii="Bookman Old Style" w:hAnsi="Bookman Old Style"/>
                <w:b/>
                <w:sz w:val="21"/>
                <w:szCs w:val="21"/>
              </w:rPr>
            </w:pPr>
          </w:p>
        </w:tc>
        <w:tc>
          <w:tcPr>
            <w:tcW w:w="1414" w:type="pct"/>
          </w:tcPr>
          <w:p w14:paraId="06384232" w14:textId="04007CA1" w:rsidR="003D1C05" w:rsidRPr="009E333A" w:rsidRDefault="003D1C05" w:rsidP="002B7840">
            <w:pPr>
              <w:pStyle w:val="ListParagraph"/>
              <w:numPr>
                <w:ilvl w:val="0"/>
                <w:numId w:val="55"/>
              </w:numPr>
              <w:jc w:val="both"/>
              <w:rPr>
                <w:rFonts w:ascii="Bookman Old Style" w:hAnsi="Bookman Old Style"/>
                <w:sz w:val="21"/>
                <w:szCs w:val="21"/>
                <w:lang w:val="sv-SE"/>
              </w:rPr>
            </w:pPr>
            <w:r w:rsidRPr="009E333A">
              <w:rPr>
                <w:rFonts w:ascii="Bookman Old Style" w:hAnsi="Bookman Old Style"/>
                <w:sz w:val="21"/>
                <w:szCs w:val="21"/>
                <w:lang w:val="en-US"/>
              </w:rPr>
              <w:t>Jumlah yang dapat diperhitungkan sebagai modal pelengkap adalah jumlah modal pelengkap dikurangi amortisasi yang dihitung dengan menggunakan metode garis lurus.</w:t>
            </w:r>
          </w:p>
        </w:tc>
        <w:tc>
          <w:tcPr>
            <w:tcW w:w="1414" w:type="pct"/>
          </w:tcPr>
          <w:p w14:paraId="05556645"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Ayat (3)</w:t>
            </w:r>
          </w:p>
          <w:p w14:paraId="37501CF4" w14:textId="4CBB90FB"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Yang dimaksud dengan “ metode garis lurus” adalah perhitungan amortisasi secara prorata.</w:t>
            </w:r>
          </w:p>
        </w:tc>
        <w:tc>
          <w:tcPr>
            <w:tcW w:w="973" w:type="pct"/>
          </w:tcPr>
          <w:p w14:paraId="17739D9A" w14:textId="77777777" w:rsidR="003D1C05" w:rsidRPr="009E333A" w:rsidRDefault="003D1C05" w:rsidP="003D1C05">
            <w:pPr>
              <w:jc w:val="center"/>
              <w:rPr>
                <w:rFonts w:ascii="Bookman Old Style" w:hAnsi="Bookman Old Style"/>
                <w:b/>
                <w:sz w:val="21"/>
                <w:szCs w:val="21"/>
              </w:rPr>
            </w:pPr>
          </w:p>
        </w:tc>
        <w:tc>
          <w:tcPr>
            <w:tcW w:w="985" w:type="pct"/>
          </w:tcPr>
          <w:p w14:paraId="4971D212" w14:textId="77777777" w:rsidR="003D1C05" w:rsidRPr="009E333A" w:rsidRDefault="003D1C05" w:rsidP="003D1C05">
            <w:pPr>
              <w:jc w:val="center"/>
              <w:rPr>
                <w:rFonts w:ascii="Bookman Old Style" w:hAnsi="Bookman Old Style"/>
                <w:b/>
                <w:sz w:val="21"/>
                <w:szCs w:val="21"/>
              </w:rPr>
            </w:pPr>
          </w:p>
        </w:tc>
      </w:tr>
      <w:tr w:rsidR="00277E90" w:rsidRPr="009E333A" w14:paraId="74F07692" w14:textId="77777777" w:rsidTr="009E333A">
        <w:tc>
          <w:tcPr>
            <w:tcW w:w="213" w:type="pct"/>
          </w:tcPr>
          <w:p w14:paraId="1DB20745" w14:textId="77777777" w:rsidR="003D1C05" w:rsidRPr="009E333A" w:rsidRDefault="003D1C05" w:rsidP="003D1C05">
            <w:pPr>
              <w:rPr>
                <w:rFonts w:ascii="Bookman Old Style" w:hAnsi="Bookman Old Style"/>
                <w:b/>
                <w:sz w:val="21"/>
                <w:szCs w:val="21"/>
              </w:rPr>
            </w:pPr>
          </w:p>
        </w:tc>
        <w:tc>
          <w:tcPr>
            <w:tcW w:w="1414" w:type="pct"/>
          </w:tcPr>
          <w:p w14:paraId="51CD922B" w14:textId="103609BB" w:rsidR="003D1C05" w:rsidRPr="009E333A" w:rsidRDefault="003D1C05" w:rsidP="002B7840">
            <w:pPr>
              <w:pStyle w:val="ListParagraph"/>
              <w:numPr>
                <w:ilvl w:val="0"/>
                <w:numId w:val="55"/>
              </w:numPr>
              <w:jc w:val="both"/>
              <w:rPr>
                <w:rFonts w:ascii="Bookman Old Style" w:hAnsi="Bookman Old Style"/>
                <w:sz w:val="21"/>
                <w:szCs w:val="21"/>
                <w:lang w:val="sv-SE"/>
              </w:rPr>
            </w:pPr>
            <w:r w:rsidRPr="009E333A">
              <w:rPr>
                <w:rFonts w:ascii="Bookman Old Style" w:hAnsi="Bookman Old Style"/>
                <w:sz w:val="21"/>
                <w:szCs w:val="21"/>
                <w:lang w:val="en-US"/>
              </w:rPr>
              <w:t>Amortisasi sebagaimana dimaksud pada ayat (3) dilakukan untuk sisa jangka waktu instrumen 5 (lima) tahun terakhir.</w:t>
            </w:r>
          </w:p>
        </w:tc>
        <w:tc>
          <w:tcPr>
            <w:tcW w:w="1414" w:type="pct"/>
          </w:tcPr>
          <w:p w14:paraId="1E1D836C"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Ayat (4)</w:t>
            </w:r>
          </w:p>
          <w:p w14:paraId="566D6CFD" w14:textId="44D3779E" w:rsidR="003D1C05" w:rsidRPr="009E333A" w:rsidRDefault="00277E90" w:rsidP="00277E90">
            <w:pPr>
              <w:jc w:val="both"/>
              <w:rPr>
                <w:rFonts w:ascii="Bookman Old Style" w:hAnsi="Bookman Old Style"/>
                <w:b/>
                <w:iCs/>
                <w:sz w:val="21"/>
                <w:szCs w:val="21"/>
              </w:rPr>
            </w:pPr>
            <w:r w:rsidRPr="009E333A">
              <w:rPr>
                <w:rFonts w:ascii="Bookman Old Style" w:hAnsi="Bookman Old Style"/>
                <w:sz w:val="21"/>
                <w:szCs w:val="21"/>
                <w:lang w:val="sv-SE"/>
              </w:rPr>
              <w:t>Amortisasi dihitung berdasarkan nilai instrumen modal yang telah memperhitungkan pengurangan dari cadangan pelunasan (</w:t>
            </w:r>
            <w:r w:rsidRPr="009E333A">
              <w:rPr>
                <w:rFonts w:ascii="Bookman Old Style" w:hAnsi="Bookman Old Style"/>
                <w:i/>
                <w:sz w:val="21"/>
                <w:szCs w:val="21"/>
                <w:lang w:val="sv-SE"/>
              </w:rPr>
              <w:t>sinking fund</w:t>
            </w:r>
            <w:r w:rsidRPr="009E333A">
              <w:rPr>
                <w:rFonts w:ascii="Bookman Old Style" w:hAnsi="Bookman Old Style"/>
                <w:iCs/>
                <w:sz w:val="21"/>
                <w:szCs w:val="21"/>
                <w:lang w:val="sv-SE"/>
              </w:rPr>
              <w:t>).</w:t>
            </w:r>
          </w:p>
        </w:tc>
        <w:tc>
          <w:tcPr>
            <w:tcW w:w="973" w:type="pct"/>
          </w:tcPr>
          <w:p w14:paraId="3EFAF8EE" w14:textId="77777777" w:rsidR="003D1C05" w:rsidRPr="009E333A" w:rsidRDefault="003D1C05" w:rsidP="003D1C05">
            <w:pPr>
              <w:jc w:val="center"/>
              <w:rPr>
                <w:rFonts w:ascii="Bookman Old Style" w:hAnsi="Bookman Old Style"/>
                <w:b/>
                <w:sz w:val="21"/>
                <w:szCs w:val="21"/>
              </w:rPr>
            </w:pPr>
          </w:p>
        </w:tc>
        <w:tc>
          <w:tcPr>
            <w:tcW w:w="985" w:type="pct"/>
          </w:tcPr>
          <w:p w14:paraId="3D2CA631" w14:textId="77777777" w:rsidR="003D1C05" w:rsidRPr="009E333A" w:rsidRDefault="003D1C05" w:rsidP="003D1C05">
            <w:pPr>
              <w:jc w:val="center"/>
              <w:rPr>
                <w:rFonts w:ascii="Bookman Old Style" w:hAnsi="Bookman Old Style"/>
                <w:b/>
                <w:sz w:val="21"/>
                <w:szCs w:val="21"/>
              </w:rPr>
            </w:pPr>
          </w:p>
        </w:tc>
      </w:tr>
      <w:tr w:rsidR="00277E90" w:rsidRPr="009E333A" w14:paraId="590AC3F1" w14:textId="77777777" w:rsidTr="009E333A">
        <w:tc>
          <w:tcPr>
            <w:tcW w:w="213" w:type="pct"/>
          </w:tcPr>
          <w:p w14:paraId="4801B7E6" w14:textId="77777777" w:rsidR="003D1C05" w:rsidRPr="009E333A" w:rsidRDefault="003D1C05" w:rsidP="003D1C05">
            <w:pPr>
              <w:rPr>
                <w:rFonts w:ascii="Bookman Old Style" w:hAnsi="Bookman Old Style"/>
                <w:b/>
                <w:sz w:val="21"/>
                <w:szCs w:val="21"/>
              </w:rPr>
            </w:pPr>
          </w:p>
        </w:tc>
        <w:tc>
          <w:tcPr>
            <w:tcW w:w="1414" w:type="pct"/>
          </w:tcPr>
          <w:p w14:paraId="04F8CBF3" w14:textId="1AA124B5" w:rsidR="003D1C05" w:rsidRPr="009E333A" w:rsidRDefault="003D1C05" w:rsidP="002B7840">
            <w:pPr>
              <w:pStyle w:val="ListParagraph"/>
              <w:numPr>
                <w:ilvl w:val="0"/>
                <w:numId w:val="55"/>
              </w:numPr>
              <w:jc w:val="both"/>
              <w:rPr>
                <w:rFonts w:ascii="Bookman Old Style" w:hAnsi="Bookman Old Style"/>
                <w:sz w:val="21"/>
                <w:szCs w:val="21"/>
                <w:lang w:val="sv-SE"/>
              </w:rPr>
            </w:pPr>
            <w:r w:rsidRPr="009E333A">
              <w:rPr>
                <w:rFonts w:ascii="Bookman Old Style" w:hAnsi="Bookman Old Style"/>
                <w:sz w:val="21"/>
                <w:szCs w:val="21"/>
                <w:lang w:val="en-US"/>
              </w:rPr>
              <w:t>Dalam hal terdapat opsi beli (</w:t>
            </w:r>
            <w:r w:rsidRPr="009E333A">
              <w:rPr>
                <w:rFonts w:ascii="Bookman Old Style" w:hAnsi="Bookman Old Style"/>
                <w:i/>
                <w:sz w:val="21"/>
                <w:szCs w:val="21"/>
                <w:lang w:val="en-US"/>
              </w:rPr>
              <w:t>call option</w:t>
            </w:r>
            <w:r w:rsidRPr="009E333A">
              <w:rPr>
                <w:rFonts w:ascii="Bookman Old Style" w:hAnsi="Bookman Old Style"/>
                <w:sz w:val="21"/>
                <w:szCs w:val="21"/>
                <w:lang w:val="en-US"/>
              </w:rPr>
              <w:t>), jangka waktu sampai Bank dapat mengeksekusi opsi beli (</w:t>
            </w:r>
            <w:r w:rsidRPr="009E333A">
              <w:rPr>
                <w:rFonts w:ascii="Bookman Old Style" w:hAnsi="Bookman Old Style"/>
                <w:i/>
                <w:sz w:val="21"/>
                <w:szCs w:val="21"/>
                <w:lang w:val="en-US"/>
              </w:rPr>
              <w:t xml:space="preserve">call </w:t>
            </w:r>
            <w:r w:rsidRPr="009E333A">
              <w:rPr>
                <w:rFonts w:ascii="Bookman Old Style" w:hAnsi="Bookman Old Style"/>
                <w:i/>
                <w:sz w:val="21"/>
                <w:szCs w:val="21"/>
                <w:lang w:val="en-US"/>
              </w:rPr>
              <w:lastRenderedPageBreak/>
              <w:t>option</w:t>
            </w:r>
            <w:r w:rsidRPr="009E333A">
              <w:rPr>
                <w:rFonts w:ascii="Bookman Old Style" w:hAnsi="Bookman Old Style"/>
                <w:sz w:val="21"/>
                <w:szCs w:val="21"/>
                <w:lang w:val="en-US"/>
              </w:rPr>
              <w:t>) merupakan sisa jangka waktu instrumen.</w:t>
            </w:r>
          </w:p>
        </w:tc>
        <w:tc>
          <w:tcPr>
            <w:tcW w:w="1414" w:type="pct"/>
          </w:tcPr>
          <w:p w14:paraId="4AD69C79" w14:textId="77777777" w:rsidR="003D1C05"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lastRenderedPageBreak/>
              <w:t>Ayat (5)</w:t>
            </w:r>
          </w:p>
          <w:p w14:paraId="1428299E"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Contoh pelaksanaan amortisasi:</w:t>
            </w:r>
          </w:p>
          <w:p w14:paraId="66647523"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 xml:space="preserve">a. Bank menerbitkan obligasi subordinasi yang memiliki jangka </w:t>
            </w:r>
            <w:r w:rsidRPr="009E333A">
              <w:rPr>
                <w:rFonts w:ascii="Bookman Old Style" w:hAnsi="Bookman Old Style"/>
                <w:sz w:val="21"/>
                <w:szCs w:val="21"/>
                <w:lang w:val="sv-SE"/>
              </w:rPr>
              <w:lastRenderedPageBreak/>
              <w:t>waktu 10 (sepuluh) tahun dan memiliki opsi beli pada akhir tahun kelima. Dalam kondisi ini, Bank mulai menghitung amortisasi sejak tahun pertama.</w:t>
            </w:r>
          </w:p>
          <w:p w14:paraId="3DB2C9F1"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Apabila pada akhir tahun kelima, Bank tidak mengeksekusi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maka mulai awal tahun keenam obligasi subordinasi dapat diperhitungkan kembali dalam perhitungan KPMM dengan memperhatikan batasan yang dipersyaratkan, termasuk kewajiban untuk memperhitungkan amortisasi.</w:t>
            </w:r>
          </w:p>
          <w:p w14:paraId="399BF7C5"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b. Bank menerbitkan obligasi subordinasi yang memiliki jangka waktu 10 (sepuluh) tahun dan memiliki opsi beli (</w:t>
            </w:r>
            <w:r w:rsidRPr="009E333A">
              <w:rPr>
                <w:rFonts w:ascii="Bookman Old Style" w:hAnsi="Bookman Old Style"/>
                <w:i/>
                <w:sz w:val="21"/>
                <w:szCs w:val="21"/>
                <w:lang w:val="sv-SE"/>
              </w:rPr>
              <w:t>call option</w:t>
            </w:r>
            <w:r w:rsidRPr="009E333A">
              <w:rPr>
                <w:rFonts w:ascii="Bookman Old Style" w:hAnsi="Bookman Old Style"/>
                <w:sz w:val="21"/>
                <w:szCs w:val="21"/>
                <w:lang w:val="sv-SE"/>
              </w:rPr>
              <w:t>) setelah lewat tahun kelima. Dalam kondisi ini, maka sisa jangka waktu instrumen pada awal penerbitan adalah 5 (lima) tahun. Amortisasi mulai diperhitungkan oleh Bank sejak tahun pertama.</w:t>
            </w:r>
          </w:p>
          <w:p w14:paraId="57B4D123" w14:textId="6FE3AA7B" w:rsidR="00277E90" w:rsidRPr="009E333A" w:rsidRDefault="00277E90" w:rsidP="00277E90">
            <w:pPr>
              <w:jc w:val="both"/>
              <w:rPr>
                <w:rFonts w:ascii="Bookman Old Style" w:hAnsi="Bookman Old Style"/>
                <w:iCs/>
                <w:sz w:val="21"/>
                <w:szCs w:val="21"/>
                <w:lang w:val="sv-SE"/>
              </w:rPr>
            </w:pPr>
            <w:r w:rsidRPr="009E333A">
              <w:rPr>
                <w:rFonts w:ascii="Bookman Old Style" w:hAnsi="Bookman Old Style"/>
                <w:sz w:val="21"/>
                <w:szCs w:val="21"/>
                <w:lang w:val="sv-SE"/>
              </w:rPr>
              <w:t>Setelah lewat tahun kelima sampai dengan jatuh tempo, Bank tidak dapat memperhitungkan kembali obligasi subordinasi sebagai modal pelengkap, meskipun Bank belum mengeksekusi opsi beli (</w:t>
            </w:r>
            <w:r w:rsidRPr="009E333A">
              <w:rPr>
                <w:rFonts w:ascii="Bookman Old Style" w:hAnsi="Bookman Old Style"/>
                <w:i/>
                <w:sz w:val="21"/>
                <w:szCs w:val="21"/>
                <w:lang w:val="sv-SE"/>
              </w:rPr>
              <w:t>call option</w:t>
            </w:r>
            <w:r w:rsidRPr="009E333A">
              <w:rPr>
                <w:rFonts w:ascii="Bookman Old Style" w:hAnsi="Bookman Old Style"/>
                <w:iCs/>
                <w:sz w:val="21"/>
                <w:szCs w:val="21"/>
                <w:lang w:val="sv-SE"/>
              </w:rPr>
              <w:t>).</w:t>
            </w:r>
          </w:p>
        </w:tc>
        <w:tc>
          <w:tcPr>
            <w:tcW w:w="973" w:type="pct"/>
          </w:tcPr>
          <w:p w14:paraId="4EC81DD4" w14:textId="77777777" w:rsidR="003D1C05" w:rsidRPr="009E333A" w:rsidRDefault="003D1C05" w:rsidP="003D1C05">
            <w:pPr>
              <w:jc w:val="center"/>
              <w:rPr>
                <w:rFonts w:ascii="Bookman Old Style" w:hAnsi="Bookman Old Style"/>
                <w:b/>
                <w:sz w:val="21"/>
                <w:szCs w:val="21"/>
              </w:rPr>
            </w:pPr>
          </w:p>
        </w:tc>
        <w:tc>
          <w:tcPr>
            <w:tcW w:w="985" w:type="pct"/>
          </w:tcPr>
          <w:p w14:paraId="6E2D405B" w14:textId="77777777" w:rsidR="003D1C05" w:rsidRPr="009E333A" w:rsidRDefault="003D1C05" w:rsidP="003D1C05">
            <w:pPr>
              <w:jc w:val="center"/>
              <w:rPr>
                <w:rFonts w:ascii="Bookman Old Style" w:hAnsi="Bookman Old Style"/>
                <w:b/>
                <w:sz w:val="21"/>
                <w:szCs w:val="21"/>
              </w:rPr>
            </w:pPr>
          </w:p>
        </w:tc>
      </w:tr>
      <w:tr w:rsidR="00277E90" w:rsidRPr="009E333A" w14:paraId="3E05D7A0" w14:textId="77777777" w:rsidTr="009E333A">
        <w:tc>
          <w:tcPr>
            <w:tcW w:w="213" w:type="pct"/>
          </w:tcPr>
          <w:p w14:paraId="7CDD2C21" w14:textId="77777777" w:rsidR="003D1C05" w:rsidRPr="009E333A" w:rsidRDefault="003D1C05" w:rsidP="003D1C05">
            <w:pPr>
              <w:rPr>
                <w:rFonts w:ascii="Bookman Old Style" w:hAnsi="Bookman Old Style"/>
                <w:b/>
                <w:sz w:val="21"/>
                <w:szCs w:val="21"/>
              </w:rPr>
            </w:pPr>
          </w:p>
        </w:tc>
        <w:tc>
          <w:tcPr>
            <w:tcW w:w="1414" w:type="pct"/>
          </w:tcPr>
          <w:p w14:paraId="4BF2E533" w14:textId="77777777" w:rsidR="003D1C05" w:rsidRPr="009E333A" w:rsidRDefault="003D1C05" w:rsidP="003D1C05">
            <w:pPr>
              <w:rPr>
                <w:rFonts w:ascii="Bookman Old Style" w:hAnsi="Bookman Old Style"/>
                <w:sz w:val="21"/>
                <w:szCs w:val="21"/>
                <w:lang w:val="sv-SE"/>
              </w:rPr>
            </w:pPr>
          </w:p>
        </w:tc>
        <w:tc>
          <w:tcPr>
            <w:tcW w:w="1414" w:type="pct"/>
          </w:tcPr>
          <w:p w14:paraId="404FAF11" w14:textId="77777777" w:rsidR="003D1C05" w:rsidRPr="009E333A" w:rsidRDefault="003D1C05" w:rsidP="00277E90">
            <w:pPr>
              <w:jc w:val="both"/>
              <w:rPr>
                <w:rFonts w:ascii="Bookman Old Style" w:hAnsi="Bookman Old Style"/>
                <w:b/>
                <w:sz w:val="21"/>
                <w:szCs w:val="21"/>
              </w:rPr>
            </w:pPr>
          </w:p>
        </w:tc>
        <w:tc>
          <w:tcPr>
            <w:tcW w:w="973" w:type="pct"/>
          </w:tcPr>
          <w:p w14:paraId="4BFBFB56" w14:textId="77777777" w:rsidR="003D1C05" w:rsidRPr="009E333A" w:rsidRDefault="003D1C05" w:rsidP="003D1C05">
            <w:pPr>
              <w:jc w:val="center"/>
              <w:rPr>
                <w:rFonts w:ascii="Bookman Old Style" w:hAnsi="Bookman Old Style"/>
                <w:b/>
                <w:sz w:val="21"/>
                <w:szCs w:val="21"/>
              </w:rPr>
            </w:pPr>
          </w:p>
        </w:tc>
        <w:tc>
          <w:tcPr>
            <w:tcW w:w="985" w:type="pct"/>
          </w:tcPr>
          <w:p w14:paraId="1CE5FC1E" w14:textId="77777777" w:rsidR="003D1C05" w:rsidRPr="009E333A" w:rsidRDefault="003D1C05" w:rsidP="003D1C05">
            <w:pPr>
              <w:jc w:val="center"/>
              <w:rPr>
                <w:rFonts w:ascii="Bookman Old Style" w:hAnsi="Bookman Old Style"/>
                <w:b/>
                <w:sz w:val="21"/>
                <w:szCs w:val="21"/>
              </w:rPr>
            </w:pPr>
          </w:p>
        </w:tc>
      </w:tr>
      <w:tr w:rsidR="00277E90" w:rsidRPr="009E333A" w14:paraId="3B56DCF2" w14:textId="77777777" w:rsidTr="009E333A">
        <w:tc>
          <w:tcPr>
            <w:tcW w:w="213" w:type="pct"/>
          </w:tcPr>
          <w:p w14:paraId="012DEEF8" w14:textId="77777777" w:rsidR="003D1C05" w:rsidRPr="009E333A" w:rsidRDefault="003D1C05" w:rsidP="003D1C05">
            <w:pPr>
              <w:rPr>
                <w:rFonts w:ascii="Bookman Old Style" w:hAnsi="Bookman Old Style"/>
                <w:b/>
                <w:sz w:val="21"/>
                <w:szCs w:val="21"/>
              </w:rPr>
            </w:pPr>
          </w:p>
        </w:tc>
        <w:tc>
          <w:tcPr>
            <w:tcW w:w="1414" w:type="pct"/>
          </w:tcPr>
          <w:p w14:paraId="5A354B67" w14:textId="082BBEC8"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w:t>
            </w:r>
            <w:r w:rsidRPr="009E333A">
              <w:rPr>
                <w:rFonts w:ascii="Bookman Old Style" w:eastAsiaTheme="minorEastAsia" w:hAnsi="Bookman Old Style"/>
                <w:sz w:val="21"/>
                <w:szCs w:val="21"/>
                <w:lang w:val="en-US"/>
              </w:rPr>
              <w:t xml:space="preserve"> </w:t>
            </w:r>
            <w:r w:rsidRPr="009E333A">
              <w:rPr>
                <w:rFonts w:ascii="Bookman Old Style" w:hAnsi="Bookman Old Style"/>
                <w:sz w:val="21"/>
                <w:szCs w:val="21"/>
                <w:lang w:val="en-US"/>
              </w:rPr>
              <w:t>19</w:t>
            </w:r>
          </w:p>
        </w:tc>
        <w:tc>
          <w:tcPr>
            <w:tcW w:w="1414" w:type="pct"/>
          </w:tcPr>
          <w:p w14:paraId="499A87CF" w14:textId="77777777" w:rsidR="003D1C05" w:rsidRPr="009E333A" w:rsidRDefault="003D1C05" w:rsidP="00277E90">
            <w:pPr>
              <w:jc w:val="both"/>
              <w:rPr>
                <w:rFonts w:ascii="Bookman Old Style" w:hAnsi="Bookman Old Style"/>
                <w:b/>
                <w:sz w:val="21"/>
                <w:szCs w:val="21"/>
              </w:rPr>
            </w:pPr>
          </w:p>
        </w:tc>
        <w:tc>
          <w:tcPr>
            <w:tcW w:w="973" w:type="pct"/>
          </w:tcPr>
          <w:p w14:paraId="4858E9E3" w14:textId="77777777" w:rsidR="003D1C05" w:rsidRPr="009E333A" w:rsidRDefault="003D1C05" w:rsidP="003D1C05">
            <w:pPr>
              <w:jc w:val="center"/>
              <w:rPr>
                <w:rFonts w:ascii="Bookman Old Style" w:hAnsi="Bookman Old Style"/>
                <w:b/>
                <w:sz w:val="21"/>
                <w:szCs w:val="21"/>
              </w:rPr>
            </w:pPr>
          </w:p>
        </w:tc>
        <w:tc>
          <w:tcPr>
            <w:tcW w:w="985" w:type="pct"/>
          </w:tcPr>
          <w:p w14:paraId="16119391" w14:textId="77777777" w:rsidR="003D1C05" w:rsidRPr="009E333A" w:rsidRDefault="003D1C05" w:rsidP="003D1C05">
            <w:pPr>
              <w:jc w:val="center"/>
              <w:rPr>
                <w:rFonts w:ascii="Bookman Old Style" w:hAnsi="Bookman Old Style"/>
                <w:b/>
                <w:sz w:val="21"/>
                <w:szCs w:val="21"/>
              </w:rPr>
            </w:pPr>
          </w:p>
        </w:tc>
      </w:tr>
      <w:tr w:rsidR="00277E90" w:rsidRPr="009E333A" w14:paraId="562E991E" w14:textId="77777777" w:rsidTr="009E333A">
        <w:tc>
          <w:tcPr>
            <w:tcW w:w="213" w:type="pct"/>
          </w:tcPr>
          <w:p w14:paraId="0E66FD65" w14:textId="77777777" w:rsidR="003D1C05" w:rsidRPr="009E333A" w:rsidRDefault="003D1C05" w:rsidP="003D1C05">
            <w:pPr>
              <w:rPr>
                <w:rFonts w:ascii="Bookman Old Style" w:hAnsi="Bookman Old Style"/>
                <w:b/>
                <w:sz w:val="21"/>
                <w:szCs w:val="21"/>
              </w:rPr>
            </w:pPr>
          </w:p>
        </w:tc>
        <w:tc>
          <w:tcPr>
            <w:tcW w:w="1414" w:type="pct"/>
          </w:tcPr>
          <w:p w14:paraId="2013B820" w14:textId="40AC4462" w:rsidR="003D1C05" w:rsidRPr="009E333A" w:rsidRDefault="003D1C05" w:rsidP="002B7840">
            <w:pPr>
              <w:pStyle w:val="ListParagraph"/>
              <w:numPr>
                <w:ilvl w:val="0"/>
                <w:numId w:val="54"/>
              </w:numPr>
              <w:jc w:val="both"/>
              <w:rPr>
                <w:rFonts w:ascii="Bookman Old Style" w:hAnsi="Bookman Old Style"/>
                <w:sz w:val="21"/>
                <w:szCs w:val="21"/>
                <w:lang w:val="sv-SE"/>
              </w:rPr>
            </w:pPr>
            <w:r w:rsidRPr="009E333A">
              <w:rPr>
                <w:rFonts w:ascii="Bookman Old Style" w:hAnsi="Bookman Old Style"/>
                <w:sz w:val="21"/>
                <w:szCs w:val="21"/>
                <w:lang w:val="en-US"/>
              </w:rPr>
              <w:t>Modal pelengkap meliputi:</w:t>
            </w:r>
          </w:p>
        </w:tc>
        <w:tc>
          <w:tcPr>
            <w:tcW w:w="1414" w:type="pct"/>
          </w:tcPr>
          <w:p w14:paraId="2F8B7273" w14:textId="77777777" w:rsidR="003D1C05" w:rsidRPr="009E333A" w:rsidRDefault="003D1C05" w:rsidP="00277E90">
            <w:pPr>
              <w:jc w:val="both"/>
              <w:rPr>
                <w:rFonts w:ascii="Bookman Old Style" w:hAnsi="Bookman Old Style"/>
                <w:b/>
                <w:sz w:val="21"/>
                <w:szCs w:val="21"/>
              </w:rPr>
            </w:pPr>
          </w:p>
        </w:tc>
        <w:tc>
          <w:tcPr>
            <w:tcW w:w="973" w:type="pct"/>
          </w:tcPr>
          <w:p w14:paraId="13B282EB" w14:textId="77777777" w:rsidR="003D1C05" w:rsidRPr="009E333A" w:rsidRDefault="003D1C05" w:rsidP="003D1C05">
            <w:pPr>
              <w:jc w:val="center"/>
              <w:rPr>
                <w:rFonts w:ascii="Bookman Old Style" w:hAnsi="Bookman Old Style"/>
                <w:b/>
                <w:sz w:val="21"/>
                <w:szCs w:val="21"/>
              </w:rPr>
            </w:pPr>
          </w:p>
        </w:tc>
        <w:tc>
          <w:tcPr>
            <w:tcW w:w="985" w:type="pct"/>
          </w:tcPr>
          <w:p w14:paraId="42551C61" w14:textId="77777777" w:rsidR="003D1C05" w:rsidRPr="009E333A" w:rsidRDefault="003D1C05" w:rsidP="003D1C05">
            <w:pPr>
              <w:jc w:val="center"/>
              <w:rPr>
                <w:rFonts w:ascii="Bookman Old Style" w:hAnsi="Bookman Old Style"/>
                <w:b/>
                <w:sz w:val="21"/>
                <w:szCs w:val="21"/>
              </w:rPr>
            </w:pPr>
          </w:p>
        </w:tc>
      </w:tr>
      <w:tr w:rsidR="00277E90" w:rsidRPr="009E333A" w14:paraId="1CE2B5D8" w14:textId="77777777" w:rsidTr="009E333A">
        <w:tc>
          <w:tcPr>
            <w:tcW w:w="213" w:type="pct"/>
          </w:tcPr>
          <w:p w14:paraId="54B4F29B" w14:textId="77777777" w:rsidR="003D1C05" w:rsidRPr="009E333A" w:rsidRDefault="003D1C05" w:rsidP="003D1C05">
            <w:pPr>
              <w:rPr>
                <w:rFonts w:ascii="Bookman Old Style" w:hAnsi="Bookman Old Style"/>
                <w:b/>
                <w:sz w:val="21"/>
                <w:szCs w:val="21"/>
              </w:rPr>
            </w:pPr>
          </w:p>
        </w:tc>
        <w:tc>
          <w:tcPr>
            <w:tcW w:w="1414" w:type="pct"/>
          </w:tcPr>
          <w:p w14:paraId="3CCC14ED" w14:textId="44CFEA02" w:rsidR="003D1C05" w:rsidRPr="009E333A" w:rsidRDefault="003D1C05" w:rsidP="002B7840">
            <w:pPr>
              <w:pStyle w:val="ListParagraph"/>
              <w:numPr>
                <w:ilvl w:val="0"/>
                <w:numId w:val="19"/>
              </w:numPr>
              <w:ind w:left="1107"/>
              <w:jc w:val="both"/>
              <w:rPr>
                <w:rFonts w:ascii="Bookman Old Style" w:hAnsi="Bookman Old Style"/>
                <w:sz w:val="21"/>
                <w:szCs w:val="21"/>
                <w:lang w:val="sv-SE"/>
              </w:rPr>
            </w:pPr>
            <w:r w:rsidRPr="009E333A">
              <w:rPr>
                <w:rFonts w:ascii="Bookman Old Style" w:hAnsi="Bookman Old Style"/>
                <w:sz w:val="21"/>
                <w:szCs w:val="21"/>
                <w:lang w:val="en-US"/>
              </w:rPr>
              <w:t xml:space="preserve">instrumen modal dalam bentuk saham atau </w:t>
            </w:r>
            <w:r w:rsidRPr="009E333A">
              <w:rPr>
                <w:rFonts w:ascii="Bookman Old Style" w:hAnsi="Bookman Old Style"/>
                <w:sz w:val="21"/>
                <w:szCs w:val="21"/>
                <w:lang w:val="en-US"/>
              </w:rPr>
              <w:lastRenderedPageBreak/>
              <w:t>dalam bentuk lainnya yang memenuhi persyaratan sebagaimana dimaksud dalam Pasal 18;</w:t>
            </w:r>
          </w:p>
        </w:tc>
        <w:tc>
          <w:tcPr>
            <w:tcW w:w="1414" w:type="pct"/>
          </w:tcPr>
          <w:p w14:paraId="0257571E"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lastRenderedPageBreak/>
              <w:t>Huruf a</w:t>
            </w:r>
          </w:p>
          <w:p w14:paraId="60112D8B"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lastRenderedPageBreak/>
              <w:t>Contoh “instrumen modal dalam bentuk saham atau dalam bentuk lainnya yang memenuhi persyaratan” adalah:</w:t>
            </w:r>
          </w:p>
          <w:p w14:paraId="21D7E13F"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1. saham preferen (yang memberikan hak kepada pemegangnya untuk menerima dividen lebih dahulu dari pemegang saham klasifikasi lain) secara kumulatif (</w:t>
            </w:r>
            <w:r w:rsidRPr="009E333A">
              <w:rPr>
                <w:rFonts w:ascii="Bookman Old Style" w:hAnsi="Bookman Old Style"/>
                <w:i/>
                <w:sz w:val="21"/>
                <w:szCs w:val="21"/>
                <w:lang w:val="sv-SE"/>
              </w:rPr>
              <w:t>cummulative preference share</w:t>
            </w:r>
            <w:r w:rsidRPr="009E333A">
              <w:rPr>
                <w:rFonts w:ascii="Bookman Old Style" w:hAnsi="Bookman Old Style"/>
                <w:sz w:val="21"/>
                <w:szCs w:val="21"/>
                <w:lang w:val="sv-SE"/>
              </w:rPr>
              <w:t>);</w:t>
            </w:r>
          </w:p>
          <w:p w14:paraId="14B28BB2"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2. instrumen utang atau investasi yang memiliki karakteristik modal, bersifat subordinasi, bersifat kumulatif, dan memenuhi seluruh persyaratan untuk dapat diperhitungkan sebagai komponen modal pelengkap (</w:t>
            </w:r>
            <w:r w:rsidRPr="009E333A">
              <w:rPr>
                <w:rFonts w:ascii="Bookman Old Style" w:hAnsi="Bookman Old Style"/>
                <w:i/>
                <w:sz w:val="21"/>
                <w:szCs w:val="21"/>
                <w:lang w:val="sv-SE"/>
              </w:rPr>
              <w:t>cummulative subordinated debt</w:t>
            </w:r>
            <w:r w:rsidRPr="009E333A">
              <w:rPr>
                <w:rFonts w:ascii="Bookman Old Style" w:hAnsi="Bookman Old Style"/>
                <w:sz w:val="21"/>
                <w:szCs w:val="21"/>
                <w:lang w:val="sv-SE"/>
              </w:rPr>
              <w:t>); dan</w:t>
            </w:r>
          </w:p>
          <w:p w14:paraId="5E5060E2"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3. instrumen utang atau investasi yang memiliki karakteristik seperti modal yang secara otomatis tanpa persyaratan dapat dikonversi menjadi saham setelah memperoleh persetujuan Otoritas Jasa Keuangan (</w:t>
            </w:r>
            <w:r w:rsidRPr="009E333A">
              <w:rPr>
                <w:rFonts w:ascii="Bookman Old Style" w:hAnsi="Bookman Old Style"/>
                <w:i/>
                <w:sz w:val="21"/>
                <w:szCs w:val="21"/>
                <w:lang w:val="sv-SE"/>
              </w:rPr>
              <w:t>mandatory convertible bond</w:t>
            </w:r>
            <w:r w:rsidRPr="009E333A">
              <w:rPr>
                <w:rFonts w:ascii="Bookman Old Style" w:hAnsi="Bookman Old Style"/>
                <w:sz w:val="21"/>
                <w:szCs w:val="21"/>
                <w:lang w:val="sv-SE"/>
              </w:rPr>
              <w:t>).</w:t>
            </w:r>
          </w:p>
          <w:p w14:paraId="7C4BA228" w14:textId="7B3F8216"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sv-SE"/>
              </w:rPr>
              <w:t>Kondisi dan nilai konversi harus ditetapkan pada saat penerbitan yang besarnya sejalan dengan kondisi pasar.</w:t>
            </w:r>
          </w:p>
        </w:tc>
        <w:tc>
          <w:tcPr>
            <w:tcW w:w="973" w:type="pct"/>
          </w:tcPr>
          <w:p w14:paraId="7C98E578" w14:textId="77777777" w:rsidR="003D1C05" w:rsidRPr="009E333A" w:rsidRDefault="003D1C05" w:rsidP="003D1C05">
            <w:pPr>
              <w:jc w:val="center"/>
              <w:rPr>
                <w:rFonts w:ascii="Bookman Old Style" w:hAnsi="Bookman Old Style"/>
                <w:b/>
                <w:sz w:val="21"/>
                <w:szCs w:val="21"/>
              </w:rPr>
            </w:pPr>
          </w:p>
        </w:tc>
        <w:tc>
          <w:tcPr>
            <w:tcW w:w="985" w:type="pct"/>
          </w:tcPr>
          <w:p w14:paraId="10A82010" w14:textId="77777777" w:rsidR="003D1C05" w:rsidRPr="009E333A" w:rsidRDefault="003D1C05" w:rsidP="003D1C05">
            <w:pPr>
              <w:jc w:val="center"/>
              <w:rPr>
                <w:rFonts w:ascii="Bookman Old Style" w:hAnsi="Bookman Old Style"/>
                <w:b/>
                <w:sz w:val="21"/>
                <w:szCs w:val="21"/>
              </w:rPr>
            </w:pPr>
          </w:p>
        </w:tc>
      </w:tr>
      <w:tr w:rsidR="00277E90" w:rsidRPr="009E333A" w14:paraId="523AB95E" w14:textId="77777777" w:rsidTr="009E333A">
        <w:tc>
          <w:tcPr>
            <w:tcW w:w="213" w:type="pct"/>
          </w:tcPr>
          <w:p w14:paraId="4066E381" w14:textId="77777777" w:rsidR="003D1C05" w:rsidRPr="009E333A" w:rsidRDefault="003D1C05" w:rsidP="003D1C05">
            <w:pPr>
              <w:rPr>
                <w:rFonts w:ascii="Bookman Old Style" w:hAnsi="Bookman Old Style"/>
                <w:b/>
                <w:sz w:val="21"/>
                <w:szCs w:val="21"/>
              </w:rPr>
            </w:pPr>
          </w:p>
        </w:tc>
        <w:tc>
          <w:tcPr>
            <w:tcW w:w="1414" w:type="pct"/>
          </w:tcPr>
          <w:p w14:paraId="4632A301" w14:textId="77513227" w:rsidR="003D1C05" w:rsidRPr="009E333A" w:rsidRDefault="003D1C05" w:rsidP="002B7840">
            <w:pPr>
              <w:pStyle w:val="ListParagraph"/>
              <w:numPr>
                <w:ilvl w:val="0"/>
                <w:numId w:val="19"/>
              </w:numPr>
              <w:ind w:left="1107"/>
              <w:jc w:val="both"/>
              <w:rPr>
                <w:rFonts w:ascii="Bookman Old Style" w:hAnsi="Bookman Old Style"/>
                <w:sz w:val="21"/>
                <w:szCs w:val="21"/>
                <w:lang w:val="sv-SE"/>
              </w:rPr>
            </w:pPr>
            <w:r w:rsidRPr="009E333A">
              <w:rPr>
                <w:rFonts w:ascii="Bookman Old Style" w:hAnsi="Bookman Old Style"/>
                <w:sz w:val="21"/>
                <w:szCs w:val="21"/>
                <w:lang w:val="en-US"/>
              </w:rPr>
              <w:t>agio atau disagio yang berasal dari penerbitan instrumen modal yang tergolong sebagai modal pelengkap; dan</w:t>
            </w:r>
          </w:p>
        </w:tc>
        <w:tc>
          <w:tcPr>
            <w:tcW w:w="1414" w:type="pct"/>
          </w:tcPr>
          <w:p w14:paraId="32DC32B6" w14:textId="77777777" w:rsidR="00277E90" w:rsidRPr="009E333A" w:rsidRDefault="00277E90"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t>Huruf b</w:t>
            </w:r>
          </w:p>
          <w:p w14:paraId="1FA440B8" w14:textId="79B46117"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Cukup jelas.</w:t>
            </w:r>
          </w:p>
        </w:tc>
        <w:tc>
          <w:tcPr>
            <w:tcW w:w="973" w:type="pct"/>
          </w:tcPr>
          <w:p w14:paraId="7B53A723" w14:textId="77777777" w:rsidR="003D1C05" w:rsidRPr="009E333A" w:rsidRDefault="003D1C05" w:rsidP="003D1C05">
            <w:pPr>
              <w:jc w:val="center"/>
              <w:rPr>
                <w:rFonts w:ascii="Bookman Old Style" w:hAnsi="Bookman Old Style"/>
                <w:b/>
                <w:sz w:val="21"/>
                <w:szCs w:val="21"/>
              </w:rPr>
            </w:pPr>
          </w:p>
        </w:tc>
        <w:tc>
          <w:tcPr>
            <w:tcW w:w="985" w:type="pct"/>
          </w:tcPr>
          <w:p w14:paraId="533FD0D1" w14:textId="77777777" w:rsidR="003D1C05" w:rsidRPr="009E333A" w:rsidRDefault="003D1C05" w:rsidP="003D1C05">
            <w:pPr>
              <w:jc w:val="center"/>
              <w:rPr>
                <w:rFonts w:ascii="Bookman Old Style" w:hAnsi="Bookman Old Style"/>
                <w:b/>
                <w:sz w:val="21"/>
                <w:szCs w:val="21"/>
              </w:rPr>
            </w:pPr>
          </w:p>
        </w:tc>
      </w:tr>
      <w:tr w:rsidR="00277E90" w:rsidRPr="009E333A" w14:paraId="465A9972" w14:textId="77777777" w:rsidTr="009E333A">
        <w:tc>
          <w:tcPr>
            <w:tcW w:w="213" w:type="pct"/>
          </w:tcPr>
          <w:p w14:paraId="31E62404" w14:textId="77777777" w:rsidR="003D1C05" w:rsidRPr="009E333A" w:rsidRDefault="003D1C05" w:rsidP="003D1C05">
            <w:pPr>
              <w:rPr>
                <w:rFonts w:ascii="Bookman Old Style" w:hAnsi="Bookman Old Style"/>
                <w:b/>
                <w:sz w:val="21"/>
                <w:szCs w:val="21"/>
              </w:rPr>
            </w:pPr>
          </w:p>
        </w:tc>
        <w:tc>
          <w:tcPr>
            <w:tcW w:w="1414" w:type="pct"/>
          </w:tcPr>
          <w:p w14:paraId="65007143" w14:textId="00FE03CC" w:rsidR="003D1C05" w:rsidRPr="009E333A" w:rsidRDefault="003D1C05" w:rsidP="002B7840">
            <w:pPr>
              <w:pStyle w:val="ListParagraph"/>
              <w:numPr>
                <w:ilvl w:val="0"/>
                <w:numId w:val="19"/>
              </w:numPr>
              <w:ind w:left="1107"/>
              <w:jc w:val="both"/>
              <w:rPr>
                <w:rFonts w:ascii="Bookman Old Style" w:hAnsi="Bookman Old Style"/>
                <w:sz w:val="21"/>
                <w:szCs w:val="21"/>
                <w:lang w:val="sv-SE"/>
              </w:rPr>
            </w:pPr>
            <w:r w:rsidRPr="009E333A">
              <w:rPr>
                <w:rFonts w:ascii="Bookman Old Style" w:hAnsi="Bookman Old Style"/>
                <w:sz w:val="21"/>
                <w:szCs w:val="21"/>
                <w:lang w:val="en-US"/>
              </w:rPr>
              <w:t>cadangan umum PPKA atas aset produktif dengan jumlah paling tinggi sebesar 1,25% (satu koma dua puluh lima persen) dari ATMR untuk Risiko Kredit.</w:t>
            </w:r>
          </w:p>
        </w:tc>
        <w:tc>
          <w:tcPr>
            <w:tcW w:w="1414" w:type="pct"/>
          </w:tcPr>
          <w:p w14:paraId="40DA6774" w14:textId="77777777" w:rsidR="00277E90" w:rsidRPr="009E333A" w:rsidRDefault="00277E90"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t>Huruf c</w:t>
            </w:r>
          </w:p>
          <w:p w14:paraId="15BFB4C5" w14:textId="77777777" w:rsidR="00277E90" w:rsidRPr="009E333A" w:rsidRDefault="00277E90"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t>Pembentukan cadangan umum PPA atas aset produktif yang dibentuk mengacu pada peraturan Otoritas Jasa Keuangan mengenai kualitas aset bank umum syariah.</w:t>
            </w:r>
          </w:p>
          <w:p w14:paraId="516464B5" w14:textId="77777777" w:rsidR="003D1C05"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Contoh:</w:t>
            </w:r>
          </w:p>
          <w:p w14:paraId="09E89253" w14:textId="77777777" w:rsidR="00277E90"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Cadangan umum PPA atas aset produktif yang telah dibentuk sebesar Rp15.000.000,00 (lima belas juta rupiah) dari ATMR Bank untuk Risiko Kredit sebesar Rp1.000.000.000,00 (satu miliar rupiah), perhitungannya adalah sebagai berikut:</w:t>
            </w:r>
          </w:p>
          <w:p w14:paraId="5D05FFF0" w14:textId="1C533B96"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Cadangan umum PPA atas aset produktif yang dapat diperhitungkan sebagai komponen modal pelengkap paling tinggi 1,25% (satu koma dua puluh lima perseratus) dari Rp1.000.000.000,00 (satu miliar rupiah), yaitu sebesar Rp12.500.000,00 (dua belas juta lima ratus ribu rupiah). Dalam hal ini terdapat kelebihan cadangan umum sebesar Rp2.500.000,00 (dua juta lima ratus ribu rupiah), tidak dapat diperhitungkan sebagai komponen modal pelengkap.</w:t>
            </w:r>
          </w:p>
        </w:tc>
        <w:tc>
          <w:tcPr>
            <w:tcW w:w="973" w:type="pct"/>
          </w:tcPr>
          <w:p w14:paraId="4A3889E8" w14:textId="77777777" w:rsidR="003D1C05" w:rsidRPr="009E333A" w:rsidRDefault="003D1C05" w:rsidP="003D1C05">
            <w:pPr>
              <w:jc w:val="center"/>
              <w:rPr>
                <w:rFonts w:ascii="Bookman Old Style" w:hAnsi="Bookman Old Style"/>
                <w:b/>
                <w:sz w:val="21"/>
                <w:szCs w:val="21"/>
              </w:rPr>
            </w:pPr>
          </w:p>
        </w:tc>
        <w:tc>
          <w:tcPr>
            <w:tcW w:w="985" w:type="pct"/>
          </w:tcPr>
          <w:p w14:paraId="760F5C73" w14:textId="77777777" w:rsidR="003D1C05" w:rsidRPr="009E333A" w:rsidRDefault="003D1C05" w:rsidP="003D1C05">
            <w:pPr>
              <w:jc w:val="center"/>
              <w:rPr>
                <w:rFonts w:ascii="Bookman Old Style" w:hAnsi="Bookman Old Style"/>
                <w:b/>
                <w:sz w:val="21"/>
                <w:szCs w:val="21"/>
              </w:rPr>
            </w:pPr>
          </w:p>
        </w:tc>
      </w:tr>
      <w:tr w:rsidR="00277E90" w:rsidRPr="009E333A" w14:paraId="7F3D04B2" w14:textId="77777777" w:rsidTr="009E333A">
        <w:tc>
          <w:tcPr>
            <w:tcW w:w="213" w:type="pct"/>
          </w:tcPr>
          <w:p w14:paraId="1CBD7306" w14:textId="77777777" w:rsidR="003D1C05" w:rsidRPr="009E333A" w:rsidRDefault="003D1C05" w:rsidP="003D1C05">
            <w:pPr>
              <w:rPr>
                <w:rFonts w:ascii="Bookman Old Style" w:hAnsi="Bookman Old Style"/>
                <w:b/>
                <w:sz w:val="21"/>
                <w:szCs w:val="21"/>
              </w:rPr>
            </w:pPr>
          </w:p>
        </w:tc>
        <w:tc>
          <w:tcPr>
            <w:tcW w:w="1414" w:type="pct"/>
          </w:tcPr>
          <w:p w14:paraId="2AF26108" w14:textId="7CCD093E" w:rsidR="003D1C05" w:rsidRPr="009E333A" w:rsidRDefault="003D1C05" w:rsidP="002B7840">
            <w:pPr>
              <w:pStyle w:val="ListParagraph"/>
              <w:numPr>
                <w:ilvl w:val="0"/>
                <w:numId w:val="54"/>
              </w:numPr>
              <w:jc w:val="both"/>
              <w:rPr>
                <w:rFonts w:ascii="Bookman Old Style" w:hAnsi="Bookman Old Style"/>
                <w:sz w:val="21"/>
                <w:szCs w:val="21"/>
                <w:lang w:val="sv-SE"/>
              </w:rPr>
            </w:pPr>
            <w:r w:rsidRPr="009E333A">
              <w:rPr>
                <w:rFonts w:ascii="Bookman Old Style" w:hAnsi="Bookman Old Style"/>
                <w:sz w:val="21"/>
                <w:szCs w:val="21"/>
                <w:lang w:val="en-US"/>
              </w:rPr>
              <w:t xml:space="preserve">Selisih lebih cadangan umum PPKA sebagaimana dimaksud pada ayat (1) huruf c dapat diperhitungkan sebagai faktor pengurang </w:t>
            </w:r>
            <w:r w:rsidRPr="009E333A">
              <w:rPr>
                <w:rFonts w:ascii="Bookman Old Style" w:hAnsi="Bookman Old Style"/>
                <w:sz w:val="21"/>
                <w:szCs w:val="21"/>
                <w:lang w:val="en-US"/>
              </w:rPr>
              <w:lastRenderedPageBreak/>
              <w:t>perhitungan ATMR untuk Risiko Kredit.</w:t>
            </w:r>
          </w:p>
        </w:tc>
        <w:tc>
          <w:tcPr>
            <w:tcW w:w="1414" w:type="pct"/>
          </w:tcPr>
          <w:p w14:paraId="65796C1C" w14:textId="77777777" w:rsidR="00277E90" w:rsidRPr="009E333A" w:rsidRDefault="00277E90" w:rsidP="00277E90">
            <w:pPr>
              <w:tabs>
                <w:tab w:val="left" w:pos="1134"/>
                <w:tab w:val="left" w:pos="1701"/>
                <w:tab w:val="left" w:pos="2268"/>
              </w:tabs>
              <w:jc w:val="both"/>
              <w:rPr>
                <w:rFonts w:ascii="Bookman Old Style" w:hAnsi="Bookman Old Style"/>
                <w:sz w:val="21"/>
                <w:szCs w:val="21"/>
                <w:lang w:val="sv-SE"/>
              </w:rPr>
            </w:pPr>
            <w:r w:rsidRPr="009E333A">
              <w:rPr>
                <w:rFonts w:ascii="Bookman Old Style" w:hAnsi="Bookman Old Style"/>
                <w:sz w:val="21"/>
                <w:szCs w:val="21"/>
                <w:lang w:val="sv-SE"/>
              </w:rPr>
              <w:lastRenderedPageBreak/>
              <w:t>Ayat (2)</w:t>
            </w:r>
          </w:p>
          <w:p w14:paraId="2F813E0F" w14:textId="575F0EE1"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 xml:space="preserve">Kelebihan cadangan umum PPA atas aset produktif sesuai contoh pada penjelasan ayat (1) huruf c yaitu sebesar Rp2.500.000,00 (dua juta lima ratus ribu rupiah) menjadi </w:t>
            </w:r>
            <w:r w:rsidRPr="009E333A">
              <w:rPr>
                <w:rFonts w:ascii="Bookman Old Style" w:hAnsi="Bookman Old Style"/>
                <w:sz w:val="21"/>
                <w:szCs w:val="21"/>
                <w:lang w:val="sv-SE"/>
              </w:rPr>
              <w:lastRenderedPageBreak/>
              <w:t>faktor pengurang perhitungan ATMR untuk Risiko Kredit.</w:t>
            </w:r>
          </w:p>
        </w:tc>
        <w:tc>
          <w:tcPr>
            <w:tcW w:w="973" w:type="pct"/>
          </w:tcPr>
          <w:p w14:paraId="0C368A3D" w14:textId="77777777" w:rsidR="003D1C05" w:rsidRPr="009E333A" w:rsidRDefault="003D1C05" w:rsidP="003D1C05">
            <w:pPr>
              <w:jc w:val="center"/>
              <w:rPr>
                <w:rFonts w:ascii="Bookman Old Style" w:hAnsi="Bookman Old Style"/>
                <w:b/>
                <w:sz w:val="21"/>
                <w:szCs w:val="21"/>
              </w:rPr>
            </w:pPr>
          </w:p>
        </w:tc>
        <w:tc>
          <w:tcPr>
            <w:tcW w:w="985" w:type="pct"/>
          </w:tcPr>
          <w:p w14:paraId="2361EFE6" w14:textId="77777777" w:rsidR="003D1C05" w:rsidRPr="009E333A" w:rsidRDefault="003D1C05" w:rsidP="003D1C05">
            <w:pPr>
              <w:jc w:val="center"/>
              <w:rPr>
                <w:rFonts w:ascii="Bookman Old Style" w:hAnsi="Bookman Old Style"/>
                <w:b/>
                <w:sz w:val="21"/>
                <w:szCs w:val="21"/>
              </w:rPr>
            </w:pPr>
          </w:p>
        </w:tc>
      </w:tr>
      <w:tr w:rsidR="00277E90" w:rsidRPr="009E333A" w14:paraId="522DFC24" w14:textId="77777777" w:rsidTr="009E333A">
        <w:tc>
          <w:tcPr>
            <w:tcW w:w="213" w:type="pct"/>
          </w:tcPr>
          <w:p w14:paraId="62EA1F11" w14:textId="77777777" w:rsidR="003D1C05" w:rsidRPr="009E333A" w:rsidRDefault="003D1C05" w:rsidP="003D1C05">
            <w:pPr>
              <w:rPr>
                <w:rFonts w:ascii="Bookman Old Style" w:hAnsi="Bookman Old Style"/>
                <w:b/>
                <w:sz w:val="21"/>
                <w:szCs w:val="21"/>
              </w:rPr>
            </w:pPr>
          </w:p>
        </w:tc>
        <w:tc>
          <w:tcPr>
            <w:tcW w:w="1414" w:type="pct"/>
          </w:tcPr>
          <w:p w14:paraId="4AB6B980" w14:textId="77777777" w:rsidR="003D1C05" w:rsidRPr="009E333A" w:rsidRDefault="003D1C05" w:rsidP="003D1C05">
            <w:pPr>
              <w:rPr>
                <w:rFonts w:ascii="Bookman Old Style" w:hAnsi="Bookman Old Style"/>
                <w:sz w:val="21"/>
                <w:szCs w:val="21"/>
                <w:lang w:val="sv-SE"/>
              </w:rPr>
            </w:pPr>
          </w:p>
        </w:tc>
        <w:tc>
          <w:tcPr>
            <w:tcW w:w="1414" w:type="pct"/>
          </w:tcPr>
          <w:p w14:paraId="5EF733AC" w14:textId="77777777" w:rsidR="003D1C05" w:rsidRPr="009E333A" w:rsidRDefault="003D1C05" w:rsidP="00277E90">
            <w:pPr>
              <w:jc w:val="both"/>
              <w:rPr>
                <w:rFonts w:ascii="Bookman Old Style" w:hAnsi="Bookman Old Style"/>
                <w:b/>
                <w:sz w:val="21"/>
                <w:szCs w:val="21"/>
              </w:rPr>
            </w:pPr>
          </w:p>
        </w:tc>
        <w:tc>
          <w:tcPr>
            <w:tcW w:w="973" w:type="pct"/>
          </w:tcPr>
          <w:p w14:paraId="4C8634F6" w14:textId="77777777" w:rsidR="003D1C05" w:rsidRPr="009E333A" w:rsidRDefault="003D1C05" w:rsidP="003D1C05">
            <w:pPr>
              <w:jc w:val="center"/>
              <w:rPr>
                <w:rFonts w:ascii="Bookman Old Style" w:hAnsi="Bookman Old Style"/>
                <w:b/>
                <w:sz w:val="21"/>
                <w:szCs w:val="21"/>
              </w:rPr>
            </w:pPr>
          </w:p>
        </w:tc>
        <w:tc>
          <w:tcPr>
            <w:tcW w:w="985" w:type="pct"/>
          </w:tcPr>
          <w:p w14:paraId="53AA9549" w14:textId="77777777" w:rsidR="003D1C05" w:rsidRPr="009E333A" w:rsidRDefault="003D1C05" w:rsidP="003D1C05">
            <w:pPr>
              <w:jc w:val="center"/>
              <w:rPr>
                <w:rFonts w:ascii="Bookman Old Style" w:hAnsi="Bookman Old Style"/>
                <w:b/>
                <w:sz w:val="21"/>
                <w:szCs w:val="21"/>
              </w:rPr>
            </w:pPr>
          </w:p>
        </w:tc>
      </w:tr>
      <w:tr w:rsidR="00277E90" w:rsidRPr="009E333A" w14:paraId="4A7DF24B" w14:textId="77777777" w:rsidTr="009E333A">
        <w:tc>
          <w:tcPr>
            <w:tcW w:w="213" w:type="pct"/>
          </w:tcPr>
          <w:p w14:paraId="492EDD20" w14:textId="77777777" w:rsidR="003D1C05" w:rsidRPr="009E333A" w:rsidRDefault="003D1C05" w:rsidP="003D1C05">
            <w:pPr>
              <w:rPr>
                <w:rFonts w:ascii="Bookman Old Style" w:hAnsi="Bookman Old Style"/>
                <w:b/>
                <w:sz w:val="21"/>
                <w:szCs w:val="21"/>
              </w:rPr>
            </w:pPr>
          </w:p>
        </w:tc>
        <w:tc>
          <w:tcPr>
            <w:tcW w:w="1414" w:type="pct"/>
          </w:tcPr>
          <w:p w14:paraId="25E5EB9E" w14:textId="28EB511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20</w:t>
            </w:r>
          </w:p>
        </w:tc>
        <w:tc>
          <w:tcPr>
            <w:tcW w:w="1414" w:type="pct"/>
          </w:tcPr>
          <w:p w14:paraId="6084A0B2"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20</w:t>
            </w:r>
          </w:p>
          <w:p w14:paraId="008CE1D2" w14:textId="379CD412"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7BFEB77" w14:textId="77777777" w:rsidR="003D1C05" w:rsidRPr="009E333A" w:rsidRDefault="003D1C05" w:rsidP="003D1C05">
            <w:pPr>
              <w:jc w:val="center"/>
              <w:rPr>
                <w:rFonts w:ascii="Bookman Old Style" w:hAnsi="Bookman Old Style"/>
                <w:b/>
                <w:sz w:val="21"/>
                <w:szCs w:val="21"/>
              </w:rPr>
            </w:pPr>
          </w:p>
        </w:tc>
        <w:tc>
          <w:tcPr>
            <w:tcW w:w="985" w:type="pct"/>
          </w:tcPr>
          <w:p w14:paraId="58B8F438" w14:textId="77777777" w:rsidR="003D1C05" w:rsidRPr="009E333A" w:rsidRDefault="003D1C05" w:rsidP="003D1C05">
            <w:pPr>
              <w:jc w:val="center"/>
              <w:rPr>
                <w:rFonts w:ascii="Bookman Old Style" w:hAnsi="Bookman Old Style"/>
                <w:b/>
                <w:sz w:val="21"/>
                <w:szCs w:val="21"/>
              </w:rPr>
            </w:pPr>
          </w:p>
        </w:tc>
      </w:tr>
      <w:tr w:rsidR="00277E90" w:rsidRPr="009E333A" w14:paraId="0EBCB01F" w14:textId="77777777" w:rsidTr="009E333A">
        <w:tc>
          <w:tcPr>
            <w:tcW w:w="213" w:type="pct"/>
          </w:tcPr>
          <w:p w14:paraId="5CC4FAF1" w14:textId="77777777" w:rsidR="003D1C05" w:rsidRPr="009E333A" w:rsidRDefault="003D1C05" w:rsidP="003D1C05">
            <w:pPr>
              <w:rPr>
                <w:rFonts w:ascii="Bookman Old Style" w:hAnsi="Bookman Old Style"/>
                <w:b/>
                <w:sz w:val="21"/>
                <w:szCs w:val="21"/>
              </w:rPr>
            </w:pPr>
          </w:p>
        </w:tc>
        <w:tc>
          <w:tcPr>
            <w:tcW w:w="1414" w:type="pct"/>
          </w:tcPr>
          <w:p w14:paraId="0BDBC546" w14:textId="6691E8AB" w:rsidR="003D1C05" w:rsidRPr="009E333A" w:rsidRDefault="003D1C05" w:rsidP="00277E90">
            <w:pPr>
              <w:ind w:left="396"/>
              <w:jc w:val="both"/>
              <w:rPr>
                <w:rFonts w:ascii="Bookman Old Style" w:hAnsi="Bookman Old Style"/>
                <w:sz w:val="21"/>
                <w:szCs w:val="21"/>
                <w:lang w:val="sv-SE"/>
              </w:rPr>
            </w:pPr>
            <w:r w:rsidRPr="009E333A">
              <w:rPr>
                <w:rFonts w:ascii="Bookman Old Style" w:hAnsi="Bookman Old Style"/>
                <w:sz w:val="21"/>
                <w:szCs w:val="21"/>
                <w:lang w:val="en-US"/>
              </w:rPr>
              <w:t>Bagian dari modal pelengkap yang telah dibentuk cadangan pelunasan (</w:t>
            </w:r>
            <w:r w:rsidRPr="009E333A">
              <w:rPr>
                <w:rFonts w:ascii="Bookman Old Style" w:hAnsi="Bookman Old Style"/>
                <w:i/>
                <w:sz w:val="21"/>
                <w:szCs w:val="21"/>
                <w:lang w:val="en-US"/>
              </w:rPr>
              <w:t>sinking fund</w:t>
            </w:r>
            <w:r w:rsidRPr="009E333A">
              <w:rPr>
                <w:rFonts w:ascii="Bookman Old Style" w:hAnsi="Bookman Old Style"/>
                <w:sz w:val="21"/>
                <w:szCs w:val="21"/>
                <w:lang w:val="en-US"/>
              </w:rPr>
              <w:t>) tidak diperhitungkan sebagai komponen modal pelengkap, apabila Bank:</w:t>
            </w:r>
          </w:p>
        </w:tc>
        <w:tc>
          <w:tcPr>
            <w:tcW w:w="1414" w:type="pct"/>
          </w:tcPr>
          <w:p w14:paraId="092BBA1E" w14:textId="77777777" w:rsidR="003D1C05" w:rsidRPr="009E333A" w:rsidRDefault="003D1C05" w:rsidP="00277E90">
            <w:pPr>
              <w:jc w:val="both"/>
              <w:rPr>
                <w:rFonts w:ascii="Bookman Old Style" w:hAnsi="Bookman Old Style"/>
                <w:b/>
                <w:sz w:val="21"/>
                <w:szCs w:val="21"/>
              </w:rPr>
            </w:pPr>
          </w:p>
        </w:tc>
        <w:tc>
          <w:tcPr>
            <w:tcW w:w="973" w:type="pct"/>
          </w:tcPr>
          <w:p w14:paraId="6D8FC067" w14:textId="77777777" w:rsidR="003D1C05" w:rsidRPr="009E333A" w:rsidRDefault="003D1C05" w:rsidP="003D1C05">
            <w:pPr>
              <w:jc w:val="center"/>
              <w:rPr>
                <w:rFonts w:ascii="Bookman Old Style" w:hAnsi="Bookman Old Style"/>
                <w:b/>
                <w:sz w:val="21"/>
                <w:szCs w:val="21"/>
              </w:rPr>
            </w:pPr>
          </w:p>
        </w:tc>
        <w:tc>
          <w:tcPr>
            <w:tcW w:w="985" w:type="pct"/>
          </w:tcPr>
          <w:p w14:paraId="3ED50F67" w14:textId="77777777" w:rsidR="003D1C05" w:rsidRPr="009E333A" w:rsidRDefault="003D1C05" w:rsidP="003D1C05">
            <w:pPr>
              <w:jc w:val="center"/>
              <w:rPr>
                <w:rFonts w:ascii="Bookman Old Style" w:hAnsi="Bookman Old Style"/>
                <w:b/>
                <w:sz w:val="21"/>
                <w:szCs w:val="21"/>
              </w:rPr>
            </w:pPr>
          </w:p>
        </w:tc>
      </w:tr>
      <w:tr w:rsidR="00277E90" w:rsidRPr="009E333A" w14:paraId="7BABC1DE" w14:textId="77777777" w:rsidTr="009E333A">
        <w:tc>
          <w:tcPr>
            <w:tcW w:w="213" w:type="pct"/>
          </w:tcPr>
          <w:p w14:paraId="77BD5699" w14:textId="77777777" w:rsidR="003D1C05" w:rsidRPr="009E333A" w:rsidRDefault="003D1C05" w:rsidP="003D1C05">
            <w:pPr>
              <w:rPr>
                <w:rFonts w:ascii="Bookman Old Style" w:hAnsi="Bookman Old Style"/>
                <w:b/>
                <w:sz w:val="21"/>
                <w:szCs w:val="21"/>
              </w:rPr>
            </w:pPr>
          </w:p>
        </w:tc>
        <w:tc>
          <w:tcPr>
            <w:tcW w:w="1414" w:type="pct"/>
          </w:tcPr>
          <w:p w14:paraId="35B01468" w14:textId="0A42342F" w:rsidR="003D1C05" w:rsidRPr="009E333A" w:rsidRDefault="003D1C05" w:rsidP="002B7840">
            <w:pPr>
              <w:pStyle w:val="ListParagraph"/>
              <w:numPr>
                <w:ilvl w:val="0"/>
                <w:numId w:val="20"/>
              </w:numPr>
              <w:jc w:val="both"/>
              <w:rPr>
                <w:rFonts w:ascii="Bookman Old Style" w:hAnsi="Bookman Old Style"/>
                <w:sz w:val="21"/>
                <w:szCs w:val="21"/>
                <w:lang w:val="sv-SE"/>
              </w:rPr>
            </w:pPr>
            <w:r w:rsidRPr="009E333A">
              <w:rPr>
                <w:rFonts w:ascii="Bookman Old Style" w:hAnsi="Bookman Old Style"/>
                <w:sz w:val="21"/>
                <w:szCs w:val="21"/>
                <w:lang w:val="en-US"/>
              </w:rPr>
              <w:t>telah menetapkan untuk menyisihkan dan mengelola dana cadangan pelunasan (</w:t>
            </w:r>
            <w:r w:rsidRPr="009E333A">
              <w:rPr>
                <w:rFonts w:ascii="Bookman Old Style" w:hAnsi="Bookman Old Style"/>
                <w:i/>
                <w:sz w:val="21"/>
                <w:szCs w:val="21"/>
                <w:lang w:val="en-US"/>
              </w:rPr>
              <w:t>sinking fund</w:t>
            </w:r>
            <w:r w:rsidRPr="009E333A">
              <w:rPr>
                <w:rFonts w:ascii="Bookman Old Style" w:hAnsi="Bookman Old Style"/>
                <w:sz w:val="21"/>
                <w:szCs w:val="21"/>
                <w:lang w:val="en-US"/>
              </w:rPr>
              <w:t>) secara khusus; dan</w:t>
            </w:r>
          </w:p>
        </w:tc>
        <w:tc>
          <w:tcPr>
            <w:tcW w:w="1414" w:type="pct"/>
          </w:tcPr>
          <w:p w14:paraId="3F0BB81E" w14:textId="77777777" w:rsidR="003D1C05" w:rsidRPr="009E333A" w:rsidRDefault="003D1C05" w:rsidP="00277E90">
            <w:pPr>
              <w:jc w:val="both"/>
              <w:rPr>
                <w:rFonts w:ascii="Bookman Old Style" w:hAnsi="Bookman Old Style"/>
                <w:b/>
                <w:sz w:val="21"/>
                <w:szCs w:val="21"/>
              </w:rPr>
            </w:pPr>
          </w:p>
        </w:tc>
        <w:tc>
          <w:tcPr>
            <w:tcW w:w="973" w:type="pct"/>
          </w:tcPr>
          <w:p w14:paraId="3FA324AD" w14:textId="77777777" w:rsidR="003D1C05" w:rsidRPr="009E333A" w:rsidRDefault="003D1C05" w:rsidP="003D1C05">
            <w:pPr>
              <w:jc w:val="center"/>
              <w:rPr>
                <w:rFonts w:ascii="Bookman Old Style" w:hAnsi="Bookman Old Style"/>
                <w:b/>
                <w:sz w:val="21"/>
                <w:szCs w:val="21"/>
              </w:rPr>
            </w:pPr>
          </w:p>
        </w:tc>
        <w:tc>
          <w:tcPr>
            <w:tcW w:w="985" w:type="pct"/>
          </w:tcPr>
          <w:p w14:paraId="70C2C927" w14:textId="77777777" w:rsidR="003D1C05" w:rsidRPr="009E333A" w:rsidRDefault="003D1C05" w:rsidP="003D1C05">
            <w:pPr>
              <w:jc w:val="center"/>
              <w:rPr>
                <w:rFonts w:ascii="Bookman Old Style" w:hAnsi="Bookman Old Style"/>
                <w:b/>
                <w:sz w:val="21"/>
                <w:szCs w:val="21"/>
              </w:rPr>
            </w:pPr>
          </w:p>
        </w:tc>
      </w:tr>
      <w:tr w:rsidR="00277E90" w:rsidRPr="009E333A" w14:paraId="2DB53535" w14:textId="77777777" w:rsidTr="009E333A">
        <w:tc>
          <w:tcPr>
            <w:tcW w:w="213" w:type="pct"/>
          </w:tcPr>
          <w:p w14:paraId="073966A6" w14:textId="77777777" w:rsidR="003D1C05" w:rsidRPr="009E333A" w:rsidRDefault="003D1C05" w:rsidP="003D1C05">
            <w:pPr>
              <w:rPr>
                <w:rFonts w:ascii="Bookman Old Style" w:hAnsi="Bookman Old Style"/>
                <w:b/>
                <w:sz w:val="21"/>
                <w:szCs w:val="21"/>
              </w:rPr>
            </w:pPr>
          </w:p>
        </w:tc>
        <w:tc>
          <w:tcPr>
            <w:tcW w:w="1414" w:type="pct"/>
          </w:tcPr>
          <w:p w14:paraId="4023B1AA" w14:textId="28D8B163" w:rsidR="003D1C05" w:rsidRPr="009E333A" w:rsidRDefault="003D1C05" w:rsidP="002B7840">
            <w:pPr>
              <w:pStyle w:val="ListParagraph"/>
              <w:numPr>
                <w:ilvl w:val="0"/>
                <w:numId w:val="20"/>
              </w:numPr>
              <w:jc w:val="both"/>
              <w:rPr>
                <w:rFonts w:ascii="Bookman Old Style" w:hAnsi="Bookman Old Style"/>
                <w:sz w:val="21"/>
                <w:szCs w:val="21"/>
                <w:lang w:val="sv-SE"/>
              </w:rPr>
            </w:pPr>
            <w:r w:rsidRPr="009E333A">
              <w:rPr>
                <w:rFonts w:ascii="Bookman Old Style" w:hAnsi="Bookman Old Style"/>
                <w:sz w:val="21"/>
                <w:szCs w:val="21"/>
                <w:lang w:val="en-US"/>
              </w:rPr>
              <w:t>telah mempublikasikan pembentukan cadangan pelunasan (</w:t>
            </w:r>
            <w:r w:rsidRPr="009E333A">
              <w:rPr>
                <w:rFonts w:ascii="Bookman Old Style" w:hAnsi="Bookman Old Style"/>
                <w:i/>
                <w:sz w:val="21"/>
                <w:szCs w:val="21"/>
                <w:lang w:val="en-US"/>
              </w:rPr>
              <w:t>sinking fund</w:t>
            </w:r>
            <w:r w:rsidRPr="009E333A">
              <w:rPr>
                <w:rFonts w:ascii="Bookman Old Style" w:hAnsi="Bookman Old Style"/>
                <w:sz w:val="21"/>
                <w:szCs w:val="21"/>
                <w:lang w:val="en-US"/>
              </w:rPr>
              <w:t>)</w:t>
            </w:r>
            <w:r w:rsidRPr="009E333A">
              <w:rPr>
                <w:rFonts w:ascii="Bookman Old Style" w:hAnsi="Bookman Old Style"/>
                <w:color w:val="4472C4" w:themeColor="accent1"/>
                <w:sz w:val="21"/>
                <w:szCs w:val="21"/>
                <w:lang w:val="en-US"/>
              </w:rPr>
              <w:t>,</w:t>
            </w:r>
            <w:r w:rsidRPr="009E333A">
              <w:rPr>
                <w:rFonts w:ascii="Bookman Old Style" w:hAnsi="Bookman Old Style"/>
                <w:sz w:val="21"/>
                <w:szCs w:val="21"/>
                <w:lang w:val="en-US"/>
              </w:rPr>
              <w:t xml:space="preserve"> termasuk dalam rapat umum pemegang sukuk.</w:t>
            </w:r>
          </w:p>
        </w:tc>
        <w:tc>
          <w:tcPr>
            <w:tcW w:w="1414" w:type="pct"/>
          </w:tcPr>
          <w:p w14:paraId="3463ABE9" w14:textId="77777777" w:rsidR="003D1C05" w:rsidRPr="009E333A" w:rsidRDefault="003D1C05" w:rsidP="00277E90">
            <w:pPr>
              <w:jc w:val="both"/>
              <w:rPr>
                <w:rFonts w:ascii="Bookman Old Style" w:hAnsi="Bookman Old Style"/>
                <w:b/>
                <w:sz w:val="21"/>
                <w:szCs w:val="21"/>
              </w:rPr>
            </w:pPr>
          </w:p>
        </w:tc>
        <w:tc>
          <w:tcPr>
            <w:tcW w:w="973" w:type="pct"/>
          </w:tcPr>
          <w:p w14:paraId="6EC6EBB9" w14:textId="77777777" w:rsidR="003D1C05" w:rsidRPr="009E333A" w:rsidRDefault="003D1C05" w:rsidP="003D1C05">
            <w:pPr>
              <w:jc w:val="center"/>
              <w:rPr>
                <w:rFonts w:ascii="Bookman Old Style" w:hAnsi="Bookman Old Style"/>
                <w:b/>
                <w:sz w:val="21"/>
                <w:szCs w:val="21"/>
              </w:rPr>
            </w:pPr>
          </w:p>
        </w:tc>
        <w:tc>
          <w:tcPr>
            <w:tcW w:w="985" w:type="pct"/>
          </w:tcPr>
          <w:p w14:paraId="604E0F7E" w14:textId="77777777" w:rsidR="003D1C05" w:rsidRPr="009E333A" w:rsidRDefault="003D1C05" w:rsidP="003D1C05">
            <w:pPr>
              <w:jc w:val="center"/>
              <w:rPr>
                <w:rFonts w:ascii="Bookman Old Style" w:hAnsi="Bookman Old Style"/>
                <w:b/>
                <w:sz w:val="21"/>
                <w:szCs w:val="21"/>
              </w:rPr>
            </w:pPr>
          </w:p>
        </w:tc>
      </w:tr>
      <w:tr w:rsidR="00277E90" w:rsidRPr="009E333A" w14:paraId="7B17332B" w14:textId="77777777" w:rsidTr="009E333A">
        <w:tc>
          <w:tcPr>
            <w:tcW w:w="213" w:type="pct"/>
          </w:tcPr>
          <w:p w14:paraId="1BC70354" w14:textId="77777777" w:rsidR="003D1C05" w:rsidRPr="009E333A" w:rsidRDefault="003D1C05" w:rsidP="003D1C05">
            <w:pPr>
              <w:rPr>
                <w:rFonts w:ascii="Bookman Old Style" w:hAnsi="Bookman Old Style"/>
                <w:b/>
                <w:sz w:val="21"/>
                <w:szCs w:val="21"/>
              </w:rPr>
            </w:pPr>
          </w:p>
        </w:tc>
        <w:tc>
          <w:tcPr>
            <w:tcW w:w="1414" w:type="pct"/>
          </w:tcPr>
          <w:p w14:paraId="3CD77586" w14:textId="77777777" w:rsidR="003D1C05" w:rsidRPr="009E333A" w:rsidRDefault="003D1C05" w:rsidP="003D1C05">
            <w:pPr>
              <w:rPr>
                <w:rFonts w:ascii="Bookman Old Style" w:hAnsi="Bookman Old Style"/>
                <w:sz w:val="21"/>
                <w:szCs w:val="21"/>
                <w:lang w:val="sv-SE"/>
              </w:rPr>
            </w:pPr>
          </w:p>
        </w:tc>
        <w:tc>
          <w:tcPr>
            <w:tcW w:w="1414" w:type="pct"/>
          </w:tcPr>
          <w:p w14:paraId="30C45E83" w14:textId="77777777" w:rsidR="003D1C05" w:rsidRPr="009E333A" w:rsidRDefault="003D1C05" w:rsidP="00277E90">
            <w:pPr>
              <w:jc w:val="both"/>
              <w:rPr>
                <w:rFonts w:ascii="Bookman Old Style" w:hAnsi="Bookman Old Style"/>
                <w:b/>
                <w:sz w:val="21"/>
                <w:szCs w:val="21"/>
              </w:rPr>
            </w:pPr>
          </w:p>
        </w:tc>
        <w:tc>
          <w:tcPr>
            <w:tcW w:w="973" w:type="pct"/>
          </w:tcPr>
          <w:p w14:paraId="786A9058" w14:textId="77777777" w:rsidR="003D1C05" w:rsidRPr="009E333A" w:rsidRDefault="003D1C05" w:rsidP="003D1C05">
            <w:pPr>
              <w:jc w:val="center"/>
              <w:rPr>
                <w:rFonts w:ascii="Bookman Old Style" w:hAnsi="Bookman Old Style"/>
                <w:b/>
                <w:sz w:val="21"/>
                <w:szCs w:val="21"/>
              </w:rPr>
            </w:pPr>
          </w:p>
        </w:tc>
        <w:tc>
          <w:tcPr>
            <w:tcW w:w="985" w:type="pct"/>
          </w:tcPr>
          <w:p w14:paraId="2B30681F" w14:textId="77777777" w:rsidR="003D1C05" w:rsidRPr="009E333A" w:rsidRDefault="003D1C05" w:rsidP="003D1C05">
            <w:pPr>
              <w:jc w:val="center"/>
              <w:rPr>
                <w:rFonts w:ascii="Bookman Old Style" w:hAnsi="Bookman Old Style"/>
                <w:b/>
                <w:sz w:val="21"/>
                <w:szCs w:val="21"/>
              </w:rPr>
            </w:pPr>
          </w:p>
        </w:tc>
      </w:tr>
      <w:tr w:rsidR="00277E90" w:rsidRPr="009E333A" w14:paraId="5FD070B3" w14:textId="77777777" w:rsidTr="009E333A">
        <w:tc>
          <w:tcPr>
            <w:tcW w:w="213" w:type="pct"/>
          </w:tcPr>
          <w:p w14:paraId="4412E485" w14:textId="77777777" w:rsidR="003D1C05" w:rsidRPr="009E333A" w:rsidRDefault="003D1C05" w:rsidP="003D1C05">
            <w:pPr>
              <w:rPr>
                <w:rFonts w:ascii="Bookman Old Style" w:hAnsi="Bookman Old Style"/>
                <w:b/>
                <w:sz w:val="21"/>
                <w:szCs w:val="21"/>
              </w:rPr>
            </w:pPr>
          </w:p>
        </w:tc>
        <w:tc>
          <w:tcPr>
            <w:tcW w:w="1414" w:type="pct"/>
          </w:tcPr>
          <w:p w14:paraId="23D58B60" w14:textId="499803F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21</w:t>
            </w:r>
          </w:p>
        </w:tc>
        <w:tc>
          <w:tcPr>
            <w:tcW w:w="1414" w:type="pct"/>
          </w:tcPr>
          <w:p w14:paraId="5250992C" w14:textId="77777777" w:rsidR="003D1C05" w:rsidRPr="009E333A" w:rsidRDefault="003D1C05" w:rsidP="00277E90">
            <w:pPr>
              <w:jc w:val="both"/>
              <w:rPr>
                <w:rFonts w:ascii="Bookman Old Style" w:hAnsi="Bookman Old Style"/>
                <w:b/>
                <w:sz w:val="21"/>
                <w:szCs w:val="21"/>
              </w:rPr>
            </w:pPr>
          </w:p>
        </w:tc>
        <w:tc>
          <w:tcPr>
            <w:tcW w:w="973" w:type="pct"/>
          </w:tcPr>
          <w:p w14:paraId="791108C5" w14:textId="77777777" w:rsidR="003D1C05" w:rsidRPr="009E333A" w:rsidRDefault="003D1C05" w:rsidP="003D1C05">
            <w:pPr>
              <w:jc w:val="center"/>
              <w:rPr>
                <w:rFonts w:ascii="Bookman Old Style" w:hAnsi="Bookman Old Style"/>
                <w:b/>
                <w:sz w:val="21"/>
                <w:szCs w:val="21"/>
              </w:rPr>
            </w:pPr>
          </w:p>
        </w:tc>
        <w:tc>
          <w:tcPr>
            <w:tcW w:w="985" w:type="pct"/>
          </w:tcPr>
          <w:p w14:paraId="1D8A5AF7" w14:textId="77777777" w:rsidR="003D1C05" w:rsidRPr="009E333A" w:rsidRDefault="003D1C05" w:rsidP="003D1C05">
            <w:pPr>
              <w:jc w:val="center"/>
              <w:rPr>
                <w:rFonts w:ascii="Bookman Old Style" w:hAnsi="Bookman Old Style"/>
                <w:b/>
                <w:sz w:val="21"/>
                <w:szCs w:val="21"/>
              </w:rPr>
            </w:pPr>
          </w:p>
        </w:tc>
      </w:tr>
      <w:tr w:rsidR="00277E90" w:rsidRPr="009E333A" w14:paraId="554C6DDE" w14:textId="77777777" w:rsidTr="009E333A">
        <w:tc>
          <w:tcPr>
            <w:tcW w:w="213" w:type="pct"/>
          </w:tcPr>
          <w:p w14:paraId="5A805AFE" w14:textId="77777777" w:rsidR="003D1C05" w:rsidRPr="009E333A" w:rsidRDefault="003D1C05" w:rsidP="003D1C05">
            <w:pPr>
              <w:rPr>
                <w:rFonts w:ascii="Bookman Old Style" w:hAnsi="Bookman Old Style"/>
                <w:b/>
                <w:sz w:val="21"/>
                <w:szCs w:val="21"/>
              </w:rPr>
            </w:pPr>
          </w:p>
        </w:tc>
        <w:tc>
          <w:tcPr>
            <w:tcW w:w="1414" w:type="pct"/>
          </w:tcPr>
          <w:p w14:paraId="092FA58F" w14:textId="6879AA19" w:rsidR="003D1C05" w:rsidRPr="009E333A" w:rsidRDefault="003D1C05" w:rsidP="002B7840">
            <w:pPr>
              <w:pStyle w:val="ListParagraph"/>
              <w:numPr>
                <w:ilvl w:val="0"/>
                <w:numId w:val="53"/>
              </w:numPr>
              <w:jc w:val="both"/>
              <w:rPr>
                <w:rFonts w:ascii="Bookman Old Style" w:hAnsi="Bookman Old Style"/>
                <w:sz w:val="21"/>
                <w:szCs w:val="21"/>
                <w:lang w:val="sv-SE"/>
              </w:rPr>
            </w:pPr>
            <w:r w:rsidRPr="009E333A">
              <w:rPr>
                <w:rFonts w:ascii="Bookman Old Style" w:hAnsi="Bookman Old Style"/>
                <w:sz w:val="21"/>
                <w:szCs w:val="21"/>
                <w:lang w:val="en-US"/>
              </w:rPr>
              <w:t>Faktor-faktor yang menjadi pengurang modal sebagaimana dimaksud dalam Pasal 9 ayat (2) mencakup:</w:t>
            </w:r>
          </w:p>
        </w:tc>
        <w:tc>
          <w:tcPr>
            <w:tcW w:w="1414" w:type="pct"/>
          </w:tcPr>
          <w:p w14:paraId="03EF05EA" w14:textId="77777777" w:rsidR="003D1C05" w:rsidRPr="009E333A" w:rsidRDefault="003D1C05" w:rsidP="00277E90">
            <w:pPr>
              <w:jc w:val="both"/>
              <w:rPr>
                <w:rFonts w:ascii="Bookman Old Style" w:hAnsi="Bookman Old Style"/>
                <w:b/>
                <w:sz w:val="21"/>
                <w:szCs w:val="21"/>
              </w:rPr>
            </w:pPr>
          </w:p>
        </w:tc>
        <w:tc>
          <w:tcPr>
            <w:tcW w:w="973" w:type="pct"/>
          </w:tcPr>
          <w:p w14:paraId="03C2A6DF" w14:textId="77777777" w:rsidR="003D1C05" w:rsidRPr="009E333A" w:rsidRDefault="003D1C05" w:rsidP="003D1C05">
            <w:pPr>
              <w:jc w:val="center"/>
              <w:rPr>
                <w:rFonts w:ascii="Bookman Old Style" w:hAnsi="Bookman Old Style"/>
                <w:b/>
                <w:sz w:val="21"/>
                <w:szCs w:val="21"/>
              </w:rPr>
            </w:pPr>
          </w:p>
        </w:tc>
        <w:tc>
          <w:tcPr>
            <w:tcW w:w="985" w:type="pct"/>
          </w:tcPr>
          <w:p w14:paraId="5D8869B7" w14:textId="77777777" w:rsidR="003D1C05" w:rsidRPr="009E333A" w:rsidRDefault="003D1C05" w:rsidP="003D1C05">
            <w:pPr>
              <w:jc w:val="center"/>
              <w:rPr>
                <w:rFonts w:ascii="Bookman Old Style" w:hAnsi="Bookman Old Style"/>
                <w:b/>
                <w:sz w:val="21"/>
                <w:szCs w:val="21"/>
              </w:rPr>
            </w:pPr>
          </w:p>
        </w:tc>
      </w:tr>
      <w:tr w:rsidR="00277E90" w:rsidRPr="009E333A" w14:paraId="59F4C8C4" w14:textId="77777777" w:rsidTr="009E333A">
        <w:tc>
          <w:tcPr>
            <w:tcW w:w="213" w:type="pct"/>
          </w:tcPr>
          <w:p w14:paraId="12A48AD9" w14:textId="77777777" w:rsidR="003D1C05" w:rsidRPr="009E333A" w:rsidRDefault="003D1C05" w:rsidP="003D1C05">
            <w:pPr>
              <w:rPr>
                <w:rFonts w:ascii="Bookman Old Style" w:hAnsi="Bookman Old Style"/>
                <w:b/>
                <w:sz w:val="21"/>
                <w:szCs w:val="21"/>
              </w:rPr>
            </w:pPr>
          </w:p>
        </w:tc>
        <w:tc>
          <w:tcPr>
            <w:tcW w:w="1414" w:type="pct"/>
          </w:tcPr>
          <w:p w14:paraId="4D6F5729" w14:textId="4A67AC82" w:rsidR="003D1C05" w:rsidRPr="009E333A" w:rsidRDefault="003D1C05" w:rsidP="002B7840">
            <w:pPr>
              <w:pStyle w:val="ListParagraph"/>
              <w:numPr>
                <w:ilvl w:val="0"/>
                <w:numId w:val="21"/>
              </w:numPr>
              <w:ind w:left="1107"/>
              <w:jc w:val="both"/>
              <w:rPr>
                <w:rFonts w:ascii="Bookman Old Style" w:hAnsi="Bookman Old Style"/>
                <w:sz w:val="21"/>
                <w:szCs w:val="21"/>
                <w:lang w:val="sv-SE"/>
              </w:rPr>
            </w:pPr>
            <w:r w:rsidRPr="009E333A">
              <w:rPr>
                <w:rFonts w:ascii="Bookman Old Style" w:hAnsi="Bookman Old Style"/>
                <w:sz w:val="21"/>
                <w:szCs w:val="21"/>
                <w:lang w:val="en-US"/>
              </w:rPr>
              <w:t xml:space="preserve">pembelian kembali instrumen modal yang telah diakui sebagai komponen permodalan Bank; </w:t>
            </w:r>
          </w:p>
        </w:tc>
        <w:tc>
          <w:tcPr>
            <w:tcW w:w="1414" w:type="pct"/>
          </w:tcPr>
          <w:p w14:paraId="7E496F59"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a</w:t>
            </w:r>
          </w:p>
          <w:p w14:paraId="15E5599E"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Pembelian kembali instrumen modal yang telah diakui sebagai komponen permodalan Bank menjadi faktor pengurang masing-masing komponen modal yang bersangkutan.</w:t>
            </w:r>
          </w:p>
          <w:p w14:paraId="59A4092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1:</w:t>
            </w:r>
          </w:p>
          <w:p w14:paraId="06AB500C"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lastRenderedPageBreak/>
              <w:t>Termasuk dalam pembelian kembali instrumen modal yang harus dikurangkan dari modal inti utama antara lain pembelian kembali instrumen modal yang telah diterbitkan Bank, baik secara langsung maupun tidak langsung</w:t>
            </w:r>
          </w:p>
          <w:p w14:paraId="07430D6B"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2:</w:t>
            </w:r>
          </w:p>
          <w:p w14:paraId="436FAB4E" w14:textId="5396061A" w:rsidR="00277E90" w:rsidRPr="009E333A" w:rsidRDefault="00277E90" w:rsidP="00277E90">
            <w:pPr>
              <w:jc w:val="both"/>
              <w:rPr>
                <w:rFonts w:ascii="Bookman Old Style" w:hAnsi="Bookman Old Style"/>
                <w:iCs/>
                <w:sz w:val="21"/>
                <w:szCs w:val="21"/>
                <w:lang w:val="en-US"/>
              </w:rPr>
            </w:pPr>
            <w:r w:rsidRPr="009E333A">
              <w:rPr>
                <w:rFonts w:ascii="Bookman Old Style" w:hAnsi="Bookman Old Style"/>
                <w:sz w:val="21"/>
                <w:szCs w:val="21"/>
                <w:lang w:val="en-US"/>
              </w:rPr>
              <w:t>Termasuk dalam pembelian kembali instrumen modal yang harus dikurangkan dari modal inti tambahan antara lain eksekusi opsi beli (</w:t>
            </w:r>
            <w:r w:rsidRPr="009E333A">
              <w:rPr>
                <w:rFonts w:ascii="Bookman Old Style" w:hAnsi="Bookman Old Style"/>
                <w:i/>
                <w:sz w:val="21"/>
                <w:szCs w:val="21"/>
                <w:lang w:val="en-US"/>
              </w:rPr>
              <w:t>call option</w:t>
            </w:r>
            <w:r w:rsidRPr="009E333A">
              <w:rPr>
                <w:rFonts w:ascii="Bookman Old Style" w:hAnsi="Bookman Old Style"/>
                <w:iCs/>
                <w:sz w:val="21"/>
                <w:szCs w:val="21"/>
                <w:lang w:val="en-US"/>
              </w:rPr>
              <w:t>).</w:t>
            </w:r>
          </w:p>
        </w:tc>
        <w:tc>
          <w:tcPr>
            <w:tcW w:w="973" w:type="pct"/>
          </w:tcPr>
          <w:p w14:paraId="2E0BA4AE" w14:textId="77777777" w:rsidR="003D1C05" w:rsidRPr="009E333A" w:rsidRDefault="003D1C05" w:rsidP="003D1C05">
            <w:pPr>
              <w:jc w:val="center"/>
              <w:rPr>
                <w:rFonts w:ascii="Bookman Old Style" w:hAnsi="Bookman Old Style"/>
                <w:b/>
                <w:sz w:val="21"/>
                <w:szCs w:val="21"/>
              </w:rPr>
            </w:pPr>
          </w:p>
        </w:tc>
        <w:tc>
          <w:tcPr>
            <w:tcW w:w="985" w:type="pct"/>
          </w:tcPr>
          <w:p w14:paraId="0FB97CC8" w14:textId="77777777" w:rsidR="003D1C05" w:rsidRPr="009E333A" w:rsidRDefault="003D1C05" w:rsidP="003D1C05">
            <w:pPr>
              <w:jc w:val="center"/>
              <w:rPr>
                <w:rFonts w:ascii="Bookman Old Style" w:hAnsi="Bookman Old Style"/>
                <w:b/>
                <w:sz w:val="21"/>
                <w:szCs w:val="21"/>
              </w:rPr>
            </w:pPr>
          </w:p>
        </w:tc>
      </w:tr>
      <w:tr w:rsidR="00277E90" w:rsidRPr="009E333A" w14:paraId="47FD53B0" w14:textId="77777777" w:rsidTr="009E333A">
        <w:tc>
          <w:tcPr>
            <w:tcW w:w="213" w:type="pct"/>
          </w:tcPr>
          <w:p w14:paraId="1EC6E551" w14:textId="77777777" w:rsidR="003D1C05" w:rsidRPr="009E333A" w:rsidRDefault="003D1C05" w:rsidP="003D1C05">
            <w:pPr>
              <w:rPr>
                <w:rFonts w:ascii="Bookman Old Style" w:hAnsi="Bookman Old Style"/>
                <w:b/>
                <w:sz w:val="21"/>
                <w:szCs w:val="21"/>
              </w:rPr>
            </w:pPr>
          </w:p>
        </w:tc>
        <w:tc>
          <w:tcPr>
            <w:tcW w:w="1414" w:type="pct"/>
          </w:tcPr>
          <w:p w14:paraId="4F580D4C" w14:textId="0651E021" w:rsidR="003D1C05" w:rsidRPr="009E333A" w:rsidRDefault="003D1C05" w:rsidP="002B7840">
            <w:pPr>
              <w:pStyle w:val="ListParagraph"/>
              <w:numPr>
                <w:ilvl w:val="0"/>
                <w:numId w:val="21"/>
              </w:numPr>
              <w:ind w:left="1107"/>
              <w:jc w:val="both"/>
              <w:rPr>
                <w:rFonts w:ascii="Bookman Old Style" w:hAnsi="Bookman Old Style"/>
                <w:sz w:val="21"/>
                <w:szCs w:val="21"/>
                <w:lang w:val="sv-SE"/>
              </w:rPr>
            </w:pPr>
            <w:r w:rsidRPr="009E333A">
              <w:rPr>
                <w:rFonts w:ascii="Bookman Old Style" w:hAnsi="Bookman Old Style"/>
                <w:sz w:val="21"/>
                <w:szCs w:val="21"/>
                <w:lang w:val="en-US"/>
              </w:rPr>
              <w:t>penempatan dana pada instrumen utang atau investasi Bank lain yang diakui sebagai komponen modal oleh Bank lain atau Bank penerbit; dan</w:t>
            </w:r>
          </w:p>
        </w:tc>
        <w:tc>
          <w:tcPr>
            <w:tcW w:w="1414" w:type="pct"/>
          </w:tcPr>
          <w:p w14:paraId="1AB37162" w14:textId="77777777" w:rsidR="00277E90" w:rsidRPr="009E333A" w:rsidRDefault="00277E90" w:rsidP="00277E90">
            <w:pPr>
              <w:tabs>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Huruf b</w:t>
            </w:r>
          </w:p>
          <w:p w14:paraId="1642D22E"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Penempatan dana pada instrumen utang atau investasi Bank lain yang diakui sebagai komponen modal oleh Bank lain atau Bank penerbit menjadi faktor pengurang modal bagi Bank yang melakukan penempatan dana pada komponen modal yang memiliki kualitas sama dan/atau lebih baik.</w:t>
            </w:r>
          </w:p>
          <w:p w14:paraId="29EB744F"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1:</w:t>
            </w:r>
          </w:p>
          <w:p w14:paraId="277C8753"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Bank A memiliki komponen modal pelengkap sebesar Rp100.000.000.000,00 (seratus miliar rupiah). Bank A membeli obligasi subordinasi yang diterbitkan Bank B yang merupakan komponen modal pelengkap Bank B sebesar Rp20.000.000.000,00 (dua puluh miliar rupiah). Dalam kondisi ini, maka modal pelengkap Bank A akan dikurangi dengan obligasi </w:t>
            </w:r>
            <w:r w:rsidRPr="009E333A">
              <w:rPr>
                <w:rFonts w:ascii="Bookman Old Style" w:hAnsi="Bookman Old Style"/>
                <w:sz w:val="21"/>
                <w:szCs w:val="21"/>
                <w:lang w:val="en-US"/>
              </w:rPr>
              <w:lastRenderedPageBreak/>
              <w:t>subordinasi yang dibeli Bank A dari Bank B yaitu:</w:t>
            </w:r>
          </w:p>
          <w:p w14:paraId="4A3A8E4B" w14:textId="77777777" w:rsidR="00277E90" w:rsidRPr="009E333A" w:rsidRDefault="00277E90" w:rsidP="00277E90">
            <w:pPr>
              <w:tabs>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Rp100.000.000.000,00 - Rp20.000.000.000,00 =</w:t>
            </w:r>
          </w:p>
          <w:p w14:paraId="26E7F564"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Rp80.000.000.000,00</w:t>
            </w:r>
          </w:p>
          <w:p w14:paraId="0CF2C6A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Nilai Rp80.000.000.000,00 (delapan puluh miliar rupiah) diakui sebagai modal pelengkap sesuai dengan batasan modal pelengkap yang diperkenankan.</w:t>
            </w:r>
          </w:p>
          <w:p w14:paraId="6BCAD758"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2:</w:t>
            </w:r>
          </w:p>
          <w:p w14:paraId="5A5276A3"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Bank A memiliki komponen modal pelengkap sebesar Rp10.000.000.000,00 (sepuluh miliar rupiah) dan modal inti utama sebesar Rp100.000.000.000,00 (seratus miliar rupiah).</w:t>
            </w:r>
          </w:p>
          <w:p w14:paraId="37D0418C"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Bank A membeli obligasi subordinasi yang diterbitkan Bank B yang merupakan komponen modal pelengkap Bank B sebesar Rp20.000.000.000,00 (dua puluh miliar rupiah). Dalam kondisi ini, modal pelengkap Bank A akan dikurangi dengan obligasi subordinasi yang dibeli Bank A dari Bank B yaitu:</w:t>
            </w:r>
          </w:p>
          <w:p w14:paraId="44DD11B3" w14:textId="3EB53389" w:rsidR="00277E90" w:rsidRPr="009E333A" w:rsidRDefault="00277E90" w:rsidP="00277E90">
            <w:pPr>
              <w:tabs>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Rp10.000.000.000,00 - Rp20.000.000.000,00 =</w:t>
            </w:r>
          </w:p>
          <w:p w14:paraId="5934DDDE"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(Rp10.000.000.000,00)</w:t>
            </w:r>
          </w:p>
          <w:p w14:paraId="6C277414"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Nilai Rp10.000.000.000,00 (sepuluh miliar rupiah) akan dikurangkan terhadap modal inti utama Bank A.</w:t>
            </w:r>
          </w:p>
          <w:p w14:paraId="6118B60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3:</w:t>
            </w:r>
          </w:p>
          <w:p w14:paraId="437CD8E8"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Bank A hanya memiliki komponen modal inti utama sebesar </w:t>
            </w:r>
            <w:r w:rsidRPr="009E333A">
              <w:rPr>
                <w:rFonts w:ascii="Bookman Old Style" w:hAnsi="Bookman Old Style"/>
                <w:sz w:val="21"/>
                <w:szCs w:val="21"/>
                <w:lang w:val="en-US"/>
              </w:rPr>
              <w:lastRenderedPageBreak/>
              <w:t>Rp100.000.000.000,00 (seratus miliar rupiah) dan tidak memiliki komponen modal lainnya.</w:t>
            </w:r>
          </w:p>
          <w:p w14:paraId="311E212E"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Bank A membeli obligasi subordinasi yang diterbitkan Bank B yang merupakan komponen modal pelengkap Bank B sebesar Rp20.000.000.000,00 (dua puluh miliar rupiah). Dalam kondisi ini, maka modal inti utama Bank A akan dikurangi dengan obligasi subordinasi yang dibeli Bank A dari Bank B yaitu:</w:t>
            </w:r>
          </w:p>
          <w:p w14:paraId="0002F148" w14:textId="75865128"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Rp100.000.000.000,00 – Rp20.000.000.000,00= Rp80.000.000.000,00 (delapan miliar rupiah).</w:t>
            </w:r>
          </w:p>
        </w:tc>
        <w:tc>
          <w:tcPr>
            <w:tcW w:w="973" w:type="pct"/>
          </w:tcPr>
          <w:p w14:paraId="0BEF1460" w14:textId="77777777" w:rsidR="003D1C05" w:rsidRPr="009E333A" w:rsidRDefault="003D1C05" w:rsidP="003D1C05">
            <w:pPr>
              <w:jc w:val="center"/>
              <w:rPr>
                <w:rFonts w:ascii="Bookman Old Style" w:hAnsi="Bookman Old Style"/>
                <w:b/>
                <w:sz w:val="21"/>
                <w:szCs w:val="21"/>
              </w:rPr>
            </w:pPr>
          </w:p>
        </w:tc>
        <w:tc>
          <w:tcPr>
            <w:tcW w:w="985" w:type="pct"/>
          </w:tcPr>
          <w:p w14:paraId="6DED69B6" w14:textId="77777777" w:rsidR="003D1C05" w:rsidRPr="009E333A" w:rsidRDefault="003D1C05" w:rsidP="003D1C05">
            <w:pPr>
              <w:jc w:val="center"/>
              <w:rPr>
                <w:rFonts w:ascii="Bookman Old Style" w:hAnsi="Bookman Old Style"/>
                <w:b/>
                <w:sz w:val="21"/>
                <w:szCs w:val="21"/>
              </w:rPr>
            </w:pPr>
          </w:p>
        </w:tc>
      </w:tr>
      <w:tr w:rsidR="00277E90" w:rsidRPr="009E333A" w14:paraId="73086515" w14:textId="77777777" w:rsidTr="009E333A">
        <w:tc>
          <w:tcPr>
            <w:tcW w:w="213" w:type="pct"/>
          </w:tcPr>
          <w:p w14:paraId="5C806F50" w14:textId="77777777" w:rsidR="003D1C05" w:rsidRPr="009E333A" w:rsidRDefault="003D1C05" w:rsidP="003D1C05">
            <w:pPr>
              <w:rPr>
                <w:rFonts w:ascii="Bookman Old Style" w:hAnsi="Bookman Old Style"/>
                <w:b/>
                <w:sz w:val="21"/>
                <w:szCs w:val="21"/>
              </w:rPr>
            </w:pPr>
          </w:p>
        </w:tc>
        <w:tc>
          <w:tcPr>
            <w:tcW w:w="1414" w:type="pct"/>
          </w:tcPr>
          <w:p w14:paraId="463B2AE0" w14:textId="0E1010DB" w:rsidR="003D1C05" w:rsidRPr="009E333A" w:rsidRDefault="003D1C05" w:rsidP="002B7840">
            <w:pPr>
              <w:pStyle w:val="ListParagraph"/>
              <w:numPr>
                <w:ilvl w:val="0"/>
                <w:numId w:val="21"/>
              </w:numPr>
              <w:ind w:left="1107"/>
              <w:jc w:val="both"/>
              <w:rPr>
                <w:rFonts w:ascii="Bookman Old Style" w:hAnsi="Bookman Old Style"/>
                <w:sz w:val="21"/>
                <w:szCs w:val="21"/>
                <w:lang w:val="sv-SE"/>
              </w:rPr>
            </w:pPr>
            <w:r w:rsidRPr="009E333A">
              <w:rPr>
                <w:rFonts w:ascii="Bookman Old Style" w:hAnsi="Bookman Old Style"/>
                <w:sz w:val="21"/>
                <w:szCs w:val="21"/>
                <w:lang w:val="en-US"/>
              </w:rPr>
              <w:t>kepemilikan silang yang diperoleh berdasarkan peralihan karena hukum, hibah, atau hibah wasiat sebagaimana dimaksud dalam Undang-Undang mengenai perseroan terbatas sepanjang belum dialihkan kepada pihak lain.</w:t>
            </w:r>
          </w:p>
        </w:tc>
        <w:tc>
          <w:tcPr>
            <w:tcW w:w="1414" w:type="pct"/>
          </w:tcPr>
          <w:p w14:paraId="1928F2B5" w14:textId="77777777" w:rsidR="00277E90" w:rsidRPr="009E333A" w:rsidRDefault="00277E90" w:rsidP="00277E90">
            <w:pPr>
              <w:tabs>
                <w:tab w:val="left" w:pos="1701"/>
                <w:tab w:val="left" w:pos="2268"/>
              </w:tabs>
              <w:jc w:val="both"/>
              <w:rPr>
                <w:rFonts w:ascii="Bookman Old Style" w:hAnsi="Bookman Old Style"/>
                <w:sz w:val="21"/>
                <w:szCs w:val="21"/>
                <w:lang w:val="en-US"/>
              </w:rPr>
            </w:pPr>
            <w:r w:rsidRPr="009E333A">
              <w:rPr>
                <w:rFonts w:ascii="Bookman Old Style" w:hAnsi="Bookman Old Style"/>
                <w:sz w:val="21"/>
                <w:szCs w:val="21"/>
                <w:lang w:val="en-US"/>
              </w:rPr>
              <w:t>Huruf c</w:t>
            </w:r>
          </w:p>
          <w:p w14:paraId="5E0F049C"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Pengaturan mengenai kepemilikan silang mengacu pada Undang-Undang mengenai Perseroan Terbatas.</w:t>
            </w:r>
          </w:p>
          <w:p w14:paraId="3C75752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Kepemilikan silang menjadi faktor pengurang modal pada komponen modal yang memiliki kualitas sama dan/atau lebih baik bagi Bank yang melakukan penempatan dana.</w:t>
            </w:r>
          </w:p>
          <w:p w14:paraId="66E8B2E8" w14:textId="0A57AA49"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Kepemilikan silang yang telah menjadi faktor pengurang modal tidak lagi diperhitungkan baik dalam perhitungan ATMR untuk Risiko Kredit maupun faktor pengurang modal lainnya.</w:t>
            </w:r>
          </w:p>
        </w:tc>
        <w:tc>
          <w:tcPr>
            <w:tcW w:w="973" w:type="pct"/>
          </w:tcPr>
          <w:p w14:paraId="08245ED4" w14:textId="77777777" w:rsidR="003D1C05" w:rsidRPr="009E333A" w:rsidRDefault="003D1C05" w:rsidP="003D1C05">
            <w:pPr>
              <w:jc w:val="center"/>
              <w:rPr>
                <w:rFonts w:ascii="Bookman Old Style" w:hAnsi="Bookman Old Style"/>
                <w:b/>
                <w:sz w:val="21"/>
                <w:szCs w:val="21"/>
              </w:rPr>
            </w:pPr>
          </w:p>
        </w:tc>
        <w:tc>
          <w:tcPr>
            <w:tcW w:w="985" w:type="pct"/>
          </w:tcPr>
          <w:p w14:paraId="765697BF" w14:textId="77777777" w:rsidR="003D1C05" w:rsidRPr="009E333A" w:rsidRDefault="003D1C05" w:rsidP="003D1C05">
            <w:pPr>
              <w:jc w:val="center"/>
              <w:rPr>
                <w:rFonts w:ascii="Bookman Old Style" w:hAnsi="Bookman Old Style"/>
                <w:b/>
                <w:sz w:val="21"/>
                <w:szCs w:val="21"/>
              </w:rPr>
            </w:pPr>
          </w:p>
        </w:tc>
      </w:tr>
      <w:tr w:rsidR="00277E90" w:rsidRPr="009E333A" w14:paraId="5A121C08" w14:textId="77777777" w:rsidTr="009E333A">
        <w:tc>
          <w:tcPr>
            <w:tcW w:w="213" w:type="pct"/>
          </w:tcPr>
          <w:p w14:paraId="241AC9A5" w14:textId="77777777" w:rsidR="003D1C05" w:rsidRPr="009E333A" w:rsidRDefault="003D1C05" w:rsidP="003D1C05">
            <w:pPr>
              <w:rPr>
                <w:rFonts w:ascii="Bookman Old Style" w:hAnsi="Bookman Old Style"/>
                <w:b/>
                <w:sz w:val="21"/>
                <w:szCs w:val="21"/>
              </w:rPr>
            </w:pPr>
          </w:p>
        </w:tc>
        <w:tc>
          <w:tcPr>
            <w:tcW w:w="1414" w:type="pct"/>
          </w:tcPr>
          <w:p w14:paraId="32B691E3" w14:textId="77DC2DC3" w:rsidR="003D1C05" w:rsidRPr="009E333A" w:rsidRDefault="003D1C05" w:rsidP="002B7840">
            <w:pPr>
              <w:pStyle w:val="ListParagraph"/>
              <w:numPr>
                <w:ilvl w:val="0"/>
                <w:numId w:val="53"/>
              </w:numPr>
              <w:jc w:val="both"/>
              <w:rPr>
                <w:rFonts w:ascii="Bookman Old Style" w:hAnsi="Bookman Old Style"/>
                <w:sz w:val="21"/>
                <w:szCs w:val="21"/>
                <w:lang w:val="sv-SE"/>
              </w:rPr>
            </w:pPr>
            <w:r w:rsidRPr="009E333A">
              <w:rPr>
                <w:rFonts w:ascii="Bookman Old Style" w:hAnsi="Bookman Old Style"/>
                <w:sz w:val="21"/>
                <w:szCs w:val="21"/>
                <w:lang w:val="en-US"/>
              </w:rPr>
              <w:t xml:space="preserve">Seluruh faktor pengurang modal sebagaimana dimaksud pada ayat (1) huruf </w:t>
            </w:r>
            <w:r w:rsidRPr="009E333A">
              <w:rPr>
                <w:rFonts w:ascii="Bookman Old Style" w:hAnsi="Bookman Old Style"/>
                <w:sz w:val="21"/>
                <w:szCs w:val="21"/>
                <w:lang w:val="en-US"/>
              </w:rPr>
              <w:lastRenderedPageBreak/>
              <w:t>b dan huruf c tidak diperhitungkan dalam ATMR untuk Risiko Kredit.</w:t>
            </w:r>
          </w:p>
        </w:tc>
        <w:tc>
          <w:tcPr>
            <w:tcW w:w="1414" w:type="pct"/>
          </w:tcPr>
          <w:p w14:paraId="2D896A9E" w14:textId="7777777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lastRenderedPageBreak/>
              <w:t>Ayat (2)</w:t>
            </w:r>
          </w:p>
          <w:p w14:paraId="21078E3A" w14:textId="325A4BE2"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9E81BF7" w14:textId="77777777" w:rsidR="003D1C05" w:rsidRPr="009E333A" w:rsidRDefault="003D1C05" w:rsidP="003D1C05">
            <w:pPr>
              <w:jc w:val="center"/>
              <w:rPr>
                <w:rFonts w:ascii="Bookman Old Style" w:hAnsi="Bookman Old Style"/>
                <w:b/>
                <w:sz w:val="21"/>
                <w:szCs w:val="21"/>
              </w:rPr>
            </w:pPr>
          </w:p>
        </w:tc>
        <w:tc>
          <w:tcPr>
            <w:tcW w:w="985" w:type="pct"/>
          </w:tcPr>
          <w:p w14:paraId="1885A4DB" w14:textId="77777777" w:rsidR="003D1C05" w:rsidRPr="009E333A" w:rsidRDefault="003D1C05" w:rsidP="003D1C05">
            <w:pPr>
              <w:jc w:val="center"/>
              <w:rPr>
                <w:rFonts w:ascii="Bookman Old Style" w:hAnsi="Bookman Old Style"/>
                <w:b/>
                <w:sz w:val="21"/>
                <w:szCs w:val="21"/>
              </w:rPr>
            </w:pPr>
          </w:p>
        </w:tc>
      </w:tr>
      <w:tr w:rsidR="00277E90" w:rsidRPr="009E333A" w14:paraId="1701B77A" w14:textId="77777777" w:rsidTr="009E333A">
        <w:tc>
          <w:tcPr>
            <w:tcW w:w="213" w:type="pct"/>
          </w:tcPr>
          <w:p w14:paraId="03CA3AC6" w14:textId="77777777" w:rsidR="003D1C05" w:rsidRPr="009E333A" w:rsidRDefault="003D1C05" w:rsidP="003D1C05">
            <w:pPr>
              <w:rPr>
                <w:rFonts w:ascii="Bookman Old Style" w:hAnsi="Bookman Old Style"/>
                <w:b/>
                <w:sz w:val="21"/>
                <w:szCs w:val="21"/>
              </w:rPr>
            </w:pPr>
          </w:p>
        </w:tc>
        <w:tc>
          <w:tcPr>
            <w:tcW w:w="1414" w:type="pct"/>
          </w:tcPr>
          <w:p w14:paraId="003D6592" w14:textId="77777777" w:rsidR="003D1C05" w:rsidRPr="009E333A" w:rsidRDefault="003D1C05" w:rsidP="003D1C05">
            <w:pPr>
              <w:rPr>
                <w:rFonts w:ascii="Bookman Old Style" w:hAnsi="Bookman Old Style"/>
                <w:sz w:val="21"/>
                <w:szCs w:val="21"/>
                <w:lang w:val="sv-SE"/>
              </w:rPr>
            </w:pPr>
          </w:p>
        </w:tc>
        <w:tc>
          <w:tcPr>
            <w:tcW w:w="1414" w:type="pct"/>
          </w:tcPr>
          <w:p w14:paraId="4E6E48E3" w14:textId="77777777" w:rsidR="003D1C05" w:rsidRPr="009E333A" w:rsidRDefault="003D1C05" w:rsidP="00277E90">
            <w:pPr>
              <w:jc w:val="both"/>
              <w:rPr>
                <w:rFonts w:ascii="Bookman Old Style" w:hAnsi="Bookman Old Style"/>
                <w:b/>
                <w:sz w:val="21"/>
                <w:szCs w:val="21"/>
              </w:rPr>
            </w:pPr>
          </w:p>
        </w:tc>
        <w:tc>
          <w:tcPr>
            <w:tcW w:w="973" w:type="pct"/>
          </w:tcPr>
          <w:p w14:paraId="77EF04CE" w14:textId="77777777" w:rsidR="003D1C05" w:rsidRPr="009E333A" w:rsidRDefault="003D1C05" w:rsidP="003D1C05">
            <w:pPr>
              <w:jc w:val="center"/>
              <w:rPr>
                <w:rFonts w:ascii="Bookman Old Style" w:hAnsi="Bookman Old Style"/>
                <w:b/>
                <w:sz w:val="21"/>
                <w:szCs w:val="21"/>
              </w:rPr>
            </w:pPr>
          </w:p>
        </w:tc>
        <w:tc>
          <w:tcPr>
            <w:tcW w:w="985" w:type="pct"/>
          </w:tcPr>
          <w:p w14:paraId="279840FB" w14:textId="77777777" w:rsidR="003D1C05" w:rsidRPr="009E333A" w:rsidRDefault="003D1C05" w:rsidP="003D1C05">
            <w:pPr>
              <w:jc w:val="center"/>
              <w:rPr>
                <w:rFonts w:ascii="Bookman Old Style" w:hAnsi="Bookman Old Style"/>
                <w:b/>
                <w:sz w:val="21"/>
                <w:szCs w:val="21"/>
              </w:rPr>
            </w:pPr>
          </w:p>
        </w:tc>
      </w:tr>
      <w:tr w:rsidR="00277E90" w:rsidRPr="009E333A" w14:paraId="104D48C3" w14:textId="77777777" w:rsidTr="009E333A">
        <w:tc>
          <w:tcPr>
            <w:tcW w:w="213" w:type="pct"/>
          </w:tcPr>
          <w:p w14:paraId="37E87214" w14:textId="77777777" w:rsidR="003D1C05" w:rsidRPr="009E333A" w:rsidRDefault="003D1C05" w:rsidP="003D1C05">
            <w:pPr>
              <w:rPr>
                <w:rFonts w:ascii="Bookman Old Style" w:hAnsi="Bookman Old Style"/>
                <w:b/>
                <w:sz w:val="21"/>
                <w:szCs w:val="21"/>
              </w:rPr>
            </w:pPr>
          </w:p>
        </w:tc>
        <w:tc>
          <w:tcPr>
            <w:tcW w:w="1414" w:type="pct"/>
          </w:tcPr>
          <w:p w14:paraId="6B6D29ED" w14:textId="78D50F7F"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22</w:t>
            </w:r>
          </w:p>
        </w:tc>
        <w:tc>
          <w:tcPr>
            <w:tcW w:w="1414" w:type="pct"/>
          </w:tcPr>
          <w:p w14:paraId="2739105C"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22</w:t>
            </w:r>
          </w:p>
          <w:p w14:paraId="55EE5FEF" w14:textId="13CC30FB"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34E330D0" w14:textId="77777777" w:rsidR="003D1C05" w:rsidRPr="009E333A" w:rsidRDefault="003D1C05" w:rsidP="003D1C05">
            <w:pPr>
              <w:jc w:val="center"/>
              <w:rPr>
                <w:rFonts w:ascii="Bookman Old Style" w:hAnsi="Bookman Old Style"/>
                <w:b/>
                <w:sz w:val="21"/>
                <w:szCs w:val="21"/>
              </w:rPr>
            </w:pPr>
          </w:p>
        </w:tc>
        <w:tc>
          <w:tcPr>
            <w:tcW w:w="985" w:type="pct"/>
          </w:tcPr>
          <w:p w14:paraId="0AD45F00" w14:textId="77777777" w:rsidR="003D1C05" w:rsidRPr="009E333A" w:rsidRDefault="003D1C05" w:rsidP="003D1C05">
            <w:pPr>
              <w:jc w:val="center"/>
              <w:rPr>
                <w:rFonts w:ascii="Bookman Old Style" w:hAnsi="Bookman Old Style"/>
                <w:b/>
                <w:sz w:val="21"/>
                <w:szCs w:val="21"/>
              </w:rPr>
            </w:pPr>
          </w:p>
        </w:tc>
      </w:tr>
      <w:tr w:rsidR="00277E90" w:rsidRPr="009E333A" w14:paraId="5815F00C" w14:textId="77777777" w:rsidTr="009E333A">
        <w:tc>
          <w:tcPr>
            <w:tcW w:w="213" w:type="pct"/>
          </w:tcPr>
          <w:p w14:paraId="7FED186F" w14:textId="77777777" w:rsidR="003D1C05" w:rsidRPr="009E333A" w:rsidRDefault="003D1C05" w:rsidP="003D1C05">
            <w:pPr>
              <w:rPr>
                <w:rFonts w:ascii="Bookman Old Style" w:hAnsi="Bookman Old Style"/>
                <w:b/>
                <w:sz w:val="21"/>
                <w:szCs w:val="21"/>
              </w:rPr>
            </w:pPr>
          </w:p>
        </w:tc>
        <w:tc>
          <w:tcPr>
            <w:tcW w:w="1414" w:type="pct"/>
          </w:tcPr>
          <w:p w14:paraId="45CF51FC" w14:textId="20C07187"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rPr>
              <w:t>Dalam perhitungan KPMM secara konsolidasi sebagaimana dimaksud dalam Pasal 9 ayat (3), Bank wajib menyampaikan data pendukung untuk komponen modal inti tambahan dan modal pelengkap yang menunjukkan komponen modal Perusahaan Anak yang diperhitungkan telah memenuhi seluruh persyaratan sebagai komponen modal.</w:t>
            </w:r>
          </w:p>
        </w:tc>
        <w:tc>
          <w:tcPr>
            <w:tcW w:w="1414" w:type="pct"/>
          </w:tcPr>
          <w:p w14:paraId="3D890D89" w14:textId="77777777" w:rsidR="003D1C05" w:rsidRPr="009E333A" w:rsidRDefault="003D1C05" w:rsidP="00277E90">
            <w:pPr>
              <w:jc w:val="both"/>
              <w:rPr>
                <w:rFonts w:ascii="Bookman Old Style" w:hAnsi="Bookman Old Style"/>
                <w:b/>
                <w:sz w:val="21"/>
                <w:szCs w:val="21"/>
              </w:rPr>
            </w:pPr>
          </w:p>
        </w:tc>
        <w:tc>
          <w:tcPr>
            <w:tcW w:w="973" w:type="pct"/>
          </w:tcPr>
          <w:p w14:paraId="4DD90434" w14:textId="77777777" w:rsidR="003D1C05" w:rsidRPr="009E333A" w:rsidRDefault="003D1C05" w:rsidP="003D1C05">
            <w:pPr>
              <w:jc w:val="center"/>
              <w:rPr>
                <w:rFonts w:ascii="Bookman Old Style" w:hAnsi="Bookman Old Style"/>
                <w:b/>
                <w:sz w:val="21"/>
                <w:szCs w:val="21"/>
              </w:rPr>
            </w:pPr>
          </w:p>
        </w:tc>
        <w:tc>
          <w:tcPr>
            <w:tcW w:w="985" w:type="pct"/>
          </w:tcPr>
          <w:p w14:paraId="19832B04" w14:textId="77777777" w:rsidR="003D1C05" w:rsidRPr="009E333A" w:rsidRDefault="003D1C05" w:rsidP="003D1C05">
            <w:pPr>
              <w:jc w:val="center"/>
              <w:rPr>
                <w:rFonts w:ascii="Bookman Old Style" w:hAnsi="Bookman Old Style"/>
                <w:b/>
                <w:sz w:val="21"/>
                <w:szCs w:val="21"/>
              </w:rPr>
            </w:pPr>
          </w:p>
        </w:tc>
      </w:tr>
      <w:tr w:rsidR="00277E90" w:rsidRPr="009E333A" w14:paraId="41C3C67C" w14:textId="77777777" w:rsidTr="009E333A">
        <w:tc>
          <w:tcPr>
            <w:tcW w:w="213" w:type="pct"/>
          </w:tcPr>
          <w:p w14:paraId="5CA6F405" w14:textId="77777777" w:rsidR="003D1C05" w:rsidRPr="009E333A" w:rsidRDefault="003D1C05" w:rsidP="003D1C05">
            <w:pPr>
              <w:rPr>
                <w:rFonts w:ascii="Bookman Old Style" w:hAnsi="Bookman Old Style"/>
                <w:b/>
                <w:sz w:val="21"/>
                <w:szCs w:val="21"/>
              </w:rPr>
            </w:pPr>
          </w:p>
        </w:tc>
        <w:tc>
          <w:tcPr>
            <w:tcW w:w="1414" w:type="pct"/>
          </w:tcPr>
          <w:p w14:paraId="0BEC40BB" w14:textId="77777777" w:rsidR="003D1C05" w:rsidRPr="009E333A" w:rsidRDefault="003D1C05" w:rsidP="003D1C05">
            <w:pPr>
              <w:rPr>
                <w:rFonts w:ascii="Bookman Old Style" w:hAnsi="Bookman Old Style"/>
                <w:sz w:val="21"/>
                <w:szCs w:val="21"/>
                <w:lang w:val="sv-SE"/>
              </w:rPr>
            </w:pPr>
          </w:p>
        </w:tc>
        <w:tc>
          <w:tcPr>
            <w:tcW w:w="1414" w:type="pct"/>
          </w:tcPr>
          <w:p w14:paraId="017C0268" w14:textId="77777777" w:rsidR="003D1C05" w:rsidRPr="009E333A" w:rsidRDefault="003D1C05" w:rsidP="00277E90">
            <w:pPr>
              <w:jc w:val="both"/>
              <w:rPr>
                <w:rFonts w:ascii="Bookman Old Style" w:hAnsi="Bookman Old Style"/>
                <w:b/>
                <w:sz w:val="21"/>
                <w:szCs w:val="21"/>
              </w:rPr>
            </w:pPr>
          </w:p>
        </w:tc>
        <w:tc>
          <w:tcPr>
            <w:tcW w:w="973" w:type="pct"/>
          </w:tcPr>
          <w:p w14:paraId="0D74F34D" w14:textId="77777777" w:rsidR="003D1C05" w:rsidRPr="009E333A" w:rsidRDefault="003D1C05" w:rsidP="003D1C05">
            <w:pPr>
              <w:jc w:val="center"/>
              <w:rPr>
                <w:rFonts w:ascii="Bookman Old Style" w:hAnsi="Bookman Old Style"/>
                <w:b/>
                <w:sz w:val="21"/>
                <w:szCs w:val="21"/>
              </w:rPr>
            </w:pPr>
          </w:p>
        </w:tc>
        <w:tc>
          <w:tcPr>
            <w:tcW w:w="985" w:type="pct"/>
          </w:tcPr>
          <w:p w14:paraId="5AA68832" w14:textId="77777777" w:rsidR="003D1C05" w:rsidRPr="009E333A" w:rsidRDefault="003D1C05" w:rsidP="003D1C05">
            <w:pPr>
              <w:jc w:val="center"/>
              <w:rPr>
                <w:rFonts w:ascii="Bookman Old Style" w:hAnsi="Bookman Old Style"/>
                <w:b/>
                <w:sz w:val="21"/>
                <w:szCs w:val="21"/>
              </w:rPr>
            </w:pPr>
          </w:p>
        </w:tc>
      </w:tr>
      <w:tr w:rsidR="00277E90" w:rsidRPr="009E333A" w14:paraId="6A7B2D24" w14:textId="77777777" w:rsidTr="009E333A">
        <w:tc>
          <w:tcPr>
            <w:tcW w:w="213" w:type="pct"/>
          </w:tcPr>
          <w:p w14:paraId="6B2CA728" w14:textId="77777777" w:rsidR="003D1C05" w:rsidRPr="009E333A" w:rsidRDefault="003D1C05" w:rsidP="003D1C05">
            <w:pPr>
              <w:rPr>
                <w:rFonts w:ascii="Bookman Old Style" w:hAnsi="Bookman Old Style"/>
                <w:b/>
                <w:sz w:val="21"/>
                <w:szCs w:val="21"/>
              </w:rPr>
            </w:pPr>
          </w:p>
        </w:tc>
        <w:tc>
          <w:tcPr>
            <w:tcW w:w="1414" w:type="pct"/>
          </w:tcPr>
          <w:p w14:paraId="2B158A6A" w14:textId="06C52651" w:rsidR="003D1C05" w:rsidRPr="009E333A" w:rsidRDefault="003D1C05" w:rsidP="003D1C05">
            <w:pPr>
              <w:ind w:left="398"/>
              <w:jc w:val="center"/>
              <w:rPr>
                <w:rFonts w:ascii="Bookman Old Style" w:hAnsi="Bookman Old Style"/>
                <w:sz w:val="21"/>
                <w:szCs w:val="21"/>
                <w:lang w:val="sv-SE"/>
              </w:rPr>
            </w:pPr>
            <w:r w:rsidRPr="009E333A">
              <w:rPr>
                <w:rFonts w:ascii="Bookman Old Style" w:hAnsi="Bookman Old Style"/>
                <w:sz w:val="21"/>
                <w:szCs w:val="21"/>
                <w:lang w:val="en-US"/>
              </w:rPr>
              <w:t>Pasal 23</w:t>
            </w:r>
          </w:p>
        </w:tc>
        <w:tc>
          <w:tcPr>
            <w:tcW w:w="1414" w:type="pct"/>
          </w:tcPr>
          <w:p w14:paraId="1793F1DA" w14:textId="6203B11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23</w:t>
            </w:r>
          </w:p>
          <w:p w14:paraId="746BD919" w14:textId="21B20599"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874970E" w14:textId="77777777" w:rsidR="003D1C05" w:rsidRPr="009E333A" w:rsidRDefault="003D1C05" w:rsidP="003D1C05">
            <w:pPr>
              <w:jc w:val="center"/>
              <w:rPr>
                <w:rFonts w:ascii="Bookman Old Style" w:hAnsi="Bookman Old Style"/>
                <w:b/>
                <w:sz w:val="21"/>
                <w:szCs w:val="21"/>
              </w:rPr>
            </w:pPr>
          </w:p>
        </w:tc>
        <w:tc>
          <w:tcPr>
            <w:tcW w:w="985" w:type="pct"/>
          </w:tcPr>
          <w:p w14:paraId="5BD3E168" w14:textId="77777777" w:rsidR="003D1C05" w:rsidRPr="009E333A" w:rsidRDefault="003D1C05" w:rsidP="003D1C05">
            <w:pPr>
              <w:jc w:val="center"/>
              <w:rPr>
                <w:rFonts w:ascii="Bookman Old Style" w:hAnsi="Bookman Old Style"/>
                <w:b/>
                <w:sz w:val="21"/>
                <w:szCs w:val="21"/>
              </w:rPr>
            </w:pPr>
          </w:p>
        </w:tc>
      </w:tr>
      <w:tr w:rsidR="00277E90" w:rsidRPr="009E333A" w14:paraId="6647D4DA" w14:textId="77777777" w:rsidTr="009E333A">
        <w:tc>
          <w:tcPr>
            <w:tcW w:w="213" w:type="pct"/>
          </w:tcPr>
          <w:p w14:paraId="127FC088" w14:textId="77777777" w:rsidR="003D1C05" w:rsidRPr="009E333A" w:rsidRDefault="003D1C05" w:rsidP="003D1C05">
            <w:pPr>
              <w:rPr>
                <w:rFonts w:ascii="Bookman Old Style" w:hAnsi="Bookman Old Style"/>
                <w:b/>
                <w:sz w:val="21"/>
                <w:szCs w:val="21"/>
              </w:rPr>
            </w:pPr>
          </w:p>
        </w:tc>
        <w:tc>
          <w:tcPr>
            <w:tcW w:w="1414" w:type="pct"/>
          </w:tcPr>
          <w:p w14:paraId="4A09DDF3" w14:textId="668A66E8" w:rsidR="003D1C05" w:rsidRPr="009E333A" w:rsidRDefault="003D1C05" w:rsidP="002B7840">
            <w:pPr>
              <w:pStyle w:val="ListParagraph"/>
              <w:numPr>
                <w:ilvl w:val="0"/>
                <w:numId w:val="52"/>
              </w:numPr>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sebagaimana dimaksud dalam Pasal 9 ayat (2), Pasal 10 ayat (2), ayat (3), Pasal 11, Pasal 12, Pasal 14 ayat (1), Pasal 15 ayat (1), Pasal 18 ayat (1), dan/atau Pasal 22 dikenai sanksi administratif berupa teguran tertulis.</w:t>
            </w:r>
          </w:p>
        </w:tc>
        <w:tc>
          <w:tcPr>
            <w:tcW w:w="1414" w:type="pct"/>
          </w:tcPr>
          <w:p w14:paraId="7794841F" w14:textId="77777777" w:rsidR="003D1C05" w:rsidRPr="009E333A" w:rsidRDefault="003D1C05" w:rsidP="00277E90">
            <w:pPr>
              <w:jc w:val="both"/>
              <w:rPr>
                <w:rFonts w:ascii="Bookman Old Style" w:hAnsi="Bookman Old Style"/>
                <w:b/>
                <w:sz w:val="21"/>
                <w:szCs w:val="21"/>
              </w:rPr>
            </w:pPr>
          </w:p>
        </w:tc>
        <w:tc>
          <w:tcPr>
            <w:tcW w:w="973" w:type="pct"/>
          </w:tcPr>
          <w:p w14:paraId="179D9918" w14:textId="77777777" w:rsidR="003D1C05" w:rsidRPr="009E333A" w:rsidRDefault="003D1C05" w:rsidP="003D1C05">
            <w:pPr>
              <w:jc w:val="center"/>
              <w:rPr>
                <w:rFonts w:ascii="Bookman Old Style" w:hAnsi="Bookman Old Style"/>
                <w:b/>
                <w:sz w:val="21"/>
                <w:szCs w:val="21"/>
              </w:rPr>
            </w:pPr>
          </w:p>
        </w:tc>
        <w:tc>
          <w:tcPr>
            <w:tcW w:w="985" w:type="pct"/>
          </w:tcPr>
          <w:p w14:paraId="1406DC8D" w14:textId="77777777" w:rsidR="003D1C05" w:rsidRPr="009E333A" w:rsidRDefault="003D1C05" w:rsidP="003D1C05">
            <w:pPr>
              <w:jc w:val="center"/>
              <w:rPr>
                <w:rFonts w:ascii="Bookman Old Style" w:hAnsi="Bookman Old Style"/>
                <w:b/>
                <w:sz w:val="21"/>
                <w:szCs w:val="21"/>
              </w:rPr>
            </w:pPr>
          </w:p>
        </w:tc>
      </w:tr>
      <w:tr w:rsidR="00277E90" w:rsidRPr="009E333A" w14:paraId="0B333347" w14:textId="77777777" w:rsidTr="009E333A">
        <w:tc>
          <w:tcPr>
            <w:tcW w:w="213" w:type="pct"/>
          </w:tcPr>
          <w:p w14:paraId="6CBDA1E8" w14:textId="77777777" w:rsidR="003D1C05" w:rsidRPr="009E333A" w:rsidRDefault="003D1C05" w:rsidP="003D1C05">
            <w:pPr>
              <w:rPr>
                <w:rFonts w:ascii="Bookman Old Style" w:hAnsi="Bookman Old Style"/>
                <w:b/>
                <w:sz w:val="21"/>
                <w:szCs w:val="21"/>
              </w:rPr>
            </w:pPr>
          </w:p>
        </w:tc>
        <w:tc>
          <w:tcPr>
            <w:tcW w:w="1414" w:type="pct"/>
          </w:tcPr>
          <w:p w14:paraId="41F94501" w14:textId="26A8CA37" w:rsidR="003D1C05" w:rsidRPr="009E333A" w:rsidRDefault="003D1C05" w:rsidP="002B7840">
            <w:pPr>
              <w:pStyle w:val="ListParagraph"/>
              <w:numPr>
                <w:ilvl w:val="0"/>
                <w:numId w:val="52"/>
              </w:numPr>
              <w:jc w:val="both"/>
              <w:rPr>
                <w:rFonts w:ascii="Bookman Old Style" w:hAnsi="Bookman Old Style"/>
                <w:sz w:val="21"/>
                <w:szCs w:val="21"/>
                <w:lang w:val="sv-SE"/>
              </w:rPr>
            </w:pPr>
            <w:r w:rsidRPr="009E333A">
              <w:rPr>
                <w:rFonts w:ascii="Bookman Old Style" w:hAnsi="Bookman Old Style"/>
                <w:sz w:val="21"/>
                <w:szCs w:val="21"/>
                <w:lang w:val="en-US"/>
              </w:rPr>
              <w:t xml:space="preserve">Dalam hal Bank telah dikenai sanksi administratif sebagaimana dimaksud pada ayat (1), dan tetap melanggar ketentuan sebagaimana </w:t>
            </w:r>
            <w:r w:rsidRPr="009E333A">
              <w:rPr>
                <w:rFonts w:ascii="Bookman Old Style" w:hAnsi="Bookman Old Style"/>
                <w:sz w:val="21"/>
                <w:szCs w:val="21"/>
                <w:lang w:val="en-US"/>
              </w:rPr>
              <w:lastRenderedPageBreak/>
              <w:t>dimaksud dalam Pasal 9 ayat (2), Pasal 10 ayat (2), ayat (3), Pasal 11, Pasal 12, Pasal 14 ayat (1), Pasal 15 ayat (1), Pasal 18 ayat (1), dan/atau Pasal 22, Bank dikenai sanksi administratif berupa:</w:t>
            </w:r>
          </w:p>
        </w:tc>
        <w:tc>
          <w:tcPr>
            <w:tcW w:w="1414" w:type="pct"/>
          </w:tcPr>
          <w:p w14:paraId="12D91DA5" w14:textId="77777777" w:rsidR="003D1C05" w:rsidRPr="009E333A" w:rsidRDefault="003D1C05" w:rsidP="00277E90">
            <w:pPr>
              <w:jc w:val="both"/>
              <w:rPr>
                <w:rFonts w:ascii="Bookman Old Style" w:hAnsi="Bookman Old Style"/>
                <w:b/>
                <w:sz w:val="21"/>
                <w:szCs w:val="21"/>
              </w:rPr>
            </w:pPr>
          </w:p>
        </w:tc>
        <w:tc>
          <w:tcPr>
            <w:tcW w:w="973" w:type="pct"/>
          </w:tcPr>
          <w:p w14:paraId="2E52F419" w14:textId="77777777" w:rsidR="003D1C05" w:rsidRPr="009E333A" w:rsidRDefault="003D1C05" w:rsidP="003D1C05">
            <w:pPr>
              <w:jc w:val="center"/>
              <w:rPr>
                <w:rFonts w:ascii="Bookman Old Style" w:hAnsi="Bookman Old Style"/>
                <w:b/>
                <w:sz w:val="21"/>
                <w:szCs w:val="21"/>
              </w:rPr>
            </w:pPr>
          </w:p>
        </w:tc>
        <w:tc>
          <w:tcPr>
            <w:tcW w:w="985" w:type="pct"/>
          </w:tcPr>
          <w:p w14:paraId="3F6B1C8D" w14:textId="77777777" w:rsidR="003D1C05" w:rsidRPr="009E333A" w:rsidRDefault="003D1C05" w:rsidP="003D1C05">
            <w:pPr>
              <w:jc w:val="center"/>
              <w:rPr>
                <w:rFonts w:ascii="Bookman Old Style" w:hAnsi="Bookman Old Style"/>
                <w:b/>
                <w:sz w:val="21"/>
                <w:szCs w:val="21"/>
              </w:rPr>
            </w:pPr>
          </w:p>
        </w:tc>
      </w:tr>
      <w:tr w:rsidR="00277E90" w:rsidRPr="009E333A" w14:paraId="3D15320F" w14:textId="77777777" w:rsidTr="009E333A">
        <w:tc>
          <w:tcPr>
            <w:tcW w:w="213" w:type="pct"/>
          </w:tcPr>
          <w:p w14:paraId="4642ED67" w14:textId="77777777" w:rsidR="003D1C05" w:rsidRPr="009E333A" w:rsidRDefault="003D1C05" w:rsidP="003D1C05">
            <w:pPr>
              <w:rPr>
                <w:rFonts w:ascii="Bookman Old Style" w:hAnsi="Bookman Old Style"/>
                <w:b/>
                <w:sz w:val="21"/>
                <w:szCs w:val="21"/>
              </w:rPr>
            </w:pPr>
          </w:p>
        </w:tc>
        <w:tc>
          <w:tcPr>
            <w:tcW w:w="1414" w:type="pct"/>
          </w:tcPr>
          <w:p w14:paraId="109A749E" w14:textId="07883991" w:rsidR="003D1C05" w:rsidRPr="009E333A" w:rsidRDefault="003D1C05" w:rsidP="002B7840">
            <w:pPr>
              <w:pStyle w:val="ListParagraph"/>
              <w:numPr>
                <w:ilvl w:val="0"/>
                <w:numId w:val="22"/>
              </w:numPr>
              <w:ind w:left="1107"/>
              <w:jc w:val="both"/>
              <w:rPr>
                <w:rFonts w:ascii="Bookman Old Style" w:hAnsi="Bookman Old Style"/>
                <w:sz w:val="21"/>
                <w:szCs w:val="21"/>
                <w:lang w:val="sv-SE"/>
              </w:rPr>
            </w:pPr>
            <w:r w:rsidRPr="009E333A">
              <w:rPr>
                <w:rFonts w:ascii="Bookman Old Style" w:hAnsi="Bookman Old Style"/>
                <w:sz w:val="21"/>
                <w:szCs w:val="21"/>
                <w:lang w:val="sv-SE"/>
              </w:rPr>
              <w:t>pembekuan kegiatan usaha Bank tertentu;</w:t>
            </w:r>
          </w:p>
        </w:tc>
        <w:tc>
          <w:tcPr>
            <w:tcW w:w="1414" w:type="pct"/>
          </w:tcPr>
          <w:p w14:paraId="10788FF7" w14:textId="77777777" w:rsidR="003D1C05" w:rsidRPr="009E333A" w:rsidRDefault="003D1C05" w:rsidP="00277E90">
            <w:pPr>
              <w:jc w:val="both"/>
              <w:rPr>
                <w:rFonts w:ascii="Bookman Old Style" w:hAnsi="Bookman Old Style"/>
                <w:b/>
                <w:sz w:val="21"/>
                <w:szCs w:val="21"/>
              </w:rPr>
            </w:pPr>
          </w:p>
        </w:tc>
        <w:tc>
          <w:tcPr>
            <w:tcW w:w="973" w:type="pct"/>
          </w:tcPr>
          <w:p w14:paraId="7C37C3E7" w14:textId="77777777" w:rsidR="003D1C05" w:rsidRPr="009E333A" w:rsidRDefault="003D1C05" w:rsidP="003D1C05">
            <w:pPr>
              <w:jc w:val="center"/>
              <w:rPr>
                <w:rFonts w:ascii="Bookman Old Style" w:hAnsi="Bookman Old Style"/>
                <w:b/>
                <w:sz w:val="21"/>
                <w:szCs w:val="21"/>
              </w:rPr>
            </w:pPr>
          </w:p>
        </w:tc>
        <w:tc>
          <w:tcPr>
            <w:tcW w:w="985" w:type="pct"/>
          </w:tcPr>
          <w:p w14:paraId="02637892" w14:textId="77777777" w:rsidR="003D1C05" w:rsidRPr="009E333A" w:rsidRDefault="003D1C05" w:rsidP="003D1C05">
            <w:pPr>
              <w:jc w:val="center"/>
              <w:rPr>
                <w:rFonts w:ascii="Bookman Old Style" w:hAnsi="Bookman Old Style"/>
                <w:b/>
                <w:sz w:val="21"/>
                <w:szCs w:val="21"/>
              </w:rPr>
            </w:pPr>
          </w:p>
        </w:tc>
      </w:tr>
      <w:tr w:rsidR="00277E90" w:rsidRPr="009E333A" w14:paraId="2E8572D9" w14:textId="77777777" w:rsidTr="009E333A">
        <w:tc>
          <w:tcPr>
            <w:tcW w:w="213" w:type="pct"/>
          </w:tcPr>
          <w:p w14:paraId="712E4C0E" w14:textId="77777777" w:rsidR="003D1C05" w:rsidRPr="009E333A" w:rsidRDefault="003D1C05" w:rsidP="003D1C05">
            <w:pPr>
              <w:rPr>
                <w:rFonts w:ascii="Bookman Old Style" w:hAnsi="Bookman Old Style"/>
                <w:b/>
                <w:sz w:val="21"/>
                <w:szCs w:val="21"/>
              </w:rPr>
            </w:pPr>
          </w:p>
        </w:tc>
        <w:tc>
          <w:tcPr>
            <w:tcW w:w="1414" w:type="pct"/>
          </w:tcPr>
          <w:p w14:paraId="1828A76E" w14:textId="10152B2C" w:rsidR="003D1C05" w:rsidRPr="009E333A" w:rsidRDefault="003D1C05" w:rsidP="002B7840">
            <w:pPr>
              <w:pStyle w:val="ListParagraph"/>
              <w:numPr>
                <w:ilvl w:val="0"/>
                <w:numId w:val="22"/>
              </w:numPr>
              <w:ind w:left="1107"/>
              <w:jc w:val="both"/>
              <w:rPr>
                <w:rFonts w:ascii="Bookman Old Style" w:hAnsi="Bookman Old Style"/>
                <w:sz w:val="21"/>
                <w:szCs w:val="21"/>
                <w:lang w:val="sv-SE"/>
              </w:rPr>
            </w:pPr>
            <w:r w:rsidRPr="009E333A">
              <w:rPr>
                <w:rFonts w:ascii="Bookman Old Style" w:hAnsi="Bookman Old Style"/>
                <w:sz w:val="21"/>
                <w:szCs w:val="21"/>
                <w:lang w:val="sv-SE"/>
              </w:rPr>
              <w:t>larangan melakukan ekspansi kegiatan usaha; dan/atau</w:t>
            </w:r>
          </w:p>
        </w:tc>
        <w:tc>
          <w:tcPr>
            <w:tcW w:w="1414" w:type="pct"/>
          </w:tcPr>
          <w:p w14:paraId="6AABE17A" w14:textId="77777777" w:rsidR="003D1C05" w:rsidRPr="009E333A" w:rsidRDefault="003D1C05" w:rsidP="00277E90">
            <w:pPr>
              <w:jc w:val="both"/>
              <w:rPr>
                <w:rFonts w:ascii="Bookman Old Style" w:hAnsi="Bookman Old Style"/>
                <w:b/>
                <w:sz w:val="21"/>
                <w:szCs w:val="21"/>
              </w:rPr>
            </w:pPr>
          </w:p>
        </w:tc>
        <w:tc>
          <w:tcPr>
            <w:tcW w:w="973" w:type="pct"/>
          </w:tcPr>
          <w:p w14:paraId="5EF60033" w14:textId="77777777" w:rsidR="003D1C05" w:rsidRPr="009E333A" w:rsidRDefault="003D1C05" w:rsidP="003D1C05">
            <w:pPr>
              <w:jc w:val="center"/>
              <w:rPr>
                <w:rFonts w:ascii="Bookman Old Style" w:hAnsi="Bookman Old Style"/>
                <w:b/>
                <w:sz w:val="21"/>
                <w:szCs w:val="21"/>
              </w:rPr>
            </w:pPr>
          </w:p>
        </w:tc>
        <w:tc>
          <w:tcPr>
            <w:tcW w:w="985" w:type="pct"/>
          </w:tcPr>
          <w:p w14:paraId="1E72A089" w14:textId="77777777" w:rsidR="003D1C05" w:rsidRPr="009E333A" w:rsidRDefault="003D1C05" w:rsidP="003D1C05">
            <w:pPr>
              <w:jc w:val="center"/>
              <w:rPr>
                <w:rFonts w:ascii="Bookman Old Style" w:hAnsi="Bookman Old Style"/>
                <w:b/>
                <w:sz w:val="21"/>
                <w:szCs w:val="21"/>
              </w:rPr>
            </w:pPr>
          </w:p>
        </w:tc>
      </w:tr>
      <w:tr w:rsidR="00277E90" w:rsidRPr="009E333A" w14:paraId="1F3F920E" w14:textId="77777777" w:rsidTr="009E333A">
        <w:tc>
          <w:tcPr>
            <w:tcW w:w="213" w:type="pct"/>
          </w:tcPr>
          <w:p w14:paraId="5093C8D2" w14:textId="77777777" w:rsidR="003D1C05" w:rsidRPr="009E333A" w:rsidRDefault="003D1C05" w:rsidP="003D1C05">
            <w:pPr>
              <w:rPr>
                <w:rFonts w:ascii="Bookman Old Style" w:hAnsi="Bookman Old Style"/>
                <w:b/>
                <w:sz w:val="21"/>
                <w:szCs w:val="21"/>
              </w:rPr>
            </w:pPr>
          </w:p>
        </w:tc>
        <w:tc>
          <w:tcPr>
            <w:tcW w:w="1414" w:type="pct"/>
          </w:tcPr>
          <w:p w14:paraId="508BFFE6" w14:textId="1725F301" w:rsidR="003D1C05" w:rsidRPr="009E333A" w:rsidRDefault="003D1C05" w:rsidP="002B7840">
            <w:pPr>
              <w:pStyle w:val="ListParagraph"/>
              <w:numPr>
                <w:ilvl w:val="0"/>
                <w:numId w:val="22"/>
              </w:numPr>
              <w:ind w:left="1107"/>
              <w:jc w:val="both"/>
              <w:rPr>
                <w:rFonts w:ascii="Bookman Old Style" w:hAnsi="Bookman Old Style"/>
                <w:sz w:val="21"/>
                <w:szCs w:val="21"/>
                <w:lang w:val="sv-SE"/>
              </w:rPr>
            </w:pPr>
            <w:r w:rsidRPr="009E333A">
              <w:rPr>
                <w:rFonts w:ascii="Bookman Old Style" w:hAnsi="Bookman Old Style"/>
                <w:sz w:val="21"/>
                <w:szCs w:val="21"/>
                <w:lang w:val="sv-SE"/>
              </w:rPr>
              <w:t>penurunan tingkat kesehatan Bank.</w:t>
            </w:r>
          </w:p>
        </w:tc>
        <w:tc>
          <w:tcPr>
            <w:tcW w:w="1414" w:type="pct"/>
          </w:tcPr>
          <w:p w14:paraId="25E4EBB4" w14:textId="77777777" w:rsidR="003D1C05" w:rsidRPr="009E333A" w:rsidRDefault="003D1C05" w:rsidP="00277E90">
            <w:pPr>
              <w:jc w:val="both"/>
              <w:rPr>
                <w:rFonts w:ascii="Bookman Old Style" w:hAnsi="Bookman Old Style"/>
                <w:b/>
                <w:sz w:val="21"/>
                <w:szCs w:val="21"/>
              </w:rPr>
            </w:pPr>
          </w:p>
        </w:tc>
        <w:tc>
          <w:tcPr>
            <w:tcW w:w="973" w:type="pct"/>
          </w:tcPr>
          <w:p w14:paraId="5A33275D" w14:textId="77777777" w:rsidR="003D1C05" w:rsidRPr="009E333A" w:rsidRDefault="003D1C05" w:rsidP="003D1C05">
            <w:pPr>
              <w:jc w:val="center"/>
              <w:rPr>
                <w:rFonts w:ascii="Bookman Old Style" w:hAnsi="Bookman Old Style"/>
                <w:b/>
                <w:sz w:val="21"/>
                <w:szCs w:val="21"/>
              </w:rPr>
            </w:pPr>
          </w:p>
        </w:tc>
        <w:tc>
          <w:tcPr>
            <w:tcW w:w="985" w:type="pct"/>
          </w:tcPr>
          <w:p w14:paraId="777A05DB" w14:textId="77777777" w:rsidR="003D1C05" w:rsidRPr="009E333A" w:rsidRDefault="003D1C05" w:rsidP="003D1C05">
            <w:pPr>
              <w:jc w:val="center"/>
              <w:rPr>
                <w:rFonts w:ascii="Bookman Old Style" w:hAnsi="Bookman Old Style"/>
                <w:b/>
                <w:sz w:val="21"/>
                <w:szCs w:val="21"/>
              </w:rPr>
            </w:pPr>
          </w:p>
        </w:tc>
      </w:tr>
      <w:tr w:rsidR="00277E90" w:rsidRPr="009E333A" w14:paraId="2983FAEC" w14:textId="77777777" w:rsidTr="009E333A">
        <w:tc>
          <w:tcPr>
            <w:tcW w:w="213" w:type="pct"/>
          </w:tcPr>
          <w:p w14:paraId="64D2E159" w14:textId="77777777" w:rsidR="003D1C05" w:rsidRPr="009E333A" w:rsidRDefault="003D1C05" w:rsidP="003D1C05">
            <w:pPr>
              <w:rPr>
                <w:rFonts w:ascii="Bookman Old Style" w:hAnsi="Bookman Old Style"/>
                <w:b/>
                <w:sz w:val="21"/>
                <w:szCs w:val="21"/>
              </w:rPr>
            </w:pPr>
          </w:p>
        </w:tc>
        <w:tc>
          <w:tcPr>
            <w:tcW w:w="1414" w:type="pct"/>
          </w:tcPr>
          <w:p w14:paraId="091C115D" w14:textId="302E7A0A" w:rsidR="003D1C05" w:rsidRPr="009E333A" w:rsidRDefault="003D1C05" w:rsidP="002B7840">
            <w:pPr>
              <w:pStyle w:val="ListParagraph"/>
              <w:numPr>
                <w:ilvl w:val="0"/>
                <w:numId w:val="52"/>
              </w:numPr>
              <w:jc w:val="both"/>
              <w:rPr>
                <w:rFonts w:ascii="Bookman Old Style" w:hAnsi="Bookman Old Style"/>
                <w:sz w:val="21"/>
                <w:szCs w:val="21"/>
                <w:lang w:val="en-US"/>
              </w:rPr>
            </w:pPr>
            <w:r w:rsidRPr="009E333A">
              <w:rPr>
                <w:rFonts w:ascii="Bookman Old Style" w:hAnsi="Bookman Old Style"/>
                <w:sz w:val="21"/>
                <w:szCs w:val="21"/>
                <w:lang w:val="sv-SE"/>
              </w:rPr>
              <w:t xml:space="preserve">Dalam hal Bank telah dikenai sanksi administratif </w:t>
            </w:r>
            <w:r w:rsidRPr="009E333A">
              <w:rPr>
                <w:rFonts w:ascii="Bookman Old Style" w:hAnsi="Bookman Old Style"/>
                <w:sz w:val="21"/>
                <w:szCs w:val="21"/>
                <w:lang w:val="en-US"/>
              </w:rPr>
              <w:t>sebagaimana</w:t>
            </w:r>
            <w:r w:rsidRPr="009E333A">
              <w:rPr>
                <w:rFonts w:ascii="Bookman Old Style" w:hAnsi="Bookman Old Style"/>
                <w:sz w:val="21"/>
                <w:szCs w:val="21"/>
                <w:lang w:val="sv-SE"/>
              </w:rPr>
              <w:t xml:space="preserve"> dimaksud pada ayat (1) dan/atau ayat (2), pihak utama Bank dapat dikenai sanksi administratif berupa larangan sebagai pihak utama sesuai dengan Peraturan OJK mengenai penilaian kembali bagi pihak utama lembaga jasa keuangan.</w:t>
            </w:r>
          </w:p>
        </w:tc>
        <w:tc>
          <w:tcPr>
            <w:tcW w:w="1414" w:type="pct"/>
          </w:tcPr>
          <w:p w14:paraId="14D2E432" w14:textId="77777777" w:rsidR="003D1C05" w:rsidRPr="009E333A" w:rsidRDefault="003D1C05" w:rsidP="00277E90">
            <w:pPr>
              <w:jc w:val="both"/>
              <w:rPr>
                <w:rFonts w:ascii="Bookman Old Style" w:hAnsi="Bookman Old Style"/>
                <w:b/>
                <w:sz w:val="21"/>
                <w:szCs w:val="21"/>
              </w:rPr>
            </w:pPr>
          </w:p>
        </w:tc>
        <w:tc>
          <w:tcPr>
            <w:tcW w:w="973" w:type="pct"/>
          </w:tcPr>
          <w:p w14:paraId="7989099C" w14:textId="77777777" w:rsidR="003D1C05" w:rsidRPr="009E333A" w:rsidRDefault="003D1C05" w:rsidP="003D1C05">
            <w:pPr>
              <w:jc w:val="center"/>
              <w:rPr>
                <w:rFonts w:ascii="Bookman Old Style" w:hAnsi="Bookman Old Style"/>
                <w:b/>
                <w:sz w:val="21"/>
                <w:szCs w:val="21"/>
              </w:rPr>
            </w:pPr>
          </w:p>
        </w:tc>
        <w:tc>
          <w:tcPr>
            <w:tcW w:w="985" w:type="pct"/>
          </w:tcPr>
          <w:p w14:paraId="19428F66" w14:textId="77777777" w:rsidR="003D1C05" w:rsidRPr="009E333A" w:rsidRDefault="003D1C05" w:rsidP="003D1C05">
            <w:pPr>
              <w:jc w:val="center"/>
              <w:rPr>
                <w:rFonts w:ascii="Bookman Old Style" w:hAnsi="Bookman Old Style"/>
                <w:b/>
                <w:sz w:val="21"/>
                <w:szCs w:val="21"/>
              </w:rPr>
            </w:pPr>
          </w:p>
        </w:tc>
      </w:tr>
      <w:tr w:rsidR="00277E90" w:rsidRPr="009E333A" w14:paraId="5250E3F3" w14:textId="77777777" w:rsidTr="009E333A">
        <w:tc>
          <w:tcPr>
            <w:tcW w:w="213" w:type="pct"/>
          </w:tcPr>
          <w:p w14:paraId="473DF26C" w14:textId="77777777" w:rsidR="003D1C05" w:rsidRPr="009E333A" w:rsidRDefault="003D1C05" w:rsidP="003D1C05">
            <w:pPr>
              <w:rPr>
                <w:rFonts w:ascii="Bookman Old Style" w:hAnsi="Bookman Old Style"/>
                <w:b/>
                <w:sz w:val="21"/>
                <w:szCs w:val="21"/>
              </w:rPr>
            </w:pPr>
          </w:p>
        </w:tc>
        <w:tc>
          <w:tcPr>
            <w:tcW w:w="1414" w:type="pct"/>
          </w:tcPr>
          <w:p w14:paraId="2E89E60A" w14:textId="77777777" w:rsidR="003D1C05" w:rsidRPr="009E333A" w:rsidRDefault="003D1C05" w:rsidP="003D1C05">
            <w:pPr>
              <w:rPr>
                <w:rFonts w:ascii="Bookman Old Style" w:hAnsi="Bookman Old Style"/>
                <w:sz w:val="21"/>
                <w:szCs w:val="21"/>
                <w:lang w:val="sv-SE"/>
              </w:rPr>
            </w:pPr>
          </w:p>
        </w:tc>
        <w:tc>
          <w:tcPr>
            <w:tcW w:w="1414" w:type="pct"/>
          </w:tcPr>
          <w:p w14:paraId="7B4AC813" w14:textId="77777777" w:rsidR="003D1C05" w:rsidRPr="009E333A" w:rsidRDefault="003D1C05" w:rsidP="00277E90">
            <w:pPr>
              <w:jc w:val="both"/>
              <w:rPr>
                <w:rFonts w:ascii="Bookman Old Style" w:hAnsi="Bookman Old Style"/>
                <w:b/>
                <w:sz w:val="21"/>
                <w:szCs w:val="21"/>
              </w:rPr>
            </w:pPr>
          </w:p>
        </w:tc>
        <w:tc>
          <w:tcPr>
            <w:tcW w:w="973" w:type="pct"/>
          </w:tcPr>
          <w:p w14:paraId="7EEA74D0" w14:textId="77777777" w:rsidR="003D1C05" w:rsidRPr="009E333A" w:rsidRDefault="003D1C05" w:rsidP="003D1C05">
            <w:pPr>
              <w:jc w:val="center"/>
              <w:rPr>
                <w:rFonts w:ascii="Bookman Old Style" w:hAnsi="Bookman Old Style"/>
                <w:b/>
                <w:sz w:val="21"/>
                <w:szCs w:val="21"/>
              </w:rPr>
            </w:pPr>
          </w:p>
        </w:tc>
        <w:tc>
          <w:tcPr>
            <w:tcW w:w="985" w:type="pct"/>
          </w:tcPr>
          <w:p w14:paraId="03904FC5" w14:textId="77777777" w:rsidR="003D1C05" w:rsidRPr="009E333A" w:rsidRDefault="003D1C05" w:rsidP="003D1C05">
            <w:pPr>
              <w:jc w:val="center"/>
              <w:rPr>
                <w:rFonts w:ascii="Bookman Old Style" w:hAnsi="Bookman Old Style"/>
                <w:b/>
                <w:sz w:val="21"/>
                <w:szCs w:val="21"/>
              </w:rPr>
            </w:pPr>
          </w:p>
        </w:tc>
      </w:tr>
      <w:tr w:rsidR="00277E90" w:rsidRPr="009E333A" w14:paraId="3792ED30" w14:textId="77777777" w:rsidTr="009E333A">
        <w:tc>
          <w:tcPr>
            <w:tcW w:w="213" w:type="pct"/>
          </w:tcPr>
          <w:p w14:paraId="71EB6CEF" w14:textId="77777777" w:rsidR="003D1C05" w:rsidRPr="009E333A" w:rsidRDefault="003D1C05" w:rsidP="003D1C05">
            <w:pPr>
              <w:rPr>
                <w:rFonts w:ascii="Bookman Old Style" w:hAnsi="Bookman Old Style"/>
                <w:b/>
                <w:sz w:val="21"/>
                <w:szCs w:val="21"/>
              </w:rPr>
            </w:pPr>
          </w:p>
        </w:tc>
        <w:tc>
          <w:tcPr>
            <w:tcW w:w="1414" w:type="pct"/>
          </w:tcPr>
          <w:p w14:paraId="6FBEF80B" w14:textId="021AB5D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BAB III</w:t>
            </w:r>
          </w:p>
        </w:tc>
        <w:tc>
          <w:tcPr>
            <w:tcW w:w="1414" w:type="pct"/>
          </w:tcPr>
          <w:p w14:paraId="0C3EBB81" w14:textId="77777777" w:rsidR="003D1C05" w:rsidRPr="009E333A" w:rsidRDefault="003D1C05" w:rsidP="00277E90">
            <w:pPr>
              <w:jc w:val="both"/>
              <w:rPr>
                <w:rFonts w:ascii="Bookman Old Style" w:hAnsi="Bookman Old Style"/>
                <w:b/>
                <w:sz w:val="21"/>
                <w:szCs w:val="21"/>
              </w:rPr>
            </w:pPr>
          </w:p>
        </w:tc>
        <w:tc>
          <w:tcPr>
            <w:tcW w:w="973" w:type="pct"/>
          </w:tcPr>
          <w:p w14:paraId="5DAC00EE" w14:textId="77777777" w:rsidR="003D1C05" w:rsidRPr="009E333A" w:rsidRDefault="003D1C05" w:rsidP="003D1C05">
            <w:pPr>
              <w:jc w:val="center"/>
              <w:rPr>
                <w:rFonts w:ascii="Bookman Old Style" w:hAnsi="Bookman Old Style"/>
                <w:b/>
                <w:sz w:val="21"/>
                <w:szCs w:val="21"/>
              </w:rPr>
            </w:pPr>
          </w:p>
        </w:tc>
        <w:tc>
          <w:tcPr>
            <w:tcW w:w="985" w:type="pct"/>
          </w:tcPr>
          <w:p w14:paraId="2AAC85BA" w14:textId="77777777" w:rsidR="003D1C05" w:rsidRPr="009E333A" w:rsidRDefault="003D1C05" w:rsidP="003D1C05">
            <w:pPr>
              <w:jc w:val="center"/>
              <w:rPr>
                <w:rFonts w:ascii="Bookman Old Style" w:hAnsi="Bookman Old Style"/>
                <w:b/>
                <w:sz w:val="21"/>
                <w:szCs w:val="21"/>
              </w:rPr>
            </w:pPr>
          </w:p>
        </w:tc>
      </w:tr>
      <w:tr w:rsidR="00277E90" w:rsidRPr="009E333A" w14:paraId="2494A043" w14:textId="77777777" w:rsidTr="009E333A">
        <w:tc>
          <w:tcPr>
            <w:tcW w:w="213" w:type="pct"/>
          </w:tcPr>
          <w:p w14:paraId="1AA22242" w14:textId="77777777" w:rsidR="003D1C05" w:rsidRPr="009E333A" w:rsidRDefault="003D1C05" w:rsidP="003D1C05">
            <w:pPr>
              <w:rPr>
                <w:rFonts w:ascii="Bookman Old Style" w:hAnsi="Bookman Old Style"/>
                <w:b/>
                <w:sz w:val="21"/>
                <w:szCs w:val="21"/>
              </w:rPr>
            </w:pPr>
          </w:p>
        </w:tc>
        <w:tc>
          <w:tcPr>
            <w:tcW w:w="1414" w:type="pct"/>
          </w:tcPr>
          <w:p w14:paraId="5908ECF5" w14:textId="55BFBDC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ATMR</w:t>
            </w:r>
          </w:p>
        </w:tc>
        <w:tc>
          <w:tcPr>
            <w:tcW w:w="1414" w:type="pct"/>
          </w:tcPr>
          <w:p w14:paraId="46774892" w14:textId="77777777" w:rsidR="003D1C05" w:rsidRPr="009E333A" w:rsidRDefault="003D1C05" w:rsidP="00277E90">
            <w:pPr>
              <w:jc w:val="both"/>
              <w:rPr>
                <w:rFonts w:ascii="Bookman Old Style" w:hAnsi="Bookman Old Style"/>
                <w:b/>
                <w:sz w:val="21"/>
                <w:szCs w:val="21"/>
              </w:rPr>
            </w:pPr>
          </w:p>
        </w:tc>
        <w:tc>
          <w:tcPr>
            <w:tcW w:w="973" w:type="pct"/>
          </w:tcPr>
          <w:p w14:paraId="6927F383" w14:textId="77777777" w:rsidR="003D1C05" w:rsidRPr="009E333A" w:rsidRDefault="003D1C05" w:rsidP="003D1C05">
            <w:pPr>
              <w:jc w:val="center"/>
              <w:rPr>
                <w:rFonts w:ascii="Bookman Old Style" w:hAnsi="Bookman Old Style"/>
                <w:b/>
                <w:sz w:val="21"/>
                <w:szCs w:val="21"/>
              </w:rPr>
            </w:pPr>
          </w:p>
        </w:tc>
        <w:tc>
          <w:tcPr>
            <w:tcW w:w="985" w:type="pct"/>
          </w:tcPr>
          <w:p w14:paraId="3CB5C6B3" w14:textId="77777777" w:rsidR="003D1C05" w:rsidRPr="009E333A" w:rsidRDefault="003D1C05" w:rsidP="003D1C05">
            <w:pPr>
              <w:jc w:val="center"/>
              <w:rPr>
                <w:rFonts w:ascii="Bookman Old Style" w:hAnsi="Bookman Old Style"/>
                <w:b/>
                <w:sz w:val="21"/>
                <w:szCs w:val="21"/>
              </w:rPr>
            </w:pPr>
          </w:p>
        </w:tc>
      </w:tr>
      <w:tr w:rsidR="00277E90" w:rsidRPr="009E333A" w14:paraId="7AA2E33F" w14:textId="77777777" w:rsidTr="009E333A">
        <w:tc>
          <w:tcPr>
            <w:tcW w:w="213" w:type="pct"/>
          </w:tcPr>
          <w:p w14:paraId="74D4FF02" w14:textId="77777777" w:rsidR="003D1C05" w:rsidRPr="009E333A" w:rsidRDefault="003D1C05" w:rsidP="003D1C05">
            <w:pPr>
              <w:rPr>
                <w:rFonts w:ascii="Bookman Old Style" w:hAnsi="Bookman Old Style"/>
                <w:b/>
                <w:sz w:val="21"/>
                <w:szCs w:val="21"/>
              </w:rPr>
            </w:pPr>
          </w:p>
        </w:tc>
        <w:tc>
          <w:tcPr>
            <w:tcW w:w="1414" w:type="pct"/>
          </w:tcPr>
          <w:p w14:paraId="2A47D34F" w14:textId="77777777" w:rsidR="003D1C05" w:rsidRPr="009E333A" w:rsidRDefault="003D1C05" w:rsidP="003D1C05">
            <w:pPr>
              <w:rPr>
                <w:rFonts w:ascii="Bookman Old Style" w:hAnsi="Bookman Old Style"/>
                <w:sz w:val="21"/>
                <w:szCs w:val="21"/>
                <w:lang w:val="sv-SE"/>
              </w:rPr>
            </w:pPr>
          </w:p>
        </w:tc>
        <w:tc>
          <w:tcPr>
            <w:tcW w:w="1414" w:type="pct"/>
          </w:tcPr>
          <w:p w14:paraId="2082409D" w14:textId="77777777" w:rsidR="003D1C05" w:rsidRPr="009E333A" w:rsidRDefault="003D1C05" w:rsidP="00277E90">
            <w:pPr>
              <w:jc w:val="both"/>
              <w:rPr>
                <w:rFonts w:ascii="Bookman Old Style" w:hAnsi="Bookman Old Style"/>
                <w:b/>
                <w:sz w:val="21"/>
                <w:szCs w:val="21"/>
              </w:rPr>
            </w:pPr>
          </w:p>
        </w:tc>
        <w:tc>
          <w:tcPr>
            <w:tcW w:w="973" w:type="pct"/>
          </w:tcPr>
          <w:p w14:paraId="3FF58261" w14:textId="77777777" w:rsidR="003D1C05" w:rsidRPr="009E333A" w:rsidRDefault="003D1C05" w:rsidP="003D1C05">
            <w:pPr>
              <w:jc w:val="center"/>
              <w:rPr>
                <w:rFonts w:ascii="Bookman Old Style" w:hAnsi="Bookman Old Style"/>
                <w:b/>
                <w:sz w:val="21"/>
                <w:szCs w:val="21"/>
              </w:rPr>
            </w:pPr>
          </w:p>
        </w:tc>
        <w:tc>
          <w:tcPr>
            <w:tcW w:w="985" w:type="pct"/>
          </w:tcPr>
          <w:p w14:paraId="489797AF" w14:textId="77777777" w:rsidR="003D1C05" w:rsidRPr="009E333A" w:rsidRDefault="003D1C05" w:rsidP="003D1C05">
            <w:pPr>
              <w:jc w:val="center"/>
              <w:rPr>
                <w:rFonts w:ascii="Bookman Old Style" w:hAnsi="Bookman Old Style"/>
                <w:b/>
                <w:sz w:val="21"/>
                <w:szCs w:val="21"/>
              </w:rPr>
            </w:pPr>
          </w:p>
        </w:tc>
      </w:tr>
      <w:tr w:rsidR="00277E90" w:rsidRPr="009E333A" w14:paraId="401170F4" w14:textId="77777777" w:rsidTr="009E333A">
        <w:tc>
          <w:tcPr>
            <w:tcW w:w="213" w:type="pct"/>
          </w:tcPr>
          <w:p w14:paraId="55F4DD73" w14:textId="77777777" w:rsidR="003D1C05" w:rsidRPr="009E333A" w:rsidRDefault="003D1C05" w:rsidP="003D1C05">
            <w:pPr>
              <w:rPr>
                <w:rFonts w:ascii="Bookman Old Style" w:hAnsi="Bookman Old Style"/>
                <w:b/>
                <w:sz w:val="21"/>
                <w:szCs w:val="21"/>
              </w:rPr>
            </w:pPr>
          </w:p>
        </w:tc>
        <w:tc>
          <w:tcPr>
            <w:tcW w:w="1414" w:type="pct"/>
          </w:tcPr>
          <w:p w14:paraId="2DE05E78" w14:textId="37E00A48"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24</w:t>
            </w:r>
          </w:p>
        </w:tc>
        <w:tc>
          <w:tcPr>
            <w:tcW w:w="1414" w:type="pct"/>
          </w:tcPr>
          <w:p w14:paraId="42AD9C1E" w14:textId="6016817C"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24</w:t>
            </w:r>
          </w:p>
          <w:p w14:paraId="1394E555" w14:textId="194AFFCB"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22EA925" w14:textId="77777777" w:rsidR="003D1C05" w:rsidRPr="009E333A" w:rsidRDefault="003D1C05" w:rsidP="003D1C05">
            <w:pPr>
              <w:jc w:val="center"/>
              <w:rPr>
                <w:rFonts w:ascii="Bookman Old Style" w:hAnsi="Bookman Old Style"/>
                <w:b/>
                <w:sz w:val="21"/>
                <w:szCs w:val="21"/>
              </w:rPr>
            </w:pPr>
          </w:p>
        </w:tc>
        <w:tc>
          <w:tcPr>
            <w:tcW w:w="985" w:type="pct"/>
          </w:tcPr>
          <w:p w14:paraId="631BE447" w14:textId="77777777" w:rsidR="003D1C05" w:rsidRPr="009E333A" w:rsidRDefault="003D1C05" w:rsidP="003D1C05">
            <w:pPr>
              <w:jc w:val="center"/>
              <w:rPr>
                <w:rFonts w:ascii="Bookman Old Style" w:hAnsi="Bookman Old Style"/>
                <w:b/>
                <w:sz w:val="21"/>
                <w:szCs w:val="21"/>
              </w:rPr>
            </w:pPr>
          </w:p>
        </w:tc>
      </w:tr>
      <w:tr w:rsidR="00277E90" w:rsidRPr="009E333A" w14:paraId="7C2FB1E7" w14:textId="77777777" w:rsidTr="009E333A">
        <w:tc>
          <w:tcPr>
            <w:tcW w:w="213" w:type="pct"/>
          </w:tcPr>
          <w:p w14:paraId="78270F76" w14:textId="77777777" w:rsidR="003D1C05" w:rsidRPr="009E333A" w:rsidRDefault="003D1C05" w:rsidP="003D1C05">
            <w:pPr>
              <w:rPr>
                <w:rFonts w:ascii="Bookman Old Style" w:hAnsi="Bookman Old Style"/>
                <w:b/>
                <w:sz w:val="21"/>
                <w:szCs w:val="21"/>
              </w:rPr>
            </w:pPr>
          </w:p>
        </w:tc>
        <w:tc>
          <w:tcPr>
            <w:tcW w:w="1414" w:type="pct"/>
          </w:tcPr>
          <w:p w14:paraId="0D89255F" w14:textId="22AB589B" w:rsidR="003D1C05" w:rsidRPr="009E333A" w:rsidRDefault="003D1C05" w:rsidP="002B7840">
            <w:pPr>
              <w:pStyle w:val="ListParagraph"/>
              <w:numPr>
                <w:ilvl w:val="0"/>
                <w:numId w:val="51"/>
              </w:numPr>
              <w:jc w:val="both"/>
              <w:rPr>
                <w:rFonts w:ascii="Bookman Old Style" w:hAnsi="Bookman Old Style"/>
                <w:sz w:val="21"/>
                <w:szCs w:val="21"/>
                <w:lang w:val="sv-SE"/>
              </w:rPr>
            </w:pPr>
            <w:r w:rsidRPr="009E333A">
              <w:rPr>
                <w:rFonts w:ascii="Bookman Old Style" w:hAnsi="Bookman Old Style"/>
                <w:sz w:val="21"/>
                <w:szCs w:val="21"/>
                <w:lang w:val="en-US"/>
              </w:rPr>
              <w:t xml:space="preserve">ATMR yang digunakan dalam perhitungan modal minimum sebagaimana dimaksud dalam Pasal 2 ayat (3) dan </w:t>
            </w:r>
            <w:r w:rsidRPr="009E333A">
              <w:rPr>
                <w:rFonts w:ascii="Bookman Old Style" w:hAnsi="Bookman Old Style"/>
                <w:sz w:val="21"/>
                <w:szCs w:val="21"/>
                <w:lang w:val="en-US"/>
              </w:rPr>
              <w:lastRenderedPageBreak/>
              <w:t>perhitungan pembentukan tambahan modal sebagai penyangga sebagaimana dimaksud dalam Pasal 3 ayat (3) terdiri atas:</w:t>
            </w:r>
          </w:p>
        </w:tc>
        <w:tc>
          <w:tcPr>
            <w:tcW w:w="1414" w:type="pct"/>
          </w:tcPr>
          <w:p w14:paraId="616B5898" w14:textId="77777777" w:rsidR="003D1C05" w:rsidRPr="009E333A" w:rsidRDefault="003D1C05" w:rsidP="00277E90">
            <w:pPr>
              <w:jc w:val="both"/>
              <w:rPr>
                <w:rFonts w:ascii="Bookman Old Style" w:hAnsi="Bookman Old Style"/>
                <w:b/>
                <w:sz w:val="21"/>
                <w:szCs w:val="21"/>
              </w:rPr>
            </w:pPr>
          </w:p>
        </w:tc>
        <w:tc>
          <w:tcPr>
            <w:tcW w:w="973" w:type="pct"/>
          </w:tcPr>
          <w:p w14:paraId="6E32AA10" w14:textId="77777777" w:rsidR="003D1C05" w:rsidRPr="009E333A" w:rsidRDefault="003D1C05" w:rsidP="003D1C05">
            <w:pPr>
              <w:jc w:val="center"/>
              <w:rPr>
                <w:rFonts w:ascii="Bookman Old Style" w:hAnsi="Bookman Old Style"/>
                <w:b/>
                <w:sz w:val="21"/>
                <w:szCs w:val="21"/>
              </w:rPr>
            </w:pPr>
          </w:p>
        </w:tc>
        <w:tc>
          <w:tcPr>
            <w:tcW w:w="985" w:type="pct"/>
          </w:tcPr>
          <w:p w14:paraId="28B328C4" w14:textId="77777777" w:rsidR="003D1C05" w:rsidRPr="009E333A" w:rsidRDefault="003D1C05" w:rsidP="003D1C05">
            <w:pPr>
              <w:jc w:val="center"/>
              <w:rPr>
                <w:rFonts w:ascii="Bookman Old Style" w:hAnsi="Bookman Old Style"/>
                <w:b/>
                <w:sz w:val="21"/>
                <w:szCs w:val="21"/>
              </w:rPr>
            </w:pPr>
          </w:p>
        </w:tc>
      </w:tr>
      <w:tr w:rsidR="00277E90" w:rsidRPr="009E333A" w14:paraId="09AD3320" w14:textId="77777777" w:rsidTr="009E333A">
        <w:tc>
          <w:tcPr>
            <w:tcW w:w="213" w:type="pct"/>
          </w:tcPr>
          <w:p w14:paraId="4CC8EECB" w14:textId="77777777" w:rsidR="003D1C05" w:rsidRPr="009E333A" w:rsidRDefault="003D1C05" w:rsidP="003D1C05">
            <w:pPr>
              <w:rPr>
                <w:rFonts w:ascii="Bookman Old Style" w:hAnsi="Bookman Old Style"/>
                <w:b/>
                <w:sz w:val="21"/>
                <w:szCs w:val="21"/>
              </w:rPr>
            </w:pPr>
          </w:p>
        </w:tc>
        <w:tc>
          <w:tcPr>
            <w:tcW w:w="1414" w:type="pct"/>
          </w:tcPr>
          <w:p w14:paraId="537DAF99" w14:textId="30DABE18" w:rsidR="003D1C05" w:rsidRPr="009E333A" w:rsidRDefault="003D1C05" w:rsidP="002B7840">
            <w:pPr>
              <w:pStyle w:val="ListParagraph"/>
              <w:numPr>
                <w:ilvl w:val="0"/>
                <w:numId w:val="23"/>
              </w:numPr>
              <w:ind w:left="1107"/>
              <w:jc w:val="both"/>
              <w:rPr>
                <w:rFonts w:ascii="Bookman Old Style" w:hAnsi="Bookman Old Style"/>
                <w:sz w:val="21"/>
                <w:szCs w:val="21"/>
                <w:lang w:val="sv-SE"/>
              </w:rPr>
            </w:pPr>
            <w:r w:rsidRPr="009E333A">
              <w:rPr>
                <w:rFonts w:ascii="Bookman Old Style" w:hAnsi="Bookman Old Style"/>
                <w:sz w:val="21"/>
                <w:szCs w:val="21"/>
                <w:lang w:val="en-US"/>
              </w:rPr>
              <w:t>ATMR untuk Risiko Kredit;</w:t>
            </w:r>
          </w:p>
        </w:tc>
        <w:tc>
          <w:tcPr>
            <w:tcW w:w="1414" w:type="pct"/>
          </w:tcPr>
          <w:p w14:paraId="17C64FDC" w14:textId="77777777" w:rsidR="003D1C05" w:rsidRPr="009E333A" w:rsidRDefault="003D1C05" w:rsidP="00277E90">
            <w:pPr>
              <w:jc w:val="both"/>
              <w:rPr>
                <w:rFonts w:ascii="Bookman Old Style" w:hAnsi="Bookman Old Style"/>
                <w:b/>
                <w:sz w:val="21"/>
                <w:szCs w:val="21"/>
              </w:rPr>
            </w:pPr>
          </w:p>
        </w:tc>
        <w:tc>
          <w:tcPr>
            <w:tcW w:w="973" w:type="pct"/>
          </w:tcPr>
          <w:p w14:paraId="2DF26525" w14:textId="77777777" w:rsidR="003D1C05" w:rsidRPr="009E333A" w:rsidRDefault="003D1C05" w:rsidP="003D1C05">
            <w:pPr>
              <w:jc w:val="center"/>
              <w:rPr>
                <w:rFonts w:ascii="Bookman Old Style" w:hAnsi="Bookman Old Style"/>
                <w:b/>
                <w:sz w:val="21"/>
                <w:szCs w:val="21"/>
              </w:rPr>
            </w:pPr>
          </w:p>
        </w:tc>
        <w:tc>
          <w:tcPr>
            <w:tcW w:w="985" w:type="pct"/>
          </w:tcPr>
          <w:p w14:paraId="471EF516" w14:textId="77777777" w:rsidR="003D1C05" w:rsidRPr="009E333A" w:rsidRDefault="003D1C05" w:rsidP="003D1C05">
            <w:pPr>
              <w:jc w:val="center"/>
              <w:rPr>
                <w:rFonts w:ascii="Bookman Old Style" w:hAnsi="Bookman Old Style"/>
                <w:b/>
                <w:sz w:val="21"/>
                <w:szCs w:val="21"/>
              </w:rPr>
            </w:pPr>
          </w:p>
        </w:tc>
      </w:tr>
      <w:tr w:rsidR="00277E90" w:rsidRPr="009E333A" w14:paraId="0F3CFC61" w14:textId="77777777" w:rsidTr="009E333A">
        <w:tc>
          <w:tcPr>
            <w:tcW w:w="213" w:type="pct"/>
          </w:tcPr>
          <w:p w14:paraId="548EF5D7" w14:textId="77777777" w:rsidR="003D1C05" w:rsidRPr="009E333A" w:rsidRDefault="003D1C05" w:rsidP="003D1C05">
            <w:pPr>
              <w:rPr>
                <w:rFonts w:ascii="Bookman Old Style" w:hAnsi="Bookman Old Style"/>
                <w:b/>
                <w:sz w:val="21"/>
                <w:szCs w:val="21"/>
              </w:rPr>
            </w:pPr>
          </w:p>
        </w:tc>
        <w:tc>
          <w:tcPr>
            <w:tcW w:w="1414" w:type="pct"/>
          </w:tcPr>
          <w:p w14:paraId="0B7A212F" w14:textId="52BB7722" w:rsidR="003D1C05" w:rsidRPr="009E333A" w:rsidRDefault="003D1C05" w:rsidP="002B7840">
            <w:pPr>
              <w:pStyle w:val="ListParagraph"/>
              <w:numPr>
                <w:ilvl w:val="0"/>
                <w:numId w:val="23"/>
              </w:numPr>
              <w:ind w:left="1107"/>
              <w:jc w:val="both"/>
              <w:rPr>
                <w:rFonts w:ascii="Bookman Old Style" w:hAnsi="Bookman Old Style"/>
                <w:sz w:val="21"/>
                <w:szCs w:val="21"/>
                <w:lang w:val="sv-SE"/>
              </w:rPr>
            </w:pPr>
            <w:r w:rsidRPr="009E333A">
              <w:rPr>
                <w:rFonts w:ascii="Bookman Old Style" w:hAnsi="Bookman Old Style"/>
                <w:sz w:val="21"/>
                <w:szCs w:val="21"/>
                <w:lang w:val="en-US"/>
              </w:rPr>
              <w:t>ATMR untuk Risiko Operasional; dan</w:t>
            </w:r>
          </w:p>
        </w:tc>
        <w:tc>
          <w:tcPr>
            <w:tcW w:w="1414" w:type="pct"/>
          </w:tcPr>
          <w:p w14:paraId="6757C703" w14:textId="77777777" w:rsidR="003D1C05" w:rsidRPr="009E333A" w:rsidRDefault="003D1C05" w:rsidP="00277E90">
            <w:pPr>
              <w:jc w:val="both"/>
              <w:rPr>
                <w:rFonts w:ascii="Bookman Old Style" w:hAnsi="Bookman Old Style"/>
                <w:b/>
                <w:sz w:val="21"/>
                <w:szCs w:val="21"/>
              </w:rPr>
            </w:pPr>
          </w:p>
        </w:tc>
        <w:tc>
          <w:tcPr>
            <w:tcW w:w="973" w:type="pct"/>
          </w:tcPr>
          <w:p w14:paraId="2D7AAE1C" w14:textId="77777777" w:rsidR="003D1C05" w:rsidRPr="009E333A" w:rsidRDefault="003D1C05" w:rsidP="003D1C05">
            <w:pPr>
              <w:jc w:val="center"/>
              <w:rPr>
                <w:rFonts w:ascii="Bookman Old Style" w:hAnsi="Bookman Old Style"/>
                <w:b/>
                <w:sz w:val="21"/>
                <w:szCs w:val="21"/>
              </w:rPr>
            </w:pPr>
          </w:p>
        </w:tc>
        <w:tc>
          <w:tcPr>
            <w:tcW w:w="985" w:type="pct"/>
          </w:tcPr>
          <w:p w14:paraId="567630DA" w14:textId="77777777" w:rsidR="003D1C05" w:rsidRPr="009E333A" w:rsidRDefault="003D1C05" w:rsidP="003D1C05">
            <w:pPr>
              <w:jc w:val="center"/>
              <w:rPr>
                <w:rFonts w:ascii="Bookman Old Style" w:hAnsi="Bookman Old Style"/>
                <w:b/>
                <w:sz w:val="21"/>
                <w:szCs w:val="21"/>
              </w:rPr>
            </w:pPr>
          </w:p>
        </w:tc>
      </w:tr>
      <w:tr w:rsidR="00277E90" w:rsidRPr="009E333A" w14:paraId="4AEF4D8F" w14:textId="77777777" w:rsidTr="009E333A">
        <w:tc>
          <w:tcPr>
            <w:tcW w:w="213" w:type="pct"/>
          </w:tcPr>
          <w:p w14:paraId="31AADF45" w14:textId="77777777" w:rsidR="003D1C05" w:rsidRPr="009E333A" w:rsidRDefault="003D1C05" w:rsidP="003D1C05">
            <w:pPr>
              <w:rPr>
                <w:rFonts w:ascii="Bookman Old Style" w:hAnsi="Bookman Old Style"/>
                <w:b/>
                <w:sz w:val="21"/>
                <w:szCs w:val="21"/>
              </w:rPr>
            </w:pPr>
          </w:p>
        </w:tc>
        <w:tc>
          <w:tcPr>
            <w:tcW w:w="1414" w:type="pct"/>
          </w:tcPr>
          <w:p w14:paraId="03441F3B" w14:textId="7CD63A13" w:rsidR="003D1C05" w:rsidRPr="009E333A" w:rsidRDefault="003D1C05" w:rsidP="002B7840">
            <w:pPr>
              <w:pStyle w:val="ListParagraph"/>
              <w:numPr>
                <w:ilvl w:val="0"/>
                <w:numId w:val="23"/>
              </w:numPr>
              <w:ind w:left="1107"/>
              <w:jc w:val="both"/>
              <w:rPr>
                <w:rFonts w:ascii="Bookman Old Style" w:hAnsi="Bookman Old Style"/>
                <w:sz w:val="21"/>
                <w:szCs w:val="21"/>
                <w:lang w:val="sv-SE"/>
              </w:rPr>
            </w:pPr>
            <w:r w:rsidRPr="009E333A">
              <w:rPr>
                <w:rFonts w:ascii="Bookman Old Style" w:hAnsi="Bookman Old Style"/>
                <w:sz w:val="21"/>
                <w:szCs w:val="21"/>
                <w:lang w:val="en-US"/>
              </w:rPr>
              <w:t>ATMR untuk Risiko Pasar.</w:t>
            </w:r>
          </w:p>
        </w:tc>
        <w:tc>
          <w:tcPr>
            <w:tcW w:w="1414" w:type="pct"/>
          </w:tcPr>
          <w:p w14:paraId="676EC0A5" w14:textId="77777777" w:rsidR="003D1C05" w:rsidRPr="009E333A" w:rsidRDefault="003D1C05" w:rsidP="00277E90">
            <w:pPr>
              <w:jc w:val="both"/>
              <w:rPr>
                <w:rFonts w:ascii="Bookman Old Style" w:hAnsi="Bookman Old Style"/>
                <w:b/>
                <w:sz w:val="21"/>
                <w:szCs w:val="21"/>
              </w:rPr>
            </w:pPr>
          </w:p>
        </w:tc>
        <w:tc>
          <w:tcPr>
            <w:tcW w:w="973" w:type="pct"/>
          </w:tcPr>
          <w:p w14:paraId="1EE16C36" w14:textId="77777777" w:rsidR="003D1C05" w:rsidRPr="009E333A" w:rsidRDefault="003D1C05" w:rsidP="003D1C05">
            <w:pPr>
              <w:jc w:val="center"/>
              <w:rPr>
                <w:rFonts w:ascii="Bookman Old Style" w:hAnsi="Bookman Old Style"/>
                <w:b/>
                <w:sz w:val="21"/>
                <w:szCs w:val="21"/>
              </w:rPr>
            </w:pPr>
          </w:p>
        </w:tc>
        <w:tc>
          <w:tcPr>
            <w:tcW w:w="985" w:type="pct"/>
          </w:tcPr>
          <w:p w14:paraId="49011E2C" w14:textId="77777777" w:rsidR="003D1C05" w:rsidRPr="009E333A" w:rsidRDefault="003D1C05" w:rsidP="003D1C05">
            <w:pPr>
              <w:jc w:val="center"/>
              <w:rPr>
                <w:rFonts w:ascii="Bookman Old Style" w:hAnsi="Bookman Old Style"/>
                <w:b/>
                <w:sz w:val="21"/>
                <w:szCs w:val="21"/>
              </w:rPr>
            </w:pPr>
          </w:p>
        </w:tc>
      </w:tr>
      <w:tr w:rsidR="00277E90" w:rsidRPr="009E333A" w14:paraId="21A41104" w14:textId="77777777" w:rsidTr="009E333A">
        <w:tc>
          <w:tcPr>
            <w:tcW w:w="213" w:type="pct"/>
          </w:tcPr>
          <w:p w14:paraId="5CCA02E7" w14:textId="77777777" w:rsidR="003D1C05" w:rsidRPr="009E333A" w:rsidRDefault="003D1C05" w:rsidP="003D1C05">
            <w:pPr>
              <w:rPr>
                <w:rFonts w:ascii="Bookman Old Style" w:hAnsi="Bookman Old Style"/>
                <w:b/>
                <w:sz w:val="21"/>
                <w:szCs w:val="21"/>
              </w:rPr>
            </w:pPr>
          </w:p>
        </w:tc>
        <w:tc>
          <w:tcPr>
            <w:tcW w:w="1414" w:type="pct"/>
          </w:tcPr>
          <w:p w14:paraId="4CDE3D85" w14:textId="5373397A" w:rsidR="003D1C05" w:rsidRPr="009E333A" w:rsidRDefault="003D1C05" w:rsidP="002B7840">
            <w:pPr>
              <w:pStyle w:val="ListParagraph"/>
              <w:numPr>
                <w:ilvl w:val="0"/>
                <w:numId w:val="51"/>
              </w:numPr>
              <w:jc w:val="both"/>
              <w:rPr>
                <w:rFonts w:ascii="Bookman Old Style" w:hAnsi="Bookman Old Style"/>
                <w:sz w:val="21"/>
                <w:szCs w:val="21"/>
                <w:lang w:val="sv-SE"/>
              </w:rPr>
            </w:pPr>
            <w:r w:rsidRPr="009E333A">
              <w:rPr>
                <w:rFonts w:ascii="Bookman Old Style" w:hAnsi="Bookman Old Style"/>
                <w:sz w:val="21"/>
                <w:szCs w:val="21"/>
                <w:lang w:val="en-US"/>
              </w:rPr>
              <w:t>Ketentuan lebih lanjut mengenai metode perhitungan ATMR sebagaimana dimaksud pada ayat (1) ditetapkan oleh Otoritas Jasa Keuangan.</w:t>
            </w:r>
          </w:p>
        </w:tc>
        <w:tc>
          <w:tcPr>
            <w:tcW w:w="1414" w:type="pct"/>
          </w:tcPr>
          <w:p w14:paraId="04EAFCD9" w14:textId="77777777" w:rsidR="003D1C05" w:rsidRPr="009E333A" w:rsidRDefault="003D1C05" w:rsidP="00277E90">
            <w:pPr>
              <w:jc w:val="both"/>
              <w:rPr>
                <w:rFonts w:ascii="Bookman Old Style" w:hAnsi="Bookman Old Style"/>
                <w:b/>
                <w:sz w:val="21"/>
                <w:szCs w:val="21"/>
              </w:rPr>
            </w:pPr>
          </w:p>
        </w:tc>
        <w:tc>
          <w:tcPr>
            <w:tcW w:w="973" w:type="pct"/>
          </w:tcPr>
          <w:p w14:paraId="45F2C907" w14:textId="77777777" w:rsidR="003D1C05" w:rsidRPr="009E333A" w:rsidRDefault="003D1C05" w:rsidP="003D1C05">
            <w:pPr>
              <w:jc w:val="center"/>
              <w:rPr>
                <w:rFonts w:ascii="Bookman Old Style" w:hAnsi="Bookman Old Style"/>
                <w:b/>
                <w:sz w:val="21"/>
                <w:szCs w:val="21"/>
              </w:rPr>
            </w:pPr>
          </w:p>
        </w:tc>
        <w:tc>
          <w:tcPr>
            <w:tcW w:w="985" w:type="pct"/>
          </w:tcPr>
          <w:p w14:paraId="0E16F43A" w14:textId="77777777" w:rsidR="003D1C05" w:rsidRPr="009E333A" w:rsidRDefault="003D1C05" w:rsidP="003D1C05">
            <w:pPr>
              <w:jc w:val="center"/>
              <w:rPr>
                <w:rFonts w:ascii="Bookman Old Style" w:hAnsi="Bookman Old Style"/>
                <w:b/>
                <w:sz w:val="21"/>
                <w:szCs w:val="21"/>
              </w:rPr>
            </w:pPr>
          </w:p>
        </w:tc>
      </w:tr>
      <w:tr w:rsidR="00277E90" w:rsidRPr="009E333A" w14:paraId="10AE6F73" w14:textId="77777777" w:rsidTr="009E333A">
        <w:tc>
          <w:tcPr>
            <w:tcW w:w="213" w:type="pct"/>
          </w:tcPr>
          <w:p w14:paraId="2E2D85EB" w14:textId="77777777" w:rsidR="003D1C05" w:rsidRPr="009E333A" w:rsidRDefault="003D1C05" w:rsidP="003D1C05">
            <w:pPr>
              <w:rPr>
                <w:rFonts w:ascii="Bookman Old Style" w:hAnsi="Bookman Old Style"/>
                <w:b/>
                <w:sz w:val="21"/>
                <w:szCs w:val="21"/>
              </w:rPr>
            </w:pPr>
          </w:p>
        </w:tc>
        <w:tc>
          <w:tcPr>
            <w:tcW w:w="1414" w:type="pct"/>
          </w:tcPr>
          <w:p w14:paraId="23775C71" w14:textId="77777777" w:rsidR="003D1C05" w:rsidRPr="009E333A" w:rsidRDefault="003D1C05" w:rsidP="00277E90">
            <w:pPr>
              <w:jc w:val="both"/>
              <w:rPr>
                <w:rFonts w:ascii="Bookman Old Style" w:hAnsi="Bookman Old Style"/>
                <w:sz w:val="21"/>
                <w:szCs w:val="21"/>
                <w:lang w:val="sv-SE"/>
              </w:rPr>
            </w:pPr>
          </w:p>
        </w:tc>
        <w:tc>
          <w:tcPr>
            <w:tcW w:w="1414" w:type="pct"/>
          </w:tcPr>
          <w:p w14:paraId="35222D40" w14:textId="77777777" w:rsidR="003D1C05" w:rsidRPr="009E333A" w:rsidRDefault="003D1C05" w:rsidP="00277E90">
            <w:pPr>
              <w:jc w:val="both"/>
              <w:rPr>
                <w:rFonts w:ascii="Bookman Old Style" w:hAnsi="Bookman Old Style"/>
                <w:b/>
                <w:sz w:val="21"/>
                <w:szCs w:val="21"/>
              </w:rPr>
            </w:pPr>
          </w:p>
        </w:tc>
        <w:tc>
          <w:tcPr>
            <w:tcW w:w="973" w:type="pct"/>
          </w:tcPr>
          <w:p w14:paraId="7B2EADB0" w14:textId="77777777" w:rsidR="003D1C05" w:rsidRPr="009E333A" w:rsidRDefault="003D1C05" w:rsidP="003D1C05">
            <w:pPr>
              <w:jc w:val="center"/>
              <w:rPr>
                <w:rFonts w:ascii="Bookman Old Style" w:hAnsi="Bookman Old Style"/>
                <w:b/>
                <w:sz w:val="21"/>
                <w:szCs w:val="21"/>
              </w:rPr>
            </w:pPr>
          </w:p>
        </w:tc>
        <w:tc>
          <w:tcPr>
            <w:tcW w:w="985" w:type="pct"/>
          </w:tcPr>
          <w:p w14:paraId="48CA370B" w14:textId="77777777" w:rsidR="003D1C05" w:rsidRPr="009E333A" w:rsidRDefault="003D1C05" w:rsidP="003D1C05">
            <w:pPr>
              <w:jc w:val="center"/>
              <w:rPr>
                <w:rFonts w:ascii="Bookman Old Style" w:hAnsi="Bookman Old Style"/>
                <w:b/>
                <w:sz w:val="21"/>
                <w:szCs w:val="21"/>
              </w:rPr>
            </w:pPr>
          </w:p>
        </w:tc>
      </w:tr>
      <w:tr w:rsidR="00277E90" w:rsidRPr="009E333A" w14:paraId="5586CFAA" w14:textId="77777777" w:rsidTr="009E333A">
        <w:tc>
          <w:tcPr>
            <w:tcW w:w="213" w:type="pct"/>
          </w:tcPr>
          <w:p w14:paraId="0EF64913" w14:textId="77777777" w:rsidR="003D1C05" w:rsidRPr="009E333A" w:rsidRDefault="003D1C05" w:rsidP="003D1C05">
            <w:pPr>
              <w:rPr>
                <w:rFonts w:ascii="Bookman Old Style" w:hAnsi="Bookman Old Style"/>
                <w:b/>
                <w:sz w:val="21"/>
                <w:szCs w:val="21"/>
              </w:rPr>
            </w:pPr>
          </w:p>
        </w:tc>
        <w:tc>
          <w:tcPr>
            <w:tcW w:w="1414" w:type="pct"/>
          </w:tcPr>
          <w:p w14:paraId="195E1D85" w14:textId="6AED794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25</w:t>
            </w:r>
          </w:p>
        </w:tc>
        <w:tc>
          <w:tcPr>
            <w:tcW w:w="1414" w:type="pct"/>
          </w:tcPr>
          <w:p w14:paraId="5A724DFC" w14:textId="7223D4C9"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25</w:t>
            </w:r>
          </w:p>
          <w:p w14:paraId="4A9F32F6" w14:textId="6E269183"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872D152" w14:textId="77777777" w:rsidR="003D1C05" w:rsidRPr="009E333A" w:rsidRDefault="003D1C05" w:rsidP="003D1C05">
            <w:pPr>
              <w:jc w:val="center"/>
              <w:rPr>
                <w:rFonts w:ascii="Bookman Old Style" w:hAnsi="Bookman Old Style"/>
                <w:b/>
                <w:sz w:val="21"/>
                <w:szCs w:val="21"/>
              </w:rPr>
            </w:pPr>
          </w:p>
        </w:tc>
        <w:tc>
          <w:tcPr>
            <w:tcW w:w="985" w:type="pct"/>
          </w:tcPr>
          <w:p w14:paraId="47D51B58" w14:textId="77777777" w:rsidR="003D1C05" w:rsidRPr="009E333A" w:rsidRDefault="003D1C05" w:rsidP="003D1C05">
            <w:pPr>
              <w:jc w:val="center"/>
              <w:rPr>
                <w:rFonts w:ascii="Bookman Old Style" w:hAnsi="Bookman Old Style"/>
                <w:b/>
                <w:sz w:val="21"/>
                <w:szCs w:val="21"/>
              </w:rPr>
            </w:pPr>
          </w:p>
        </w:tc>
      </w:tr>
      <w:tr w:rsidR="00277E90" w:rsidRPr="009E333A" w14:paraId="05CDD19F" w14:textId="77777777" w:rsidTr="009E333A">
        <w:tc>
          <w:tcPr>
            <w:tcW w:w="213" w:type="pct"/>
          </w:tcPr>
          <w:p w14:paraId="2FD99EA6" w14:textId="77777777" w:rsidR="003D1C05" w:rsidRPr="009E333A" w:rsidRDefault="003D1C05" w:rsidP="003D1C05">
            <w:pPr>
              <w:rPr>
                <w:rFonts w:ascii="Bookman Old Style" w:hAnsi="Bookman Old Style"/>
                <w:b/>
                <w:sz w:val="21"/>
                <w:szCs w:val="21"/>
              </w:rPr>
            </w:pPr>
          </w:p>
        </w:tc>
        <w:tc>
          <w:tcPr>
            <w:tcW w:w="1414" w:type="pct"/>
          </w:tcPr>
          <w:p w14:paraId="4AA823BD" w14:textId="5FB74D07" w:rsidR="003D1C05" w:rsidRPr="009E333A" w:rsidRDefault="003D1C05" w:rsidP="002B7840">
            <w:pPr>
              <w:pStyle w:val="ListParagraph"/>
              <w:numPr>
                <w:ilvl w:val="0"/>
                <w:numId w:val="50"/>
              </w:numPr>
              <w:jc w:val="both"/>
              <w:rPr>
                <w:rFonts w:ascii="Bookman Old Style" w:hAnsi="Bookman Old Style"/>
                <w:sz w:val="21"/>
                <w:szCs w:val="21"/>
                <w:lang w:val="sv-SE"/>
              </w:rPr>
            </w:pPr>
            <w:r w:rsidRPr="009E333A">
              <w:rPr>
                <w:rFonts w:ascii="Bookman Old Style" w:hAnsi="Bookman Old Style"/>
                <w:sz w:val="21"/>
                <w:szCs w:val="21"/>
                <w:lang w:val="en-US"/>
              </w:rPr>
              <w:t>Bank wajib memperhitungkan ATMR untuk Risiko Kredit dan ATMR untuk Risiko Operasional.</w:t>
            </w:r>
          </w:p>
        </w:tc>
        <w:tc>
          <w:tcPr>
            <w:tcW w:w="1414" w:type="pct"/>
          </w:tcPr>
          <w:p w14:paraId="2F6FF6E8" w14:textId="77777777" w:rsidR="003D1C05" w:rsidRPr="009E333A" w:rsidRDefault="003D1C05" w:rsidP="00277E90">
            <w:pPr>
              <w:jc w:val="both"/>
              <w:rPr>
                <w:rFonts w:ascii="Bookman Old Style" w:hAnsi="Bookman Old Style"/>
                <w:b/>
                <w:sz w:val="21"/>
                <w:szCs w:val="21"/>
              </w:rPr>
            </w:pPr>
          </w:p>
        </w:tc>
        <w:tc>
          <w:tcPr>
            <w:tcW w:w="973" w:type="pct"/>
          </w:tcPr>
          <w:p w14:paraId="755FF5AC" w14:textId="77777777" w:rsidR="003D1C05" w:rsidRPr="009E333A" w:rsidRDefault="003D1C05" w:rsidP="003D1C05">
            <w:pPr>
              <w:jc w:val="center"/>
              <w:rPr>
                <w:rFonts w:ascii="Bookman Old Style" w:hAnsi="Bookman Old Style"/>
                <w:b/>
                <w:sz w:val="21"/>
                <w:szCs w:val="21"/>
              </w:rPr>
            </w:pPr>
          </w:p>
        </w:tc>
        <w:tc>
          <w:tcPr>
            <w:tcW w:w="985" w:type="pct"/>
          </w:tcPr>
          <w:p w14:paraId="7D60CE0D" w14:textId="77777777" w:rsidR="003D1C05" w:rsidRPr="009E333A" w:rsidRDefault="003D1C05" w:rsidP="003D1C05">
            <w:pPr>
              <w:jc w:val="center"/>
              <w:rPr>
                <w:rFonts w:ascii="Bookman Old Style" w:hAnsi="Bookman Old Style"/>
                <w:b/>
                <w:sz w:val="21"/>
                <w:szCs w:val="21"/>
              </w:rPr>
            </w:pPr>
          </w:p>
        </w:tc>
      </w:tr>
      <w:tr w:rsidR="00277E90" w:rsidRPr="009E333A" w14:paraId="3D1A8C4A" w14:textId="77777777" w:rsidTr="009E333A">
        <w:tc>
          <w:tcPr>
            <w:tcW w:w="213" w:type="pct"/>
          </w:tcPr>
          <w:p w14:paraId="43EF6ED8" w14:textId="77777777" w:rsidR="003D1C05" w:rsidRPr="009E333A" w:rsidRDefault="003D1C05" w:rsidP="003D1C05">
            <w:pPr>
              <w:rPr>
                <w:rFonts w:ascii="Bookman Old Style" w:hAnsi="Bookman Old Style"/>
                <w:b/>
                <w:sz w:val="21"/>
                <w:szCs w:val="21"/>
              </w:rPr>
            </w:pPr>
          </w:p>
        </w:tc>
        <w:tc>
          <w:tcPr>
            <w:tcW w:w="1414" w:type="pct"/>
          </w:tcPr>
          <w:p w14:paraId="537C2325" w14:textId="647BD3B7" w:rsidR="003D1C05" w:rsidRPr="009E333A" w:rsidRDefault="003D1C05" w:rsidP="002B7840">
            <w:pPr>
              <w:pStyle w:val="ListParagraph"/>
              <w:numPr>
                <w:ilvl w:val="0"/>
                <w:numId w:val="50"/>
              </w:numPr>
              <w:jc w:val="both"/>
              <w:rPr>
                <w:rFonts w:ascii="Bookman Old Style" w:hAnsi="Bookman Old Style"/>
                <w:sz w:val="21"/>
                <w:szCs w:val="21"/>
                <w:lang w:val="sv-SE"/>
              </w:rPr>
            </w:pPr>
            <w:r w:rsidRPr="009E333A">
              <w:rPr>
                <w:rFonts w:ascii="Bookman Old Style" w:hAnsi="Bookman Old Style"/>
                <w:sz w:val="21"/>
                <w:szCs w:val="21"/>
                <w:lang w:val="en-US"/>
              </w:rPr>
              <w:t>Selain memenuhi kewajiban sebagaimana dimaksud pada ayat (1), Bank yang memenuhi kriteria tertentu wajib memperhitungkan ATMR untuk Risiko Pasar.</w:t>
            </w:r>
          </w:p>
        </w:tc>
        <w:tc>
          <w:tcPr>
            <w:tcW w:w="1414" w:type="pct"/>
          </w:tcPr>
          <w:p w14:paraId="5C5D11A4" w14:textId="77777777" w:rsidR="003D1C05" w:rsidRPr="009E333A" w:rsidRDefault="003D1C05" w:rsidP="00277E90">
            <w:pPr>
              <w:jc w:val="both"/>
              <w:rPr>
                <w:rFonts w:ascii="Bookman Old Style" w:hAnsi="Bookman Old Style"/>
                <w:b/>
                <w:sz w:val="21"/>
                <w:szCs w:val="21"/>
              </w:rPr>
            </w:pPr>
          </w:p>
        </w:tc>
        <w:tc>
          <w:tcPr>
            <w:tcW w:w="973" w:type="pct"/>
          </w:tcPr>
          <w:p w14:paraId="797A9A30" w14:textId="77777777" w:rsidR="003D1C05" w:rsidRPr="009E333A" w:rsidRDefault="003D1C05" w:rsidP="003D1C05">
            <w:pPr>
              <w:jc w:val="center"/>
              <w:rPr>
                <w:rFonts w:ascii="Bookman Old Style" w:hAnsi="Bookman Old Style"/>
                <w:b/>
                <w:sz w:val="21"/>
                <w:szCs w:val="21"/>
              </w:rPr>
            </w:pPr>
          </w:p>
        </w:tc>
        <w:tc>
          <w:tcPr>
            <w:tcW w:w="985" w:type="pct"/>
          </w:tcPr>
          <w:p w14:paraId="6F7A2CEE" w14:textId="77777777" w:rsidR="003D1C05" w:rsidRPr="009E333A" w:rsidRDefault="003D1C05" w:rsidP="003D1C05">
            <w:pPr>
              <w:jc w:val="center"/>
              <w:rPr>
                <w:rFonts w:ascii="Bookman Old Style" w:hAnsi="Bookman Old Style"/>
                <w:b/>
                <w:sz w:val="21"/>
                <w:szCs w:val="21"/>
              </w:rPr>
            </w:pPr>
          </w:p>
        </w:tc>
      </w:tr>
      <w:tr w:rsidR="00277E90" w:rsidRPr="009E333A" w14:paraId="65077B62" w14:textId="77777777" w:rsidTr="009E333A">
        <w:tc>
          <w:tcPr>
            <w:tcW w:w="213" w:type="pct"/>
          </w:tcPr>
          <w:p w14:paraId="3E84C707" w14:textId="77777777" w:rsidR="003D1C05" w:rsidRPr="009E333A" w:rsidRDefault="003D1C05" w:rsidP="003D1C05">
            <w:pPr>
              <w:rPr>
                <w:rFonts w:ascii="Bookman Old Style" w:hAnsi="Bookman Old Style"/>
                <w:b/>
                <w:sz w:val="21"/>
                <w:szCs w:val="21"/>
              </w:rPr>
            </w:pPr>
          </w:p>
        </w:tc>
        <w:tc>
          <w:tcPr>
            <w:tcW w:w="1414" w:type="pct"/>
          </w:tcPr>
          <w:p w14:paraId="06D430B6" w14:textId="77777777" w:rsidR="003D1C05" w:rsidRPr="009E333A" w:rsidRDefault="003D1C05" w:rsidP="003D1C05">
            <w:pPr>
              <w:rPr>
                <w:rFonts w:ascii="Bookman Old Style" w:hAnsi="Bookman Old Style"/>
                <w:sz w:val="21"/>
                <w:szCs w:val="21"/>
                <w:lang w:val="sv-SE"/>
              </w:rPr>
            </w:pPr>
          </w:p>
        </w:tc>
        <w:tc>
          <w:tcPr>
            <w:tcW w:w="1414" w:type="pct"/>
          </w:tcPr>
          <w:p w14:paraId="155D6F71" w14:textId="77777777" w:rsidR="003D1C05" w:rsidRPr="009E333A" w:rsidRDefault="003D1C05" w:rsidP="00277E90">
            <w:pPr>
              <w:jc w:val="both"/>
              <w:rPr>
                <w:rFonts w:ascii="Bookman Old Style" w:hAnsi="Bookman Old Style"/>
                <w:b/>
                <w:sz w:val="21"/>
                <w:szCs w:val="21"/>
              </w:rPr>
            </w:pPr>
          </w:p>
        </w:tc>
        <w:tc>
          <w:tcPr>
            <w:tcW w:w="973" w:type="pct"/>
          </w:tcPr>
          <w:p w14:paraId="3C88F3CE" w14:textId="77777777" w:rsidR="003D1C05" w:rsidRPr="009E333A" w:rsidRDefault="003D1C05" w:rsidP="003D1C05">
            <w:pPr>
              <w:jc w:val="center"/>
              <w:rPr>
                <w:rFonts w:ascii="Bookman Old Style" w:hAnsi="Bookman Old Style"/>
                <w:b/>
                <w:sz w:val="21"/>
                <w:szCs w:val="21"/>
              </w:rPr>
            </w:pPr>
          </w:p>
        </w:tc>
        <w:tc>
          <w:tcPr>
            <w:tcW w:w="985" w:type="pct"/>
          </w:tcPr>
          <w:p w14:paraId="6CFDF0B0" w14:textId="77777777" w:rsidR="003D1C05" w:rsidRPr="009E333A" w:rsidRDefault="003D1C05" w:rsidP="003D1C05">
            <w:pPr>
              <w:jc w:val="center"/>
              <w:rPr>
                <w:rFonts w:ascii="Bookman Old Style" w:hAnsi="Bookman Old Style"/>
                <w:b/>
                <w:sz w:val="21"/>
                <w:szCs w:val="21"/>
              </w:rPr>
            </w:pPr>
          </w:p>
        </w:tc>
      </w:tr>
      <w:tr w:rsidR="00277E90" w:rsidRPr="009E333A" w14:paraId="13ED710E" w14:textId="77777777" w:rsidTr="009E333A">
        <w:tc>
          <w:tcPr>
            <w:tcW w:w="213" w:type="pct"/>
          </w:tcPr>
          <w:p w14:paraId="6B154A92" w14:textId="77777777" w:rsidR="003D1C05" w:rsidRPr="009E333A" w:rsidRDefault="003D1C05" w:rsidP="003D1C05">
            <w:pPr>
              <w:rPr>
                <w:rFonts w:ascii="Bookman Old Style" w:hAnsi="Bookman Old Style"/>
                <w:b/>
                <w:sz w:val="21"/>
                <w:szCs w:val="21"/>
              </w:rPr>
            </w:pPr>
          </w:p>
        </w:tc>
        <w:tc>
          <w:tcPr>
            <w:tcW w:w="1414" w:type="pct"/>
          </w:tcPr>
          <w:p w14:paraId="2ADAB96D" w14:textId="70A669A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26</w:t>
            </w:r>
          </w:p>
        </w:tc>
        <w:tc>
          <w:tcPr>
            <w:tcW w:w="1414" w:type="pct"/>
          </w:tcPr>
          <w:p w14:paraId="63A70639" w14:textId="1393353F"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26</w:t>
            </w:r>
          </w:p>
          <w:p w14:paraId="24086424" w14:textId="19A6A56E"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70F66EE0" w14:textId="77777777" w:rsidR="003D1C05" w:rsidRPr="009E333A" w:rsidRDefault="003D1C05" w:rsidP="003D1C05">
            <w:pPr>
              <w:jc w:val="center"/>
              <w:rPr>
                <w:rFonts w:ascii="Bookman Old Style" w:hAnsi="Bookman Old Style"/>
                <w:b/>
                <w:sz w:val="21"/>
                <w:szCs w:val="21"/>
              </w:rPr>
            </w:pPr>
          </w:p>
        </w:tc>
        <w:tc>
          <w:tcPr>
            <w:tcW w:w="985" w:type="pct"/>
          </w:tcPr>
          <w:p w14:paraId="39087140" w14:textId="77777777" w:rsidR="003D1C05" w:rsidRPr="009E333A" w:rsidRDefault="003D1C05" w:rsidP="003D1C05">
            <w:pPr>
              <w:jc w:val="center"/>
              <w:rPr>
                <w:rFonts w:ascii="Bookman Old Style" w:hAnsi="Bookman Old Style"/>
                <w:b/>
                <w:sz w:val="21"/>
                <w:szCs w:val="21"/>
              </w:rPr>
            </w:pPr>
          </w:p>
        </w:tc>
      </w:tr>
      <w:tr w:rsidR="00277E90" w:rsidRPr="009E333A" w14:paraId="424F6D9E" w14:textId="77777777" w:rsidTr="009E333A">
        <w:tc>
          <w:tcPr>
            <w:tcW w:w="213" w:type="pct"/>
          </w:tcPr>
          <w:p w14:paraId="1716E088" w14:textId="77777777" w:rsidR="003D1C05" w:rsidRPr="009E333A" w:rsidRDefault="003D1C05" w:rsidP="003D1C05">
            <w:pPr>
              <w:rPr>
                <w:rFonts w:ascii="Bookman Old Style" w:hAnsi="Bookman Old Style"/>
                <w:b/>
                <w:sz w:val="21"/>
                <w:szCs w:val="21"/>
              </w:rPr>
            </w:pPr>
          </w:p>
        </w:tc>
        <w:tc>
          <w:tcPr>
            <w:tcW w:w="1414" w:type="pct"/>
          </w:tcPr>
          <w:p w14:paraId="63B08EF5" w14:textId="3B2F65C3"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sv-SE"/>
              </w:rPr>
              <w:t>Kriteria tertentu sebagaimana dimaksud dalam Pasal 25 ayat (2) adalah:</w:t>
            </w:r>
          </w:p>
        </w:tc>
        <w:tc>
          <w:tcPr>
            <w:tcW w:w="1414" w:type="pct"/>
          </w:tcPr>
          <w:p w14:paraId="076926C6" w14:textId="77777777" w:rsidR="003D1C05" w:rsidRPr="009E333A" w:rsidRDefault="003D1C05" w:rsidP="00277E90">
            <w:pPr>
              <w:jc w:val="both"/>
              <w:rPr>
                <w:rFonts w:ascii="Bookman Old Style" w:hAnsi="Bookman Old Style"/>
                <w:b/>
                <w:sz w:val="21"/>
                <w:szCs w:val="21"/>
              </w:rPr>
            </w:pPr>
          </w:p>
        </w:tc>
        <w:tc>
          <w:tcPr>
            <w:tcW w:w="973" w:type="pct"/>
          </w:tcPr>
          <w:p w14:paraId="68011E45" w14:textId="77777777" w:rsidR="003D1C05" w:rsidRPr="009E333A" w:rsidRDefault="003D1C05" w:rsidP="003D1C05">
            <w:pPr>
              <w:jc w:val="center"/>
              <w:rPr>
                <w:rFonts w:ascii="Bookman Old Style" w:hAnsi="Bookman Old Style"/>
                <w:b/>
                <w:sz w:val="21"/>
                <w:szCs w:val="21"/>
              </w:rPr>
            </w:pPr>
          </w:p>
        </w:tc>
        <w:tc>
          <w:tcPr>
            <w:tcW w:w="985" w:type="pct"/>
          </w:tcPr>
          <w:p w14:paraId="0DF31A95" w14:textId="77777777" w:rsidR="003D1C05" w:rsidRPr="009E333A" w:rsidRDefault="003D1C05" w:rsidP="003D1C05">
            <w:pPr>
              <w:jc w:val="center"/>
              <w:rPr>
                <w:rFonts w:ascii="Bookman Old Style" w:hAnsi="Bookman Old Style"/>
                <w:b/>
                <w:sz w:val="21"/>
                <w:szCs w:val="21"/>
              </w:rPr>
            </w:pPr>
          </w:p>
        </w:tc>
      </w:tr>
      <w:tr w:rsidR="00277E90" w:rsidRPr="009E333A" w14:paraId="0ED41E16" w14:textId="77777777" w:rsidTr="009E333A">
        <w:tc>
          <w:tcPr>
            <w:tcW w:w="213" w:type="pct"/>
          </w:tcPr>
          <w:p w14:paraId="46D1BCF5" w14:textId="77777777" w:rsidR="003D1C05" w:rsidRPr="009E333A" w:rsidRDefault="003D1C05" w:rsidP="003D1C05">
            <w:pPr>
              <w:rPr>
                <w:rFonts w:ascii="Bookman Old Style" w:hAnsi="Bookman Old Style"/>
                <w:b/>
                <w:sz w:val="21"/>
                <w:szCs w:val="21"/>
              </w:rPr>
            </w:pPr>
          </w:p>
        </w:tc>
        <w:tc>
          <w:tcPr>
            <w:tcW w:w="1414" w:type="pct"/>
          </w:tcPr>
          <w:p w14:paraId="774AE8D4" w14:textId="245FB1B3" w:rsidR="003D1C05" w:rsidRPr="009E333A" w:rsidRDefault="003D1C05" w:rsidP="002B7840">
            <w:pPr>
              <w:pStyle w:val="ListParagraph"/>
              <w:numPr>
                <w:ilvl w:val="0"/>
                <w:numId w:val="24"/>
              </w:numPr>
              <w:jc w:val="both"/>
              <w:rPr>
                <w:rFonts w:ascii="Bookman Old Style" w:hAnsi="Bookman Old Style"/>
                <w:sz w:val="21"/>
                <w:szCs w:val="21"/>
                <w:lang w:val="sv-SE"/>
              </w:rPr>
            </w:pPr>
            <w:r w:rsidRPr="009E333A">
              <w:rPr>
                <w:rFonts w:ascii="Bookman Old Style" w:hAnsi="Bookman Old Style"/>
                <w:sz w:val="21"/>
                <w:szCs w:val="21"/>
                <w:lang w:val="sv-SE"/>
              </w:rPr>
              <w:t>Bank yang secara individu memenuhi kriteria:</w:t>
            </w:r>
          </w:p>
        </w:tc>
        <w:tc>
          <w:tcPr>
            <w:tcW w:w="1414" w:type="pct"/>
          </w:tcPr>
          <w:p w14:paraId="0FD30774" w14:textId="77777777" w:rsidR="003D1C05" w:rsidRPr="009E333A" w:rsidRDefault="003D1C05" w:rsidP="00277E90">
            <w:pPr>
              <w:jc w:val="both"/>
              <w:rPr>
                <w:rFonts w:ascii="Bookman Old Style" w:hAnsi="Bookman Old Style"/>
                <w:b/>
                <w:sz w:val="21"/>
                <w:szCs w:val="21"/>
              </w:rPr>
            </w:pPr>
          </w:p>
        </w:tc>
        <w:tc>
          <w:tcPr>
            <w:tcW w:w="973" w:type="pct"/>
          </w:tcPr>
          <w:p w14:paraId="2DD198FA" w14:textId="77777777" w:rsidR="003D1C05" w:rsidRPr="009E333A" w:rsidRDefault="003D1C05" w:rsidP="003D1C05">
            <w:pPr>
              <w:jc w:val="center"/>
              <w:rPr>
                <w:rFonts w:ascii="Bookman Old Style" w:hAnsi="Bookman Old Style"/>
                <w:b/>
                <w:sz w:val="21"/>
                <w:szCs w:val="21"/>
              </w:rPr>
            </w:pPr>
          </w:p>
        </w:tc>
        <w:tc>
          <w:tcPr>
            <w:tcW w:w="985" w:type="pct"/>
          </w:tcPr>
          <w:p w14:paraId="5CE66C43" w14:textId="77777777" w:rsidR="003D1C05" w:rsidRPr="009E333A" w:rsidRDefault="003D1C05" w:rsidP="003D1C05">
            <w:pPr>
              <w:jc w:val="center"/>
              <w:rPr>
                <w:rFonts w:ascii="Bookman Old Style" w:hAnsi="Bookman Old Style"/>
                <w:b/>
                <w:sz w:val="21"/>
                <w:szCs w:val="21"/>
              </w:rPr>
            </w:pPr>
          </w:p>
        </w:tc>
      </w:tr>
      <w:tr w:rsidR="00277E90" w:rsidRPr="009E333A" w14:paraId="53E34281" w14:textId="77777777" w:rsidTr="009E333A">
        <w:tc>
          <w:tcPr>
            <w:tcW w:w="213" w:type="pct"/>
          </w:tcPr>
          <w:p w14:paraId="7A92DA00" w14:textId="77777777" w:rsidR="003D1C05" w:rsidRPr="009E333A" w:rsidRDefault="003D1C05" w:rsidP="003D1C05">
            <w:pPr>
              <w:rPr>
                <w:rFonts w:ascii="Bookman Old Style" w:hAnsi="Bookman Old Style"/>
                <w:b/>
                <w:sz w:val="21"/>
                <w:szCs w:val="21"/>
              </w:rPr>
            </w:pPr>
          </w:p>
        </w:tc>
        <w:tc>
          <w:tcPr>
            <w:tcW w:w="1414" w:type="pct"/>
          </w:tcPr>
          <w:p w14:paraId="6EC2320D" w14:textId="0630DAED" w:rsidR="003D1C05" w:rsidRPr="009E333A" w:rsidRDefault="003D1C05" w:rsidP="002B7840">
            <w:pPr>
              <w:pStyle w:val="ListParagraph"/>
              <w:numPr>
                <w:ilvl w:val="0"/>
                <w:numId w:val="25"/>
              </w:numPr>
              <w:ind w:left="1107"/>
              <w:jc w:val="both"/>
              <w:rPr>
                <w:rFonts w:ascii="Bookman Old Style" w:hAnsi="Bookman Old Style"/>
                <w:sz w:val="21"/>
                <w:szCs w:val="21"/>
                <w:lang w:val="sv-SE"/>
              </w:rPr>
            </w:pPr>
            <w:r w:rsidRPr="009E333A">
              <w:rPr>
                <w:rFonts w:ascii="Bookman Old Style" w:hAnsi="Bookman Old Style"/>
                <w:sz w:val="21"/>
                <w:szCs w:val="21"/>
                <w:lang w:val="sv-SE"/>
              </w:rPr>
              <w:t>Bank dengan total aset sebesar Rp10.000.000.000.000,00 (sepuluh triliun rupiah) atau lebih; dan/atau</w:t>
            </w:r>
          </w:p>
        </w:tc>
        <w:tc>
          <w:tcPr>
            <w:tcW w:w="1414" w:type="pct"/>
          </w:tcPr>
          <w:p w14:paraId="2B0706E6" w14:textId="77777777" w:rsidR="003D1C05" w:rsidRPr="009E333A" w:rsidRDefault="003D1C05" w:rsidP="00277E90">
            <w:pPr>
              <w:jc w:val="both"/>
              <w:rPr>
                <w:rFonts w:ascii="Bookman Old Style" w:hAnsi="Bookman Old Style"/>
                <w:b/>
                <w:sz w:val="21"/>
                <w:szCs w:val="21"/>
              </w:rPr>
            </w:pPr>
          </w:p>
        </w:tc>
        <w:tc>
          <w:tcPr>
            <w:tcW w:w="973" w:type="pct"/>
          </w:tcPr>
          <w:p w14:paraId="47A067DE" w14:textId="77777777" w:rsidR="003D1C05" w:rsidRPr="009E333A" w:rsidRDefault="003D1C05" w:rsidP="003D1C05">
            <w:pPr>
              <w:jc w:val="center"/>
              <w:rPr>
                <w:rFonts w:ascii="Bookman Old Style" w:hAnsi="Bookman Old Style"/>
                <w:b/>
                <w:sz w:val="21"/>
                <w:szCs w:val="21"/>
              </w:rPr>
            </w:pPr>
          </w:p>
        </w:tc>
        <w:tc>
          <w:tcPr>
            <w:tcW w:w="985" w:type="pct"/>
          </w:tcPr>
          <w:p w14:paraId="6FBD7FF8" w14:textId="77777777" w:rsidR="003D1C05" w:rsidRPr="009E333A" w:rsidRDefault="003D1C05" w:rsidP="003D1C05">
            <w:pPr>
              <w:jc w:val="center"/>
              <w:rPr>
                <w:rFonts w:ascii="Bookman Old Style" w:hAnsi="Bookman Old Style"/>
                <w:b/>
                <w:sz w:val="21"/>
                <w:szCs w:val="21"/>
              </w:rPr>
            </w:pPr>
          </w:p>
        </w:tc>
      </w:tr>
      <w:tr w:rsidR="00277E90" w:rsidRPr="009E333A" w14:paraId="51098155" w14:textId="77777777" w:rsidTr="009E333A">
        <w:tc>
          <w:tcPr>
            <w:tcW w:w="213" w:type="pct"/>
          </w:tcPr>
          <w:p w14:paraId="507B40FA" w14:textId="77777777" w:rsidR="003D1C05" w:rsidRPr="009E333A" w:rsidRDefault="003D1C05" w:rsidP="003D1C05">
            <w:pPr>
              <w:rPr>
                <w:rFonts w:ascii="Bookman Old Style" w:hAnsi="Bookman Old Style"/>
                <w:b/>
                <w:sz w:val="21"/>
                <w:szCs w:val="21"/>
              </w:rPr>
            </w:pPr>
          </w:p>
        </w:tc>
        <w:tc>
          <w:tcPr>
            <w:tcW w:w="1414" w:type="pct"/>
          </w:tcPr>
          <w:p w14:paraId="2378A92A" w14:textId="1B4B60BC" w:rsidR="003D1C05" w:rsidRPr="009E333A" w:rsidRDefault="003D1C05" w:rsidP="002B7840">
            <w:pPr>
              <w:pStyle w:val="ListParagraph"/>
              <w:numPr>
                <w:ilvl w:val="0"/>
                <w:numId w:val="25"/>
              </w:numPr>
              <w:ind w:left="1107"/>
              <w:jc w:val="both"/>
              <w:rPr>
                <w:rFonts w:ascii="Bookman Old Style" w:hAnsi="Bookman Old Style"/>
                <w:sz w:val="21"/>
                <w:szCs w:val="21"/>
                <w:lang w:val="sv-SE"/>
              </w:rPr>
            </w:pPr>
            <w:r w:rsidRPr="009E333A">
              <w:rPr>
                <w:rFonts w:ascii="Bookman Old Style" w:hAnsi="Bookman Old Style"/>
                <w:sz w:val="21"/>
                <w:szCs w:val="21"/>
                <w:lang w:val="sv-SE"/>
              </w:rPr>
              <w:t xml:space="preserve">Bank yang melakukan kegiatan usaha dalam valuta asing dengan posisi instrumen keuangan berupa surat berharga dan/atau transaksi derivatif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sebesar Rp20.000.000.000,00 (dua puluh miliar rupiah) atau lebih; </w:t>
            </w:r>
          </w:p>
        </w:tc>
        <w:tc>
          <w:tcPr>
            <w:tcW w:w="1414" w:type="pct"/>
          </w:tcPr>
          <w:p w14:paraId="66FE6AC6" w14:textId="77777777" w:rsidR="003D1C05" w:rsidRPr="009E333A" w:rsidRDefault="003D1C05" w:rsidP="00277E90">
            <w:pPr>
              <w:jc w:val="both"/>
              <w:rPr>
                <w:rFonts w:ascii="Bookman Old Style" w:hAnsi="Bookman Old Style"/>
                <w:b/>
                <w:sz w:val="21"/>
                <w:szCs w:val="21"/>
              </w:rPr>
            </w:pPr>
          </w:p>
        </w:tc>
        <w:tc>
          <w:tcPr>
            <w:tcW w:w="973" w:type="pct"/>
          </w:tcPr>
          <w:p w14:paraId="495328D0" w14:textId="77777777" w:rsidR="003D1C05" w:rsidRPr="009E333A" w:rsidRDefault="003D1C05" w:rsidP="003D1C05">
            <w:pPr>
              <w:jc w:val="center"/>
              <w:rPr>
                <w:rFonts w:ascii="Bookman Old Style" w:hAnsi="Bookman Old Style"/>
                <w:b/>
                <w:sz w:val="21"/>
                <w:szCs w:val="21"/>
              </w:rPr>
            </w:pPr>
          </w:p>
        </w:tc>
        <w:tc>
          <w:tcPr>
            <w:tcW w:w="985" w:type="pct"/>
          </w:tcPr>
          <w:p w14:paraId="16518935" w14:textId="77777777" w:rsidR="003D1C05" w:rsidRPr="009E333A" w:rsidRDefault="003D1C05" w:rsidP="003D1C05">
            <w:pPr>
              <w:jc w:val="center"/>
              <w:rPr>
                <w:rFonts w:ascii="Bookman Old Style" w:hAnsi="Bookman Old Style"/>
                <w:b/>
                <w:sz w:val="21"/>
                <w:szCs w:val="21"/>
              </w:rPr>
            </w:pPr>
          </w:p>
        </w:tc>
      </w:tr>
      <w:tr w:rsidR="00277E90" w:rsidRPr="009E333A" w14:paraId="1CBC1B52" w14:textId="77777777" w:rsidTr="009E333A">
        <w:tc>
          <w:tcPr>
            <w:tcW w:w="213" w:type="pct"/>
          </w:tcPr>
          <w:p w14:paraId="2055BC2A" w14:textId="77777777" w:rsidR="003D1C05" w:rsidRPr="009E333A" w:rsidRDefault="003D1C05" w:rsidP="003D1C05">
            <w:pPr>
              <w:rPr>
                <w:rFonts w:ascii="Bookman Old Style" w:hAnsi="Bookman Old Style"/>
                <w:b/>
                <w:sz w:val="21"/>
                <w:szCs w:val="21"/>
              </w:rPr>
            </w:pPr>
          </w:p>
        </w:tc>
        <w:tc>
          <w:tcPr>
            <w:tcW w:w="1414" w:type="pct"/>
          </w:tcPr>
          <w:p w14:paraId="14205587" w14:textId="6C67A30B"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sv-SE"/>
              </w:rPr>
              <w:t>dan/atau</w:t>
            </w:r>
          </w:p>
        </w:tc>
        <w:tc>
          <w:tcPr>
            <w:tcW w:w="1414" w:type="pct"/>
          </w:tcPr>
          <w:p w14:paraId="377DCD59" w14:textId="77777777" w:rsidR="003D1C05" w:rsidRPr="009E333A" w:rsidRDefault="003D1C05" w:rsidP="00277E90">
            <w:pPr>
              <w:jc w:val="both"/>
              <w:rPr>
                <w:rFonts w:ascii="Bookman Old Style" w:hAnsi="Bookman Old Style"/>
                <w:b/>
                <w:sz w:val="21"/>
                <w:szCs w:val="21"/>
              </w:rPr>
            </w:pPr>
          </w:p>
        </w:tc>
        <w:tc>
          <w:tcPr>
            <w:tcW w:w="973" w:type="pct"/>
          </w:tcPr>
          <w:p w14:paraId="703B96BC" w14:textId="77777777" w:rsidR="003D1C05" w:rsidRPr="009E333A" w:rsidRDefault="003D1C05" w:rsidP="003D1C05">
            <w:pPr>
              <w:jc w:val="center"/>
              <w:rPr>
                <w:rFonts w:ascii="Bookman Old Style" w:hAnsi="Bookman Old Style"/>
                <w:b/>
                <w:sz w:val="21"/>
                <w:szCs w:val="21"/>
              </w:rPr>
            </w:pPr>
          </w:p>
        </w:tc>
        <w:tc>
          <w:tcPr>
            <w:tcW w:w="985" w:type="pct"/>
          </w:tcPr>
          <w:p w14:paraId="3912AE79" w14:textId="77777777" w:rsidR="003D1C05" w:rsidRPr="009E333A" w:rsidRDefault="003D1C05" w:rsidP="003D1C05">
            <w:pPr>
              <w:jc w:val="center"/>
              <w:rPr>
                <w:rFonts w:ascii="Bookman Old Style" w:hAnsi="Bookman Old Style"/>
                <w:b/>
                <w:sz w:val="21"/>
                <w:szCs w:val="21"/>
              </w:rPr>
            </w:pPr>
          </w:p>
        </w:tc>
      </w:tr>
      <w:tr w:rsidR="00277E90" w:rsidRPr="009E333A" w14:paraId="18A0C709" w14:textId="77777777" w:rsidTr="009E333A">
        <w:tc>
          <w:tcPr>
            <w:tcW w:w="213" w:type="pct"/>
          </w:tcPr>
          <w:p w14:paraId="7770D793" w14:textId="77777777" w:rsidR="003D1C05" w:rsidRPr="009E333A" w:rsidRDefault="003D1C05" w:rsidP="003D1C05">
            <w:pPr>
              <w:rPr>
                <w:rFonts w:ascii="Bookman Old Style" w:hAnsi="Bookman Old Style"/>
                <w:b/>
                <w:sz w:val="21"/>
                <w:szCs w:val="21"/>
              </w:rPr>
            </w:pPr>
          </w:p>
        </w:tc>
        <w:tc>
          <w:tcPr>
            <w:tcW w:w="1414" w:type="pct"/>
          </w:tcPr>
          <w:p w14:paraId="3F0B2AD9" w14:textId="11A34EE6" w:rsidR="003D1C05" w:rsidRPr="009E333A" w:rsidRDefault="003D1C05" w:rsidP="002B7840">
            <w:pPr>
              <w:pStyle w:val="ListParagraph"/>
              <w:numPr>
                <w:ilvl w:val="0"/>
                <w:numId w:val="24"/>
              </w:numPr>
              <w:ind w:right="-1"/>
              <w:jc w:val="both"/>
              <w:rPr>
                <w:rFonts w:ascii="Bookman Old Style" w:hAnsi="Bookman Old Style"/>
                <w:sz w:val="21"/>
                <w:szCs w:val="21"/>
                <w:lang w:val="sv-SE"/>
              </w:rPr>
            </w:pPr>
            <w:r w:rsidRPr="009E333A">
              <w:rPr>
                <w:rFonts w:ascii="Bookman Old Style" w:hAnsi="Bookman Old Style"/>
                <w:sz w:val="21"/>
                <w:szCs w:val="21"/>
                <w:lang w:val="sv-SE"/>
              </w:rPr>
              <w:t>Bank yang secara konsolidasi dengan Perusahaan Anak memenuhi salah satu kriteria:</w:t>
            </w:r>
          </w:p>
        </w:tc>
        <w:tc>
          <w:tcPr>
            <w:tcW w:w="1414" w:type="pct"/>
          </w:tcPr>
          <w:p w14:paraId="2A7797D5" w14:textId="77777777" w:rsidR="003D1C05" w:rsidRPr="009E333A" w:rsidRDefault="003D1C05" w:rsidP="00277E90">
            <w:pPr>
              <w:jc w:val="both"/>
              <w:rPr>
                <w:rFonts w:ascii="Bookman Old Style" w:hAnsi="Bookman Old Style"/>
                <w:b/>
                <w:sz w:val="21"/>
                <w:szCs w:val="21"/>
              </w:rPr>
            </w:pPr>
          </w:p>
        </w:tc>
        <w:tc>
          <w:tcPr>
            <w:tcW w:w="973" w:type="pct"/>
          </w:tcPr>
          <w:p w14:paraId="4908876B" w14:textId="77777777" w:rsidR="003D1C05" w:rsidRPr="009E333A" w:rsidRDefault="003D1C05" w:rsidP="003D1C05">
            <w:pPr>
              <w:jc w:val="center"/>
              <w:rPr>
                <w:rFonts w:ascii="Bookman Old Style" w:hAnsi="Bookman Old Style"/>
                <w:b/>
                <w:sz w:val="21"/>
                <w:szCs w:val="21"/>
              </w:rPr>
            </w:pPr>
          </w:p>
        </w:tc>
        <w:tc>
          <w:tcPr>
            <w:tcW w:w="985" w:type="pct"/>
          </w:tcPr>
          <w:p w14:paraId="673FE0D2" w14:textId="77777777" w:rsidR="003D1C05" w:rsidRPr="009E333A" w:rsidRDefault="003D1C05" w:rsidP="003D1C05">
            <w:pPr>
              <w:jc w:val="center"/>
              <w:rPr>
                <w:rFonts w:ascii="Bookman Old Style" w:hAnsi="Bookman Old Style"/>
                <w:b/>
                <w:sz w:val="21"/>
                <w:szCs w:val="21"/>
              </w:rPr>
            </w:pPr>
          </w:p>
        </w:tc>
      </w:tr>
      <w:tr w:rsidR="00277E90" w:rsidRPr="009E333A" w14:paraId="1F01A890" w14:textId="77777777" w:rsidTr="009E333A">
        <w:tc>
          <w:tcPr>
            <w:tcW w:w="213" w:type="pct"/>
          </w:tcPr>
          <w:p w14:paraId="6B006993" w14:textId="77777777" w:rsidR="003D1C05" w:rsidRPr="009E333A" w:rsidRDefault="003D1C05" w:rsidP="003D1C05">
            <w:pPr>
              <w:rPr>
                <w:rFonts w:ascii="Bookman Old Style" w:hAnsi="Bookman Old Style"/>
                <w:b/>
                <w:sz w:val="21"/>
                <w:szCs w:val="21"/>
              </w:rPr>
            </w:pPr>
          </w:p>
        </w:tc>
        <w:tc>
          <w:tcPr>
            <w:tcW w:w="1414" w:type="pct"/>
          </w:tcPr>
          <w:p w14:paraId="09DF2D48" w14:textId="467B46E2" w:rsidR="003D1C05" w:rsidRPr="009E333A" w:rsidRDefault="003D1C05" w:rsidP="002B7840">
            <w:pPr>
              <w:pStyle w:val="ListParagraph"/>
              <w:numPr>
                <w:ilvl w:val="0"/>
                <w:numId w:val="26"/>
              </w:numPr>
              <w:ind w:left="1107"/>
              <w:jc w:val="both"/>
              <w:rPr>
                <w:rFonts w:ascii="Bookman Old Style" w:hAnsi="Bookman Old Style"/>
                <w:sz w:val="21"/>
                <w:szCs w:val="21"/>
                <w:lang w:val="sv-SE"/>
              </w:rPr>
            </w:pPr>
            <w:r w:rsidRPr="009E333A">
              <w:rPr>
                <w:rFonts w:ascii="Bookman Old Style" w:hAnsi="Bookman Old Style"/>
                <w:sz w:val="21"/>
                <w:szCs w:val="21"/>
                <w:lang w:val="sv-SE"/>
              </w:rPr>
              <w:t xml:space="preserve">Bank yang melakukan kegiatan usaha dalam valuta asing yang secara konsolidasi dengan Perusahaan Anak memiliki posisi instrumen keuangan berupa surat berharga termasuk instrumen keuangan yang terekspos </w:t>
            </w:r>
            <w:r w:rsidRPr="009E333A">
              <w:rPr>
                <w:rFonts w:ascii="Bookman Old Style" w:hAnsi="Bookman Old Style"/>
                <w:sz w:val="21"/>
                <w:szCs w:val="21"/>
                <w:lang w:val="sv-SE"/>
              </w:rPr>
              <w:lastRenderedPageBreak/>
              <w:t xml:space="preserve">risiko ekuitas dan/atau transaksi derivatif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dan/atau instrumen keuangan yang terekspos risiko komoditas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dan </w:t>
            </w:r>
            <w:r w:rsidRPr="009E333A">
              <w:rPr>
                <w:rFonts w:ascii="Bookman Old Style" w:hAnsi="Bookman Old Style"/>
                <w:i/>
                <w:sz w:val="21"/>
                <w:szCs w:val="21"/>
                <w:lang w:val="sv-SE"/>
              </w:rPr>
              <w:t>Banking Book</w:t>
            </w:r>
            <w:r w:rsidRPr="009E333A">
              <w:rPr>
                <w:rFonts w:ascii="Bookman Old Style" w:hAnsi="Bookman Old Style"/>
                <w:sz w:val="21"/>
                <w:szCs w:val="21"/>
                <w:lang w:val="sv-SE"/>
              </w:rPr>
              <w:t xml:space="preserve"> sebesar Rp20.000.000.000,00 (dua puluh miliar rupiah) atau lebih; atau</w:t>
            </w:r>
          </w:p>
        </w:tc>
        <w:tc>
          <w:tcPr>
            <w:tcW w:w="1414" w:type="pct"/>
          </w:tcPr>
          <w:p w14:paraId="51D8E6D1" w14:textId="77777777" w:rsidR="003D1C05" w:rsidRPr="009E333A" w:rsidRDefault="003D1C05" w:rsidP="00277E90">
            <w:pPr>
              <w:jc w:val="both"/>
              <w:rPr>
                <w:rFonts w:ascii="Bookman Old Style" w:hAnsi="Bookman Old Style"/>
                <w:b/>
                <w:sz w:val="21"/>
                <w:szCs w:val="21"/>
              </w:rPr>
            </w:pPr>
          </w:p>
        </w:tc>
        <w:tc>
          <w:tcPr>
            <w:tcW w:w="973" w:type="pct"/>
          </w:tcPr>
          <w:p w14:paraId="091BBA98" w14:textId="77777777" w:rsidR="003D1C05" w:rsidRPr="009E333A" w:rsidRDefault="003D1C05" w:rsidP="003D1C05">
            <w:pPr>
              <w:jc w:val="center"/>
              <w:rPr>
                <w:rFonts w:ascii="Bookman Old Style" w:hAnsi="Bookman Old Style"/>
                <w:b/>
                <w:sz w:val="21"/>
                <w:szCs w:val="21"/>
              </w:rPr>
            </w:pPr>
          </w:p>
        </w:tc>
        <w:tc>
          <w:tcPr>
            <w:tcW w:w="985" w:type="pct"/>
          </w:tcPr>
          <w:p w14:paraId="07D20475" w14:textId="77777777" w:rsidR="003D1C05" w:rsidRPr="009E333A" w:rsidRDefault="003D1C05" w:rsidP="003D1C05">
            <w:pPr>
              <w:jc w:val="center"/>
              <w:rPr>
                <w:rFonts w:ascii="Bookman Old Style" w:hAnsi="Bookman Old Style"/>
                <w:b/>
                <w:sz w:val="21"/>
                <w:szCs w:val="21"/>
              </w:rPr>
            </w:pPr>
          </w:p>
        </w:tc>
      </w:tr>
      <w:tr w:rsidR="00277E90" w:rsidRPr="009E333A" w14:paraId="3FAFAE24" w14:textId="77777777" w:rsidTr="009E333A">
        <w:tc>
          <w:tcPr>
            <w:tcW w:w="213" w:type="pct"/>
          </w:tcPr>
          <w:p w14:paraId="58A0425B" w14:textId="77777777" w:rsidR="003D1C05" w:rsidRPr="009E333A" w:rsidRDefault="003D1C05" w:rsidP="003D1C05">
            <w:pPr>
              <w:rPr>
                <w:rFonts w:ascii="Bookman Old Style" w:hAnsi="Bookman Old Style"/>
                <w:b/>
                <w:sz w:val="21"/>
                <w:szCs w:val="21"/>
              </w:rPr>
            </w:pPr>
          </w:p>
        </w:tc>
        <w:tc>
          <w:tcPr>
            <w:tcW w:w="1414" w:type="pct"/>
          </w:tcPr>
          <w:p w14:paraId="171E82D0" w14:textId="025B33CE" w:rsidR="003D1C05" w:rsidRPr="009E333A" w:rsidRDefault="003D1C05" w:rsidP="002B7840">
            <w:pPr>
              <w:pStyle w:val="ListParagraph"/>
              <w:numPr>
                <w:ilvl w:val="0"/>
                <w:numId w:val="26"/>
              </w:numPr>
              <w:ind w:left="1107"/>
              <w:jc w:val="both"/>
              <w:rPr>
                <w:rFonts w:ascii="Bookman Old Style" w:hAnsi="Bookman Old Style"/>
                <w:sz w:val="21"/>
                <w:szCs w:val="21"/>
                <w:lang w:val="sv-SE"/>
              </w:rPr>
            </w:pPr>
            <w:r w:rsidRPr="009E333A">
              <w:rPr>
                <w:rFonts w:ascii="Bookman Old Style" w:hAnsi="Bookman Old Style"/>
                <w:sz w:val="21"/>
                <w:szCs w:val="21"/>
                <w:lang w:val="sv-SE"/>
              </w:rPr>
              <w:t xml:space="preserve">Bank yang tidak melakukan kegiatan usaha dalam valuta asing namun secara konsolidasi dengan Perusahaan Anak memiliki posisi instrumen keuangan berupa surat berharga termasuk instrumen keuangan yang terekspos risiko ekuitas dan/atau transaksi derivatif dalam </w:t>
            </w:r>
            <w:r w:rsidRPr="009E333A">
              <w:rPr>
                <w:rFonts w:ascii="Bookman Old Style" w:hAnsi="Bookman Old Style"/>
                <w:i/>
                <w:sz w:val="21"/>
                <w:szCs w:val="21"/>
                <w:lang w:val="sv-SE"/>
              </w:rPr>
              <w:t xml:space="preserve">Trading Book </w:t>
            </w:r>
            <w:r w:rsidRPr="009E333A">
              <w:rPr>
                <w:rFonts w:ascii="Bookman Old Style" w:hAnsi="Bookman Old Style"/>
                <w:sz w:val="21"/>
                <w:szCs w:val="21"/>
                <w:lang w:val="sv-SE"/>
              </w:rPr>
              <w:t xml:space="preserve">dan/atau instrumen keuangan yang terekspos risiko komoditas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dan </w:t>
            </w:r>
            <w:r w:rsidRPr="009E333A">
              <w:rPr>
                <w:rFonts w:ascii="Bookman Old Style" w:hAnsi="Bookman Old Style"/>
                <w:i/>
                <w:sz w:val="21"/>
                <w:szCs w:val="21"/>
                <w:lang w:val="sv-SE"/>
              </w:rPr>
              <w:t>Banking Book</w:t>
            </w:r>
            <w:r w:rsidRPr="009E333A">
              <w:rPr>
                <w:rFonts w:ascii="Bookman Old Style" w:hAnsi="Bookman Old Style"/>
                <w:sz w:val="21"/>
                <w:szCs w:val="21"/>
                <w:lang w:val="sv-SE"/>
              </w:rPr>
              <w:t xml:space="preserve"> sebesar Rp25.000.000.000,00 (dua puluh lima miliar rupiah) atau lebih.</w:t>
            </w:r>
          </w:p>
        </w:tc>
        <w:tc>
          <w:tcPr>
            <w:tcW w:w="1414" w:type="pct"/>
          </w:tcPr>
          <w:p w14:paraId="088D32AB" w14:textId="77777777" w:rsidR="003D1C05" w:rsidRPr="009E333A" w:rsidRDefault="003D1C05" w:rsidP="00277E90">
            <w:pPr>
              <w:jc w:val="both"/>
              <w:rPr>
                <w:rFonts w:ascii="Bookman Old Style" w:hAnsi="Bookman Old Style"/>
                <w:b/>
                <w:sz w:val="21"/>
                <w:szCs w:val="21"/>
              </w:rPr>
            </w:pPr>
          </w:p>
        </w:tc>
        <w:tc>
          <w:tcPr>
            <w:tcW w:w="973" w:type="pct"/>
          </w:tcPr>
          <w:p w14:paraId="2BDD7A14" w14:textId="77777777" w:rsidR="003D1C05" w:rsidRPr="009E333A" w:rsidRDefault="003D1C05" w:rsidP="003D1C05">
            <w:pPr>
              <w:jc w:val="center"/>
              <w:rPr>
                <w:rFonts w:ascii="Bookman Old Style" w:hAnsi="Bookman Old Style"/>
                <w:b/>
                <w:sz w:val="21"/>
                <w:szCs w:val="21"/>
              </w:rPr>
            </w:pPr>
          </w:p>
        </w:tc>
        <w:tc>
          <w:tcPr>
            <w:tcW w:w="985" w:type="pct"/>
          </w:tcPr>
          <w:p w14:paraId="6AA10E54" w14:textId="77777777" w:rsidR="003D1C05" w:rsidRPr="009E333A" w:rsidRDefault="003D1C05" w:rsidP="003D1C05">
            <w:pPr>
              <w:jc w:val="center"/>
              <w:rPr>
                <w:rFonts w:ascii="Bookman Old Style" w:hAnsi="Bookman Old Style"/>
                <w:b/>
                <w:sz w:val="21"/>
                <w:szCs w:val="21"/>
              </w:rPr>
            </w:pPr>
          </w:p>
        </w:tc>
      </w:tr>
      <w:tr w:rsidR="00277E90" w:rsidRPr="009E333A" w14:paraId="1E72A93A" w14:textId="77777777" w:rsidTr="009E333A">
        <w:tc>
          <w:tcPr>
            <w:tcW w:w="213" w:type="pct"/>
          </w:tcPr>
          <w:p w14:paraId="51B87E0F" w14:textId="77777777" w:rsidR="003D1C05" w:rsidRPr="009E333A" w:rsidRDefault="003D1C05" w:rsidP="003D1C05">
            <w:pPr>
              <w:rPr>
                <w:rFonts w:ascii="Bookman Old Style" w:hAnsi="Bookman Old Style"/>
                <w:b/>
                <w:sz w:val="21"/>
                <w:szCs w:val="21"/>
              </w:rPr>
            </w:pPr>
          </w:p>
        </w:tc>
        <w:tc>
          <w:tcPr>
            <w:tcW w:w="1414" w:type="pct"/>
          </w:tcPr>
          <w:p w14:paraId="2DC8DD44" w14:textId="240B4FD0" w:rsidR="003D1C05" w:rsidRPr="009E333A" w:rsidRDefault="003D1C05" w:rsidP="002B7840">
            <w:pPr>
              <w:pStyle w:val="ListParagraph"/>
              <w:numPr>
                <w:ilvl w:val="0"/>
                <w:numId w:val="24"/>
              </w:numPr>
              <w:jc w:val="both"/>
              <w:rPr>
                <w:rFonts w:ascii="Bookman Old Style" w:hAnsi="Bookman Old Style"/>
                <w:sz w:val="21"/>
                <w:szCs w:val="21"/>
                <w:lang w:val="sv-SE"/>
              </w:rPr>
            </w:pPr>
            <w:r w:rsidRPr="009E333A">
              <w:rPr>
                <w:rFonts w:ascii="Bookman Old Style" w:hAnsi="Bookman Old Style"/>
                <w:sz w:val="21"/>
                <w:szCs w:val="21"/>
                <w:lang w:val="sv-SE"/>
              </w:rPr>
              <w:t>Bank yang memiliki jaringan kantor dan/atau Perusahaan Anak di negara lain.</w:t>
            </w:r>
          </w:p>
        </w:tc>
        <w:tc>
          <w:tcPr>
            <w:tcW w:w="1414" w:type="pct"/>
          </w:tcPr>
          <w:p w14:paraId="0DDD4F0D" w14:textId="77777777" w:rsidR="003D1C05" w:rsidRPr="009E333A" w:rsidRDefault="003D1C05" w:rsidP="00277E90">
            <w:pPr>
              <w:jc w:val="both"/>
              <w:rPr>
                <w:rFonts w:ascii="Bookman Old Style" w:hAnsi="Bookman Old Style"/>
                <w:b/>
                <w:sz w:val="21"/>
                <w:szCs w:val="21"/>
              </w:rPr>
            </w:pPr>
          </w:p>
        </w:tc>
        <w:tc>
          <w:tcPr>
            <w:tcW w:w="973" w:type="pct"/>
          </w:tcPr>
          <w:p w14:paraId="7E2E54ED" w14:textId="77777777" w:rsidR="003D1C05" w:rsidRPr="009E333A" w:rsidRDefault="003D1C05" w:rsidP="003D1C05">
            <w:pPr>
              <w:jc w:val="center"/>
              <w:rPr>
                <w:rFonts w:ascii="Bookman Old Style" w:hAnsi="Bookman Old Style"/>
                <w:b/>
                <w:sz w:val="21"/>
                <w:szCs w:val="21"/>
              </w:rPr>
            </w:pPr>
          </w:p>
        </w:tc>
        <w:tc>
          <w:tcPr>
            <w:tcW w:w="985" w:type="pct"/>
          </w:tcPr>
          <w:p w14:paraId="527CF292" w14:textId="77777777" w:rsidR="003D1C05" w:rsidRPr="009E333A" w:rsidRDefault="003D1C05" w:rsidP="003D1C05">
            <w:pPr>
              <w:jc w:val="center"/>
              <w:rPr>
                <w:rFonts w:ascii="Bookman Old Style" w:hAnsi="Bookman Old Style"/>
                <w:b/>
                <w:sz w:val="21"/>
                <w:szCs w:val="21"/>
              </w:rPr>
            </w:pPr>
          </w:p>
        </w:tc>
      </w:tr>
      <w:tr w:rsidR="00277E90" w:rsidRPr="009E333A" w14:paraId="22947B2E" w14:textId="77777777" w:rsidTr="009E333A">
        <w:tc>
          <w:tcPr>
            <w:tcW w:w="213" w:type="pct"/>
          </w:tcPr>
          <w:p w14:paraId="2FD2D5E9" w14:textId="77777777" w:rsidR="003D1C05" w:rsidRPr="009E333A" w:rsidRDefault="003D1C05" w:rsidP="003D1C05">
            <w:pPr>
              <w:rPr>
                <w:rFonts w:ascii="Bookman Old Style" w:hAnsi="Bookman Old Style"/>
                <w:b/>
                <w:sz w:val="21"/>
                <w:szCs w:val="21"/>
              </w:rPr>
            </w:pPr>
          </w:p>
        </w:tc>
        <w:tc>
          <w:tcPr>
            <w:tcW w:w="1414" w:type="pct"/>
          </w:tcPr>
          <w:p w14:paraId="46651C31" w14:textId="77777777" w:rsidR="003D1C05" w:rsidRPr="009E333A" w:rsidRDefault="003D1C05" w:rsidP="003D1C05">
            <w:pPr>
              <w:rPr>
                <w:rFonts w:ascii="Bookman Old Style" w:hAnsi="Bookman Old Style"/>
                <w:sz w:val="21"/>
                <w:szCs w:val="21"/>
                <w:lang w:val="sv-SE"/>
              </w:rPr>
            </w:pPr>
          </w:p>
        </w:tc>
        <w:tc>
          <w:tcPr>
            <w:tcW w:w="1414" w:type="pct"/>
          </w:tcPr>
          <w:p w14:paraId="2FF767C2" w14:textId="77777777" w:rsidR="003D1C05" w:rsidRPr="009E333A" w:rsidRDefault="003D1C05" w:rsidP="00277E90">
            <w:pPr>
              <w:jc w:val="both"/>
              <w:rPr>
                <w:rFonts w:ascii="Bookman Old Style" w:hAnsi="Bookman Old Style"/>
                <w:b/>
                <w:sz w:val="21"/>
                <w:szCs w:val="21"/>
              </w:rPr>
            </w:pPr>
          </w:p>
        </w:tc>
        <w:tc>
          <w:tcPr>
            <w:tcW w:w="973" w:type="pct"/>
          </w:tcPr>
          <w:p w14:paraId="41543CCB" w14:textId="77777777" w:rsidR="003D1C05" w:rsidRPr="009E333A" w:rsidRDefault="003D1C05" w:rsidP="003D1C05">
            <w:pPr>
              <w:jc w:val="center"/>
              <w:rPr>
                <w:rFonts w:ascii="Bookman Old Style" w:hAnsi="Bookman Old Style"/>
                <w:b/>
                <w:sz w:val="21"/>
                <w:szCs w:val="21"/>
              </w:rPr>
            </w:pPr>
          </w:p>
        </w:tc>
        <w:tc>
          <w:tcPr>
            <w:tcW w:w="985" w:type="pct"/>
          </w:tcPr>
          <w:p w14:paraId="57ACFDE1" w14:textId="77777777" w:rsidR="003D1C05" w:rsidRPr="009E333A" w:rsidRDefault="003D1C05" w:rsidP="003D1C05">
            <w:pPr>
              <w:jc w:val="center"/>
              <w:rPr>
                <w:rFonts w:ascii="Bookman Old Style" w:hAnsi="Bookman Old Style"/>
                <w:b/>
                <w:sz w:val="21"/>
                <w:szCs w:val="21"/>
              </w:rPr>
            </w:pPr>
          </w:p>
        </w:tc>
      </w:tr>
      <w:tr w:rsidR="00277E90" w:rsidRPr="009E333A" w14:paraId="277541F0" w14:textId="77777777" w:rsidTr="009E333A">
        <w:tc>
          <w:tcPr>
            <w:tcW w:w="213" w:type="pct"/>
          </w:tcPr>
          <w:p w14:paraId="35465067" w14:textId="77777777" w:rsidR="003D1C05" w:rsidRPr="009E333A" w:rsidRDefault="003D1C05" w:rsidP="003D1C05">
            <w:pPr>
              <w:rPr>
                <w:rFonts w:ascii="Bookman Old Style" w:hAnsi="Bookman Old Style"/>
                <w:b/>
                <w:sz w:val="21"/>
                <w:szCs w:val="21"/>
              </w:rPr>
            </w:pPr>
          </w:p>
        </w:tc>
        <w:tc>
          <w:tcPr>
            <w:tcW w:w="1414" w:type="pct"/>
          </w:tcPr>
          <w:p w14:paraId="65875E33" w14:textId="32B27B99"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27</w:t>
            </w:r>
          </w:p>
        </w:tc>
        <w:tc>
          <w:tcPr>
            <w:tcW w:w="1414" w:type="pct"/>
          </w:tcPr>
          <w:p w14:paraId="1535C21E" w14:textId="77777777" w:rsidR="003D1C05" w:rsidRPr="009E333A" w:rsidRDefault="003D1C05" w:rsidP="00277E90">
            <w:pPr>
              <w:jc w:val="both"/>
              <w:rPr>
                <w:rFonts w:ascii="Bookman Old Style" w:hAnsi="Bookman Old Style"/>
                <w:b/>
                <w:sz w:val="21"/>
                <w:szCs w:val="21"/>
              </w:rPr>
            </w:pPr>
          </w:p>
        </w:tc>
        <w:tc>
          <w:tcPr>
            <w:tcW w:w="973" w:type="pct"/>
          </w:tcPr>
          <w:p w14:paraId="4A64A87A" w14:textId="77777777" w:rsidR="003D1C05" w:rsidRPr="009E333A" w:rsidRDefault="003D1C05" w:rsidP="003D1C05">
            <w:pPr>
              <w:jc w:val="center"/>
              <w:rPr>
                <w:rFonts w:ascii="Bookman Old Style" w:hAnsi="Bookman Old Style"/>
                <w:b/>
                <w:sz w:val="21"/>
                <w:szCs w:val="21"/>
              </w:rPr>
            </w:pPr>
          </w:p>
        </w:tc>
        <w:tc>
          <w:tcPr>
            <w:tcW w:w="985" w:type="pct"/>
          </w:tcPr>
          <w:p w14:paraId="12A03746" w14:textId="77777777" w:rsidR="003D1C05" w:rsidRPr="009E333A" w:rsidRDefault="003D1C05" w:rsidP="003D1C05">
            <w:pPr>
              <w:jc w:val="center"/>
              <w:rPr>
                <w:rFonts w:ascii="Bookman Old Style" w:hAnsi="Bookman Old Style"/>
                <w:b/>
                <w:sz w:val="21"/>
                <w:szCs w:val="21"/>
              </w:rPr>
            </w:pPr>
          </w:p>
        </w:tc>
      </w:tr>
      <w:tr w:rsidR="00277E90" w:rsidRPr="009E333A" w14:paraId="43505F2F" w14:textId="77777777" w:rsidTr="009E333A">
        <w:tc>
          <w:tcPr>
            <w:tcW w:w="213" w:type="pct"/>
          </w:tcPr>
          <w:p w14:paraId="586F4EEE" w14:textId="77777777" w:rsidR="003D1C05" w:rsidRPr="009E333A" w:rsidRDefault="003D1C05" w:rsidP="003D1C05">
            <w:pPr>
              <w:rPr>
                <w:rFonts w:ascii="Bookman Old Style" w:hAnsi="Bookman Old Style"/>
                <w:b/>
                <w:sz w:val="21"/>
                <w:szCs w:val="21"/>
              </w:rPr>
            </w:pPr>
          </w:p>
        </w:tc>
        <w:tc>
          <w:tcPr>
            <w:tcW w:w="1414" w:type="pct"/>
          </w:tcPr>
          <w:p w14:paraId="4133E9E3" w14:textId="043C7A2C"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id-ID"/>
              </w:rPr>
              <w:t xml:space="preserve">Bank yang setelah melakukan merger, konsolidasi, atau akuisisi dan memenuhi kriteria tertentu sebagaimana dimaksud dalam Pasal </w:t>
            </w:r>
            <w:r w:rsidRPr="009E333A">
              <w:rPr>
                <w:rFonts w:ascii="Bookman Old Style" w:hAnsi="Bookman Old Style"/>
                <w:sz w:val="21"/>
                <w:szCs w:val="21"/>
                <w:lang w:val="en-US"/>
              </w:rPr>
              <w:t>26</w:t>
            </w:r>
            <w:r w:rsidRPr="009E333A">
              <w:rPr>
                <w:rFonts w:ascii="Bookman Old Style" w:hAnsi="Bookman Old Style"/>
                <w:sz w:val="21"/>
                <w:szCs w:val="21"/>
                <w:lang w:val="id-ID"/>
              </w:rPr>
              <w:t>, paling sedikit pada 3 (tiga) periode pelaporan bulanan dalam 6 (enam) bulan pertama setelah merger, konsolidasi, atau akuisisi dinyatakan efektif, wajib memperhitungkan Risiko Pasar dalam perhitungan rasio KPMM sejak bulan ke-7 (tujuh) setelah merger, konsolidasi, atau akuisisi dinyatakan efektif.</w:t>
            </w:r>
          </w:p>
        </w:tc>
        <w:tc>
          <w:tcPr>
            <w:tcW w:w="1414" w:type="pct"/>
          </w:tcPr>
          <w:p w14:paraId="01C33044"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Contoh 1:</w:t>
            </w:r>
          </w:p>
          <w:p w14:paraId="25D357DB"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Sebelum melakukan merger atau konsolidasi, Bank A dan Bank B tidak memenuhi kriteria untuk memperhitungkan Risiko Pasar. Selama 6 (enam) bulan setelah merger atau konsolidasi dinyatakan efektif, pada bulan pertama, ketiga, dan keempat, Bank hasil merger atau konsolidasi tersebut memenuhi kriteria untuk memperhitungkan Risiko Pasar.</w:t>
            </w:r>
          </w:p>
          <w:p w14:paraId="1BE25B67"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Dengan demikian, Bank hasil merger atau konsolidasi tersebut memperhitungkan Risiko Pasar sejak bulan ke-7 (tujuh).</w:t>
            </w:r>
          </w:p>
          <w:p w14:paraId="075C365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Contoh 2:</w:t>
            </w:r>
          </w:p>
          <w:p w14:paraId="5654927E"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Bank A tidak memenuhi kriteria untuk memperhitungkan Risiko Pasar. Selanjutnya, Bank A mengakuisisi perusahaan keuangan X, sehingga Bank A melakukan konsolidasi terhadap perusahaan X. Selama 6 (enam) bulan setelah melakukan akuisisi perusahaan X dinyatakan efektif, pada bulan kedua, keempat, dan keenam, Bank secara konsolidasi dengan perusahaan X tersebut memenuhi kriteria untuk memperhitungkan Risiko Pasar.</w:t>
            </w:r>
          </w:p>
          <w:p w14:paraId="7FA072BE" w14:textId="0BE98242"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Dengan demikian, Bank secara konsolidasi dengan Perusahaan Anak X tersebut wajib </w:t>
            </w:r>
            <w:r w:rsidRPr="009E333A">
              <w:rPr>
                <w:rFonts w:ascii="Bookman Old Style" w:hAnsi="Bookman Old Style"/>
                <w:sz w:val="21"/>
                <w:szCs w:val="21"/>
                <w:lang w:val="en-US"/>
              </w:rPr>
              <w:lastRenderedPageBreak/>
              <w:t>memperhitungkan Risiko Pasar sejak bulan ke-7 (tujuh).</w:t>
            </w:r>
          </w:p>
        </w:tc>
        <w:tc>
          <w:tcPr>
            <w:tcW w:w="973" w:type="pct"/>
          </w:tcPr>
          <w:p w14:paraId="495ED597" w14:textId="77777777" w:rsidR="003D1C05" w:rsidRPr="009E333A" w:rsidRDefault="003D1C05" w:rsidP="003D1C05">
            <w:pPr>
              <w:jc w:val="center"/>
              <w:rPr>
                <w:rFonts w:ascii="Bookman Old Style" w:hAnsi="Bookman Old Style"/>
                <w:b/>
                <w:sz w:val="21"/>
                <w:szCs w:val="21"/>
              </w:rPr>
            </w:pPr>
          </w:p>
        </w:tc>
        <w:tc>
          <w:tcPr>
            <w:tcW w:w="985" w:type="pct"/>
          </w:tcPr>
          <w:p w14:paraId="5634D15A" w14:textId="77777777" w:rsidR="003D1C05" w:rsidRPr="009E333A" w:rsidRDefault="003D1C05" w:rsidP="003D1C05">
            <w:pPr>
              <w:jc w:val="center"/>
              <w:rPr>
                <w:rFonts w:ascii="Bookman Old Style" w:hAnsi="Bookman Old Style"/>
                <w:b/>
                <w:sz w:val="21"/>
                <w:szCs w:val="21"/>
              </w:rPr>
            </w:pPr>
          </w:p>
        </w:tc>
      </w:tr>
      <w:tr w:rsidR="00277E90" w:rsidRPr="009E333A" w14:paraId="0EE55383" w14:textId="77777777" w:rsidTr="009E333A">
        <w:tc>
          <w:tcPr>
            <w:tcW w:w="213" w:type="pct"/>
          </w:tcPr>
          <w:p w14:paraId="7D6060B7" w14:textId="77777777" w:rsidR="003D1C05" w:rsidRPr="009E333A" w:rsidRDefault="003D1C05" w:rsidP="003D1C05">
            <w:pPr>
              <w:rPr>
                <w:rFonts w:ascii="Bookman Old Style" w:hAnsi="Bookman Old Style"/>
                <w:b/>
                <w:sz w:val="21"/>
                <w:szCs w:val="21"/>
              </w:rPr>
            </w:pPr>
          </w:p>
        </w:tc>
        <w:tc>
          <w:tcPr>
            <w:tcW w:w="1414" w:type="pct"/>
          </w:tcPr>
          <w:p w14:paraId="756B5A18" w14:textId="77777777" w:rsidR="003D1C05" w:rsidRPr="009E333A" w:rsidRDefault="003D1C05" w:rsidP="003D1C05">
            <w:pPr>
              <w:rPr>
                <w:rFonts w:ascii="Bookman Old Style" w:hAnsi="Bookman Old Style"/>
                <w:sz w:val="21"/>
                <w:szCs w:val="21"/>
                <w:lang w:val="sv-SE"/>
              </w:rPr>
            </w:pPr>
          </w:p>
        </w:tc>
        <w:tc>
          <w:tcPr>
            <w:tcW w:w="1414" w:type="pct"/>
          </w:tcPr>
          <w:p w14:paraId="326C3019" w14:textId="77777777" w:rsidR="003D1C05" w:rsidRPr="009E333A" w:rsidRDefault="003D1C05" w:rsidP="00277E90">
            <w:pPr>
              <w:jc w:val="both"/>
              <w:rPr>
                <w:rFonts w:ascii="Bookman Old Style" w:hAnsi="Bookman Old Style"/>
                <w:b/>
                <w:sz w:val="21"/>
                <w:szCs w:val="21"/>
              </w:rPr>
            </w:pPr>
          </w:p>
        </w:tc>
        <w:tc>
          <w:tcPr>
            <w:tcW w:w="973" w:type="pct"/>
          </w:tcPr>
          <w:p w14:paraId="7B7DFFC7" w14:textId="77777777" w:rsidR="003D1C05" w:rsidRPr="009E333A" w:rsidRDefault="003D1C05" w:rsidP="003D1C05">
            <w:pPr>
              <w:jc w:val="center"/>
              <w:rPr>
                <w:rFonts w:ascii="Bookman Old Style" w:hAnsi="Bookman Old Style"/>
                <w:b/>
                <w:sz w:val="21"/>
                <w:szCs w:val="21"/>
              </w:rPr>
            </w:pPr>
          </w:p>
        </w:tc>
        <w:tc>
          <w:tcPr>
            <w:tcW w:w="985" w:type="pct"/>
          </w:tcPr>
          <w:p w14:paraId="2BCA672F" w14:textId="77777777" w:rsidR="003D1C05" w:rsidRPr="009E333A" w:rsidRDefault="003D1C05" w:rsidP="003D1C05">
            <w:pPr>
              <w:jc w:val="center"/>
              <w:rPr>
                <w:rFonts w:ascii="Bookman Old Style" w:hAnsi="Bookman Old Style"/>
                <w:b/>
                <w:sz w:val="21"/>
                <w:szCs w:val="21"/>
              </w:rPr>
            </w:pPr>
          </w:p>
        </w:tc>
      </w:tr>
      <w:tr w:rsidR="00277E90" w:rsidRPr="009E333A" w14:paraId="019BFD84" w14:textId="77777777" w:rsidTr="009E333A">
        <w:tc>
          <w:tcPr>
            <w:tcW w:w="213" w:type="pct"/>
          </w:tcPr>
          <w:p w14:paraId="0EC18F7A" w14:textId="77777777" w:rsidR="003D1C05" w:rsidRPr="009E333A" w:rsidRDefault="003D1C05" w:rsidP="003D1C05">
            <w:pPr>
              <w:rPr>
                <w:rFonts w:ascii="Bookman Old Style" w:hAnsi="Bookman Old Style"/>
                <w:b/>
                <w:sz w:val="21"/>
                <w:szCs w:val="21"/>
              </w:rPr>
            </w:pPr>
          </w:p>
        </w:tc>
        <w:tc>
          <w:tcPr>
            <w:tcW w:w="1414" w:type="pct"/>
          </w:tcPr>
          <w:p w14:paraId="32A9E85A" w14:textId="1F27987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28</w:t>
            </w:r>
          </w:p>
        </w:tc>
        <w:tc>
          <w:tcPr>
            <w:tcW w:w="1414" w:type="pct"/>
          </w:tcPr>
          <w:p w14:paraId="53B3B0E4" w14:textId="2F95F199"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28</w:t>
            </w:r>
          </w:p>
          <w:p w14:paraId="3B43A4E7" w14:textId="072C05A0"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2D1A1473" w14:textId="77777777" w:rsidR="003D1C05" w:rsidRPr="009E333A" w:rsidRDefault="003D1C05" w:rsidP="003D1C05">
            <w:pPr>
              <w:jc w:val="center"/>
              <w:rPr>
                <w:rFonts w:ascii="Bookman Old Style" w:hAnsi="Bookman Old Style"/>
                <w:b/>
                <w:sz w:val="21"/>
                <w:szCs w:val="21"/>
              </w:rPr>
            </w:pPr>
          </w:p>
        </w:tc>
        <w:tc>
          <w:tcPr>
            <w:tcW w:w="985" w:type="pct"/>
          </w:tcPr>
          <w:p w14:paraId="5C8F5425" w14:textId="77777777" w:rsidR="003D1C05" w:rsidRPr="009E333A" w:rsidRDefault="003D1C05" w:rsidP="003D1C05">
            <w:pPr>
              <w:jc w:val="center"/>
              <w:rPr>
                <w:rFonts w:ascii="Bookman Old Style" w:hAnsi="Bookman Old Style"/>
                <w:b/>
                <w:sz w:val="21"/>
                <w:szCs w:val="21"/>
              </w:rPr>
            </w:pPr>
          </w:p>
        </w:tc>
      </w:tr>
      <w:tr w:rsidR="00277E90" w:rsidRPr="009E333A" w14:paraId="4AC452E5" w14:textId="77777777" w:rsidTr="009E333A">
        <w:tc>
          <w:tcPr>
            <w:tcW w:w="213" w:type="pct"/>
          </w:tcPr>
          <w:p w14:paraId="58595DE9" w14:textId="77777777" w:rsidR="003D1C05" w:rsidRPr="009E333A" w:rsidRDefault="003D1C05" w:rsidP="003D1C05">
            <w:pPr>
              <w:rPr>
                <w:rFonts w:ascii="Bookman Old Style" w:hAnsi="Bookman Old Style"/>
                <w:b/>
                <w:sz w:val="21"/>
                <w:szCs w:val="21"/>
              </w:rPr>
            </w:pPr>
          </w:p>
        </w:tc>
        <w:tc>
          <w:tcPr>
            <w:tcW w:w="1414" w:type="pct"/>
          </w:tcPr>
          <w:p w14:paraId="77748CE2" w14:textId="4D0FF234"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en-US"/>
              </w:rPr>
              <w:t xml:space="preserve">Bank yang telah memenuhi kriteria tertentu sebagaimana dimaksud dalam Pasal 26 dan </w:t>
            </w:r>
            <w:r w:rsidRPr="009E333A">
              <w:rPr>
                <w:rFonts w:ascii="Bookman Old Style" w:hAnsi="Bookman Old Style"/>
                <w:sz w:val="21"/>
                <w:szCs w:val="21"/>
                <w:lang w:val="id-ID"/>
              </w:rPr>
              <w:t xml:space="preserve">Pasal </w:t>
            </w:r>
            <w:r w:rsidRPr="009E333A">
              <w:rPr>
                <w:rFonts w:ascii="Bookman Old Style" w:hAnsi="Bookman Old Style"/>
                <w:sz w:val="21"/>
                <w:szCs w:val="21"/>
                <w:lang w:val="en-US"/>
              </w:rPr>
              <w:t>27 wajib tetap memperhitungkan Risiko Pasar dalam KPMM walaupun Bank tidak lagi memenuhi kriteria tertentu.</w:t>
            </w:r>
          </w:p>
        </w:tc>
        <w:tc>
          <w:tcPr>
            <w:tcW w:w="1414" w:type="pct"/>
          </w:tcPr>
          <w:p w14:paraId="4D4DAC38" w14:textId="77777777" w:rsidR="003D1C05" w:rsidRPr="009E333A" w:rsidRDefault="003D1C05" w:rsidP="00277E90">
            <w:pPr>
              <w:jc w:val="both"/>
              <w:rPr>
                <w:rFonts w:ascii="Bookman Old Style" w:hAnsi="Bookman Old Style"/>
                <w:b/>
                <w:sz w:val="21"/>
                <w:szCs w:val="21"/>
              </w:rPr>
            </w:pPr>
          </w:p>
        </w:tc>
        <w:tc>
          <w:tcPr>
            <w:tcW w:w="973" w:type="pct"/>
          </w:tcPr>
          <w:p w14:paraId="37D4AC66" w14:textId="77777777" w:rsidR="003D1C05" w:rsidRPr="009E333A" w:rsidRDefault="003D1C05" w:rsidP="003D1C05">
            <w:pPr>
              <w:jc w:val="center"/>
              <w:rPr>
                <w:rFonts w:ascii="Bookman Old Style" w:hAnsi="Bookman Old Style"/>
                <w:b/>
                <w:sz w:val="21"/>
                <w:szCs w:val="21"/>
              </w:rPr>
            </w:pPr>
          </w:p>
        </w:tc>
        <w:tc>
          <w:tcPr>
            <w:tcW w:w="985" w:type="pct"/>
          </w:tcPr>
          <w:p w14:paraId="74E6868A" w14:textId="77777777" w:rsidR="003D1C05" w:rsidRPr="009E333A" w:rsidRDefault="003D1C05" w:rsidP="003D1C05">
            <w:pPr>
              <w:jc w:val="center"/>
              <w:rPr>
                <w:rFonts w:ascii="Bookman Old Style" w:hAnsi="Bookman Old Style"/>
                <w:b/>
                <w:sz w:val="21"/>
                <w:szCs w:val="21"/>
              </w:rPr>
            </w:pPr>
          </w:p>
        </w:tc>
      </w:tr>
      <w:tr w:rsidR="00277E90" w:rsidRPr="009E333A" w14:paraId="38E39C17" w14:textId="77777777" w:rsidTr="009E333A">
        <w:tc>
          <w:tcPr>
            <w:tcW w:w="213" w:type="pct"/>
          </w:tcPr>
          <w:p w14:paraId="68ACF148" w14:textId="77777777" w:rsidR="003D1C05" w:rsidRPr="009E333A" w:rsidRDefault="003D1C05" w:rsidP="003D1C05">
            <w:pPr>
              <w:rPr>
                <w:rFonts w:ascii="Bookman Old Style" w:hAnsi="Bookman Old Style"/>
                <w:b/>
                <w:sz w:val="21"/>
                <w:szCs w:val="21"/>
              </w:rPr>
            </w:pPr>
          </w:p>
        </w:tc>
        <w:tc>
          <w:tcPr>
            <w:tcW w:w="1414" w:type="pct"/>
          </w:tcPr>
          <w:p w14:paraId="4DB14C0B" w14:textId="77777777" w:rsidR="003D1C05" w:rsidRPr="009E333A" w:rsidRDefault="003D1C05" w:rsidP="003D1C05">
            <w:pPr>
              <w:rPr>
                <w:rFonts w:ascii="Bookman Old Style" w:hAnsi="Bookman Old Style"/>
                <w:sz w:val="21"/>
                <w:szCs w:val="21"/>
                <w:lang w:val="sv-SE"/>
              </w:rPr>
            </w:pPr>
          </w:p>
        </w:tc>
        <w:tc>
          <w:tcPr>
            <w:tcW w:w="1414" w:type="pct"/>
          </w:tcPr>
          <w:p w14:paraId="25BF29A0" w14:textId="77777777" w:rsidR="003D1C05" w:rsidRPr="009E333A" w:rsidRDefault="003D1C05" w:rsidP="00277E90">
            <w:pPr>
              <w:jc w:val="both"/>
              <w:rPr>
                <w:rFonts w:ascii="Bookman Old Style" w:hAnsi="Bookman Old Style"/>
                <w:b/>
                <w:sz w:val="21"/>
                <w:szCs w:val="21"/>
              </w:rPr>
            </w:pPr>
          </w:p>
        </w:tc>
        <w:tc>
          <w:tcPr>
            <w:tcW w:w="973" w:type="pct"/>
          </w:tcPr>
          <w:p w14:paraId="31AC9A9F" w14:textId="77777777" w:rsidR="003D1C05" w:rsidRPr="009E333A" w:rsidRDefault="003D1C05" w:rsidP="003D1C05">
            <w:pPr>
              <w:jc w:val="center"/>
              <w:rPr>
                <w:rFonts w:ascii="Bookman Old Style" w:hAnsi="Bookman Old Style"/>
                <w:b/>
                <w:sz w:val="21"/>
                <w:szCs w:val="21"/>
              </w:rPr>
            </w:pPr>
          </w:p>
        </w:tc>
        <w:tc>
          <w:tcPr>
            <w:tcW w:w="985" w:type="pct"/>
          </w:tcPr>
          <w:p w14:paraId="45B481C7" w14:textId="77777777" w:rsidR="003D1C05" w:rsidRPr="009E333A" w:rsidRDefault="003D1C05" w:rsidP="003D1C05">
            <w:pPr>
              <w:jc w:val="center"/>
              <w:rPr>
                <w:rFonts w:ascii="Bookman Old Style" w:hAnsi="Bookman Old Style"/>
                <w:b/>
                <w:sz w:val="21"/>
                <w:szCs w:val="21"/>
              </w:rPr>
            </w:pPr>
          </w:p>
        </w:tc>
      </w:tr>
      <w:tr w:rsidR="00277E90" w:rsidRPr="009E333A" w14:paraId="191651E5" w14:textId="77777777" w:rsidTr="009E333A">
        <w:tc>
          <w:tcPr>
            <w:tcW w:w="213" w:type="pct"/>
          </w:tcPr>
          <w:p w14:paraId="01E95D8A" w14:textId="77777777" w:rsidR="003D1C05" w:rsidRPr="009E333A" w:rsidRDefault="003D1C05" w:rsidP="003D1C05">
            <w:pPr>
              <w:rPr>
                <w:rFonts w:ascii="Bookman Old Style" w:hAnsi="Bookman Old Style"/>
                <w:b/>
                <w:sz w:val="21"/>
                <w:szCs w:val="21"/>
              </w:rPr>
            </w:pPr>
          </w:p>
        </w:tc>
        <w:tc>
          <w:tcPr>
            <w:tcW w:w="1414" w:type="pct"/>
          </w:tcPr>
          <w:p w14:paraId="70B620F1" w14:textId="77CB95D8"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29</w:t>
            </w:r>
          </w:p>
        </w:tc>
        <w:tc>
          <w:tcPr>
            <w:tcW w:w="1414" w:type="pct"/>
          </w:tcPr>
          <w:p w14:paraId="161AA508" w14:textId="77777777" w:rsidR="003D1C05" w:rsidRPr="009E333A" w:rsidRDefault="003D1C05" w:rsidP="00277E90">
            <w:pPr>
              <w:jc w:val="both"/>
              <w:rPr>
                <w:rFonts w:ascii="Bookman Old Style" w:hAnsi="Bookman Old Style"/>
                <w:b/>
                <w:sz w:val="21"/>
                <w:szCs w:val="21"/>
              </w:rPr>
            </w:pPr>
          </w:p>
        </w:tc>
        <w:tc>
          <w:tcPr>
            <w:tcW w:w="973" w:type="pct"/>
          </w:tcPr>
          <w:p w14:paraId="1739E878" w14:textId="77777777" w:rsidR="003D1C05" w:rsidRPr="009E333A" w:rsidRDefault="003D1C05" w:rsidP="003D1C05">
            <w:pPr>
              <w:jc w:val="center"/>
              <w:rPr>
                <w:rFonts w:ascii="Bookman Old Style" w:hAnsi="Bookman Old Style"/>
                <w:b/>
                <w:sz w:val="21"/>
                <w:szCs w:val="21"/>
              </w:rPr>
            </w:pPr>
          </w:p>
        </w:tc>
        <w:tc>
          <w:tcPr>
            <w:tcW w:w="985" w:type="pct"/>
          </w:tcPr>
          <w:p w14:paraId="2397FECA" w14:textId="77777777" w:rsidR="003D1C05" w:rsidRPr="009E333A" w:rsidRDefault="003D1C05" w:rsidP="003D1C05">
            <w:pPr>
              <w:jc w:val="center"/>
              <w:rPr>
                <w:rFonts w:ascii="Bookman Old Style" w:hAnsi="Bookman Old Style"/>
                <w:b/>
                <w:sz w:val="21"/>
                <w:szCs w:val="21"/>
              </w:rPr>
            </w:pPr>
          </w:p>
        </w:tc>
      </w:tr>
      <w:tr w:rsidR="00277E90" w:rsidRPr="009E333A" w14:paraId="48F492F6" w14:textId="77777777" w:rsidTr="009E333A">
        <w:tc>
          <w:tcPr>
            <w:tcW w:w="213" w:type="pct"/>
          </w:tcPr>
          <w:p w14:paraId="08506EC0" w14:textId="77777777" w:rsidR="003D1C05" w:rsidRPr="009E333A" w:rsidRDefault="003D1C05" w:rsidP="003D1C05">
            <w:pPr>
              <w:rPr>
                <w:rFonts w:ascii="Bookman Old Style" w:hAnsi="Bookman Old Style"/>
                <w:b/>
                <w:sz w:val="21"/>
                <w:szCs w:val="21"/>
              </w:rPr>
            </w:pPr>
          </w:p>
        </w:tc>
        <w:tc>
          <w:tcPr>
            <w:tcW w:w="1414" w:type="pct"/>
          </w:tcPr>
          <w:p w14:paraId="10B563D7" w14:textId="1ACC973F" w:rsidR="003D1C05" w:rsidRPr="009E333A" w:rsidRDefault="003D1C05" w:rsidP="002B7840">
            <w:pPr>
              <w:pStyle w:val="ListParagraph"/>
              <w:numPr>
                <w:ilvl w:val="0"/>
                <w:numId w:val="49"/>
              </w:numPr>
              <w:jc w:val="both"/>
              <w:rPr>
                <w:rFonts w:ascii="Bookman Old Style" w:hAnsi="Bookman Old Style"/>
                <w:sz w:val="21"/>
                <w:szCs w:val="21"/>
                <w:lang w:val="sv-SE"/>
              </w:rPr>
            </w:pPr>
            <w:r w:rsidRPr="009E333A">
              <w:rPr>
                <w:rFonts w:ascii="Bookman Old Style" w:hAnsi="Bookman Old Style"/>
                <w:sz w:val="21"/>
                <w:szCs w:val="21"/>
                <w:lang w:val="sv-SE"/>
              </w:rPr>
              <w:t xml:space="preserve">Bank wajib melakukan valuasi secara harian terhadap posisi yang diukur dengan nilai wajar dalam </w:t>
            </w:r>
            <w:r w:rsidRPr="009E333A">
              <w:rPr>
                <w:rFonts w:ascii="Bookman Old Style" w:hAnsi="Bookman Old Style"/>
                <w:i/>
                <w:sz w:val="21"/>
                <w:szCs w:val="21"/>
                <w:lang w:val="sv-SE"/>
              </w:rPr>
              <w:t>Trading Book</w:t>
            </w:r>
            <w:r w:rsidRPr="009E333A">
              <w:rPr>
                <w:rFonts w:ascii="Bookman Old Style" w:hAnsi="Bookman Old Style"/>
                <w:sz w:val="21"/>
                <w:szCs w:val="21"/>
                <w:lang w:val="sv-SE"/>
              </w:rPr>
              <w:t xml:space="preserve"> dan </w:t>
            </w:r>
            <w:r w:rsidRPr="009E333A">
              <w:rPr>
                <w:rFonts w:ascii="Bookman Old Style" w:hAnsi="Bookman Old Style"/>
                <w:i/>
                <w:sz w:val="21"/>
                <w:szCs w:val="21"/>
                <w:lang w:val="sv-SE"/>
              </w:rPr>
              <w:t xml:space="preserve">Banking Book </w:t>
            </w:r>
            <w:r w:rsidRPr="009E333A">
              <w:rPr>
                <w:rFonts w:ascii="Bookman Old Style" w:hAnsi="Bookman Old Style"/>
                <w:sz w:val="21"/>
                <w:szCs w:val="21"/>
                <w:lang w:val="sv-SE"/>
              </w:rPr>
              <w:t>secara akurat.</w:t>
            </w:r>
          </w:p>
        </w:tc>
        <w:tc>
          <w:tcPr>
            <w:tcW w:w="1414" w:type="pct"/>
          </w:tcPr>
          <w:p w14:paraId="3F59D435"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(1)</w:t>
            </w:r>
          </w:p>
          <w:p w14:paraId="19C3E967" w14:textId="1FA54D7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0BDDD409" w14:textId="77777777" w:rsidR="003D1C05" w:rsidRPr="009E333A" w:rsidRDefault="003D1C05" w:rsidP="003D1C05">
            <w:pPr>
              <w:jc w:val="center"/>
              <w:rPr>
                <w:rFonts w:ascii="Bookman Old Style" w:hAnsi="Bookman Old Style"/>
                <w:b/>
                <w:sz w:val="21"/>
                <w:szCs w:val="21"/>
              </w:rPr>
            </w:pPr>
          </w:p>
        </w:tc>
        <w:tc>
          <w:tcPr>
            <w:tcW w:w="985" w:type="pct"/>
          </w:tcPr>
          <w:p w14:paraId="581C18E9" w14:textId="77777777" w:rsidR="003D1C05" w:rsidRPr="009E333A" w:rsidRDefault="003D1C05" w:rsidP="003D1C05">
            <w:pPr>
              <w:jc w:val="center"/>
              <w:rPr>
                <w:rFonts w:ascii="Bookman Old Style" w:hAnsi="Bookman Old Style"/>
                <w:b/>
                <w:sz w:val="21"/>
                <w:szCs w:val="21"/>
              </w:rPr>
            </w:pPr>
          </w:p>
        </w:tc>
      </w:tr>
      <w:tr w:rsidR="00277E90" w:rsidRPr="009E333A" w14:paraId="29951EB2" w14:textId="77777777" w:rsidTr="009E333A">
        <w:tc>
          <w:tcPr>
            <w:tcW w:w="213" w:type="pct"/>
          </w:tcPr>
          <w:p w14:paraId="69B6CBEB" w14:textId="77777777" w:rsidR="003D1C05" w:rsidRPr="009E333A" w:rsidRDefault="003D1C05" w:rsidP="003D1C05">
            <w:pPr>
              <w:rPr>
                <w:rFonts w:ascii="Bookman Old Style" w:hAnsi="Bookman Old Style"/>
                <w:b/>
                <w:sz w:val="21"/>
                <w:szCs w:val="21"/>
              </w:rPr>
            </w:pPr>
          </w:p>
        </w:tc>
        <w:tc>
          <w:tcPr>
            <w:tcW w:w="1414" w:type="pct"/>
          </w:tcPr>
          <w:p w14:paraId="24B9ED6F" w14:textId="5C044E6C" w:rsidR="003D1C05" w:rsidRPr="009E333A" w:rsidRDefault="003D1C05" w:rsidP="002B7840">
            <w:pPr>
              <w:pStyle w:val="ListParagraph"/>
              <w:numPr>
                <w:ilvl w:val="0"/>
                <w:numId w:val="49"/>
              </w:numPr>
              <w:jc w:val="both"/>
              <w:rPr>
                <w:rFonts w:ascii="Bookman Old Style" w:hAnsi="Bookman Old Style"/>
                <w:sz w:val="21"/>
                <w:szCs w:val="21"/>
                <w:lang w:val="sv-SE"/>
              </w:rPr>
            </w:pPr>
            <w:r w:rsidRPr="009E333A">
              <w:rPr>
                <w:rFonts w:ascii="Bookman Old Style" w:hAnsi="Bookman Old Style"/>
                <w:sz w:val="21"/>
                <w:szCs w:val="21"/>
                <w:lang w:val="sv-SE"/>
              </w:rPr>
              <w:t>Dalam melakukan valuasi sebagaimana dimaksud pada ayat (1), Bank wajib memiliki kebijakan dan prosedur valuasi, termasuk memiliki sistem informasi manajemen dan pengendalian proses valuasi yang memadai dan terintegrasi dengan sistem manajemen risiko.</w:t>
            </w:r>
            <w:r w:rsidRPr="009E333A">
              <w:rPr>
                <w:rFonts w:ascii="Bookman Old Style" w:hAnsi="Bookman Old Style"/>
                <w:sz w:val="21"/>
                <w:szCs w:val="21"/>
              </w:rPr>
              <w:t xml:space="preserve"> </w:t>
            </w:r>
          </w:p>
        </w:tc>
        <w:tc>
          <w:tcPr>
            <w:tcW w:w="1414" w:type="pct"/>
          </w:tcPr>
          <w:p w14:paraId="29227796"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Ayat (2)</w:t>
            </w:r>
          </w:p>
          <w:p w14:paraId="1D3A5BC8" w14:textId="77777777" w:rsidR="003D1C05"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Kebijakan dan prosedur valuasi meliputi antara lain penetapan tanggung jawab yang jelas dari berbagai pihak yang terlibat dalam penetapan valuasi, sumber informasi pasar, dan proses kaji ulang terhadap kelayakan valuasi, pedoman penggunaan data apabila data harga pasar aktual tidak tersedia (</w:t>
            </w:r>
            <w:r w:rsidRPr="009E333A">
              <w:rPr>
                <w:rFonts w:ascii="Bookman Old Style" w:hAnsi="Bookman Old Style"/>
                <w:i/>
                <w:sz w:val="21"/>
                <w:szCs w:val="21"/>
                <w:lang w:val="sv-SE"/>
              </w:rPr>
              <w:t>unobservable</w:t>
            </w:r>
            <w:r w:rsidRPr="009E333A">
              <w:rPr>
                <w:rFonts w:ascii="Bookman Old Style" w:hAnsi="Bookman Old Style"/>
                <w:sz w:val="21"/>
                <w:szCs w:val="21"/>
                <w:lang w:val="sv-SE"/>
              </w:rPr>
              <w:t xml:space="preserve">) yang mencerminkan asumsi bank bahwa data tersebut merupakan data yang akan digunakan oleh pasar dalam proses valuasi, frekuensi valuasi </w:t>
            </w:r>
            <w:r w:rsidRPr="009E333A">
              <w:rPr>
                <w:rFonts w:ascii="Bookman Old Style" w:hAnsi="Bookman Old Style"/>
                <w:sz w:val="21"/>
                <w:szCs w:val="21"/>
                <w:lang w:val="sv-SE"/>
              </w:rPr>
              <w:lastRenderedPageBreak/>
              <w:t>(secara harian), penetapan waktu untuk valuasi akhir hari (</w:t>
            </w:r>
            <w:r w:rsidRPr="009E333A">
              <w:rPr>
                <w:rFonts w:ascii="Bookman Old Style" w:hAnsi="Bookman Old Style"/>
                <w:i/>
                <w:sz w:val="21"/>
                <w:szCs w:val="21"/>
                <w:lang w:val="sv-SE"/>
              </w:rPr>
              <w:t>closing price</w:t>
            </w:r>
            <w:r w:rsidRPr="009E333A">
              <w:rPr>
                <w:rFonts w:ascii="Bookman Old Style" w:hAnsi="Bookman Old Style"/>
                <w:sz w:val="21"/>
                <w:szCs w:val="21"/>
                <w:lang w:val="sv-SE"/>
              </w:rPr>
              <w:t>), prosedur pelaksanaan dan penyampaian hasil verifikasi baik secara berkala maupun insidental, serta prosedur penyesuaian valuasi.</w:t>
            </w:r>
          </w:p>
          <w:p w14:paraId="0BD686DB" w14:textId="7ADCE7F5"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Sistem informasi manajemen dan pengendalian proses valuasi paling sedikit mencakup pendokumentasian kebijakan dan prosedur valuasi yang telah ditetapkan serta alur pelaporan (</w:t>
            </w:r>
            <w:r w:rsidRPr="009E333A">
              <w:rPr>
                <w:rFonts w:ascii="Bookman Old Style" w:hAnsi="Bookman Old Style"/>
                <w:i/>
                <w:sz w:val="21"/>
                <w:szCs w:val="21"/>
                <w:lang w:val="sv-SE"/>
              </w:rPr>
              <w:t>reporting lines</w:t>
            </w:r>
            <w:r w:rsidRPr="009E333A">
              <w:rPr>
                <w:rFonts w:ascii="Bookman Old Style" w:hAnsi="Bookman Old Style"/>
                <w:sz w:val="21"/>
                <w:szCs w:val="21"/>
                <w:lang w:val="sv-SE"/>
              </w:rPr>
              <w:t>) yang jelas bagi satuan kerja yang bertanggung jawab terhadap proses valuasi dan verifikasi.</w:t>
            </w:r>
          </w:p>
        </w:tc>
        <w:tc>
          <w:tcPr>
            <w:tcW w:w="973" w:type="pct"/>
          </w:tcPr>
          <w:p w14:paraId="400036A2" w14:textId="77777777" w:rsidR="003D1C05" w:rsidRPr="009E333A" w:rsidRDefault="003D1C05" w:rsidP="003D1C05">
            <w:pPr>
              <w:jc w:val="center"/>
              <w:rPr>
                <w:rFonts w:ascii="Bookman Old Style" w:hAnsi="Bookman Old Style"/>
                <w:b/>
                <w:sz w:val="21"/>
                <w:szCs w:val="21"/>
              </w:rPr>
            </w:pPr>
          </w:p>
        </w:tc>
        <w:tc>
          <w:tcPr>
            <w:tcW w:w="985" w:type="pct"/>
          </w:tcPr>
          <w:p w14:paraId="633CABBB" w14:textId="77777777" w:rsidR="003D1C05" w:rsidRPr="009E333A" w:rsidRDefault="003D1C05" w:rsidP="003D1C05">
            <w:pPr>
              <w:jc w:val="center"/>
              <w:rPr>
                <w:rFonts w:ascii="Bookman Old Style" w:hAnsi="Bookman Old Style"/>
                <w:b/>
                <w:sz w:val="21"/>
                <w:szCs w:val="21"/>
              </w:rPr>
            </w:pPr>
          </w:p>
        </w:tc>
      </w:tr>
      <w:tr w:rsidR="00277E90" w:rsidRPr="009E333A" w14:paraId="3FC68B61" w14:textId="77777777" w:rsidTr="009E333A">
        <w:tc>
          <w:tcPr>
            <w:tcW w:w="213" w:type="pct"/>
          </w:tcPr>
          <w:p w14:paraId="58C74C82" w14:textId="77777777" w:rsidR="003D1C05" w:rsidRPr="009E333A" w:rsidRDefault="003D1C05" w:rsidP="003D1C05">
            <w:pPr>
              <w:rPr>
                <w:rFonts w:ascii="Bookman Old Style" w:hAnsi="Bookman Old Style"/>
                <w:b/>
                <w:sz w:val="21"/>
                <w:szCs w:val="21"/>
              </w:rPr>
            </w:pPr>
          </w:p>
        </w:tc>
        <w:tc>
          <w:tcPr>
            <w:tcW w:w="1414" w:type="pct"/>
          </w:tcPr>
          <w:p w14:paraId="70CEF9C1" w14:textId="7EA95446" w:rsidR="003D1C05" w:rsidRPr="009E333A" w:rsidRDefault="003D1C05" w:rsidP="002B7840">
            <w:pPr>
              <w:pStyle w:val="ListParagraph"/>
              <w:numPr>
                <w:ilvl w:val="0"/>
                <w:numId w:val="49"/>
              </w:numPr>
              <w:jc w:val="both"/>
              <w:rPr>
                <w:rFonts w:ascii="Bookman Old Style" w:hAnsi="Bookman Old Style"/>
                <w:sz w:val="21"/>
                <w:szCs w:val="21"/>
                <w:lang w:val="sv-SE"/>
              </w:rPr>
            </w:pPr>
            <w:r w:rsidRPr="009E333A">
              <w:rPr>
                <w:rFonts w:ascii="Bookman Old Style" w:hAnsi="Bookman Old Style"/>
                <w:sz w:val="21"/>
                <w:szCs w:val="21"/>
                <w:lang w:val="sv-SE"/>
              </w:rPr>
              <w:t>Kebijakan dan prosedur valuasi sebagaimana dimaksud pada ayat (2) wajib berdasarkan pada prinsip kehati-hatian.</w:t>
            </w:r>
          </w:p>
        </w:tc>
        <w:tc>
          <w:tcPr>
            <w:tcW w:w="1414" w:type="pct"/>
          </w:tcPr>
          <w:p w14:paraId="688E3535"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Ayat (3)</w:t>
            </w:r>
          </w:p>
          <w:p w14:paraId="4F505BD8" w14:textId="22234E0F"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Kebijakan dan prosedur valuasi yang berdasarkan pada prinsip kehati-hatian antara lain melakukan valuasi dengan memperhatikan penerapan.</w:t>
            </w:r>
          </w:p>
        </w:tc>
        <w:tc>
          <w:tcPr>
            <w:tcW w:w="973" w:type="pct"/>
          </w:tcPr>
          <w:p w14:paraId="58E05B8A" w14:textId="77777777" w:rsidR="003D1C05" w:rsidRPr="009E333A" w:rsidRDefault="003D1C05" w:rsidP="003D1C05">
            <w:pPr>
              <w:jc w:val="center"/>
              <w:rPr>
                <w:rFonts w:ascii="Bookman Old Style" w:hAnsi="Bookman Old Style"/>
                <w:b/>
                <w:sz w:val="21"/>
                <w:szCs w:val="21"/>
              </w:rPr>
            </w:pPr>
          </w:p>
        </w:tc>
        <w:tc>
          <w:tcPr>
            <w:tcW w:w="985" w:type="pct"/>
          </w:tcPr>
          <w:p w14:paraId="32249074" w14:textId="77777777" w:rsidR="003D1C05" w:rsidRPr="009E333A" w:rsidRDefault="003D1C05" w:rsidP="003D1C05">
            <w:pPr>
              <w:jc w:val="center"/>
              <w:rPr>
                <w:rFonts w:ascii="Bookman Old Style" w:hAnsi="Bookman Old Style"/>
                <w:b/>
                <w:sz w:val="21"/>
                <w:szCs w:val="21"/>
              </w:rPr>
            </w:pPr>
          </w:p>
        </w:tc>
      </w:tr>
      <w:tr w:rsidR="00277E90" w:rsidRPr="009E333A" w14:paraId="1CB3A286" w14:textId="77777777" w:rsidTr="009E333A">
        <w:tc>
          <w:tcPr>
            <w:tcW w:w="213" w:type="pct"/>
          </w:tcPr>
          <w:p w14:paraId="3EDDEEE4" w14:textId="77777777" w:rsidR="003D1C05" w:rsidRPr="009E333A" w:rsidRDefault="003D1C05" w:rsidP="003D1C05">
            <w:pPr>
              <w:rPr>
                <w:rFonts w:ascii="Bookman Old Style" w:hAnsi="Bookman Old Style"/>
                <w:b/>
                <w:sz w:val="21"/>
                <w:szCs w:val="21"/>
              </w:rPr>
            </w:pPr>
          </w:p>
        </w:tc>
        <w:tc>
          <w:tcPr>
            <w:tcW w:w="1414" w:type="pct"/>
          </w:tcPr>
          <w:p w14:paraId="632274D2" w14:textId="77777777" w:rsidR="003D1C05" w:rsidRPr="009E333A" w:rsidRDefault="003D1C05" w:rsidP="003D1C05">
            <w:pPr>
              <w:rPr>
                <w:rFonts w:ascii="Bookman Old Style" w:hAnsi="Bookman Old Style"/>
                <w:sz w:val="21"/>
                <w:szCs w:val="21"/>
                <w:lang w:val="sv-SE"/>
              </w:rPr>
            </w:pPr>
          </w:p>
        </w:tc>
        <w:tc>
          <w:tcPr>
            <w:tcW w:w="1414" w:type="pct"/>
          </w:tcPr>
          <w:p w14:paraId="3BE88DE2" w14:textId="77777777" w:rsidR="003D1C05" w:rsidRPr="009E333A" w:rsidRDefault="003D1C05" w:rsidP="00277E90">
            <w:pPr>
              <w:jc w:val="both"/>
              <w:rPr>
                <w:rFonts w:ascii="Bookman Old Style" w:hAnsi="Bookman Old Style"/>
                <w:b/>
                <w:sz w:val="21"/>
                <w:szCs w:val="21"/>
              </w:rPr>
            </w:pPr>
          </w:p>
        </w:tc>
        <w:tc>
          <w:tcPr>
            <w:tcW w:w="973" w:type="pct"/>
          </w:tcPr>
          <w:p w14:paraId="6397D8A9" w14:textId="77777777" w:rsidR="003D1C05" w:rsidRPr="009E333A" w:rsidRDefault="003D1C05" w:rsidP="003D1C05">
            <w:pPr>
              <w:jc w:val="center"/>
              <w:rPr>
                <w:rFonts w:ascii="Bookman Old Style" w:hAnsi="Bookman Old Style"/>
                <w:b/>
                <w:sz w:val="21"/>
                <w:szCs w:val="21"/>
              </w:rPr>
            </w:pPr>
          </w:p>
        </w:tc>
        <w:tc>
          <w:tcPr>
            <w:tcW w:w="985" w:type="pct"/>
          </w:tcPr>
          <w:p w14:paraId="535FC920" w14:textId="77777777" w:rsidR="003D1C05" w:rsidRPr="009E333A" w:rsidRDefault="003D1C05" w:rsidP="003D1C05">
            <w:pPr>
              <w:jc w:val="center"/>
              <w:rPr>
                <w:rFonts w:ascii="Bookman Old Style" w:hAnsi="Bookman Old Style"/>
                <w:b/>
                <w:sz w:val="21"/>
                <w:szCs w:val="21"/>
              </w:rPr>
            </w:pPr>
          </w:p>
        </w:tc>
      </w:tr>
      <w:tr w:rsidR="00277E90" w:rsidRPr="009E333A" w14:paraId="611DAD5D" w14:textId="77777777" w:rsidTr="009E333A">
        <w:tc>
          <w:tcPr>
            <w:tcW w:w="213" w:type="pct"/>
          </w:tcPr>
          <w:p w14:paraId="326EB69D" w14:textId="77777777" w:rsidR="003D1C05" w:rsidRPr="009E333A" w:rsidRDefault="003D1C05" w:rsidP="003D1C05">
            <w:pPr>
              <w:rPr>
                <w:rFonts w:ascii="Bookman Old Style" w:hAnsi="Bookman Old Style"/>
                <w:b/>
                <w:sz w:val="21"/>
                <w:szCs w:val="21"/>
              </w:rPr>
            </w:pPr>
          </w:p>
        </w:tc>
        <w:tc>
          <w:tcPr>
            <w:tcW w:w="1414" w:type="pct"/>
          </w:tcPr>
          <w:p w14:paraId="5C6066E5" w14:textId="13A31ED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30</w:t>
            </w:r>
          </w:p>
        </w:tc>
        <w:tc>
          <w:tcPr>
            <w:tcW w:w="1414" w:type="pct"/>
          </w:tcPr>
          <w:p w14:paraId="7958526E" w14:textId="77777777" w:rsidR="003D1C05" w:rsidRPr="009E333A" w:rsidRDefault="003D1C05" w:rsidP="00277E90">
            <w:pPr>
              <w:jc w:val="both"/>
              <w:rPr>
                <w:rFonts w:ascii="Bookman Old Style" w:hAnsi="Bookman Old Style"/>
                <w:b/>
                <w:sz w:val="21"/>
                <w:szCs w:val="21"/>
              </w:rPr>
            </w:pPr>
          </w:p>
        </w:tc>
        <w:tc>
          <w:tcPr>
            <w:tcW w:w="973" w:type="pct"/>
          </w:tcPr>
          <w:p w14:paraId="4C5F2DBC" w14:textId="77777777" w:rsidR="003D1C05" w:rsidRPr="009E333A" w:rsidRDefault="003D1C05" w:rsidP="003D1C05">
            <w:pPr>
              <w:jc w:val="center"/>
              <w:rPr>
                <w:rFonts w:ascii="Bookman Old Style" w:hAnsi="Bookman Old Style"/>
                <w:b/>
                <w:sz w:val="21"/>
                <w:szCs w:val="21"/>
              </w:rPr>
            </w:pPr>
          </w:p>
        </w:tc>
        <w:tc>
          <w:tcPr>
            <w:tcW w:w="985" w:type="pct"/>
          </w:tcPr>
          <w:p w14:paraId="7A6A7529" w14:textId="77777777" w:rsidR="003D1C05" w:rsidRPr="009E333A" w:rsidRDefault="003D1C05" w:rsidP="003D1C05">
            <w:pPr>
              <w:jc w:val="center"/>
              <w:rPr>
                <w:rFonts w:ascii="Bookman Old Style" w:hAnsi="Bookman Old Style"/>
                <w:b/>
                <w:sz w:val="21"/>
                <w:szCs w:val="21"/>
              </w:rPr>
            </w:pPr>
          </w:p>
        </w:tc>
      </w:tr>
      <w:tr w:rsidR="00277E90" w:rsidRPr="009E333A" w14:paraId="18865FAD" w14:textId="77777777" w:rsidTr="009E333A">
        <w:tc>
          <w:tcPr>
            <w:tcW w:w="213" w:type="pct"/>
          </w:tcPr>
          <w:p w14:paraId="4A90B235" w14:textId="77777777" w:rsidR="003D1C05" w:rsidRPr="009E333A" w:rsidRDefault="003D1C05" w:rsidP="003D1C05">
            <w:pPr>
              <w:rPr>
                <w:rFonts w:ascii="Bookman Old Style" w:hAnsi="Bookman Old Style"/>
                <w:b/>
                <w:sz w:val="21"/>
                <w:szCs w:val="21"/>
              </w:rPr>
            </w:pPr>
          </w:p>
        </w:tc>
        <w:tc>
          <w:tcPr>
            <w:tcW w:w="1414" w:type="pct"/>
          </w:tcPr>
          <w:p w14:paraId="2C118AE6" w14:textId="66428D2A" w:rsidR="003D1C05" w:rsidRPr="009E333A" w:rsidRDefault="003D1C05" w:rsidP="002B7840">
            <w:pPr>
              <w:pStyle w:val="ListParagraph"/>
              <w:numPr>
                <w:ilvl w:val="0"/>
                <w:numId w:val="37"/>
              </w:numPr>
              <w:jc w:val="both"/>
              <w:rPr>
                <w:rFonts w:ascii="Bookman Old Style" w:hAnsi="Bookman Old Style"/>
                <w:sz w:val="21"/>
                <w:szCs w:val="21"/>
                <w:lang w:val="sv-SE"/>
              </w:rPr>
            </w:pPr>
            <w:r w:rsidRPr="009E333A">
              <w:rPr>
                <w:rFonts w:ascii="Bookman Old Style" w:hAnsi="Bookman Old Style"/>
                <w:sz w:val="21"/>
                <w:szCs w:val="21"/>
                <w:lang w:val="en-US"/>
              </w:rPr>
              <w:t>Proses valuasi wajib dilakukan berdasarkan nilai wajar.</w:t>
            </w:r>
          </w:p>
        </w:tc>
        <w:tc>
          <w:tcPr>
            <w:tcW w:w="1414" w:type="pct"/>
          </w:tcPr>
          <w:p w14:paraId="2F5239FF" w14:textId="77777777" w:rsidR="00277E90" w:rsidRPr="009E333A" w:rsidRDefault="00277E90" w:rsidP="00277E90">
            <w:pPr>
              <w:tabs>
                <w:tab w:val="left" w:pos="1134"/>
                <w:tab w:val="left" w:pos="1701"/>
                <w:tab w:val="left" w:pos="2268"/>
                <w:tab w:val="left" w:pos="2835"/>
              </w:tabs>
              <w:spacing w:after="160" w:line="259" w:lineRule="auto"/>
              <w:jc w:val="both"/>
              <w:rPr>
                <w:rFonts w:ascii="Bookman Old Style" w:hAnsi="Bookman Old Style"/>
                <w:sz w:val="21"/>
                <w:szCs w:val="21"/>
                <w:lang w:val="sv-SE"/>
              </w:rPr>
            </w:pPr>
            <w:r w:rsidRPr="009E333A">
              <w:rPr>
                <w:rFonts w:ascii="Bookman Old Style" w:hAnsi="Bookman Old Style"/>
                <w:sz w:val="21"/>
                <w:szCs w:val="21"/>
                <w:lang w:val="sv-SE"/>
              </w:rPr>
              <w:t>Ayat (1)</w:t>
            </w:r>
          </w:p>
          <w:p w14:paraId="380A65C2" w14:textId="0087BBBD" w:rsidR="003D1C05" w:rsidRPr="009E333A" w:rsidRDefault="00277E90" w:rsidP="00277E90">
            <w:pPr>
              <w:tabs>
                <w:tab w:val="left" w:pos="1134"/>
                <w:tab w:val="left" w:pos="1701"/>
                <w:tab w:val="left" w:pos="2268"/>
                <w:tab w:val="left" w:pos="2835"/>
              </w:tabs>
              <w:spacing w:after="160" w:line="259" w:lineRule="auto"/>
              <w:jc w:val="both"/>
              <w:rPr>
                <w:rFonts w:ascii="Bookman Old Style" w:hAnsi="Bookman Old Style"/>
                <w:sz w:val="21"/>
                <w:szCs w:val="21"/>
                <w:lang w:val="sv-SE"/>
              </w:rPr>
            </w:pPr>
            <w:r w:rsidRPr="009E333A">
              <w:rPr>
                <w:rFonts w:ascii="Bookman Old Style" w:hAnsi="Bookman Old Style"/>
                <w:sz w:val="21"/>
                <w:szCs w:val="21"/>
                <w:lang w:val="sv-SE"/>
              </w:rPr>
              <w:t>Yang dimaksud dengan “nilai wajar” adalah nilai wajar sesuai dengan standar akuntansi keuangan mengenai pengukuran nilai wajar.</w:t>
            </w:r>
          </w:p>
        </w:tc>
        <w:tc>
          <w:tcPr>
            <w:tcW w:w="973" w:type="pct"/>
          </w:tcPr>
          <w:p w14:paraId="01EE92E8" w14:textId="77777777" w:rsidR="003D1C05" w:rsidRPr="009E333A" w:rsidRDefault="003D1C05" w:rsidP="003D1C05">
            <w:pPr>
              <w:jc w:val="center"/>
              <w:rPr>
                <w:rFonts w:ascii="Bookman Old Style" w:hAnsi="Bookman Old Style"/>
                <w:b/>
                <w:sz w:val="21"/>
                <w:szCs w:val="21"/>
              </w:rPr>
            </w:pPr>
          </w:p>
        </w:tc>
        <w:tc>
          <w:tcPr>
            <w:tcW w:w="985" w:type="pct"/>
          </w:tcPr>
          <w:p w14:paraId="38867013" w14:textId="77777777" w:rsidR="003D1C05" w:rsidRPr="009E333A" w:rsidRDefault="003D1C05" w:rsidP="003D1C05">
            <w:pPr>
              <w:jc w:val="center"/>
              <w:rPr>
                <w:rFonts w:ascii="Bookman Old Style" w:hAnsi="Bookman Old Style"/>
                <w:b/>
                <w:sz w:val="21"/>
                <w:szCs w:val="21"/>
              </w:rPr>
            </w:pPr>
          </w:p>
        </w:tc>
      </w:tr>
      <w:tr w:rsidR="00277E90" w:rsidRPr="009E333A" w14:paraId="157ED2F3" w14:textId="77777777" w:rsidTr="009E333A">
        <w:tc>
          <w:tcPr>
            <w:tcW w:w="213" w:type="pct"/>
          </w:tcPr>
          <w:p w14:paraId="761120FF" w14:textId="77777777" w:rsidR="003D1C05" w:rsidRPr="009E333A" w:rsidRDefault="003D1C05" w:rsidP="003D1C05">
            <w:pPr>
              <w:rPr>
                <w:rFonts w:ascii="Bookman Old Style" w:hAnsi="Bookman Old Style"/>
                <w:b/>
                <w:sz w:val="21"/>
                <w:szCs w:val="21"/>
              </w:rPr>
            </w:pPr>
          </w:p>
        </w:tc>
        <w:tc>
          <w:tcPr>
            <w:tcW w:w="1414" w:type="pct"/>
          </w:tcPr>
          <w:p w14:paraId="0A2BDCD6" w14:textId="7D0EFB11" w:rsidR="003D1C05" w:rsidRPr="009E333A" w:rsidRDefault="003D1C05" w:rsidP="002B7840">
            <w:pPr>
              <w:pStyle w:val="ListParagraph"/>
              <w:numPr>
                <w:ilvl w:val="0"/>
                <w:numId w:val="37"/>
              </w:numPr>
              <w:jc w:val="both"/>
              <w:rPr>
                <w:rFonts w:ascii="Bookman Old Style" w:hAnsi="Bookman Old Style"/>
                <w:sz w:val="21"/>
                <w:szCs w:val="21"/>
                <w:lang w:val="sv-SE"/>
              </w:rPr>
            </w:pPr>
            <w:r w:rsidRPr="009E333A">
              <w:rPr>
                <w:rFonts w:ascii="Bookman Old Style" w:hAnsi="Bookman Old Style"/>
                <w:sz w:val="21"/>
                <w:szCs w:val="21"/>
                <w:lang w:val="en-US"/>
              </w:rPr>
              <w:t xml:space="preserve">Terhadap instrumen keuangan yang diperdagangkan secara aktif, proses valuasi sebagaimana dimaksud pada ayat (1) </w:t>
            </w:r>
            <w:r w:rsidRPr="009E333A">
              <w:rPr>
                <w:rFonts w:ascii="Bookman Old Style" w:hAnsi="Bookman Old Style"/>
                <w:sz w:val="21"/>
                <w:szCs w:val="21"/>
                <w:lang w:val="en-US"/>
              </w:rPr>
              <w:lastRenderedPageBreak/>
              <w:t>dilakukan dengan menggunakan harga transaksi yang terjadi (</w:t>
            </w:r>
            <w:r w:rsidRPr="009E333A">
              <w:rPr>
                <w:rFonts w:ascii="Bookman Old Style" w:hAnsi="Bookman Old Style"/>
                <w:i/>
                <w:sz w:val="21"/>
                <w:szCs w:val="21"/>
                <w:lang w:val="en-US"/>
              </w:rPr>
              <w:t>close out prices</w:t>
            </w:r>
            <w:r w:rsidRPr="009E333A">
              <w:rPr>
                <w:rFonts w:ascii="Bookman Old Style" w:hAnsi="Bookman Old Style"/>
                <w:sz w:val="21"/>
                <w:szCs w:val="21"/>
                <w:lang w:val="en-US"/>
              </w:rPr>
              <w:t>) atau kuotasi harga pasar dari sumber yang independen.</w:t>
            </w:r>
          </w:p>
        </w:tc>
        <w:tc>
          <w:tcPr>
            <w:tcW w:w="1414" w:type="pct"/>
          </w:tcPr>
          <w:p w14:paraId="2DA25C2A"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lastRenderedPageBreak/>
              <w:t>Ayat (2)</w:t>
            </w:r>
          </w:p>
          <w:p w14:paraId="64C80890" w14:textId="77777777" w:rsidR="003D1C05" w:rsidRPr="009E333A" w:rsidRDefault="00277E90" w:rsidP="00277E90">
            <w:pPr>
              <w:jc w:val="both"/>
              <w:rPr>
                <w:rFonts w:ascii="Bookman Old Style" w:hAnsi="Bookman Old Style"/>
                <w:iCs/>
                <w:sz w:val="21"/>
                <w:szCs w:val="21"/>
                <w:lang w:val="en-US"/>
              </w:rPr>
            </w:pPr>
            <w:r w:rsidRPr="009E333A">
              <w:rPr>
                <w:rFonts w:ascii="Bookman Old Style" w:hAnsi="Bookman Old Style"/>
                <w:sz w:val="21"/>
                <w:szCs w:val="21"/>
                <w:lang w:val="en-US"/>
              </w:rPr>
              <w:t xml:space="preserve">Yang dimaksud dengan “instrumen keuangan yang diperdagangkan secara aktif” adalah apabila harga instrumen keuangan tersedia </w:t>
            </w:r>
            <w:r w:rsidRPr="009E333A">
              <w:rPr>
                <w:rFonts w:ascii="Bookman Old Style" w:hAnsi="Bookman Old Style"/>
                <w:sz w:val="21"/>
                <w:szCs w:val="21"/>
                <w:lang w:val="en-US"/>
              </w:rPr>
              <w:lastRenderedPageBreak/>
              <w:t>sewaktu-waktu dan dapat diperoleh secara rutin di bursa, pedagang efek (</w:t>
            </w:r>
            <w:r w:rsidRPr="009E333A">
              <w:rPr>
                <w:rFonts w:ascii="Bookman Old Style" w:hAnsi="Bookman Old Style"/>
                <w:i/>
                <w:sz w:val="21"/>
                <w:szCs w:val="21"/>
                <w:lang w:val="en-US"/>
              </w:rPr>
              <w:t>dealer</w:t>
            </w:r>
            <w:r w:rsidRPr="009E333A">
              <w:rPr>
                <w:rFonts w:ascii="Bookman Old Style" w:hAnsi="Bookman Old Style"/>
                <w:sz w:val="21"/>
                <w:szCs w:val="21"/>
                <w:lang w:val="en-US"/>
              </w:rPr>
              <w:t>), perantara efek (</w:t>
            </w:r>
            <w:r w:rsidRPr="009E333A">
              <w:rPr>
                <w:rFonts w:ascii="Bookman Old Style" w:hAnsi="Bookman Old Style"/>
                <w:i/>
                <w:sz w:val="21"/>
                <w:szCs w:val="21"/>
                <w:lang w:val="en-US"/>
              </w:rPr>
              <w:t>broker</w:t>
            </w:r>
            <w:r w:rsidRPr="009E333A">
              <w:rPr>
                <w:rFonts w:ascii="Bookman Old Style" w:hAnsi="Bookman Old Style"/>
                <w:sz w:val="21"/>
                <w:szCs w:val="21"/>
                <w:lang w:val="en-US"/>
              </w:rPr>
              <w:t>), atau agen lainnya, serta harga tersebut merupakan harga yang terjadi dari transaksi aktual yang dilakukan secara wajar (</w:t>
            </w:r>
            <w:r w:rsidRPr="009E333A">
              <w:rPr>
                <w:rFonts w:ascii="Bookman Old Style" w:hAnsi="Bookman Old Style"/>
                <w:i/>
                <w:sz w:val="21"/>
                <w:szCs w:val="21"/>
                <w:lang w:val="en-US"/>
              </w:rPr>
              <w:t>arm's length basis</w:t>
            </w:r>
            <w:r w:rsidRPr="009E333A">
              <w:rPr>
                <w:rFonts w:ascii="Bookman Old Style" w:hAnsi="Bookman Old Style"/>
                <w:iCs/>
                <w:sz w:val="21"/>
                <w:szCs w:val="21"/>
                <w:lang w:val="en-US"/>
              </w:rPr>
              <w:t>).</w:t>
            </w:r>
          </w:p>
          <w:p w14:paraId="756B871B"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Harga transaksi yang terjadi (</w:t>
            </w:r>
            <w:r w:rsidRPr="009E333A">
              <w:rPr>
                <w:rFonts w:ascii="Bookman Old Style" w:hAnsi="Bookman Old Style"/>
                <w:i/>
                <w:sz w:val="21"/>
                <w:szCs w:val="21"/>
                <w:lang w:val="en-US"/>
              </w:rPr>
              <w:t>close out prices</w:t>
            </w:r>
            <w:r w:rsidRPr="009E333A">
              <w:rPr>
                <w:rFonts w:ascii="Bookman Old Style" w:hAnsi="Bookman Old Style"/>
                <w:sz w:val="21"/>
                <w:szCs w:val="21"/>
                <w:lang w:val="en-US"/>
              </w:rPr>
              <w:t>) atau kuotasi harga pasar dari sumber yang independen antara lain meliputi harga di bursa (</w:t>
            </w:r>
            <w:r w:rsidRPr="009E333A">
              <w:rPr>
                <w:rFonts w:ascii="Bookman Old Style" w:hAnsi="Bookman Old Style"/>
                <w:i/>
                <w:sz w:val="21"/>
                <w:szCs w:val="21"/>
                <w:lang w:val="en-US"/>
              </w:rPr>
              <w:t>exchange prices</w:t>
            </w:r>
            <w:r w:rsidRPr="009E333A">
              <w:rPr>
                <w:rFonts w:ascii="Bookman Old Style" w:hAnsi="Bookman Old Style"/>
                <w:sz w:val="21"/>
                <w:szCs w:val="21"/>
                <w:lang w:val="en-US"/>
              </w:rPr>
              <w:t xml:space="preserve">), harga pada layar </w:t>
            </w:r>
            <w:r w:rsidRPr="009E333A">
              <w:rPr>
                <w:rFonts w:ascii="Bookman Old Style" w:hAnsi="Bookman Old Style"/>
                <w:i/>
                <w:sz w:val="21"/>
                <w:szCs w:val="21"/>
                <w:lang w:val="en-US"/>
              </w:rPr>
              <w:t>dealer</w:t>
            </w:r>
            <w:r w:rsidRPr="009E333A">
              <w:rPr>
                <w:rFonts w:ascii="Bookman Old Style" w:hAnsi="Bookman Old Style"/>
                <w:sz w:val="21"/>
                <w:szCs w:val="21"/>
                <w:lang w:val="en-US"/>
              </w:rPr>
              <w:t xml:space="preserve"> (</w:t>
            </w:r>
            <w:r w:rsidRPr="009E333A">
              <w:rPr>
                <w:rFonts w:ascii="Bookman Old Style" w:hAnsi="Bookman Old Style"/>
                <w:i/>
                <w:sz w:val="21"/>
                <w:szCs w:val="21"/>
                <w:lang w:val="en-US"/>
              </w:rPr>
              <w:t>screen prices</w:t>
            </w:r>
            <w:r w:rsidRPr="009E333A">
              <w:rPr>
                <w:rFonts w:ascii="Bookman Old Style" w:hAnsi="Bookman Old Style"/>
                <w:sz w:val="21"/>
                <w:szCs w:val="21"/>
                <w:lang w:val="en-US"/>
              </w:rPr>
              <w:t xml:space="preserve">), atau kuotasi yang paling konservatif yang diberikan oleh paling sedikit 2 (dua) </w:t>
            </w:r>
            <w:r w:rsidRPr="009E333A">
              <w:rPr>
                <w:rFonts w:ascii="Bookman Old Style" w:hAnsi="Bookman Old Style"/>
                <w:i/>
                <w:sz w:val="21"/>
                <w:szCs w:val="21"/>
                <w:lang w:val="en-US"/>
              </w:rPr>
              <w:t>broker</w:t>
            </w:r>
            <w:r w:rsidRPr="009E333A">
              <w:rPr>
                <w:rFonts w:ascii="Bookman Old Style" w:hAnsi="Bookman Old Style"/>
                <w:sz w:val="21"/>
                <w:szCs w:val="21"/>
                <w:lang w:val="en-US"/>
              </w:rPr>
              <w:t xml:space="preserve"> dan/atau </w:t>
            </w:r>
            <w:r w:rsidRPr="009E333A">
              <w:rPr>
                <w:rFonts w:ascii="Bookman Old Style" w:hAnsi="Bookman Old Style"/>
                <w:i/>
                <w:sz w:val="21"/>
                <w:szCs w:val="21"/>
                <w:lang w:val="en-US"/>
              </w:rPr>
              <w:t>market maker</w:t>
            </w:r>
            <w:r w:rsidRPr="009E333A">
              <w:rPr>
                <w:rFonts w:ascii="Bookman Old Style" w:hAnsi="Bookman Old Style"/>
                <w:sz w:val="21"/>
                <w:szCs w:val="21"/>
                <w:lang w:val="en-US"/>
              </w:rPr>
              <w:t xml:space="preserve"> yang memiliki reputasi baik, yang minimal salah satunya adalah pihak independen.</w:t>
            </w:r>
          </w:p>
          <w:p w14:paraId="4FC3BD81" w14:textId="75DC0090" w:rsidR="00277E90" w:rsidRPr="009E333A" w:rsidRDefault="00277E90" w:rsidP="00277E90">
            <w:pPr>
              <w:jc w:val="both"/>
              <w:rPr>
                <w:rFonts w:ascii="Bookman Old Style" w:hAnsi="Bookman Old Style"/>
                <w:b/>
                <w:iCs/>
                <w:sz w:val="21"/>
                <w:szCs w:val="21"/>
              </w:rPr>
            </w:pPr>
            <w:r w:rsidRPr="009E333A">
              <w:rPr>
                <w:rFonts w:ascii="Bookman Old Style" w:hAnsi="Bookman Old Style"/>
                <w:sz w:val="21"/>
                <w:szCs w:val="21"/>
                <w:lang w:val="en-US"/>
              </w:rPr>
              <w:t>Penggunaan sumber yang independen dilakukan secara konsisten kecuali harga yang diperoleh tidak mencerminkan nilai wajar.</w:t>
            </w:r>
          </w:p>
        </w:tc>
        <w:tc>
          <w:tcPr>
            <w:tcW w:w="973" w:type="pct"/>
          </w:tcPr>
          <w:p w14:paraId="2349EDCF" w14:textId="77777777" w:rsidR="003D1C05" w:rsidRPr="009E333A" w:rsidRDefault="003D1C05" w:rsidP="003D1C05">
            <w:pPr>
              <w:jc w:val="center"/>
              <w:rPr>
                <w:rFonts w:ascii="Bookman Old Style" w:hAnsi="Bookman Old Style"/>
                <w:b/>
                <w:sz w:val="21"/>
                <w:szCs w:val="21"/>
              </w:rPr>
            </w:pPr>
          </w:p>
        </w:tc>
        <w:tc>
          <w:tcPr>
            <w:tcW w:w="985" w:type="pct"/>
          </w:tcPr>
          <w:p w14:paraId="6634DFE9" w14:textId="77777777" w:rsidR="003D1C05" w:rsidRPr="009E333A" w:rsidRDefault="003D1C05" w:rsidP="003D1C05">
            <w:pPr>
              <w:jc w:val="center"/>
              <w:rPr>
                <w:rFonts w:ascii="Bookman Old Style" w:hAnsi="Bookman Old Style"/>
                <w:b/>
                <w:sz w:val="21"/>
                <w:szCs w:val="21"/>
              </w:rPr>
            </w:pPr>
          </w:p>
        </w:tc>
      </w:tr>
      <w:tr w:rsidR="00277E90" w:rsidRPr="009E333A" w14:paraId="3862906B" w14:textId="77777777" w:rsidTr="009E333A">
        <w:tc>
          <w:tcPr>
            <w:tcW w:w="213" w:type="pct"/>
          </w:tcPr>
          <w:p w14:paraId="3D6F7DEF" w14:textId="77777777" w:rsidR="003D1C05" w:rsidRPr="009E333A" w:rsidRDefault="003D1C05" w:rsidP="003D1C05">
            <w:pPr>
              <w:rPr>
                <w:rFonts w:ascii="Bookman Old Style" w:hAnsi="Bookman Old Style"/>
                <w:b/>
                <w:sz w:val="21"/>
                <w:szCs w:val="21"/>
              </w:rPr>
            </w:pPr>
          </w:p>
        </w:tc>
        <w:tc>
          <w:tcPr>
            <w:tcW w:w="1414" w:type="pct"/>
          </w:tcPr>
          <w:p w14:paraId="793F0280" w14:textId="47D5E33C" w:rsidR="003D1C05" w:rsidRPr="009E333A" w:rsidRDefault="003D1C05" w:rsidP="002B7840">
            <w:pPr>
              <w:pStyle w:val="ListParagraph"/>
              <w:numPr>
                <w:ilvl w:val="0"/>
                <w:numId w:val="37"/>
              </w:numPr>
              <w:jc w:val="both"/>
              <w:rPr>
                <w:rFonts w:ascii="Bookman Old Style" w:hAnsi="Bookman Old Style"/>
                <w:sz w:val="21"/>
                <w:szCs w:val="21"/>
                <w:lang w:val="sv-SE"/>
              </w:rPr>
            </w:pPr>
            <w:r w:rsidRPr="009E333A">
              <w:rPr>
                <w:rFonts w:ascii="Bookman Old Style" w:hAnsi="Bookman Old Style"/>
                <w:sz w:val="21"/>
                <w:szCs w:val="21"/>
                <w:lang w:val="en-US"/>
              </w:rPr>
              <w:t>Valuasi terhadap instrumen keuangan sebagaimana dimaksud pada ayat (2) menggunakan:</w:t>
            </w:r>
          </w:p>
        </w:tc>
        <w:tc>
          <w:tcPr>
            <w:tcW w:w="1414" w:type="pct"/>
          </w:tcPr>
          <w:p w14:paraId="014FF00D" w14:textId="77777777" w:rsidR="003D1C05" w:rsidRPr="009E333A" w:rsidRDefault="003D1C05" w:rsidP="00277E90">
            <w:pPr>
              <w:jc w:val="both"/>
              <w:rPr>
                <w:rFonts w:ascii="Bookman Old Style" w:hAnsi="Bookman Old Style"/>
                <w:b/>
                <w:sz w:val="21"/>
                <w:szCs w:val="21"/>
              </w:rPr>
            </w:pPr>
          </w:p>
        </w:tc>
        <w:tc>
          <w:tcPr>
            <w:tcW w:w="973" w:type="pct"/>
          </w:tcPr>
          <w:p w14:paraId="72B8C676" w14:textId="77777777" w:rsidR="003D1C05" w:rsidRPr="009E333A" w:rsidRDefault="003D1C05" w:rsidP="003D1C05">
            <w:pPr>
              <w:jc w:val="center"/>
              <w:rPr>
                <w:rFonts w:ascii="Bookman Old Style" w:hAnsi="Bookman Old Style"/>
                <w:b/>
                <w:sz w:val="21"/>
                <w:szCs w:val="21"/>
              </w:rPr>
            </w:pPr>
          </w:p>
        </w:tc>
        <w:tc>
          <w:tcPr>
            <w:tcW w:w="985" w:type="pct"/>
          </w:tcPr>
          <w:p w14:paraId="35A28F5C" w14:textId="77777777" w:rsidR="003D1C05" w:rsidRPr="009E333A" w:rsidRDefault="003D1C05" w:rsidP="003D1C05">
            <w:pPr>
              <w:jc w:val="center"/>
              <w:rPr>
                <w:rFonts w:ascii="Bookman Old Style" w:hAnsi="Bookman Old Style"/>
                <w:b/>
                <w:sz w:val="21"/>
                <w:szCs w:val="21"/>
              </w:rPr>
            </w:pPr>
          </w:p>
        </w:tc>
      </w:tr>
      <w:tr w:rsidR="00277E90" w:rsidRPr="009E333A" w14:paraId="3C09789D" w14:textId="77777777" w:rsidTr="009E333A">
        <w:tc>
          <w:tcPr>
            <w:tcW w:w="213" w:type="pct"/>
          </w:tcPr>
          <w:p w14:paraId="384B241A" w14:textId="77777777" w:rsidR="003D1C05" w:rsidRPr="009E333A" w:rsidRDefault="003D1C05" w:rsidP="003D1C05">
            <w:pPr>
              <w:rPr>
                <w:rFonts w:ascii="Bookman Old Style" w:hAnsi="Bookman Old Style"/>
                <w:b/>
                <w:sz w:val="21"/>
                <w:szCs w:val="21"/>
              </w:rPr>
            </w:pPr>
          </w:p>
        </w:tc>
        <w:tc>
          <w:tcPr>
            <w:tcW w:w="1414" w:type="pct"/>
          </w:tcPr>
          <w:p w14:paraId="35B4BB02" w14:textId="442A518B" w:rsidR="003D1C05" w:rsidRPr="009E333A" w:rsidRDefault="003D1C05" w:rsidP="002B7840">
            <w:pPr>
              <w:pStyle w:val="ListParagraph"/>
              <w:numPr>
                <w:ilvl w:val="0"/>
                <w:numId w:val="27"/>
              </w:numPr>
              <w:ind w:left="1107"/>
              <w:jc w:val="both"/>
              <w:rPr>
                <w:rFonts w:ascii="Bookman Old Style" w:hAnsi="Bookman Old Style"/>
                <w:sz w:val="21"/>
                <w:szCs w:val="21"/>
                <w:lang w:val="sv-SE"/>
              </w:rPr>
            </w:pPr>
            <w:r w:rsidRPr="009E333A">
              <w:rPr>
                <w:rFonts w:ascii="Bookman Old Style" w:hAnsi="Bookman Old Style"/>
                <w:i/>
                <w:sz w:val="21"/>
                <w:szCs w:val="21"/>
                <w:lang w:val="en-US"/>
              </w:rPr>
              <w:t>bid price</w:t>
            </w:r>
            <w:r w:rsidRPr="009E333A">
              <w:rPr>
                <w:rFonts w:ascii="Bookman Old Style" w:hAnsi="Bookman Old Style"/>
                <w:sz w:val="21"/>
                <w:szCs w:val="21"/>
                <w:lang w:val="en-US"/>
              </w:rPr>
              <w:t xml:space="preserve"> untuk aset yang dimiliki atau kewajiban yang akan diterbitkan; dan/atau</w:t>
            </w:r>
          </w:p>
        </w:tc>
        <w:tc>
          <w:tcPr>
            <w:tcW w:w="1414" w:type="pct"/>
          </w:tcPr>
          <w:p w14:paraId="5CD12439"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a</w:t>
            </w:r>
          </w:p>
          <w:p w14:paraId="71771317" w14:textId="5659DBBC"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w:t>
            </w:r>
            <w:r w:rsidRPr="009E333A">
              <w:rPr>
                <w:rFonts w:ascii="Bookman Old Style" w:hAnsi="Bookman Old Style"/>
                <w:i/>
                <w:sz w:val="21"/>
                <w:szCs w:val="21"/>
                <w:lang w:val="en-US"/>
              </w:rPr>
              <w:t>bid price</w:t>
            </w:r>
            <w:r w:rsidRPr="009E333A">
              <w:rPr>
                <w:rFonts w:ascii="Bookman Old Style" w:hAnsi="Bookman Old Style"/>
                <w:sz w:val="21"/>
                <w:szCs w:val="21"/>
                <w:lang w:val="en-US"/>
              </w:rPr>
              <w:t>” adalah harga beli yang dikuotasikan oleh sumber yang independen.</w:t>
            </w:r>
          </w:p>
        </w:tc>
        <w:tc>
          <w:tcPr>
            <w:tcW w:w="973" w:type="pct"/>
          </w:tcPr>
          <w:p w14:paraId="0024519F" w14:textId="77777777" w:rsidR="003D1C05" w:rsidRPr="009E333A" w:rsidRDefault="003D1C05" w:rsidP="003D1C05">
            <w:pPr>
              <w:jc w:val="center"/>
              <w:rPr>
                <w:rFonts w:ascii="Bookman Old Style" w:hAnsi="Bookman Old Style"/>
                <w:b/>
                <w:sz w:val="21"/>
                <w:szCs w:val="21"/>
              </w:rPr>
            </w:pPr>
          </w:p>
        </w:tc>
        <w:tc>
          <w:tcPr>
            <w:tcW w:w="985" w:type="pct"/>
          </w:tcPr>
          <w:p w14:paraId="0C5BE268" w14:textId="77777777" w:rsidR="003D1C05" w:rsidRPr="009E333A" w:rsidRDefault="003D1C05" w:rsidP="003D1C05">
            <w:pPr>
              <w:jc w:val="center"/>
              <w:rPr>
                <w:rFonts w:ascii="Bookman Old Style" w:hAnsi="Bookman Old Style"/>
                <w:b/>
                <w:sz w:val="21"/>
                <w:szCs w:val="21"/>
              </w:rPr>
            </w:pPr>
          </w:p>
        </w:tc>
      </w:tr>
      <w:tr w:rsidR="00277E90" w:rsidRPr="009E333A" w14:paraId="59F05A9F" w14:textId="77777777" w:rsidTr="009E333A">
        <w:tc>
          <w:tcPr>
            <w:tcW w:w="213" w:type="pct"/>
          </w:tcPr>
          <w:p w14:paraId="5264F62B" w14:textId="77777777" w:rsidR="003D1C05" w:rsidRPr="009E333A" w:rsidRDefault="003D1C05" w:rsidP="003D1C05">
            <w:pPr>
              <w:rPr>
                <w:rFonts w:ascii="Bookman Old Style" w:hAnsi="Bookman Old Style"/>
                <w:b/>
                <w:sz w:val="21"/>
                <w:szCs w:val="21"/>
              </w:rPr>
            </w:pPr>
          </w:p>
        </w:tc>
        <w:tc>
          <w:tcPr>
            <w:tcW w:w="1414" w:type="pct"/>
          </w:tcPr>
          <w:p w14:paraId="0644A3B2" w14:textId="04470B83" w:rsidR="003D1C05" w:rsidRPr="009E333A" w:rsidRDefault="003D1C05" w:rsidP="002B7840">
            <w:pPr>
              <w:pStyle w:val="ListParagraph"/>
              <w:numPr>
                <w:ilvl w:val="0"/>
                <w:numId w:val="27"/>
              </w:numPr>
              <w:ind w:left="1107"/>
              <w:jc w:val="both"/>
              <w:rPr>
                <w:rFonts w:ascii="Bookman Old Style" w:hAnsi="Bookman Old Style"/>
                <w:sz w:val="21"/>
                <w:szCs w:val="21"/>
                <w:lang w:val="sv-SE"/>
              </w:rPr>
            </w:pPr>
            <w:r w:rsidRPr="009E333A">
              <w:rPr>
                <w:rFonts w:ascii="Bookman Old Style" w:hAnsi="Bookman Old Style"/>
                <w:i/>
                <w:sz w:val="21"/>
                <w:szCs w:val="21"/>
                <w:lang w:val="en-US"/>
              </w:rPr>
              <w:t>ask price</w:t>
            </w:r>
            <w:r w:rsidRPr="009E333A">
              <w:rPr>
                <w:rFonts w:ascii="Bookman Old Style" w:hAnsi="Bookman Old Style"/>
                <w:sz w:val="21"/>
                <w:szCs w:val="21"/>
                <w:lang w:val="en-US"/>
              </w:rPr>
              <w:t xml:space="preserve"> untuk aset yang akan diperoleh atau kewajiban yang dimiliki. </w:t>
            </w:r>
          </w:p>
        </w:tc>
        <w:tc>
          <w:tcPr>
            <w:tcW w:w="1414" w:type="pct"/>
          </w:tcPr>
          <w:p w14:paraId="1D7EDCE1"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b</w:t>
            </w:r>
          </w:p>
          <w:p w14:paraId="12488F80" w14:textId="5D204811"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w:t>
            </w:r>
            <w:r w:rsidRPr="009E333A">
              <w:rPr>
                <w:rFonts w:ascii="Bookman Old Style" w:hAnsi="Bookman Old Style"/>
                <w:i/>
                <w:sz w:val="21"/>
                <w:szCs w:val="21"/>
                <w:lang w:val="en-US"/>
              </w:rPr>
              <w:t>ask price</w:t>
            </w:r>
            <w:r w:rsidRPr="009E333A">
              <w:rPr>
                <w:rFonts w:ascii="Bookman Old Style" w:hAnsi="Bookman Old Style"/>
                <w:sz w:val="21"/>
                <w:szCs w:val="21"/>
                <w:lang w:val="en-US"/>
              </w:rPr>
              <w:t>” (</w:t>
            </w:r>
            <w:r w:rsidRPr="009E333A">
              <w:rPr>
                <w:rFonts w:ascii="Bookman Old Style" w:hAnsi="Bookman Old Style"/>
                <w:i/>
                <w:sz w:val="21"/>
                <w:szCs w:val="21"/>
                <w:lang w:val="en-US"/>
              </w:rPr>
              <w:t>offer price</w:t>
            </w:r>
            <w:r w:rsidRPr="009E333A">
              <w:rPr>
                <w:rFonts w:ascii="Bookman Old Style" w:hAnsi="Bookman Old Style"/>
                <w:sz w:val="21"/>
                <w:szCs w:val="21"/>
                <w:lang w:val="en-US"/>
              </w:rPr>
              <w:t xml:space="preserve">) adalah harga jual yang </w:t>
            </w:r>
            <w:r w:rsidRPr="009E333A">
              <w:rPr>
                <w:rFonts w:ascii="Bookman Old Style" w:hAnsi="Bookman Old Style"/>
                <w:sz w:val="21"/>
                <w:szCs w:val="21"/>
                <w:lang w:val="en-US"/>
              </w:rPr>
              <w:lastRenderedPageBreak/>
              <w:t>dikuotasikan oleh sumber yang independen.</w:t>
            </w:r>
          </w:p>
        </w:tc>
        <w:tc>
          <w:tcPr>
            <w:tcW w:w="973" w:type="pct"/>
          </w:tcPr>
          <w:p w14:paraId="04B5DEF2" w14:textId="77777777" w:rsidR="003D1C05" w:rsidRPr="009E333A" w:rsidRDefault="003D1C05" w:rsidP="003D1C05">
            <w:pPr>
              <w:jc w:val="center"/>
              <w:rPr>
                <w:rFonts w:ascii="Bookman Old Style" w:hAnsi="Bookman Old Style"/>
                <w:b/>
                <w:sz w:val="21"/>
                <w:szCs w:val="21"/>
              </w:rPr>
            </w:pPr>
          </w:p>
        </w:tc>
        <w:tc>
          <w:tcPr>
            <w:tcW w:w="985" w:type="pct"/>
          </w:tcPr>
          <w:p w14:paraId="50369B4B" w14:textId="77777777" w:rsidR="003D1C05" w:rsidRPr="009E333A" w:rsidRDefault="003D1C05" w:rsidP="003D1C05">
            <w:pPr>
              <w:jc w:val="center"/>
              <w:rPr>
                <w:rFonts w:ascii="Bookman Old Style" w:hAnsi="Bookman Old Style"/>
                <w:b/>
                <w:sz w:val="21"/>
                <w:szCs w:val="21"/>
              </w:rPr>
            </w:pPr>
          </w:p>
        </w:tc>
      </w:tr>
      <w:tr w:rsidR="00277E90" w:rsidRPr="009E333A" w14:paraId="494608C3" w14:textId="77777777" w:rsidTr="009E333A">
        <w:tc>
          <w:tcPr>
            <w:tcW w:w="213" w:type="pct"/>
          </w:tcPr>
          <w:p w14:paraId="74D15F73" w14:textId="77777777" w:rsidR="003D1C05" w:rsidRPr="009E333A" w:rsidRDefault="003D1C05" w:rsidP="003D1C05">
            <w:pPr>
              <w:rPr>
                <w:rFonts w:ascii="Bookman Old Style" w:hAnsi="Bookman Old Style"/>
                <w:b/>
                <w:sz w:val="21"/>
                <w:szCs w:val="21"/>
              </w:rPr>
            </w:pPr>
          </w:p>
        </w:tc>
        <w:tc>
          <w:tcPr>
            <w:tcW w:w="1414" w:type="pct"/>
          </w:tcPr>
          <w:p w14:paraId="1F47A8E1" w14:textId="30A1AE00" w:rsidR="003D1C05" w:rsidRPr="009E333A" w:rsidRDefault="003D1C05" w:rsidP="002B7840">
            <w:pPr>
              <w:pStyle w:val="ListParagraph"/>
              <w:numPr>
                <w:ilvl w:val="0"/>
                <w:numId w:val="37"/>
              </w:numPr>
              <w:jc w:val="both"/>
              <w:rPr>
                <w:rFonts w:ascii="Bookman Old Style" w:hAnsi="Bookman Old Style"/>
                <w:sz w:val="21"/>
                <w:szCs w:val="21"/>
                <w:lang w:val="sv-SE"/>
              </w:rPr>
            </w:pPr>
            <w:r w:rsidRPr="009E333A">
              <w:rPr>
                <w:rFonts w:ascii="Bookman Old Style" w:hAnsi="Bookman Old Style"/>
                <w:sz w:val="21"/>
                <w:szCs w:val="21"/>
                <w:lang w:val="en-US"/>
              </w:rPr>
              <w:t>Dalam hal harga pasar sebagaimana dimaksud pada ayat (2) tidak tersedia, Bank dapat menetapkan nilai wajar dengan menggunakan suatu model atau teknik penilaian berdasarkan prinsip kehati-hatian.</w:t>
            </w:r>
          </w:p>
        </w:tc>
        <w:tc>
          <w:tcPr>
            <w:tcW w:w="1414" w:type="pct"/>
          </w:tcPr>
          <w:p w14:paraId="139E2F7D"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(4)</w:t>
            </w:r>
          </w:p>
          <w:p w14:paraId="2682473B"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Dalam melakukan valuasi nilai wajar, bank harus memaksimalkan penggunaan data harga pasar aktual (</w:t>
            </w:r>
            <w:r w:rsidRPr="009E333A">
              <w:rPr>
                <w:rFonts w:ascii="Bookman Old Style" w:hAnsi="Bookman Old Style"/>
                <w:i/>
                <w:sz w:val="21"/>
                <w:szCs w:val="21"/>
                <w:lang w:val="en-US"/>
              </w:rPr>
              <w:t>observable input</w:t>
            </w:r>
            <w:r w:rsidRPr="009E333A">
              <w:rPr>
                <w:rFonts w:ascii="Bookman Old Style" w:hAnsi="Bookman Old Style"/>
                <w:sz w:val="21"/>
                <w:szCs w:val="21"/>
                <w:lang w:val="en-US"/>
              </w:rPr>
              <w:t>) dan meminimalkan penggunaan data yang bukan merupakan data harga pasar aktual atau yang ditetapkan dengan menggunakan suatu model/teknik penilaian (</w:t>
            </w:r>
            <w:r w:rsidRPr="009E333A">
              <w:rPr>
                <w:rFonts w:ascii="Bookman Old Style" w:hAnsi="Bookman Old Style"/>
                <w:i/>
                <w:sz w:val="21"/>
                <w:szCs w:val="21"/>
                <w:lang w:val="en-US"/>
              </w:rPr>
              <w:t>unobservable</w:t>
            </w:r>
            <w:r w:rsidRPr="009E333A">
              <w:rPr>
                <w:rFonts w:ascii="Bookman Old Style" w:hAnsi="Bookman Old Style"/>
                <w:sz w:val="21"/>
                <w:szCs w:val="21"/>
                <w:lang w:val="en-US"/>
              </w:rPr>
              <w:t>).</w:t>
            </w:r>
          </w:p>
          <w:p w14:paraId="3903A1D7"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Termasuk “model atau teknik penilaian” antara lain:</w:t>
            </w:r>
          </w:p>
          <w:p w14:paraId="66BA2996" w14:textId="4E878A1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t xml:space="preserve">a. </w:t>
            </w:r>
            <w:r w:rsidRPr="009E333A">
              <w:rPr>
                <w:rFonts w:ascii="Bookman Old Style" w:hAnsi="Bookman Old Style"/>
                <w:sz w:val="21"/>
                <w:szCs w:val="21"/>
                <w:lang w:val="en-US"/>
              </w:rPr>
              <w:t>penggunaan harga yang timbul dari transaksi yang terjadi dalam 10 (sepuluh) hari kerja terakhir;</w:t>
            </w:r>
          </w:p>
          <w:p w14:paraId="78F8AFC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 penggunaan harga pasar dari instrumen lain yang memiliki karakteristik (paling sedikit jangka waktu, tingkat imbal hasil (</w:t>
            </w:r>
            <w:r w:rsidRPr="009E333A">
              <w:rPr>
                <w:rFonts w:ascii="Bookman Old Style" w:hAnsi="Bookman Old Style"/>
                <w:i/>
                <w:sz w:val="21"/>
                <w:szCs w:val="21"/>
                <w:lang w:val="en-US"/>
              </w:rPr>
              <w:t>yield</w:t>
            </w:r>
            <w:r w:rsidRPr="009E333A">
              <w:rPr>
                <w:rFonts w:ascii="Bookman Old Style" w:hAnsi="Bookman Old Style"/>
                <w:sz w:val="21"/>
                <w:szCs w:val="21"/>
                <w:lang w:val="en-US"/>
              </w:rPr>
              <w:t>), peringkat, dan golongan penerbit) yang serupa;</w:t>
            </w:r>
          </w:p>
          <w:p w14:paraId="16BFDD2B"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 model penetapan harga opsi (</w:t>
            </w:r>
            <w:r w:rsidRPr="009E333A">
              <w:rPr>
                <w:rFonts w:ascii="Bookman Old Style" w:hAnsi="Bookman Old Style"/>
                <w:i/>
                <w:sz w:val="21"/>
                <w:szCs w:val="21"/>
                <w:lang w:val="en-US"/>
              </w:rPr>
              <w:t>option pricing models</w:t>
            </w:r>
            <w:r w:rsidRPr="009E333A">
              <w:rPr>
                <w:rFonts w:ascii="Bookman Old Style" w:hAnsi="Bookman Old Style"/>
                <w:sz w:val="21"/>
                <w:szCs w:val="21"/>
                <w:lang w:val="en-US"/>
              </w:rPr>
              <w:t>); atau</w:t>
            </w:r>
          </w:p>
          <w:p w14:paraId="720D665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d. model atau teknik penilaian yang secara umum telah digunakan oleh pelaku pasar dalam menetapkan harga instrumen sepanjang tidak bertentangan dengan prinsip syariah.</w:t>
            </w:r>
          </w:p>
          <w:p w14:paraId="1F02393A"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Penerapan prinsip kehati-hatian dalam penggunaan model atau teknik penilaian antara lain memperhatikan:</w:t>
            </w:r>
          </w:p>
          <w:p w14:paraId="464BA3B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lastRenderedPageBreak/>
              <w:t xml:space="preserve">a. </w:t>
            </w:r>
            <w:r w:rsidRPr="009E333A">
              <w:rPr>
                <w:rFonts w:ascii="Bookman Old Style" w:hAnsi="Bookman Old Style"/>
                <w:sz w:val="21"/>
                <w:szCs w:val="21"/>
                <w:lang w:val="en-US"/>
              </w:rPr>
              <w:t>pemisahan tugas dan kompetensi pihak-pihak yang terlibat dalam pengembangan dan penggunaan model;</w:t>
            </w:r>
          </w:p>
          <w:p w14:paraId="5199F6A7"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t xml:space="preserve">b. </w:t>
            </w:r>
            <w:r w:rsidRPr="009E333A">
              <w:rPr>
                <w:rFonts w:ascii="Bookman Old Style" w:hAnsi="Bookman Old Style"/>
                <w:sz w:val="21"/>
                <w:szCs w:val="21"/>
                <w:lang w:val="en-US"/>
              </w:rPr>
              <w:t>memastikan dilakukan kaji ulang akurasi model atau teknik penilaian oleh fungsi yang independen;</w:t>
            </w:r>
          </w:p>
          <w:p w14:paraId="55E983F1"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 prosedur dan dokumentasi pengembangan dan perubahan model atau teknik penilaian;</w:t>
            </w:r>
          </w:p>
          <w:p w14:paraId="6EE4343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d. Direksi Bank harus memahami valuasi posisi </w:t>
            </w:r>
            <w:r w:rsidRPr="009E333A">
              <w:rPr>
                <w:rFonts w:ascii="Bookman Old Style" w:hAnsi="Bookman Old Style"/>
                <w:i/>
                <w:sz w:val="21"/>
                <w:szCs w:val="21"/>
                <w:lang w:val="en-US"/>
              </w:rPr>
              <w:t>Trading Book</w:t>
            </w:r>
            <w:r w:rsidRPr="009E333A">
              <w:rPr>
                <w:rFonts w:ascii="Bookman Old Style" w:hAnsi="Bookman Old Style"/>
                <w:sz w:val="21"/>
                <w:szCs w:val="21"/>
                <w:lang w:val="en-US"/>
              </w:rPr>
              <w:t xml:space="preserve"> maupun posisi nilai wajar lainnya yang dihitung dengan menggunakan model dan memahami ketidakpastian;</w:t>
            </w:r>
          </w:p>
          <w:p w14:paraId="2D547508"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e. data yang digunakan dalam perhitungan nilai wajar adalah data pasar aktual dan harus dilakukan kaji ulang secara berkala;</w:t>
            </w:r>
          </w:p>
          <w:p w14:paraId="6E14781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t xml:space="preserve">f. </w:t>
            </w:r>
            <w:r w:rsidRPr="009E333A">
              <w:rPr>
                <w:rFonts w:ascii="Bookman Old Style" w:hAnsi="Bookman Old Style"/>
                <w:sz w:val="21"/>
                <w:szCs w:val="21"/>
                <w:lang w:val="en-US"/>
              </w:rPr>
              <w:t>metodologi penilaian yang berlaku umum untuk produk tertentu sedapat mungkin untuk digunakan;</w:t>
            </w:r>
          </w:p>
          <w:p w14:paraId="62F3867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g. model yang dikembangkan harus menggunakan asumsi yang tepat, dan Bank harus memiliki salinan model yang akan digunakan untuk memeriksa hasil valuasi secara berkala; dan</w:t>
            </w:r>
          </w:p>
          <w:p w14:paraId="1B267B02" w14:textId="4664DDD6"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 xml:space="preserve">h. </w:t>
            </w:r>
            <w:r w:rsidRPr="009E333A">
              <w:rPr>
                <w:rFonts w:ascii="Bookman Old Style" w:hAnsi="Bookman Old Style"/>
                <w:sz w:val="21"/>
                <w:szCs w:val="21"/>
                <w:lang w:val="en-US"/>
              </w:rPr>
              <w:t>satuan kerja manajemen risiko harus mengetahui kelemahan model yang digunakan dalam valuasi nilai wajar.</w:t>
            </w:r>
          </w:p>
        </w:tc>
        <w:tc>
          <w:tcPr>
            <w:tcW w:w="973" w:type="pct"/>
          </w:tcPr>
          <w:p w14:paraId="2E49C934" w14:textId="77777777" w:rsidR="003D1C05" w:rsidRPr="009E333A" w:rsidRDefault="003D1C05" w:rsidP="003D1C05">
            <w:pPr>
              <w:jc w:val="center"/>
              <w:rPr>
                <w:rFonts w:ascii="Bookman Old Style" w:hAnsi="Bookman Old Style"/>
                <w:b/>
                <w:sz w:val="21"/>
                <w:szCs w:val="21"/>
              </w:rPr>
            </w:pPr>
          </w:p>
        </w:tc>
        <w:tc>
          <w:tcPr>
            <w:tcW w:w="985" w:type="pct"/>
          </w:tcPr>
          <w:p w14:paraId="5FB8A2AF" w14:textId="77777777" w:rsidR="003D1C05" w:rsidRPr="009E333A" w:rsidRDefault="003D1C05" w:rsidP="003D1C05">
            <w:pPr>
              <w:jc w:val="center"/>
              <w:rPr>
                <w:rFonts w:ascii="Bookman Old Style" w:hAnsi="Bookman Old Style"/>
                <w:b/>
                <w:sz w:val="21"/>
                <w:szCs w:val="21"/>
              </w:rPr>
            </w:pPr>
          </w:p>
        </w:tc>
      </w:tr>
      <w:tr w:rsidR="00277E90" w:rsidRPr="009E333A" w14:paraId="5F7BB9DD" w14:textId="77777777" w:rsidTr="009E333A">
        <w:tc>
          <w:tcPr>
            <w:tcW w:w="213" w:type="pct"/>
          </w:tcPr>
          <w:p w14:paraId="1ECAFDFA" w14:textId="77777777" w:rsidR="003D1C05" w:rsidRPr="009E333A" w:rsidRDefault="003D1C05" w:rsidP="003D1C05">
            <w:pPr>
              <w:rPr>
                <w:rFonts w:ascii="Bookman Old Style" w:hAnsi="Bookman Old Style"/>
                <w:b/>
                <w:sz w:val="21"/>
                <w:szCs w:val="21"/>
              </w:rPr>
            </w:pPr>
          </w:p>
        </w:tc>
        <w:tc>
          <w:tcPr>
            <w:tcW w:w="1414" w:type="pct"/>
          </w:tcPr>
          <w:p w14:paraId="6C7E3131" w14:textId="77777777" w:rsidR="003D1C05" w:rsidRPr="009E333A" w:rsidRDefault="003D1C05" w:rsidP="003D1C05">
            <w:pPr>
              <w:rPr>
                <w:rFonts w:ascii="Bookman Old Style" w:hAnsi="Bookman Old Style"/>
                <w:sz w:val="21"/>
                <w:szCs w:val="21"/>
                <w:lang w:val="sv-SE"/>
              </w:rPr>
            </w:pPr>
          </w:p>
        </w:tc>
        <w:tc>
          <w:tcPr>
            <w:tcW w:w="1414" w:type="pct"/>
          </w:tcPr>
          <w:p w14:paraId="403208AE" w14:textId="77777777" w:rsidR="003D1C05" w:rsidRPr="009E333A" w:rsidRDefault="003D1C05" w:rsidP="00277E90">
            <w:pPr>
              <w:jc w:val="both"/>
              <w:rPr>
                <w:rFonts w:ascii="Bookman Old Style" w:hAnsi="Bookman Old Style"/>
                <w:b/>
                <w:sz w:val="21"/>
                <w:szCs w:val="21"/>
              </w:rPr>
            </w:pPr>
          </w:p>
        </w:tc>
        <w:tc>
          <w:tcPr>
            <w:tcW w:w="973" w:type="pct"/>
          </w:tcPr>
          <w:p w14:paraId="5A83D9FE" w14:textId="77777777" w:rsidR="003D1C05" w:rsidRPr="009E333A" w:rsidRDefault="003D1C05" w:rsidP="003D1C05">
            <w:pPr>
              <w:jc w:val="center"/>
              <w:rPr>
                <w:rFonts w:ascii="Bookman Old Style" w:hAnsi="Bookman Old Style"/>
                <w:b/>
                <w:sz w:val="21"/>
                <w:szCs w:val="21"/>
              </w:rPr>
            </w:pPr>
          </w:p>
        </w:tc>
        <w:tc>
          <w:tcPr>
            <w:tcW w:w="985" w:type="pct"/>
          </w:tcPr>
          <w:p w14:paraId="0F4EDCDD" w14:textId="77777777" w:rsidR="003D1C05" w:rsidRPr="009E333A" w:rsidRDefault="003D1C05" w:rsidP="003D1C05">
            <w:pPr>
              <w:jc w:val="center"/>
              <w:rPr>
                <w:rFonts w:ascii="Bookman Old Style" w:hAnsi="Bookman Old Style"/>
                <w:b/>
                <w:sz w:val="21"/>
                <w:szCs w:val="21"/>
              </w:rPr>
            </w:pPr>
          </w:p>
        </w:tc>
      </w:tr>
      <w:tr w:rsidR="00277E90" w:rsidRPr="009E333A" w14:paraId="032EF843" w14:textId="77777777" w:rsidTr="009E333A">
        <w:tc>
          <w:tcPr>
            <w:tcW w:w="213" w:type="pct"/>
          </w:tcPr>
          <w:p w14:paraId="28963A3D" w14:textId="77777777" w:rsidR="003D1C05" w:rsidRPr="009E333A" w:rsidRDefault="003D1C05" w:rsidP="003D1C05">
            <w:pPr>
              <w:rPr>
                <w:rFonts w:ascii="Bookman Old Style" w:hAnsi="Bookman Old Style"/>
                <w:b/>
                <w:sz w:val="21"/>
                <w:szCs w:val="21"/>
              </w:rPr>
            </w:pPr>
          </w:p>
        </w:tc>
        <w:tc>
          <w:tcPr>
            <w:tcW w:w="1414" w:type="pct"/>
          </w:tcPr>
          <w:p w14:paraId="2644FFAB" w14:textId="3E97627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 xml:space="preserve">Pasal </w:t>
            </w:r>
            <w:r w:rsidRPr="009E333A">
              <w:rPr>
                <w:rFonts w:ascii="Bookman Old Style" w:hAnsi="Bookman Old Style"/>
                <w:sz w:val="21"/>
                <w:szCs w:val="21"/>
                <w:lang w:val="en-US"/>
              </w:rPr>
              <w:t>31</w:t>
            </w:r>
          </w:p>
        </w:tc>
        <w:tc>
          <w:tcPr>
            <w:tcW w:w="1414" w:type="pct"/>
          </w:tcPr>
          <w:p w14:paraId="4010FDDD" w14:textId="77777777" w:rsidR="003D1C05" w:rsidRPr="009E333A" w:rsidRDefault="003D1C05" w:rsidP="00277E90">
            <w:pPr>
              <w:jc w:val="both"/>
              <w:rPr>
                <w:rFonts w:ascii="Bookman Old Style" w:hAnsi="Bookman Old Style"/>
                <w:b/>
                <w:sz w:val="21"/>
                <w:szCs w:val="21"/>
              </w:rPr>
            </w:pPr>
          </w:p>
        </w:tc>
        <w:tc>
          <w:tcPr>
            <w:tcW w:w="973" w:type="pct"/>
          </w:tcPr>
          <w:p w14:paraId="66E7F0B5" w14:textId="77777777" w:rsidR="003D1C05" w:rsidRPr="009E333A" w:rsidRDefault="003D1C05" w:rsidP="003D1C05">
            <w:pPr>
              <w:jc w:val="center"/>
              <w:rPr>
                <w:rFonts w:ascii="Bookman Old Style" w:hAnsi="Bookman Old Style"/>
                <w:b/>
                <w:sz w:val="21"/>
                <w:szCs w:val="21"/>
              </w:rPr>
            </w:pPr>
          </w:p>
        </w:tc>
        <w:tc>
          <w:tcPr>
            <w:tcW w:w="985" w:type="pct"/>
          </w:tcPr>
          <w:p w14:paraId="6B0A3F65" w14:textId="77777777" w:rsidR="003D1C05" w:rsidRPr="009E333A" w:rsidRDefault="003D1C05" w:rsidP="003D1C05">
            <w:pPr>
              <w:jc w:val="center"/>
              <w:rPr>
                <w:rFonts w:ascii="Bookman Old Style" w:hAnsi="Bookman Old Style"/>
                <w:b/>
                <w:sz w:val="21"/>
                <w:szCs w:val="21"/>
              </w:rPr>
            </w:pPr>
          </w:p>
        </w:tc>
      </w:tr>
      <w:tr w:rsidR="00277E90" w:rsidRPr="009E333A" w14:paraId="785780A6" w14:textId="77777777" w:rsidTr="009E333A">
        <w:tc>
          <w:tcPr>
            <w:tcW w:w="213" w:type="pct"/>
          </w:tcPr>
          <w:p w14:paraId="3BF6CB7A" w14:textId="77777777" w:rsidR="003D1C05" w:rsidRPr="009E333A" w:rsidRDefault="003D1C05" w:rsidP="003D1C05">
            <w:pPr>
              <w:rPr>
                <w:rFonts w:ascii="Bookman Old Style" w:hAnsi="Bookman Old Style"/>
                <w:b/>
                <w:sz w:val="21"/>
                <w:szCs w:val="21"/>
              </w:rPr>
            </w:pPr>
          </w:p>
        </w:tc>
        <w:tc>
          <w:tcPr>
            <w:tcW w:w="1414" w:type="pct"/>
          </w:tcPr>
          <w:p w14:paraId="05E8D673" w14:textId="7E866777" w:rsidR="003D1C05" w:rsidRPr="009E333A" w:rsidRDefault="003D1C05" w:rsidP="002B7840">
            <w:pPr>
              <w:pStyle w:val="ListParagraph"/>
              <w:numPr>
                <w:ilvl w:val="0"/>
                <w:numId w:val="36"/>
              </w:numPr>
              <w:jc w:val="both"/>
              <w:rPr>
                <w:rFonts w:ascii="Bookman Old Style" w:hAnsi="Bookman Old Style"/>
                <w:sz w:val="21"/>
                <w:szCs w:val="21"/>
                <w:lang w:val="sv-SE"/>
              </w:rPr>
            </w:pPr>
            <w:r w:rsidRPr="009E333A">
              <w:rPr>
                <w:rFonts w:ascii="Bookman Old Style" w:hAnsi="Bookman Old Style"/>
                <w:sz w:val="21"/>
                <w:szCs w:val="21"/>
                <w:lang w:val="sv-SE"/>
              </w:rPr>
              <w:t>Bank wajib melakukan verifikasi terhadap proses dan hasil valuasi.</w:t>
            </w:r>
          </w:p>
        </w:tc>
        <w:tc>
          <w:tcPr>
            <w:tcW w:w="1414" w:type="pct"/>
          </w:tcPr>
          <w:p w14:paraId="1A7F680B"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(1)</w:t>
            </w:r>
          </w:p>
          <w:p w14:paraId="5DC98622"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Verifikasi dilakukan untuk memastikan keakuratan penyusunan laporan laba rugi dan penghasilan komprehensif lain.</w:t>
            </w:r>
          </w:p>
          <w:p w14:paraId="5077BD10" w14:textId="29F8A03B"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Verifikasi terhadap proses dan hasil valuasi paling sedikit dilakukan terhadap kewajaran harga pasar maupun informasi yang digunakan sebagai input dalam model atau Teknik penilaian.</w:t>
            </w:r>
          </w:p>
        </w:tc>
        <w:tc>
          <w:tcPr>
            <w:tcW w:w="973" w:type="pct"/>
          </w:tcPr>
          <w:p w14:paraId="1C9CED00" w14:textId="77777777" w:rsidR="003D1C05" w:rsidRPr="009E333A" w:rsidRDefault="003D1C05" w:rsidP="003D1C05">
            <w:pPr>
              <w:jc w:val="center"/>
              <w:rPr>
                <w:rFonts w:ascii="Bookman Old Style" w:hAnsi="Bookman Old Style"/>
                <w:b/>
                <w:sz w:val="21"/>
                <w:szCs w:val="21"/>
              </w:rPr>
            </w:pPr>
          </w:p>
        </w:tc>
        <w:tc>
          <w:tcPr>
            <w:tcW w:w="985" w:type="pct"/>
          </w:tcPr>
          <w:p w14:paraId="4B3CD8D7" w14:textId="77777777" w:rsidR="003D1C05" w:rsidRPr="009E333A" w:rsidRDefault="003D1C05" w:rsidP="003D1C05">
            <w:pPr>
              <w:jc w:val="center"/>
              <w:rPr>
                <w:rFonts w:ascii="Bookman Old Style" w:hAnsi="Bookman Old Style"/>
                <w:b/>
                <w:sz w:val="21"/>
                <w:szCs w:val="21"/>
              </w:rPr>
            </w:pPr>
          </w:p>
        </w:tc>
      </w:tr>
      <w:tr w:rsidR="00277E90" w:rsidRPr="009E333A" w14:paraId="71210DB9" w14:textId="77777777" w:rsidTr="009E333A">
        <w:tc>
          <w:tcPr>
            <w:tcW w:w="213" w:type="pct"/>
          </w:tcPr>
          <w:p w14:paraId="4FEF6A9F" w14:textId="77777777" w:rsidR="003D1C05" w:rsidRPr="009E333A" w:rsidRDefault="003D1C05" w:rsidP="003D1C05">
            <w:pPr>
              <w:rPr>
                <w:rFonts w:ascii="Bookman Old Style" w:hAnsi="Bookman Old Style"/>
                <w:b/>
                <w:sz w:val="21"/>
                <w:szCs w:val="21"/>
              </w:rPr>
            </w:pPr>
          </w:p>
        </w:tc>
        <w:tc>
          <w:tcPr>
            <w:tcW w:w="1414" w:type="pct"/>
          </w:tcPr>
          <w:p w14:paraId="2EDA3B71" w14:textId="39704EC7" w:rsidR="003D1C05" w:rsidRPr="009E333A" w:rsidRDefault="003D1C05" w:rsidP="002B7840">
            <w:pPr>
              <w:pStyle w:val="ListParagraph"/>
              <w:numPr>
                <w:ilvl w:val="0"/>
                <w:numId w:val="36"/>
              </w:numPr>
              <w:jc w:val="both"/>
              <w:rPr>
                <w:rFonts w:ascii="Bookman Old Style" w:hAnsi="Bookman Old Style"/>
                <w:sz w:val="21"/>
                <w:szCs w:val="21"/>
                <w:lang w:val="sv-SE"/>
              </w:rPr>
            </w:pPr>
            <w:r w:rsidRPr="009E333A">
              <w:rPr>
                <w:rFonts w:ascii="Bookman Old Style" w:hAnsi="Bookman Old Style"/>
                <w:sz w:val="21"/>
                <w:szCs w:val="21"/>
                <w:lang w:val="sv-SE"/>
              </w:rPr>
              <w:t>Verifikasi sebagaimana dimaksud pada ayat (1) wajib dilakukan paling sedikit 1 (satu) kali dalam 1 (satu) bulan oleh pihak yang tidak ikut dalam pelaksanaan valuasi.</w:t>
            </w:r>
          </w:p>
        </w:tc>
        <w:tc>
          <w:tcPr>
            <w:tcW w:w="1414" w:type="pct"/>
          </w:tcPr>
          <w:p w14:paraId="4C6C5102"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(2)</w:t>
            </w:r>
          </w:p>
          <w:p w14:paraId="05272430" w14:textId="177FC5DF"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9A3F983" w14:textId="77777777" w:rsidR="003D1C05" w:rsidRPr="009E333A" w:rsidRDefault="003D1C05" w:rsidP="003D1C05">
            <w:pPr>
              <w:jc w:val="center"/>
              <w:rPr>
                <w:rFonts w:ascii="Bookman Old Style" w:hAnsi="Bookman Old Style"/>
                <w:b/>
                <w:sz w:val="21"/>
                <w:szCs w:val="21"/>
              </w:rPr>
            </w:pPr>
          </w:p>
        </w:tc>
        <w:tc>
          <w:tcPr>
            <w:tcW w:w="985" w:type="pct"/>
          </w:tcPr>
          <w:p w14:paraId="32A7F9A5" w14:textId="77777777" w:rsidR="003D1C05" w:rsidRPr="009E333A" w:rsidRDefault="003D1C05" w:rsidP="003D1C05">
            <w:pPr>
              <w:jc w:val="center"/>
              <w:rPr>
                <w:rFonts w:ascii="Bookman Old Style" w:hAnsi="Bookman Old Style"/>
                <w:b/>
                <w:sz w:val="21"/>
                <w:szCs w:val="21"/>
              </w:rPr>
            </w:pPr>
          </w:p>
        </w:tc>
      </w:tr>
      <w:tr w:rsidR="00277E90" w:rsidRPr="009E333A" w14:paraId="3A70EDF9" w14:textId="77777777" w:rsidTr="009E333A">
        <w:tc>
          <w:tcPr>
            <w:tcW w:w="213" w:type="pct"/>
          </w:tcPr>
          <w:p w14:paraId="1C1869CC" w14:textId="77777777" w:rsidR="003D1C05" w:rsidRPr="009E333A" w:rsidRDefault="003D1C05" w:rsidP="003D1C05">
            <w:pPr>
              <w:rPr>
                <w:rFonts w:ascii="Bookman Old Style" w:hAnsi="Bookman Old Style"/>
                <w:b/>
                <w:sz w:val="21"/>
                <w:szCs w:val="21"/>
              </w:rPr>
            </w:pPr>
          </w:p>
        </w:tc>
        <w:tc>
          <w:tcPr>
            <w:tcW w:w="1414" w:type="pct"/>
          </w:tcPr>
          <w:p w14:paraId="6F9F66B0" w14:textId="5E65E15A" w:rsidR="003D1C05" w:rsidRPr="009E333A" w:rsidRDefault="003D1C05" w:rsidP="002B7840">
            <w:pPr>
              <w:pStyle w:val="ListParagraph"/>
              <w:numPr>
                <w:ilvl w:val="0"/>
                <w:numId w:val="36"/>
              </w:numPr>
              <w:jc w:val="both"/>
              <w:rPr>
                <w:rFonts w:ascii="Bookman Old Style" w:hAnsi="Bookman Old Style"/>
                <w:sz w:val="21"/>
                <w:szCs w:val="21"/>
                <w:lang w:val="sv-SE"/>
              </w:rPr>
            </w:pPr>
            <w:r w:rsidRPr="009E333A">
              <w:rPr>
                <w:rFonts w:ascii="Bookman Old Style" w:hAnsi="Bookman Old Style"/>
                <w:sz w:val="21"/>
                <w:szCs w:val="21"/>
                <w:lang w:val="sv-SE"/>
              </w:rPr>
              <w:t>Bank wajib menyesuaikan hasil valuasi berdasarkan hasil verifikasi sebagaimana dimaksud pada ayat (1).</w:t>
            </w:r>
          </w:p>
        </w:tc>
        <w:tc>
          <w:tcPr>
            <w:tcW w:w="1414" w:type="pct"/>
          </w:tcPr>
          <w:p w14:paraId="3821B395"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(3)</w:t>
            </w:r>
          </w:p>
          <w:p w14:paraId="513354E3" w14:textId="7D47027F"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en-US"/>
              </w:rPr>
              <w:t>Penyesuaian dilaksanakan terhadap nilai instrumen keuangan dalam laporan posisi keuangan (neraca) serta laporan laba rugi dan penghasilan komprehensif lain.</w:t>
            </w:r>
          </w:p>
        </w:tc>
        <w:tc>
          <w:tcPr>
            <w:tcW w:w="973" w:type="pct"/>
          </w:tcPr>
          <w:p w14:paraId="394C7855" w14:textId="77777777" w:rsidR="003D1C05" w:rsidRPr="009E333A" w:rsidRDefault="003D1C05" w:rsidP="003D1C05">
            <w:pPr>
              <w:jc w:val="center"/>
              <w:rPr>
                <w:rFonts w:ascii="Bookman Old Style" w:hAnsi="Bookman Old Style"/>
                <w:b/>
                <w:sz w:val="21"/>
                <w:szCs w:val="21"/>
              </w:rPr>
            </w:pPr>
          </w:p>
        </w:tc>
        <w:tc>
          <w:tcPr>
            <w:tcW w:w="985" w:type="pct"/>
          </w:tcPr>
          <w:p w14:paraId="45B135FC" w14:textId="77777777" w:rsidR="003D1C05" w:rsidRPr="009E333A" w:rsidRDefault="003D1C05" w:rsidP="003D1C05">
            <w:pPr>
              <w:jc w:val="center"/>
              <w:rPr>
                <w:rFonts w:ascii="Bookman Old Style" w:hAnsi="Bookman Old Style"/>
                <w:b/>
                <w:sz w:val="21"/>
                <w:szCs w:val="21"/>
              </w:rPr>
            </w:pPr>
          </w:p>
        </w:tc>
      </w:tr>
      <w:tr w:rsidR="00277E90" w:rsidRPr="009E333A" w14:paraId="058C1C42" w14:textId="77777777" w:rsidTr="009E333A">
        <w:tc>
          <w:tcPr>
            <w:tcW w:w="213" w:type="pct"/>
          </w:tcPr>
          <w:p w14:paraId="196632BD" w14:textId="77777777" w:rsidR="003D1C05" w:rsidRPr="009E333A" w:rsidRDefault="003D1C05" w:rsidP="003D1C05">
            <w:pPr>
              <w:rPr>
                <w:rFonts w:ascii="Bookman Old Style" w:hAnsi="Bookman Old Style"/>
                <w:b/>
                <w:sz w:val="21"/>
                <w:szCs w:val="21"/>
              </w:rPr>
            </w:pPr>
          </w:p>
        </w:tc>
        <w:tc>
          <w:tcPr>
            <w:tcW w:w="1414" w:type="pct"/>
          </w:tcPr>
          <w:p w14:paraId="00B548DE" w14:textId="77777777" w:rsidR="003D1C05" w:rsidRPr="009E333A" w:rsidRDefault="003D1C05" w:rsidP="003D1C05">
            <w:pPr>
              <w:rPr>
                <w:rFonts w:ascii="Bookman Old Style" w:hAnsi="Bookman Old Style"/>
                <w:sz w:val="21"/>
                <w:szCs w:val="21"/>
                <w:lang w:val="sv-SE"/>
              </w:rPr>
            </w:pPr>
          </w:p>
        </w:tc>
        <w:tc>
          <w:tcPr>
            <w:tcW w:w="1414" w:type="pct"/>
          </w:tcPr>
          <w:p w14:paraId="45B915B6" w14:textId="77777777" w:rsidR="003D1C05" w:rsidRPr="009E333A" w:rsidRDefault="003D1C05" w:rsidP="00277E90">
            <w:pPr>
              <w:jc w:val="both"/>
              <w:rPr>
                <w:rFonts w:ascii="Bookman Old Style" w:hAnsi="Bookman Old Style"/>
                <w:b/>
                <w:sz w:val="21"/>
                <w:szCs w:val="21"/>
              </w:rPr>
            </w:pPr>
          </w:p>
        </w:tc>
        <w:tc>
          <w:tcPr>
            <w:tcW w:w="973" w:type="pct"/>
          </w:tcPr>
          <w:p w14:paraId="6882AF46" w14:textId="77777777" w:rsidR="003D1C05" w:rsidRPr="009E333A" w:rsidRDefault="003D1C05" w:rsidP="003D1C05">
            <w:pPr>
              <w:jc w:val="center"/>
              <w:rPr>
                <w:rFonts w:ascii="Bookman Old Style" w:hAnsi="Bookman Old Style"/>
                <w:b/>
                <w:sz w:val="21"/>
                <w:szCs w:val="21"/>
              </w:rPr>
            </w:pPr>
          </w:p>
        </w:tc>
        <w:tc>
          <w:tcPr>
            <w:tcW w:w="985" w:type="pct"/>
          </w:tcPr>
          <w:p w14:paraId="788AF2A8" w14:textId="77777777" w:rsidR="003D1C05" w:rsidRPr="009E333A" w:rsidRDefault="003D1C05" w:rsidP="003D1C05">
            <w:pPr>
              <w:jc w:val="center"/>
              <w:rPr>
                <w:rFonts w:ascii="Bookman Old Style" w:hAnsi="Bookman Old Style"/>
                <w:b/>
                <w:sz w:val="21"/>
                <w:szCs w:val="21"/>
              </w:rPr>
            </w:pPr>
          </w:p>
        </w:tc>
      </w:tr>
      <w:tr w:rsidR="00277E90" w:rsidRPr="009E333A" w14:paraId="080B0219" w14:textId="77777777" w:rsidTr="009E333A">
        <w:tc>
          <w:tcPr>
            <w:tcW w:w="213" w:type="pct"/>
          </w:tcPr>
          <w:p w14:paraId="1042C159" w14:textId="77777777" w:rsidR="003D1C05" w:rsidRPr="009E333A" w:rsidRDefault="003D1C05" w:rsidP="003D1C05">
            <w:pPr>
              <w:rPr>
                <w:rFonts w:ascii="Bookman Old Style" w:hAnsi="Bookman Old Style"/>
                <w:b/>
                <w:sz w:val="21"/>
                <w:szCs w:val="21"/>
              </w:rPr>
            </w:pPr>
          </w:p>
        </w:tc>
        <w:tc>
          <w:tcPr>
            <w:tcW w:w="1414" w:type="pct"/>
          </w:tcPr>
          <w:p w14:paraId="6C002B60" w14:textId="2972D0CB"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32</w:t>
            </w:r>
          </w:p>
        </w:tc>
        <w:tc>
          <w:tcPr>
            <w:tcW w:w="1414" w:type="pct"/>
          </w:tcPr>
          <w:p w14:paraId="5D8CFCFB" w14:textId="77777777" w:rsidR="003D1C05" w:rsidRPr="009E333A" w:rsidRDefault="003D1C05" w:rsidP="00277E90">
            <w:pPr>
              <w:jc w:val="both"/>
              <w:rPr>
                <w:rFonts w:ascii="Bookman Old Style" w:hAnsi="Bookman Old Style"/>
                <w:b/>
                <w:sz w:val="21"/>
                <w:szCs w:val="21"/>
              </w:rPr>
            </w:pPr>
          </w:p>
        </w:tc>
        <w:tc>
          <w:tcPr>
            <w:tcW w:w="973" w:type="pct"/>
          </w:tcPr>
          <w:p w14:paraId="04D213CF" w14:textId="77777777" w:rsidR="003D1C05" w:rsidRPr="009E333A" w:rsidRDefault="003D1C05" w:rsidP="003D1C05">
            <w:pPr>
              <w:jc w:val="center"/>
              <w:rPr>
                <w:rFonts w:ascii="Bookman Old Style" w:hAnsi="Bookman Old Style"/>
                <w:b/>
                <w:sz w:val="21"/>
                <w:szCs w:val="21"/>
              </w:rPr>
            </w:pPr>
          </w:p>
        </w:tc>
        <w:tc>
          <w:tcPr>
            <w:tcW w:w="985" w:type="pct"/>
          </w:tcPr>
          <w:p w14:paraId="0A4EB1E3" w14:textId="77777777" w:rsidR="003D1C05" w:rsidRPr="009E333A" w:rsidRDefault="003D1C05" w:rsidP="003D1C05">
            <w:pPr>
              <w:jc w:val="center"/>
              <w:rPr>
                <w:rFonts w:ascii="Bookman Old Style" w:hAnsi="Bookman Old Style"/>
                <w:b/>
                <w:sz w:val="21"/>
                <w:szCs w:val="21"/>
              </w:rPr>
            </w:pPr>
          </w:p>
        </w:tc>
      </w:tr>
      <w:tr w:rsidR="00277E90" w:rsidRPr="009E333A" w14:paraId="410DADC8" w14:textId="77777777" w:rsidTr="009E333A">
        <w:tc>
          <w:tcPr>
            <w:tcW w:w="213" w:type="pct"/>
          </w:tcPr>
          <w:p w14:paraId="295C2824" w14:textId="77777777" w:rsidR="003D1C05" w:rsidRPr="009E333A" w:rsidRDefault="003D1C05" w:rsidP="003D1C05">
            <w:pPr>
              <w:rPr>
                <w:rFonts w:ascii="Bookman Old Style" w:hAnsi="Bookman Old Style"/>
                <w:b/>
                <w:sz w:val="21"/>
                <w:szCs w:val="21"/>
              </w:rPr>
            </w:pPr>
          </w:p>
        </w:tc>
        <w:tc>
          <w:tcPr>
            <w:tcW w:w="1414" w:type="pct"/>
          </w:tcPr>
          <w:p w14:paraId="4F7CA340" w14:textId="4D79F215"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en-US"/>
              </w:rPr>
              <w:t>Bank wajib segera melakukan penyesuaian terhadap hasil valuasi yang belum mencerminkan nilai wajar dalam hal:</w:t>
            </w:r>
          </w:p>
        </w:tc>
        <w:tc>
          <w:tcPr>
            <w:tcW w:w="1414" w:type="pct"/>
          </w:tcPr>
          <w:p w14:paraId="25738708"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Penyesuaian hasil valuasi dilakukan berdasarkan pemantauan harian maupun hasil verifikasi oleh pihak yang tidak ikut dalam pelaksanaan valuasi.</w:t>
            </w:r>
          </w:p>
          <w:p w14:paraId="7B8FB499" w14:textId="2A7BDA21"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Sebagai contoh, valuasi yang belum mencerminkan nilai wajar dapat terjadi pada valuasi dengan menggunakan model atau teknik penilaian.</w:t>
            </w:r>
          </w:p>
        </w:tc>
        <w:tc>
          <w:tcPr>
            <w:tcW w:w="973" w:type="pct"/>
          </w:tcPr>
          <w:p w14:paraId="5310566E" w14:textId="77777777" w:rsidR="003D1C05" w:rsidRPr="009E333A" w:rsidRDefault="003D1C05" w:rsidP="003D1C05">
            <w:pPr>
              <w:jc w:val="center"/>
              <w:rPr>
                <w:rFonts w:ascii="Bookman Old Style" w:hAnsi="Bookman Old Style"/>
                <w:b/>
                <w:sz w:val="21"/>
                <w:szCs w:val="21"/>
              </w:rPr>
            </w:pPr>
          </w:p>
        </w:tc>
        <w:tc>
          <w:tcPr>
            <w:tcW w:w="985" w:type="pct"/>
          </w:tcPr>
          <w:p w14:paraId="34D095C0" w14:textId="77777777" w:rsidR="003D1C05" w:rsidRPr="009E333A" w:rsidRDefault="003D1C05" w:rsidP="003D1C05">
            <w:pPr>
              <w:jc w:val="center"/>
              <w:rPr>
                <w:rFonts w:ascii="Bookman Old Style" w:hAnsi="Bookman Old Style"/>
                <w:b/>
                <w:sz w:val="21"/>
                <w:szCs w:val="21"/>
              </w:rPr>
            </w:pPr>
          </w:p>
        </w:tc>
      </w:tr>
      <w:tr w:rsidR="00277E90" w:rsidRPr="009E333A" w14:paraId="67C02039" w14:textId="77777777" w:rsidTr="009E333A">
        <w:tc>
          <w:tcPr>
            <w:tcW w:w="213" w:type="pct"/>
          </w:tcPr>
          <w:p w14:paraId="44D0B2FD" w14:textId="77777777" w:rsidR="003D1C05" w:rsidRPr="009E333A" w:rsidRDefault="003D1C05" w:rsidP="003D1C05">
            <w:pPr>
              <w:rPr>
                <w:rFonts w:ascii="Bookman Old Style" w:hAnsi="Bookman Old Style"/>
                <w:b/>
                <w:sz w:val="21"/>
                <w:szCs w:val="21"/>
              </w:rPr>
            </w:pPr>
          </w:p>
        </w:tc>
        <w:tc>
          <w:tcPr>
            <w:tcW w:w="1414" w:type="pct"/>
          </w:tcPr>
          <w:p w14:paraId="156F6BE1" w14:textId="3FE50DA1" w:rsidR="003D1C05" w:rsidRPr="009E333A" w:rsidRDefault="003D1C05" w:rsidP="002B7840">
            <w:pPr>
              <w:pStyle w:val="ListParagraph"/>
              <w:numPr>
                <w:ilvl w:val="0"/>
                <w:numId w:val="28"/>
              </w:numPr>
              <w:ind w:left="1107"/>
              <w:jc w:val="both"/>
              <w:rPr>
                <w:rFonts w:ascii="Bookman Old Style" w:hAnsi="Bookman Old Style"/>
                <w:sz w:val="21"/>
                <w:szCs w:val="21"/>
                <w:lang w:val="sv-SE"/>
              </w:rPr>
            </w:pPr>
            <w:r w:rsidRPr="009E333A">
              <w:rPr>
                <w:rFonts w:ascii="Bookman Old Style" w:hAnsi="Bookman Old Style"/>
                <w:sz w:val="21"/>
                <w:szCs w:val="21"/>
                <w:lang w:val="en-US"/>
              </w:rPr>
              <w:t>terjadi perubahan kondisi ekonomi yang signifikan;</w:t>
            </w:r>
          </w:p>
        </w:tc>
        <w:tc>
          <w:tcPr>
            <w:tcW w:w="1414" w:type="pct"/>
          </w:tcPr>
          <w:p w14:paraId="2335C340"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a</w:t>
            </w:r>
          </w:p>
          <w:p w14:paraId="6E8A53A7" w14:textId="52AE93FE"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Yang dimaksud dengan “perubahan kondisi ekonomi yang signifikan” antara lain perubahan kurva imbal hasil (</w:t>
            </w:r>
            <w:r w:rsidRPr="009E333A">
              <w:rPr>
                <w:rFonts w:ascii="Bookman Old Style" w:hAnsi="Bookman Old Style"/>
                <w:i/>
                <w:sz w:val="21"/>
                <w:szCs w:val="21"/>
                <w:lang w:val="en-US"/>
              </w:rPr>
              <w:t>yield curve</w:t>
            </w:r>
            <w:r w:rsidRPr="009E333A">
              <w:rPr>
                <w:rFonts w:ascii="Bookman Old Style" w:hAnsi="Bookman Old Style"/>
                <w:sz w:val="21"/>
                <w:szCs w:val="21"/>
                <w:lang w:val="en-US"/>
              </w:rPr>
              <w:t>) secara signifikan di luar ekspektasi pasar.</w:t>
            </w:r>
          </w:p>
        </w:tc>
        <w:tc>
          <w:tcPr>
            <w:tcW w:w="973" w:type="pct"/>
          </w:tcPr>
          <w:p w14:paraId="4BB8215B" w14:textId="77777777" w:rsidR="003D1C05" w:rsidRPr="009E333A" w:rsidRDefault="003D1C05" w:rsidP="003D1C05">
            <w:pPr>
              <w:jc w:val="center"/>
              <w:rPr>
                <w:rFonts w:ascii="Bookman Old Style" w:hAnsi="Bookman Old Style"/>
                <w:b/>
                <w:sz w:val="21"/>
                <w:szCs w:val="21"/>
              </w:rPr>
            </w:pPr>
          </w:p>
        </w:tc>
        <w:tc>
          <w:tcPr>
            <w:tcW w:w="985" w:type="pct"/>
          </w:tcPr>
          <w:p w14:paraId="71E48B47" w14:textId="77777777" w:rsidR="003D1C05" w:rsidRPr="009E333A" w:rsidRDefault="003D1C05" w:rsidP="003D1C05">
            <w:pPr>
              <w:jc w:val="center"/>
              <w:rPr>
                <w:rFonts w:ascii="Bookman Old Style" w:hAnsi="Bookman Old Style"/>
                <w:b/>
                <w:sz w:val="21"/>
                <w:szCs w:val="21"/>
              </w:rPr>
            </w:pPr>
          </w:p>
        </w:tc>
      </w:tr>
      <w:tr w:rsidR="00277E90" w:rsidRPr="009E333A" w14:paraId="0280DD83" w14:textId="77777777" w:rsidTr="009E333A">
        <w:tc>
          <w:tcPr>
            <w:tcW w:w="213" w:type="pct"/>
          </w:tcPr>
          <w:p w14:paraId="50A10718" w14:textId="77777777" w:rsidR="003D1C05" w:rsidRPr="009E333A" w:rsidRDefault="003D1C05" w:rsidP="003D1C05">
            <w:pPr>
              <w:rPr>
                <w:rFonts w:ascii="Bookman Old Style" w:hAnsi="Bookman Old Style"/>
                <w:b/>
                <w:sz w:val="21"/>
                <w:szCs w:val="21"/>
              </w:rPr>
            </w:pPr>
          </w:p>
        </w:tc>
        <w:tc>
          <w:tcPr>
            <w:tcW w:w="1414" w:type="pct"/>
          </w:tcPr>
          <w:p w14:paraId="4C99FC22" w14:textId="0BE4BB67" w:rsidR="003D1C05" w:rsidRPr="009E333A" w:rsidRDefault="003D1C05" w:rsidP="002B7840">
            <w:pPr>
              <w:pStyle w:val="ListParagraph"/>
              <w:numPr>
                <w:ilvl w:val="0"/>
                <w:numId w:val="28"/>
              </w:numPr>
              <w:ind w:left="1107"/>
              <w:jc w:val="both"/>
              <w:rPr>
                <w:rFonts w:ascii="Bookman Old Style" w:hAnsi="Bookman Old Style"/>
                <w:sz w:val="21"/>
                <w:szCs w:val="21"/>
                <w:lang w:val="sv-SE"/>
              </w:rPr>
            </w:pPr>
            <w:r w:rsidRPr="009E333A">
              <w:rPr>
                <w:rFonts w:ascii="Bookman Old Style" w:hAnsi="Bookman Old Style"/>
                <w:sz w:val="21"/>
                <w:szCs w:val="21"/>
                <w:lang w:val="en-US"/>
              </w:rPr>
              <w:t>harga instrumen keuangan yang dijadikan acuan adalah harga yang terjadi dari transaksi yang dipaksakan, likuidasi yang dipaksakan, atau penjualan akibat kesulitan keuangan;</w:t>
            </w:r>
          </w:p>
        </w:tc>
        <w:tc>
          <w:tcPr>
            <w:tcW w:w="1414" w:type="pct"/>
          </w:tcPr>
          <w:p w14:paraId="0A357C9C"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b</w:t>
            </w:r>
          </w:p>
          <w:p w14:paraId="4A6A8B14" w14:textId="74365F56"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7466593A" w14:textId="77777777" w:rsidR="003D1C05" w:rsidRPr="009E333A" w:rsidRDefault="003D1C05" w:rsidP="003D1C05">
            <w:pPr>
              <w:jc w:val="center"/>
              <w:rPr>
                <w:rFonts w:ascii="Bookman Old Style" w:hAnsi="Bookman Old Style"/>
                <w:b/>
                <w:sz w:val="21"/>
                <w:szCs w:val="21"/>
              </w:rPr>
            </w:pPr>
          </w:p>
        </w:tc>
        <w:tc>
          <w:tcPr>
            <w:tcW w:w="985" w:type="pct"/>
          </w:tcPr>
          <w:p w14:paraId="1579F38B" w14:textId="77777777" w:rsidR="003D1C05" w:rsidRPr="009E333A" w:rsidRDefault="003D1C05" w:rsidP="003D1C05">
            <w:pPr>
              <w:jc w:val="center"/>
              <w:rPr>
                <w:rFonts w:ascii="Bookman Old Style" w:hAnsi="Bookman Old Style"/>
                <w:b/>
                <w:sz w:val="21"/>
                <w:szCs w:val="21"/>
              </w:rPr>
            </w:pPr>
          </w:p>
        </w:tc>
      </w:tr>
      <w:tr w:rsidR="00277E90" w:rsidRPr="009E333A" w14:paraId="402C5AC7" w14:textId="77777777" w:rsidTr="009E333A">
        <w:tc>
          <w:tcPr>
            <w:tcW w:w="213" w:type="pct"/>
          </w:tcPr>
          <w:p w14:paraId="24BE9F0B" w14:textId="77777777" w:rsidR="003D1C05" w:rsidRPr="009E333A" w:rsidRDefault="003D1C05" w:rsidP="003D1C05">
            <w:pPr>
              <w:rPr>
                <w:rFonts w:ascii="Bookman Old Style" w:hAnsi="Bookman Old Style"/>
                <w:b/>
                <w:sz w:val="21"/>
                <w:szCs w:val="21"/>
              </w:rPr>
            </w:pPr>
          </w:p>
        </w:tc>
        <w:tc>
          <w:tcPr>
            <w:tcW w:w="1414" w:type="pct"/>
          </w:tcPr>
          <w:p w14:paraId="3FE8222B" w14:textId="60F62539" w:rsidR="003D1C05" w:rsidRPr="009E333A" w:rsidRDefault="003D1C05" w:rsidP="002B7840">
            <w:pPr>
              <w:pStyle w:val="ListParagraph"/>
              <w:numPr>
                <w:ilvl w:val="0"/>
                <w:numId w:val="28"/>
              </w:numPr>
              <w:ind w:left="1107"/>
              <w:jc w:val="both"/>
              <w:rPr>
                <w:rFonts w:ascii="Bookman Old Style" w:hAnsi="Bookman Old Style"/>
                <w:sz w:val="21"/>
                <w:szCs w:val="21"/>
                <w:lang w:val="sv-SE"/>
              </w:rPr>
            </w:pPr>
            <w:r w:rsidRPr="009E333A">
              <w:rPr>
                <w:rFonts w:ascii="Bookman Old Style" w:hAnsi="Bookman Old Style"/>
                <w:sz w:val="21"/>
                <w:szCs w:val="21"/>
                <w:lang w:val="en-US"/>
              </w:rPr>
              <w:t>instrumen keuangan sudah mendekati jatuh tempo; dan/atau</w:t>
            </w:r>
          </w:p>
        </w:tc>
        <w:tc>
          <w:tcPr>
            <w:tcW w:w="1414" w:type="pct"/>
          </w:tcPr>
          <w:p w14:paraId="3947CBEB"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Huruf c</w:t>
            </w:r>
          </w:p>
          <w:p w14:paraId="4773ACCE" w14:textId="0823503F"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Faktor sisa jangka waktu sampai dengan jatuh tempo diperhitungkan mengingat semakin mendekati jatuh tempo, nilai instrumen keuangan semakin mendekati nilai nominal.</w:t>
            </w:r>
          </w:p>
        </w:tc>
        <w:tc>
          <w:tcPr>
            <w:tcW w:w="973" w:type="pct"/>
          </w:tcPr>
          <w:p w14:paraId="3BB924DE" w14:textId="77777777" w:rsidR="003D1C05" w:rsidRPr="009E333A" w:rsidRDefault="003D1C05" w:rsidP="003D1C05">
            <w:pPr>
              <w:jc w:val="center"/>
              <w:rPr>
                <w:rFonts w:ascii="Bookman Old Style" w:hAnsi="Bookman Old Style"/>
                <w:b/>
                <w:sz w:val="21"/>
                <w:szCs w:val="21"/>
              </w:rPr>
            </w:pPr>
          </w:p>
        </w:tc>
        <w:tc>
          <w:tcPr>
            <w:tcW w:w="985" w:type="pct"/>
          </w:tcPr>
          <w:p w14:paraId="48C81DCF" w14:textId="77777777" w:rsidR="003D1C05" w:rsidRPr="009E333A" w:rsidRDefault="003D1C05" w:rsidP="003D1C05">
            <w:pPr>
              <w:jc w:val="center"/>
              <w:rPr>
                <w:rFonts w:ascii="Bookman Old Style" w:hAnsi="Bookman Old Style"/>
                <w:b/>
                <w:sz w:val="21"/>
                <w:szCs w:val="21"/>
              </w:rPr>
            </w:pPr>
          </w:p>
        </w:tc>
      </w:tr>
      <w:tr w:rsidR="00277E90" w:rsidRPr="009E333A" w14:paraId="0FC4640A" w14:textId="77777777" w:rsidTr="009E333A">
        <w:tc>
          <w:tcPr>
            <w:tcW w:w="213" w:type="pct"/>
          </w:tcPr>
          <w:p w14:paraId="00A35033" w14:textId="77777777" w:rsidR="003D1C05" w:rsidRPr="009E333A" w:rsidRDefault="003D1C05" w:rsidP="003D1C05">
            <w:pPr>
              <w:rPr>
                <w:rFonts w:ascii="Bookman Old Style" w:hAnsi="Bookman Old Style"/>
                <w:b/>
                <w:sz w:val="21"/>
                <w:szCs w:val="21"/>
              </w:rPr>
            </w:pPr>
          </w:p>
        </w:tc>
        <w:tc>
          <w:tcPr>
            <w:tcW w:w="1414" w:type="pct"/>
          </w:tcPr>
          <w:p w14:paraId="14486815" w14:textId="5DFEEE7F" w:rsidR="003D1C05" w:rsidRPr="009E333A" w:rsidRDefault="003D1C05" w:rsidP="002B7840">
            <w:pPr>
              <w:pStyle w:val="ListParagraph"/>
              <w:numPr>
                <w:ilvl w:val="0"/>
                <w:numId w:val="28"/>
              </w:numPr>
              <w:ind w:left="1107"/>
              <w:jc w:val="both"/>
              <w:rPr>
                <w:rFonts w:ascii="Bookman Old Style" w:hAnsi="Bookman Old Style"/>
                <w:sz w:val="21"/>
                <w:szCs w:val="21"/>
                <w:lang w:val="sv-SE"/>
              </w:rPr>
            </w:pPr>
            <w:r w:rsidRPr="009E333A">
              <w:rPr>
                <w:rFonts w:ascii="Bookman Old Style" w:hAnsi="Bookman Old Style"/>
                <w:sz w:val="21"/>
                <w:szCs w:val="21"/>
                <w:lang w:val="en-US"/>
              </w:rPr>
              <w:t>harga yang dijadikan acuan tidak wajar karena kondisi lainnya.</w:t>
            </w:r>
          </w:p>
        </w:tc>
        <w:tc>
          <w:tcPr>
            <w:tcW w:w="1414" w:type="pct"/>
          </w:tcPr>
          <w:p w14:paraId="47EC72CA"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d</w:t>
            </w:r>
          </w:p>
          <w:p w14:paraId="37431C94" w14:textId="77777777"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Kondisi lainnya antara lain mencakup:</w:t>
            </w:r>
          </w:p>
          <w:p w14:paraId="542F8165" w14:textId="77777777" w:rsidR="00277E90" w:rsidRPr="009E333A" w:rsidRDefault="00277E90" w:rsidP="00277E90">
            <w:pPr>
              <w:jc w:val="both"/>
              <w:rPr>
                <w:rFonts w:ascii="Bookman Old Style" w:hAnsi="Bookman Old Style"/>
                <w:iCs/>
                <w:sz w:val="21"/>
                <w:szCs w:val="21"/>
                <w:lang w:val="en-US"/>
              </w:rPr>
            </w:pPr>
            <w:r w:rsidRPr="009E333A">
              <w:rPr>
                <w:rFonts w:ascii="Bookman Old Style" w:hAnsi="Bookman Old Style"/>
                <w:sz w:val="21"/>
                <w:szCs w:val="21"/>
                <w:lang w:val="en-US"/>
              </w:rPr>
              <w:t>1. kemungkinan kerugian potensial yang timbul karena pihak lawan tidak dapat memenuhi kewajibannya (</w:t>
            </w:r>
            <w:r w:rsidRPr="009E333A">
              <w:rPr>
                <w:rFonts w:ascii="Bookman Old Style" w:hAnsi="Bookman Old Style"/>
                <w:i/>
                <w:sz w:val="21"/>
                <w:szCs w:val="21"/>
                <w:lang w:val="en-US"/>
              </w:rPr>
              <w:t>unearned credit spreads</w:t>
            </w:r>
            <w:r w:rsidRPr="009E333A">
              <w:rPr>
                <w:rFonts w:ascii="Bookman Old Style" w:hAnsi="Bookman Old Style"/>
                <w:iCs/>
                <w:sz w:val="21"/>
                <w:szCs w:val="21"/>
                <w:lang w:val="en-US"/>
              </w:rPr>
              <w:t>);</w:t>
            </w:r>
          </w:p>
          <w:p w14:paraId="1CB7BC23" w14:textId="77777777" w:rsidR="00277E90" w:rsidRPr="009E333A" w:rsidRDefault="00277E90" w:rsidP="00277E90">
            <w:pPr>
              <w:jc w:val="both"/>
              <w:rPr>
                <w:rFonts w:ascii="Bookman Old Style" w:hAnsi="Bookman Old Style"/>
                <w:iCs/>
                <w:sz w:val="21"/>
                <w:szCs w:val="21"/>
                <w:lang w:val="en-US"/>
              </w:rPr>
            </w:pPr>
            <w:r w:rsidRPr="009E333A">
              <w:rPr>
                <w:rFonts w:ascii="Bookman Old Style" w:hAnsi="Bookman Old Style"/>
                <w:iCs/>
                <w:sz w:val="21"/>
                <w:szCs w:val="21"/>
                <w:lang w:val="en-US"/>
              </w:rPr>
              <w:t xml:space="preserve">2. </w:t>
            </w:r>
            <w:r w:rsidRPr="009E333A">
              <w:rPr>
                <w:rFonts w:ascii="Bookman Old Style" w:hAnsi="Bookman Old Style"/>
                <w:sz w:val="21"/>
                <w:szCs w:val="21"/>
                <w:lang w:val="en-US"/>
              </w:rPr>
              <w:t>kemungkinan perhitungan biaya atau penalti yang timbul karena pelunasan lebih awal sebelum jatuh tempo (</w:t>
            </w:r>
            <w:r w:rsidRPr="009E333A">
              <w:rPr>
                <w:rFonts w:ascii="Bookman Old Style" w:hAnsi="Bookman Old Style"/>
                <w:i/>
                <w:sz w:val="21"/>
                <w:szCs w:val="21"/>
                <w:lang w:val="en-US"/>
              </w:rPr>
              <w:t>early termination</w:t>
            </w:r>
            <w:r w:rsidRPr="009E333A">
              <w:rPr>
                <w:rFonts w:ascii="Bookman Old Style" w:hAnsi="Bookman Old Style"/>
                <w:iCs/>
                <w:sz w:val="21"/>
                <w:szCs w:val="21"/>
                <w:lang w:val="en-US"/>
              </w:rPr>
              <w:t>);</w:t>
            </w:r>
          </w:p>
          <w:p w14:paraId="545A6623"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iCs/>
                <w:sz w:val="21"/>
                <w:szCs w:val="21"/>
              </w:rPr>
              <w:t xml:space="preserve">3. </w:t>
            </w:r>
            <w:r w:rsidRPr="009E333A">
              <w:rPr>
                <w:rFonts w:ascii="Bookman Old Style" w:hAnsi="Bookman Old Style"/>
                <w:sz w:val="21"/>
                <w:szCs w:val="21"/>
                <w:lang w:val="en-US"/>
              </w:rPr>
              <w:t xml:space="preserve">terjadinya </w:t>
            </w:r>
            <w:r w:rsidRPr="009E333A">
              <w:rPr>
                <w:rFonts w:ascii="Bookman Old Style" w:hAnsi="Bookman Old Style"/>
                <w:i/>
                <w:sz w:val="21"/>
                <w:szCs w:val="21"/>
                <w:lang w:val="en-US"/>
              </w:rPr>
              <w:t>mismatch</w:t>
            </w:r>
            <w:r w:rsidRPr="009E333A">
              <w:rPr>
                <w:rFonts w:ascii="Bookman Old Style" w:hAnsi="Bookman Old Style"/>
                <w:sz w:val="21"/>
                <w:szCs w:val="21"/>
                <w:lang w:val="en-US"/>
              </w:rPr>
              <w:t xml:space="preserve"> arus kas yang menyebabkan harga dapat dipengaruhi oleh perhitungan biaya </w:t>
            </w:r>
            <w:r w:rsidRPr="009E333A">
              <w:rPr>
                <w:rFonts w:ascii="Bookman Old Style" w:hAnsi="Bookman Old Style"/>
                <w:sz w:val="21"/>
                <w:szCs w:val="21"/>
                <w:lang w:val="en-US"/>
              </w:rPr>
              <w:lastRenderedPageBreak/>
              <w:t>pendanaan dan menginvestasikan dana (</w:t>
            </w:r>
            <w:r w:rsidRPr="009E333A">
              <w:rPr>
                <w:rFonts w:ascii="Bookman Old Style" w:hAnsi="Bookman Old Style"/>
                <w:i/>
                <w:sz w:val="21"/>
                <w:szCs w:val="21"/>
                <w:lang w:val="en-US"/>
              </w:rPr>
              <w:t>investing and funding costs</w:t>
            </w:r>
            <w:r w:rsidRPr="009E333A">
              <w:rPr>
                <w:rFonts w:ascii="Bookman Old Style" w:hAnsi="Bookman Old Style"/>
                <w:sz w:val="21"/>
                <w:szCs w:val="21"/>
                <w:lang w:val="en-US"/>
              </w:rPr>
              <w:t>); dan</w:t>
            </w:r>
          </w:p>
          <w:p w14:paraId="38CD9FE8" w14:textId="47A34332" w:rsidR="00277E90" w:rsidRPr="009E333A" w:rsidRDefault="00277E90" w:rsidP="00277E90">
            <w:pPr>
              <w:jc w:val="both"/>
              <w:rPr>
                <w:rFonts w:ascii="Bookman Old Style" w:hAnsi="Bookman Old Style"/>
                <w:bCs/>
                <w:iCs/>
                <w:sz w:val="21"/>
                <w:szCs w:val="21"/>
              </w:rPr>
            </w:pPr>
            <w:r w:rsidRPr="009E333A">
              <w:rPr>
                <w:rFonts w:ascii="Bookman Old Style" w:hAnsi="Bookman Old Style"/>
                <w:sz w:val="21"/>
                <w:szCs w:val="21"/>
                <w:lang w:val="en-US"/>
              </w:rPr>
              <w:t>4. terjadi kondisi tertentu yang mengakibatkan ketidakpastian dalam model valuasi, misalnya ketidakmampuan menangkap perubahan dalam kondisi tidak normal.</w:t>
            </w:r>
          </w:p>
        </w:tc>
        <w:tc>
          <w:tcPr>
            <w:tcW w:w="973" w:type="pct"/>
          </w:tcPr>
          <w:p w14:paraId="437C680D" w14:textId="77777777" w:rsidR="003D1C05" w:rsidRPr="009E333A" w:rsidRDefault="003D1C05" w:rsidP="003D1C05">
            <w:pPr>
              <w:jc w:val="center"/>
              <w:rPr>
                <w:rFonts w:ascii="Bookman Old Style" w:hAnsi="Bookman Old Style"/>
                <w:b/>
                <w:sz w:val="21"/>
                <w:szCs w:val="21"/>
              </w:rPr>
            </w:pPr>
          </w:p>
        </w:tc>
        <w:tc>
          <w:tcPr>
            <w:tcW w:w="985" w:type="pct"/>
          </w:tcPr>
          <w:p w14:paraId="16B09803" w14:textId="77777777" w:rsidR="003D1C05" w:rsidRPr="009E333A" w:rsidRDefault="003D1C05" w:rsidP="003D1C05">
            <w:pPr>
              <w:jc w:val="center"/>
              <w:rPr>
                <w:rFonts w:ascii="Bookman Old Style" w:hAnsi="Bookman Old Style"/>
                <w:b/>
                <w:sz w:val="21"/>
                <w:szCs w:val="21"/>
              </w:rPr>
            </w:pPr>
          </w:p>
        </w:tc>
      </w:tr>
      <w:tr w:rsidR="00277E90" w:rsidRPr="009E333A" w14:paraId="0915DFAF" w14:textId="77777777" w:rsidTr="009E333A">
        <w:tc>
          <w:tcPr>
            <w:tcW w:w="213" w:type="pct"/>
          </w:tcPr>
          <w:p w14:paraId="7C3E88E7" w14:textId="77777777" w:rsidR="003D1C05" w:rsidRPr="009E333A" w:rsidRDefault="003D1C05" w:rsidP="003D1C05">
            <w:pPr>
              <w:rPr>
                <w:rFonts w:ascii="Bookman Old Style" w:hAnsi="Bookman Old Style"/>
                <w:b/>
                <w:sz w:val="21"/>
                <w:szCs w:val="21"/>
              </w:rPr>
            </w:pPr>
          </w:p>
        </w:tc>
        <w:tc>
          <w:tcPr>
            <w:tcW w:w="1414" w:type="pct"/>
          </w:tcPr>
          <w:p w14:paraId="06170BBE" w14:textId="77777777" w:rsidR="003D1C05" w:rsidRPr="009E333A" w:rsidRDefault="003D1C05" w:rsidP="003D1C05">
            <w:pPr>
              <w:rPr>
                <w:rFonts w:ascii="Bookman Old Style" w:hAnsi="Bookman Old Style"/>
                <w:sz w:val="21"/>
                <w:szCs w:val="21"/>
                <w:lang w:val="sv-SE"/>
              </w:rPr>
            </w:pPr>
          </w:p>
        </w:tc>
        <w:tc>
          <w:tcPr>
            <w:tcW w:w="1414" w:type="pct"/>
          </w:tcPr>
          <w:p w14:paraId="3D2A3B3C" w14:textId="77777777" w:rsidR="003D1C05" w:rsidRPr="009E333A" w:rsidRDefault="003D1C05" w:rsidP="00277E90">
            <w:pPr>
              <w:jc w:val="both"/>
              <w:rPr>
                <w:rFonts w:ascii="Bookman Old Style" w:hAnsi="Bookman Old Style"/>
                <w:b/>
                <w:sz w:val="21"/>
                <w:szCs w:val="21"/>
              </w:rPr>
            </w:pPr>
          </w:p>
        </w:tc>
        <w:tc>
          <w:tcPr>
            <w:tcW w:w="973" w:type="pct"/>
          </w:tcPr>
          <w:p w14:paraId="182F4404" w14:textId="77777777" w:rsidR="003D1C05" w:rsidRPr="009E333A" w:rsidRDefault="003D1C05" w:rsidP="003D1C05">
            <w:pPr>
              <w:jc w:val="center"/>
              <w:rPr>
                <w:rFonts w:ascii="Bookman Old Style" w:hAnsi="Bookman Old Style"/>
                <w:b/>
                <w:sz w:val="21"/>
                <w:szCs w:val="21"/>
              </w:rPr>
            </w:pPr>
          </w:p>
        </w:tc>
        <w:tc>
          <w:tcPr>
            <w:tcW w:w="985" w:type="pct"/>
          </w:tcPr>
          <w:p w14:paraId="68511169" w14:textId="77777777" w:rsidR="003D1C05" w:rsidRPr="009E333A" w:rsidRDefault="003D1C05" w:rsidP="003D1C05">
            <w:pPr>
              <w:jc w:val="center"/>
              <w:rPr>
                <w:rFonts w:ascii="Bookman Old Style" w:hAnsi="Bookman Old Style"/>
                <w:b/>
                <w:sz w:val="21"/>
                <w:szCs w:val="21"/>
              </w:rPr>
            </w:pPr>
          </w:p>
        </w:tc>
      </w:tr>
      <w:tr w:rsidR="00277E90" w:rsidRPr="009E333A" w14:paraId="7E574E02" w14:textId="77777777" w:rsidTr="009E333A">
        <w:tc>
          <w:tcPr>
            <w:tcW w:w="213" w:type="pct"/>
          </w:tcPr>
          <w:p w14:paraId="2732FDB0" w14:textId="77777777" w:rsidR="003D1C05" w:rsidRPr="009E333A" w:rsidRDefault="003D1C05" w:rsidP="003D1C05">
            <w:pPr>
              <w:rPr>
                <w:rFonts w:ascii="Bookman Old Style" w:hAnsi="Bookman Old Style"/>
                <w:b/>
                <w:sz w:val="21"/>
                <w:szCs w:val="21"/>
              </w:rPr>
            </w:pPr>
          </w:p>
        </w:tc>
        <w:tc>
          <w:tcPr>
            <w:tcW w:w="1414" w:type="pct"/>
          </w:tcPr>
          <w:p w14:paraId="6A3B1CDB" w14:textId="18106278"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33</w:t>
            </w:r>
          </w:p>
        </w:tc>
        <w:tc>
          <w:tcPr>
            <w:tcW w:w="1414" w:type="pct"/>
          </w:tcPr>
          <w:p w14:paraId="78CEE82E" w14:textId="77777777" w:rsidR="003D1C05" w:rsidRPr="009E333A" w:rsidRDefault="003D1C05" w:rsidP="00277E90">
            <w:pPr>
              <w:jc w:val="both"/>
              <w:rPr>
                <w:rFonts w:ascii="Bookman Old Style" w:hAnsi="Bookman Old Style"/>
                <w:b/>
                <w:sz w:val="21"/>
                <w:szCs w:val="21"/>
              </w:rPr>
            </w:pPr>
          </w:p>
        </w:tc>
        <w:tc>
          <w:tcPr>
            <w:tcW w:w="973" w:type="pct"/>
          </w:tcPr>
          <w:p w14:paraId="34AE18C2" w14:textId="77777777" w:rsidR="003D1C05" w:rsidRPr="009E333A" w:rsidRDefault="003D1C05" w:rsidP="003D1C05">
            <w:pPr>
              <w:jc w:val="center"/>
              <w:rPr>
                <w:rFonts w:ascii="Bookman Old Style" w:hAnsi="Bookman Old Style"/>
                <w:b/>
                <w:sz w:val="21"/>
                <w:szCs w:val="21"/>
              </w:rPr>
            </w:pPr>
          </w:p>
        </w:tc>
        <w:tc>
          <w:tcPr>
            <w:tcW w:w="985" w:type="pct"/>
          </w:tcPr>
          <w:p w14:paraId="15F8A179" w14:textId="77777777" w:rsidR="003D1C05" w:rsidRPr="009E333A" w:rsidRDefault="003D1C05" w:rsidP="003D1C05">
            <w:pPr>
              <w:jc w:val="center"/>
              <w:rPr>
                <w:rFonts w:ascii="Bookman Old Style" w:hAnsi="Bookman Old Style"/>
                <w:b/>
                <w:sz w:val="21"/>
                <w:szCs w:val="21"/>
              </w:rPr>
            </w:pPr>
          </w:p>
        </w:tc>
      </w:tr>
      <w:tr w:rsidR="00277E90" w:rsidRPr="009E333A" w14:paraId="6924238B" w14:textId="77777777" w:rsidTr="009E333A">
        <w:tc>
          <w:tcPr>
            <w:tcW w:w="213" w:type="pct"/>
          </w:tcPr>
          <w:p w14:paraId="7658A5A0" w14:textId="77777777" w:rsidR="003D1C05" w:rsidRPr="009E333A" w:rsidRDefault="003D1C05" w:rsidP="003D1C05">
            <w:pPr>
              <w:rPr>
                <w:rFonts w:ascii="Bookman Old Style" w:hAnsi="Bookman Old Style"/>
                <w:b/>
                <w:sz w:val="21"/>
                <w:szCs w:val="21"/>
              </w:rPr>
            </w:pPr>
          </w:p>
        </w:tc>
        <w:tc>
          <w:tcPr>
            <w:tcW w:w="1414" w:type="pct"/>
          </w:tcPr>
          <w:p w14:paraId="41D6D18D" w14:textId="06E855FD" w:rsidR="003D1C05" w:rsidRPr="009E333A" w:rsidRDefault="003D1C05" w:rsidP="002B7840">
            <w:pPr>
              <w:pStyle w:val="ListParagraph"/>
              <w:numPr>
                <w:ilvl w:val="0"/>
                <w:numId w:val="35"/>
              </w:numPr>
              <w:jc w:val="both"/>
              <w:rPr>
                <w:rFonts w:ascii="Bookman Old Style" w:hAnsi="Bookman Old Style"/>
                <w:sz w:val="21"/>
                <w:szCs w:val="21"/>
                <w:lang w:val="sv-SE"/>
              </w:rPr>
            </w:pPr>
            <w:r w:rsidRPr="009E333A">
              <w:rPr>
                <w:rFonts w:ascii="Bookman Old Style" w:hAnsi="Bookman Old Style"/>
                <w:sz w:val="21"/>
                <w:szCs w:val="21"/>
                <w:lang w:val="en-US"/>
              </w:rPr>
              <w:t>Selain penyesuaian sebagaimana dimaksud dalam Pasal 32, Bank wajib melakukan penyesuaian terhadap valuasi atas posisi yang kurang likuid dengan mempertimbangkan faktor-faktor tertentu.</w:t>
            </w:r>
          </w:p>
        </w:tc>
        <w:tc>
          <w:tcPr>
            <w:tcW w:w="1414" w:type="pct"/>
          </w:tcPr>
          <w:p w14:paraId="237B0AF4"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(1)</w:t>
            </w:r>
          </w:p>
          <w:p w14:paraId="594162D3" w14:textId="77777777" w:rsidR="003D1C05"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Termasuk posisi yang kurang likuid adalah portofolio yang terkonsentrasi dan berpotensi tidak memiliki pasar yang aktif dan memadai.</w:t>
            </w:r>
          </w:p>
          <w:p w14:paraId="00AB54B3"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Yang dimaksud dengan memiliki “pasar yang aktif dan memadai” adalah aset harus memiliki pasar repo atau jual putus (</w:t>
            </w:r>
            <w:r w:rsidRPr="009E333A">
              <w:rPr>
                <w:rFonts w:ascii="Bookman Old Style" w:hAnsi="Bookman Old Style"/>
                <w:i/>
                <w:sz w:val="21"/>
                <w:szCs w:val="21"/>
                <w:lang w:val="en-US"/>
              </w:rPr>
              <w:t>outright sale</w:t>
            </w:r>
            <w:r w:rsidRPr="009E333A">
              <w:rPr>
                <w:rFonts w:ascii="Bookman Old Style" w:hAnsi="Bookman Old Style"/>
                <w:sz w:val="21"/>
                <w:szCs w:val="21"/>
                <w:lang w:val="en-US"/>
              </w:rPr>
              <w:t>) yang aktif sepanjang waktu, yang antara lain ditunjukkan dengan:</w:t>
            </w:r>
          </w:p>
          <w:p w14:paraId="2630DA7D" w14:textId="2926DF3B"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1. terdapat bukti historis mengenai keluasan pasar (</w:t>
            </w:r>
            <w:r w:rsidRPr="009E333A">
              <w:rPr>
                <w:rFonts w:ascii="Bookman Old Style" w:hAnsi="Bookman Old Style"/>
                <w:i/>
                <w:sz w:val="21"/>
                <w:szCs w:val="21"/>
                <w:lang w:val="en-US"/>
              </w:rPr>
              <w:t>market breadth</w:t>
            </w:r>
            <w:r w:rsidRPr="009E333A">
              <w:rPr>
                <w:rFonts w:ascii="Bookman Old Style" w:hAnsi="Bookman Old Style"/>
                <w:sz w:val="21"/>
                <w:szCs w:val="21"/>
                <w:lang w:val="en-US"/>
              </w:rPr>
              <w:t>) dan kedalaman pasar (</w:t>
            </w:r>
            <w:r w:rsidRPr="009E333A">
              <w:rPr>
                <w:rFonts w:ascii="Bookman Old Style" w:hAnsi="Bookman Old Style"/>
                <w:i/>
                <w:sz w:val="21"/>
                <w:szCs w:val="21"/>
                <w:lang w:val="en-US"/>
              </w:rPr>
              <w:t>market depth</w:t>
            </w:r>
            <w:r w:rsidRPr="009E333A">
              <w:rPr>
                <w:rFonts w:ascii="Bookman Old Style" w:hAnsi="Bookman Old Style"/>
                <w:sz w:val="21"/>
                <w:szCs w:val="21"/>
                <w:lang w:val="en-US"/>
              </w:rPr>
              <w:t>) antara lain:</w:t>
            </w:r>
          </w:p>
          <w:p w14:paraId="1D2EA7DB" w14:textId="5BA41DA7" w:rsidR="00277E90" w:rsidRPr="009E333A" w:rsidRDefault="00277E90" w:rsidP="00277E90">
            <w:pPr>
              <w:jc w:val="both"/>
              <w:rPr>
                <w:rFonts w:ascii="Bookman Old Style" w:hAnsi="Bookman Old Style"/>
                <w:i/>
                <w:sz w:val="21"/>
                <w:szCs w:val="21"/>
                <w:lang w:val="en-US"/>
              </w:rPr>
            </w:pPr>
            <w:r w:rsidRPr="009E333A">
              <w:rPr>
                <w:rFonts w:ascii="Bookman Old Style" w:hAnsi="Bookman Old Style"/>
                <w:bCs/>
                <w:sz w:val="21"/>
                <w:szCs w:val="21"/>
              </w:rPr>
              <w:t xml:space="preserve">a. </w:t>
            </w:r>
            <w:r w:rsidRPr="009E333A">
              <w:rPr>
                <w:rFonts w:ascii="Bookman Old Style" w:hAnsi="Bookman Old Style"/>
                <w:sz w:val="21"/>
                <w:szCs w:val="21"/>
                <w:lang w:val="en-US"/>
              </w:rPr>
              <w:t xml:space="preserve">rendahnya </w:t>
            </w:r>
            <w:r w:rsidRPr="009E333A">
              <w:rPr>
                <w:rFonts w:ascii="Bookman Old Style" w:hAnsi="Bookman Old Style"/>
                <w:i/>
                <w:sz w:val="21"/>
                <w:szCs w:val="21"/>
                <w:lang w:val="en-US"/>
              </w:rPr>
              <w:t>spread</w:t>
            </w:r>
            <w:r w:rsidRPr="009E333A">
              <w:rPr>
                <w:rFonts w:ascii="Bookman Old Style" w:hAnsi="Bookman Old Style"/>
                <w:sz w:val="21"/>
                <w:szCs w:val="21"/>
                <w:lang w:val="en-US"/>
              </w:rPr>
              <w:t xml:space="preserve"> antara </w:t>
            </w:r>
            <w:r w:rsidRPr="009E333A">
              <w:rPr>
                <w:rFonts w:ascii="Bookman Old Style" w:hAnsi="Bookman Old Style"/>
                <w:i/>
                <w:sz w:val="21"/>
                <w:szCs w:val="21"/>
                <w:lang w:val="en-US"/>
              </w:rPr>
              <w:t>bid</w:t>
            </w:r>
            <w:r w:rsidRPr="009E333A">
              <w:rPr>
                <w:rFonts w:ascii="Bookman Old Style" w:hAnsi="Bookman Old Style"/>
                <w:sz w:val="21"/>
                <w:szCs w:val="21"/>
                <w:lang w:val="en-US"/>
              </w:rPr>
              <w:t xml:space="preserve"> dan </w:t>
            </w:r>
            <w:r w:rsidRPr="009E333A">
              <w:rPr>
                <w:rFonts w:ascii="Bookman Old Style" w:hAnsi="Bookman Old Style"/>
                <w:i/>
                <w:sz w:val="21"/>
                <w:szCs w:val="21"/>
                <w:lang w:val="en-US"/>
              </w:rPr>
              <w:t>ask price;</w:t>
            </w:r>
          </w:p>
          <w:p w14:paraId="57BCAE04"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t xml:space="preserve">b. </w:t>
            </w:r>
            <w:r w:rsidRPr="009E333A">
              <w:rPr>
                <w:rFonts w:ascii="Bookman Old Style" w:hAnsi="Bookman Old Style"/>
                <w:sz w:val="21"/>
                <w:szCs w:val="21"/>
                <w:lang w:val="en-US"/>
              </w:rPr>
              <w:t>tingginya volume perdagangan;</w:t>
            </w:r>
          </w:p>
          <w:p w14:paraId="0925441F"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c. banyak dan beragamnya jumlah peserta pasar; dan/atau</w:t>
            </w:r>
          </w:p>
          <w:p w14:paraId="555BB577"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2. terdapat infrastruktur pasar yang handal.</w:t>
            </w:r>
          </w:p>
          <w:p w14:paraId="6931F3C0" w14:textId="29801797"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en-US"/>
              </w:rPr>
              <w:t xml:space="preserve">Faktor-faktor tertentu mencakup antara lain rata-rata dan volatilitas </w:t>
            </w:r>
            <w:r w:rsidRPr="009E333A">
              <w:rPr>
                <w:rFonts w:ascii="Bookman Old Style" w:hAnsi="Bookman Old Style"/>
                <w:sz w:val="21"/>
                <w:szCs w:val="21"/>
                <w:lang w:val="en-US"/>
              </w:rPr>
              <w:lastRenderedPageBreak/>
              <w:t>volume perdagangan, rata-rata volatilitas dari rentang kuotasi penawaran dan permintaan (</w:t>
            </w:r>
            <w:r w:rsidRPr="009E333A">
              <w:rPr>
                <w:rFonts w:ascii="Bookman Old Style" w:hAnsi="Bookman Old Style"/>
                <w:i/>
                <w:sz w:val="21"/>
                <w:szCs w:val="21"/>
                <w:lang w:val="en-US"/>
              </w:rPr>
              <w:t>bid/ask spreads</w:t>
            </w:r>
            <w:r w:rsidRPr="009E333A">
              <w:rPr>
                <w:rFonts w:ascii="Bookman Old Style" w:hAnsi="Bookman Old Style"/>
                <w:sz w:val="21"/>
                <w:szCs w:val="21"/>
                <w:lang w:val="en-US"/>
              </w:rPr>
              <w:t>), dan ketersediaan kuotasi pasar.</w:t>
            </w:r>
          </w:p>
        </w:tc>
        <w:tc>
          <w:tcPr>
            <w:tcW w:w="973" w:type="pct"/>
          </w:tcPr>
          <w:p w14:paraId="3C60EB4F" w14:textId="77777777" w:rsidR="003D1C05" w:rsidRPr="009E333A" w:rsidRDefault="003D1C05" w:rsidP="003D1C05">
            <w:pPr>
              <w:jc w:val="center"/>
              <w:rPr>
                <w:rFonts w:ascii="Bookman Old Style" w:hAnsi="Bookman Old Style"/>
                <w:b/>
                <w:sz w:val="21"/>
                <w:szCs w:val="21"/>
              </w:rPr>
            </w:pPr>
          </w:p>
        </w:tc>
        <w:tc>
          <w:tcPr>
            <w:tcW w:w="985" w:type="pct"/>
          </w:tcPr>
          <w:p w14:paraId="6D301861" w14:textId="77777777" w:rsidR="003D1C05" w:rsidRPr="009E333A" w:rsidRDefault="003D1C05" w:rsidP="003D1C05">
            <w:pPr>
              <w:jc w:val="center"/>
              <w:rPr>
                <w:rFonts w:ascii="Bookman Old Style" w:hAnsi="Bookman Old Style"/>
                <w:b/>
                <w:sz w:val="21"/>
                <w:szCs w:val="21"/>
              </w:rPr>
            </w:pPr>
          </w:p>
        </w:tc>
      </w:tr>
      <w:tr w:rsidR="00277E90" w:rsidRPr="009E333A" w14:paraId="1BE6BEA8" w14:textId="77777777" w:rsidTr="009E333A">
        <w:tc>
          <w:tcPr>
            <w:tcW w:w="213" w:type="pct"/>
          </w:tcPr>
          <w:p w14:paraId="2A747153" w14:textId="77777777" w:rsidR="003D1C05" w:rsidRPr="009E333A" w:rsidRDefault="003D1C05" w:rsidP="003D1C05">
            <w:pPr>
              <w:rPr>
                <w:rFonts w:ascii="Bookman Old Style" w:hAnsi="Bookman Old Style"/>
                <w:b/>
                <w:sz w:val="21"/>
                <w:szCs w:val="21"/>
              </w:rPr>
            </w:pPr>
          </w:p>
        </w:tc>
        <w:tc>
          <w:tcPr>
            <w:tcW w:w="1414" w:type="pct"/>
          </w:tcPr>
          <w:p w14:paraId="502C5139" w14:textId="0DB92604" w:rsidR="003D1C05" w:rsidRPr="009E333A" w:rsidRDefault="003D1C05" w:rsidP="002B7840">
            <w:pPr>
              <w:pStyle w:val="ListParagraph"/>
              <w:numPr>
                <w:ilvl w:val="0"/>
                <w:numId w:val="35"/>
              </w:numPr>
              <w:jc w:val="both"/>
              <w:rPr>
                <w:rFonts w:ascii="Bookman Old Style" w:hAnsi="Bookman Old Style"/>
                <w:sz w:val="21"/>
                <w:szCs w:val="21"/>
                <w:lang w:val="sv-SE"/>
              </w:rPr>
            </w:pPr>
            <w:r w:rsidRPr="009E333A">
              <w:rPr>
                <w:rFonts w:ascii="Bookman Old Style" w:hAnsi="Bookman Old Style"/>
                <w:sz w:val="21"/>
                <w:szCs w:val="21"/>
                <w:lang w:val="en-US"/>
              </w:rPr>
              <w:t>Dalam hal dilakukan penyesuaian sebagaimana dimaksud pada ayat (1), Bank wajib memperhitungkan dampak penyesuaian sebagai faktor pengurang modal inti utama dalam perhitungan rasio KPMM.</w:t>
            </w:r>
          </w:p>
        </w:tc>
        <w:tc>
          <w:tcPr>
            <w:tcW w:w="1414" w:type="pct"/>
          </w:tcPr>
          <w:p w14:paraId="4439270B"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(2)</w:t>
            </w:r>
          </w:p>
          <w:p w14:paraId="4F34C9E7" w14:textId="19E15028"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Penyesuaian tidak akan mengurangi nilai instrumen keuangan dalam laporan posisi keuangan (neraca) dan tidak mempengaruhi laporan laba rugi dan penghasilan komprehensif lain.</w:t>
            </w:r>
          </w:p>
        </w:tc>
        <w:tc>
          <w:tcPr>
            <w:tcW w:w="973" w:type="pct"/>
          </w:tcPr>
          <w:p w14:paraId="373286B9" w14:textId="77777777" w:rsidR="003D1C05" w:rsidRPr="009E333A" w:rsidRDefault="003D1C05" w:rsidP="003D1C05">
            <w:pPr>
              <w:jc w:val="center"/>
              <w:rPr>
                <w:rFonts w:ascii="Bookman Old Style" w:hAnsi="Bookman Old Style"/>
                <w:b/>
                <w:sz w:val="21"/>
                <w:szCs w:val="21"/>
              </w:rPr>
            </w:pPr>
          </w:p>
        </w:tc>
        <w:tc>
          <w:tcPr>
            <w:tcW w:w="985" w:type="pct"/>
          </w:tcPr>
          <w:p w14:paraId="28673EF3" w14:textId="77777777" w:rsidR="003D1C05" w:rsidRPr="009E333A" w:rsidRDefault="003D1C05" w:rsidP="003D1C05">
            <w:pPr>
              <w:jc w:val="center"/>
              <w:rPr>
                <w:rFonts w:ascii="Bookman Old Style" w:hAnsi="Bookman Old Style"/>
                <w:b/>
                <w:sz w:val="21"/>
                <w:szCs w:val="21"/>
              </w:rPr>
            </w:pPr>
          </w:p>
        </w:tc>
      </w:tr>
      <w:tr w:rsidR="00277E90" w:rsidRPr="009E333A" w14:paraId="43C44D9E" w14:textId="77777777" w:rsidTr="009E333A">
        <w:tc>
          <w:tcPr>
            <w:tcW w:w="213" w:type="pct"/>
          </w:tcPr>
          <w:p w14:paraId="7E2CE65B" w14:textId="77777777" w:rsidR="003D1C05" w:rsidRPr="009E333A" w:rsidRDefault="003D1C05" w:rsidP="003D1C05">
            <w:pPr>
              <w:rPr>
                <w:rFonts w:ascii="Bookman Old Style" w:hAnsi="Bookman Old Style"/>
                <w:b/>
                <w:sz w:val="21"/>
                <w:szCs w:val="21"/>
              </w:rPr>
            </w:pPr>
          </w:p>
        </w:tc>
        <w:tc>
          <w:tcPr>
            <w:tcW w:w="1414" w:type="pct"/>
          </w:tcPr>
          <w:p w14:paraId="1B8E1B29" w14:textId="67CEDEA8" w:rsidR="003D1C05" w:rsidRPr="009E333A" w:rsidRDefault="003D1C05" w:rsidP="003D1C05">
            <w:pPr>
              <w:rPr>
                <w:rFonts w:ascii="Bookman Old Style" w:hAnsi="Bookman Old Style"/>
                <w:sz w:val="21"/>
                <w:szCs w:val="21"/>
                <w:lang w:val="sv-SE"/>
              </w:rPr>
            </w:pPr>
          </w:p>
        </w:tc>
        <w:tc>
          <w:tcPr>
            <w:tcW w:w="1414" w:type="pct"/>
          </w:tcPr>
          <w:p w14:paraId="35B4AF2A" w14:textId="77777777" w:rsidR="003D1C05" w:rsidRPr="009E333A" w:rsidRDefault="003D1C05" w:rsidP="00277E90">
            <w:pPr>
              <w:jc w:val="both"/>
              <w:rPr>
                <w:rFonts w:ascii="Bookman Old Style" w:hAnsi="Bookman Old Style"/>
                <w:b/>
                <w:sz w:val="21"/>
                <w:szCs w:val="21"/>
              </w:rPr>
            </w:pPr>
          </w:p>
        </w:tc>
        <w:tc>
          <w:tcPr>
            <w:tcW w:w="973" w:type="pct"/>
          </w:tcPr>
          <w:p w14:paraId="6FB0ABBB" w14:textId="77777777" w:rsidR="003D1C05" w:rsidRPr="009E333A" w:rsidRDefault="003D1C05" w:rsidP="003D1C05">
            <w:pPr>
              <w:jc w:val="center"/>
              <w:rPr>
                <w:rFonts w:ascii="Bookman Old Style" w:hAnsi="Bookman Old Style"/>
                <w:b/>
                <w:sz w:val="21"/>
                <w:szCs w:val="21"/>
              </w:rPr>
            </w:pPr>
          </w:p>
        </w:tc>
        <w:tc>
          <w:tcPr>
            <w:tcW w:w="985" w:type="pct"/>
          </w:tcPr>
          <w:p w14:paraId="67B91E17" w14:textId="77777777" w:rsidR="003D1C05" w:rsidRPr="009E333A" w:rsidRDefault="003D1C05" w:rsidP="003D1C05">
            <w:pPr>
              <w:jc w:val="center"/>
              <w:rPr>
                <w:rFonts w:ascii="Bookman Old Style" w:hAnsi="Bookman Old Style"/>
                <w:b/>
                <w:sz w:val="21"/>
                <w:szCs w:val="21"/>
              </w:rPr>
            </w:pPr>
          </w:p>
        </w:tc>
      </w:tr>
      <w:tr w:rsidR="00277E90" w:rsidRPr="009E333A" w14:paraId="166947AA" w14:textId="77777777" w:rsidTr="009E333A">
        <w:tc>
          <w:tcPr>
            <w:tcW w:w="213" w:type="pct"/>
          </w:tcPr>
          <w:p w14:paraId="5CE28A80" w14:textId="77777777" w:rsidR="003D1C05" w:rsidRPr="009E333A" w:rsidRDefault="003D1C05" w:rsidP="003D1C05">
            <w:pPr>
              <w:rPr>
                <w:rFonts w:ascii="Bookman Old Style" w:hAnsi="Bookman Old Style"/>
                <w:b/>
                <w:sz w:val="21"/>
                <w:szCs w:val="21"/>
              </w:rPr>
            </w:pPr>
          </w:p>
        </w:tc>
        <w:tc>
          <w:tcPr>
            <w:tcW w:w="1414" w:type="pct"/>
          </w:tcPr>
          <w:p w14:paraId="79E8441C" w14:textId="5EA727AC"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34</w:t>
            </w:r>
          </w:p>
        </w:tc>
        <w:tc>
          <w:tcPr>
            <w:tcW w:w="1414" w:type="pct"/>
          </w:tcPr>
          <w:p w14:paraId="6166E489"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34</w:t>
            </w:r>
          </w:p>
          <w:p w14:paraId="5E89F0CA" w14:textId="58765F1C"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6CE75091" w14:textId="77777777" w:rsidR="003D1C05" w:rsidRPr="009E333A" w:rsidRDefault="003D1C05" w:rsidP="003D1C05">
            <w:pPr>
              <w:jc w:val="center"/>
              <w:rPr>
                <w:rFonts w:ascii="Bookman Old Style" w:hAnsi="Bookman Old Style"/>
                <w:b/>
                <w:sz w:val="21"/>
                <w:szCs w:val="21"/>
              </w:rPr>
            </w:pPr>
          </w:p>
        </w:tc>
        <w:tc>
          <w:tcPr>
            <w:tcW w:w="985" w:type="pct"/>
          </w:tcPr>
          <w:p w14:paraId="010ACD0E" w14:textId="77777777" w:rsidR="003D1C05" w:rsidRPr="009E333A" w:rsidRDefault="003D1C05" w:rsidP="003D1C05">
            <w:pPr>
              <w:jc w:val="center"/>
              <w:rPr>
                <w:rFonts w:ascii="Bookman Old Style" w:hAnsi="Bookman Old Style"/>
                <w:b/>
                <w:sz w:val="21"/>
                <w:szCs w:val="21"/>
              </w:rPr>
            </w:pPr>
          </w:p>
        </w:tc>
      </w:tr>
      <w:tr w:rsidR="00277E90" w:rsidRPr="009E333A" w14:paraId="79CF02BE" w14:textId="77777777" w:rsidTr="009E333A">
        <w:tc>
          <w:tcPr>
            <w:tcW w:w="213" w:type="pct"/>
          </w:tcPr>
          <w:p w14:paraId="5FEEF35D" w14:textId="77777777" w:rsidR="003D1C05" w:rsidRPr="009E333A" w:rsidRDefault="003D1C05" w:rsidP="003D1C05">
            <w:pPr>
              <w:rPr>
                <w:rFonts w:ascii="Bookman Old Style" w:hAnsi="Bookman Old Style"/>
                <w:b/>
                <w:sz w:val="21"/>
                <w:szCs w:val="21"/>
              </w:rPr>
            </w:pPr>
          </w:p>
        </w:tc>
        <w:tc>
          <w:tcPr>
            <w:tcW w:w="1414" w:type="pct"/>
          </w:tcPr>
          <w:p w14:paraId="6CFB1B60" w14:textId="65D9A4EE" w:rsidR="003D1C05" w:rsidRPr="009E333A" w:rsidRDefault="003D1C05" w:rsidP="002B7840">
            <w:pPr>
              <w:pStyle w:val="ListParagraph"/>
              <w:numPr>
                <w:ilvl w:val="0"/>
                <w:numId w:val="34"/>
              </w:numPr>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sebagaimana dimaksud dalam Pasal 25, Pasal 27, Pasal 28, Pasal 29, Pasal 30 ayat (1), Pasal 31, Pasal 32, dan/atau Pasal 33, dikenai sanksi administratif berupa teguran tertulis.</w:t>
            </w:r>
          </w:p>
        </w:tc>
        <w:tc>
          <w:tcPr>
            <w:tcW w:w="1414" w:type="pct"/>
          </w:tcPr>
          <w:p w14:paraId="78561946" w14:textId="77777777" w:rsidR="003D1C05" w:rsidRPr="009E333A" w:rsidRDefault="003D1C05" w:rsidP="00277E90">
            <w:pPr>
              <w:jc w:val="both"/>
              <w:rPr>
                <w:rFonts w:ascii="Bookman Old Style" w:hAnsi="Bookman Old Style"/>
                <w:b/>
                <w:sz w:val="21"/>
                <w:szCs w:val="21"/>
              </w:rPr>
            </w:pPr>
          </w:p>
        </w:tc>
        <w:tc>
          <w:tcPr>
            <w:tcW w:w="973" w:type="pct"/>
          </w:tcPr>
          <w:p w14:paraId="1A1485BF" w14:textId="77777777" w:rsidR="003D1C05" w:rsidRPr="009E333A" w:rsidRDefault="003D1C05" w:rsidP="003D1C05">
            <w:pPr>
              <w:jc w:val="center"/>
              <w:rPr>
                <w:rFonts w:ascii="Bookman Old Style" w:hAnsi="Bookman Old Style"/>
                <w:b/>
                <w:sz w:val="21"/>
                <w:szCs w:val="21"/>
              </w:rPr>
            </w:pPr>
          </w:p>
        </w:tc>
        <w:tc>
          <w:tcPr>
            <w:tcW w:w="985" w:type="pct"/>
          </w:tcPr>
          <w:p w14:paraId="205BB8D8" w14:textId="77777777" w:rsidR="003D1C05" w:rsidRPr="009E333A" w:rsidRDefault="003D1C05" w:rsidP="003D1C05">
            <w:pPr>
              <w:jc w:val="center"/>
              <w:rPr>
                <w:rFonts w:ascii="Bookman Old Style" w:hAnsi="Bookman Old Style"/>
                <w:b/>
                <w:sz w:val="21"/>
                <w:szCs w:val="21"/>
              </w:rPr>
            </w:pPr>
          </w:p>
        </w:tc>
      </w:tr>
      <w:tr w:rsidR="00277E90" w:rsidRPr="009E333A" w14:paraId="3C4BCB60" w14:textId="77777777" w:rsidTr="009E333A">
        <w:tc>
          <w:tcPr>
            <w:tcW w:w="213" w:type="pct"/>
          </w:tcPr>
          <w:p w14:paraId="15A92FC8" w14:textId="77777777" w:rsidR="003D1C05" w:rsidRPr="009E333A" w:rsidRDefault="003D1C05" w:rsidP="003D1C05">
            <w:pPr>
              <w:rPr>
                <w:rFonts w:ascii="Bookman Old Style" w:hAnsi="Bookman Old Style"/>
                <w:b/>
                <w:sz w:val="21"/>
                <w:szCs w:val="21"/>
              </w:rPr>
            </w:pPr>
          </w:p>
        </w:tc>
        <w:tc>
          <w:tcPr>
            <w:tcW w:w="1414" w:type="pct"/>
          </w:tcPr>
          <w:p w14:paraId="169ACFC5" w14:textId="3ADFA4AB" w:rsidR="003D1C05" w:rsidRPr="009E333A" w:rsidRDefault="003D1C05" w:rsidP="002B7840">
            <w:pPr>
              <w:pStyle w:val="ListParagraph"/>
              <w:numPr>
                <w:ilvl w:val="0"/>
                <w:numId w:val="34"/>
              </w:numPr>
              <w:jc w:val="both"/>
              <w:rPr>
                <w:rFonts w:ascii="Bookman Old Style" w:hAnsi="Bookman Old Style"/>
                <w:sz w:val="21"/>
                <w:szCs w:val="21"/>
                <w:lang w:val="sv-SE"/>
              </w:rPr>
            </w:pPr>
            <w:r w:rsidRPr="009E333A">
              <w:rPr>
                <w:rFonts w:ascii="Bookman Old Style" w:hAnsi="Bookman Old Style"/>
                <w:sz w:val="21"/>
                <w:szCs w:val="21"/>
                <w:lang w:val="en-US"/>
              </w:rPr>
              <w:t>Dalam hal Bank telah dikenai sanksi administratif sebagaimana dimaksud pada ayat (1), dan tetap melanggar ketentuan sebagaimana dimaksud dalam Pasal 25, Pasal 27, Pasal 28, Pasal 29, Pasal 30 ayat (1), Pasal 31, Pasal 32, dan/atau Pasal 33, Bank dikenai sanksi administratif berupa:</w:t>
            </w:r>
          </w:p>
        </w:tc>
        <w:tc>
          <w:tcPr>
            <w:tcW w:w="1414" w:type="pct"/>
          </w:tcPr>
          <w:p w14:paraId="4C217050" w14:textId="77777777" w:rsidR="003D1C05" w:rsidRPr="009E333A" w:rsidRDefault="003D1C05" w:rsidP="00277E90">
            <w:pPr>
              <w:jc w:val="both"/>
              <w:rPr>
                <w:rFonts w:ascii="Bookman Old Style" w:hAnsi="Bookman Old Style"/>
                <w:b/>
                <w:sz w:val="21"/>
                <w:szCs w:val="21"/>
              </w:rPr>
            </w:pPr>
          </w:p>
        </w:tc>
        <w:tc>
          <w:tcPr>
            <w:tcW w:w="973" w:type="pct"/>
          </w:tcPr>
          <w:p w14:paraId="39DE8C4C" w14:textId="77777777" w:rsidR="003D1C05" w:rsidRPr="009E333A" w:rsidRDefault="003D1C05" w:rsidP="003D1C05">
            <w:pPr>
              <w:jc w:val="center"/>
              <w:rPr>
                <w:rFonts w:ascii="Bookman Old Style" w:hAnsi="Bookman Old Style"/>
                <w:b/>
                <w:sz w:val="21"/>
                <w:szCs w:val="21"/>
              </w:rPr>
            </w:pPr>
          </w:p>
        </w:tc>
        <w:tc>
          <w:tcPr>
            <w:tcW w:w="985" w:type="pct"/>
          </w:tcPr>
          <w:p w14:paraId="29B91448" w14:textId="77777777" w:rsidR="003D1C05" w:rsidRPr="009E333A" w:rsidRDefault="003D1C05" w:rsidP="003D1C05">
            <w:pPr>
              <w:jc w:val="center"/>
              <w:rPr>
                <w:rFonts w:ascii="Bookman Old Style" w:hAnsi="Bookman Old Style"/>
                <w:b/>
                <w:sz w:val="21"/>
                <w:szCs w:val="21"/>
              </w:rPr>
            </w:pPr>
          </w:p>
        </w:tc>
      </w:tr>
      <w:tr w:rsidR="00277E90" w:rsidRPr="009E333A" w14:paraId="4E402525" w14:textId="77777777" w:rsidTr="009E333A">
        <w:tc>
          <w:tcPr>
            <w:tcW w:w="213" w:type="pct"/>
          </w:tcPr>
          <w:p w14:paraId="42C5E4B6" w14:textId="77777777" w:rsidR="003D1C05" w:rsidRPr="009E333A" w:rsidRDefault="003D1C05" w:rsidP="003D1C05">
            <w:pPr>
              <w:rPr>
                <w:rFonts w:ascii="Bookman Old Style" w:hAnsi="Bookman Old Style"/>
                <w:b/>
                <w:sz w:val="21"/>
                <w:szCs w:val="21"/>
              </w:rPr>
            </w:pPr>
          </w:p>
        </w:tc>
        <w:tc>
          <w:tcPr>
            <w:tcW w:w="1414" w:type="pct"/>
          </w:tcPr>
          <w:p w14:paraId="3CE3F4DB" w14:textId="4D9744CC" w:rsidR="003D1C05" w:rsidRPr="009E333A" w:rsidRDefault="003D1C05" w:rsidP="002B7840">
            <w:pPr>
              <w:pStyle w:val="ListParagraph"/>
              <w:numPr>
                <w:ilvl w:val="0"/>
                <w:numId w:val="29"/>
              </w:numPr>
              <w:ind w:left="1107"/>
              <w:jc w:val="both"/>
              <w:rPr>
                <w:rFonts w:ascii="Bookman Old Style" w:hAnsi="Bookman Old Style"/>
                <w:sz w:val="21"/>
                <w:szCs w:val="21"/>
                <w:lang w:val="sv-SE"/>
              </w:rPr>
            </w:pPr>
            <w:r w:rsidRPr="009E333A">
              <w:rPr>
                <w:rFonts w:ascii="Bookman Old Style" w:hAnsi="Bookman Old Style"/>
                <w:sz w:val="21"/>
                <w:szCs w:val="21"/>
                <w:lang w:val="sv-SE"/>
              </w:rPr>
              <w:t>pembekuan kegiatan usaha Bank tertentu;</w:t>
            </w:r>
          </w:p>
        </w:tc>
        <w:tc>
          <w:tcPr>
            <w:tcW w:w="1414" w:type="pct"/>
          </w:tcPr>
          <w:p w14:paraId="10354E21" w14:textId="77777777" w:rsidR="003D1C05" w:rsidRPr="009E333A" w:rsidRDefault="003D1C05" w:rsidP="00277E90">
            <w:pPr>
              <w:jc w:val="both"/>
              <w:rPr>
                <w:rFonts w:ascii="Bookman Old Style" w:hAnsi="Bookman Old Style"/>
                <w:b/>
                <w:sz w:val="21"/>
                <w:szCs w:val="21"/>
              </w:rPr>
            </w:pPr>
          </w:p>
        </w:tc>
        <w:tc>
          <w:tcPr>
            <w:tcW w:w="973" w:type="pct"/>
          </w:tcPr>
          <w:p w14:paraId="6802EFEC" w14:textId="77777777" w:rsidR="003D1C05" w:rsidRPr="009E333A" w:rsidRDefault="003D1C05" w:rsidP="003D1C05">
            <w:pPr>
              <w:jc w:val="center"/>
              <w:rPr>
                <w:rFonts w:ascii="Bookman Old Style" w:hAnsi="Bookman Old Style"/>
                <w:b/>
                <w:sz w:val="21"/>
                <w:szCs w:val="21"/>
              </w:rPr>
            </w:pPr>
          </w:p>
        </w:tc>
        <w:tc>
          <w:tcPr>
            <w:tcW w:w="985" w:type="pct"/>
          </w:tcPr>
          <w:p w14:paraId="53BB29D1" w14:textId="77777777" w:rsidR="003D1C05" w:rsidRPr="009E333A" w:rsidRDefault="003D1C05" w:rsidP="003D1C05">
            <w:pPr>
              <w:jc w:val="center"/>
              <w:rPr>
                <w:rFonts w:ascii="Bookman Old Style" w:hAnsi="Bookman Old Style"/>
                <w:b/>
                <w:sz w:val="21"/>
                <w:szCs w:val="21"/>
              </w:rPr>
            </w:pPr>
          </w:p>
        </w:tc>
      </w:tr>
      <w:tr w:rsidR="00277E90" w:rsidRPr="009E333A" w14:paraId="0996F546" w14:textId="77777777" w:rsidTr="009E333A">
        <w:tc>
          <w:tcPr>
            <w:tcW w:w="213" w:type="pct"/>
          </w:tcPr>
          <w:p w14:paraId="0DDDDDB4" w14:textId="77777777" w:rsidR="003D1C05" w:rsidRPr="009E333A" w:rsidRDefault="003D1C05" w:rsidP="003D1C05">
            <w:pPr>
              <w:rPr>
                <w:rFonts w:ascii="Bookman Old Style" w:hAnsi="Bookman Old Style"/>
                <w:b/>
                <w:sz w:val="21"/>
                <w:szCs w:val="21"/>
              </w:rPr>
            </w:pPr>
          </w:p>
        </w:tc>
        <w:tc>
          <w:tcPr>
            <w:tcW w:w="1414" w:type="pct"/>
          </w:tcPr>
          <w:p w14:paraId="138EED07" w14:textId="3F372FE9" w:rsidR="003D1C05" w:rsidRPr="009E333A" w:rsidRDefault="003D1C05" w:rsidP="002B7840">
            <w:pPr>
              <w:pStyle w:val="ListParagraph"/>
              <w:numPr>
                <w:ilvl w:val="0"/>
                <w:numId w:val="29"/>
              </w:numPr>
              <w:ind w:left="1107"/>
              <w:jc w:val="both"/>
              <w:rPr>
                <w:rFonts w:ascii="Bookman Old Style" w:hAnsi="Bookman Old Style"/>
                <w:sz w:val="21"/>
                <w:szCs w:val="21"/>
                <w:lang w:val="sv-SE"/>
              </w:rPr>
            </w:pPr>
            <w:r w:rsidRPr="009E333A">
              <w:rPr>
                <w:rFonts w:ascii="Bookman Old Style" w:hAnsi="Bookman Old Style"/>
                <w:sz w:val="21"/>
                <w:szCs w:val="21"/>
                <w:lang w:val="sv-SE"/>
              </w:rPr>
              <w:t>larangan melakukan ekspansi kegiatan usaha; dan/atau</w:t>
            </w:r>
          </w:p>
        </w:tc>
        <w:tc>
          <w:tcPr>
            <w:tcW w:w="1414" w:type="pct"/>
          </w:tcPr>
          <w:p w14:paraId="6D27E694" w14:textId="77777777" w:rsidR="003D1C05" w:rsidRPr="009E333A" w:rsidRDefault="003D1C05" w:rsidP="00277E90">
            <w:pPr>
              <w:jc w:val="both"/>
              <w:rPr>
                <w:rFonts w:ascii="Bookman Old Style" w:hAnsi="Bookman Old Style"/>
                <w:b/>
                <w:sz w:val="21"/>
                <w:szCs w:val="21"/>
              </w:rPr>
            </w:pPr>
          </w:p>
        </w:tc>
        <w:tc>
          <w:tcPr>
            <w:tcW w:w="973" w:type="pct"/>
          </w:tcPr>
          <w:p w14:paraId="2EC5AF15" w14:textId="77777777" w:rsidR="003D1C05" w:rsidRPr="009E333A" w:rsidRDefault="003D1C05" w:rsidP="003D1C05">
            <w:pPr>
              <w:jc w:val="center"/>
              <w:rPr>
                <w:rFonts w:ascii="Bookman Old Style" w:hAnsi="Bookman Old Style"/>
                <w:b/>
                <w:sz w:val="21"/>
                <w:szCs w:val="21"/>
              </w:rPr>
            </w:pPr>
          </w:p>
        </w:tc>
        <w:tc>
          <w:tcPr>
            <w:tcW w:w="985" w:type="pct"/>
          </w:tcPr>
          <w:p w14:paraId="70DA8115" w14:textId="77777777" w:rsidR="003D1C05" w:rsidRPr="009E333A" w:rsidRDefault="003D1C05" w:rsidP="003D1C05">
            <w:pPr>
              <w:jc w:val="center"/>
              <w:rPr>
                <w:rFonts w:ascii="Bookman Old Style" w:hAnsi="Bookman Old Style"/>
                <w:b/>
                <w:sz w:val="21"/>
                <w:szCs w:val="21"/>
              </w:rPr>
            </w:pPr>
          </w:p>
        </w:tc>
      </w:tr>
      <w:tr w:rsidR="00277E90" w:rsidRPr="009E333A" w14:paraId="7CDC8316" w14:textId="77777777" w:rsidTr="009E333A">
        <w:tc>
          <w:tcPr>
            <w:tcW w:w="213" w:type="pct"/>
          </w:tcPr>
          <w:p w14:paraId="7F4C2E75" w14:textId="77777777" w:rsidR="003D1C05" w:rsidRPr="009E333A" w:rsidRDefault="003D1C05" w:rsidP="003D1C05">
            <w:pPr>
              <w:rPr>
                <w:rFonts w:ascii="Bookman Old Style" w:hAnsi="Bookman Old Style"/>
                <w:b/>
                <w:sz w:val="21"/>
                <w:szCs w:val="21"/>
              </w:rPr>
            </w:pPr>
          </w:p>
        </w:tc>
        <w:tc>
          <w:tcPr>
            <w:tcW w:w="1414" w:type="pct"/>
          </w:tcPr>
          <w:p w14:paraId="289F28E7" w14:textId="4335C367" w:rsidR="003D1C05" w:rsidRPr="009E333A" w:rsidRDefault="003D1C05" w:rsidP="002B7840">
            <w:pPr>
              <w:pStyle w:val="ListParagraph"/>
              <w:numPr>
                <w:ilvl w:val="0"/>
                <w:numId w:val="29"/>
              </w:numPr>
              <w:ind w:left="1107"/>
              <w:jc w:val="both"/>
              <w:rPr>
                <w:rFonts w:ascii="Bookman Old Style" w:hAnsi="Bookman Old Style"/>
                <w:sz w:val="21"/>
                <w:szCs w:val="21"/>
                <w:lang w:val="sv-SE"/>
              </w:rPr>
            </w:pPr>
            <w:r w:rsidRPr="009E333A">
              <w:rPr>
                <w:rFonts w:ascii="Bookman Old Style" w:hAnsi="Bookman Old Style"/>
                <w:sz w:val="21"/>
                <w:szCs w:val="21"/>
                <w:lang w:val="sv-SE"/>
              </w:rPr>
              <w:t>penurunan tingkat kesehatan Bank.</w:t>
            </w:r>
          </w:p>
        </w:tc>
        <w:tc>
          <w:tcPr>
            <w:tcW w:w="1414" w:type="pct"/>
          </w:tcPr>
          <w:p w14:paraId="7CF0FD0E" w14:textId="77777777" w:rsidR="003D1C05" w:rsidRPr="009E333A" w:rsidRDefault="003D1C05" w:rsidP="00277E90">
            <w:pPr>
              <w:jc w:val="both"/>
              <w:rPr>
                <w:rFonts w:ascii="Bookman Old Style" w:hAnsi="Bookman Old Style"/>
                <w:b/>
                <w:sz w:val="21"/>
                <w:szCs w:val="21"/>
              </w:rPr>
            </w:pPr>
          </w:p>
        </w:tc>
        <w:tc>
          <w:tcPr>
            <w:tcW w:w="973" w:type="pct"/>
          </w:tcPr>
          <w:p w14:paraId="44290BCE" w14:textId="77777777" w:rsidR="003D1C05" w:rsidRPr="009E333A" w:rsidRDefault="003D1C05" w:rsidP="003D1C05">
            <w:pPr>
              <w:jc w:val="center"/>
              <w:rPr>
                <w:rFonts w:ascii="Bookman Old Style" w:hAnsi="Bookman Old Style"/>
                <w:b/>
                <w:sz w:val="21"/>
                <w:szCs w:val="21"/>
              </w:rPr>
            </w:pPr>
          </w:p>
        </w:tc>
        <w:tc>
          <w:tcPr>
            <w:tcW w:w="985" w:type="pct"/>
          </w:tcPr>
          <w:p w14:paraId="75B6B221" w14:textId="77777777" w:rsidR="003D1C05" w:rsidRPr="009E333A" w:rsidRDefault="003D1C05" w:rsidP="003D1C05">
            <w:pPr>
              <w:jc w:val="center"/>
              <w:rPr>
                <w:rFonts w:ascii="Bookman Old Style" w:hAnsi="Bookman Old Style"/>
                <w:b/>
                <w:sz w:val="21"/>
                <w:szCs w:val="21"/>
              </w:rPr>
            </w:pPr>
          </w:p>
        </w:tc>
      </w:tr>
      <w:tr w:rsidR="00277E90" w:rsidRPr="009E333A" w14:paraId="44347CA8" w14:textId="77777777" w:rsidTr="009E333A">
        <w:tc>
          <w:tcPr>
            <w:tcW w:w="213" w:type="pct"/>
          </w:tcPr>
          <w:p w14:paraId="329DE0CC" w14:textId="77777777" w:rsidR="003D1C05" w:rsidRPr="009E333A" w:rsidRDefault="003D1C05" w:rsidP="003D1C05">
            <w:pPr>
              <w:rPr>
                <w:rFonts w:ascii="Bookman Old Style" w:hAnsi="Bookman Old Style"/>
                <w:b/>
                <w:sz w:val="21"/>
                <w:szCs w:val="21"/>
              </w:rPr>
            </w:pPr>
          </w:p>
        </w:tc>
        <w:tc>
          <w:tcPr>
            <w:tcW w:w="1414" w:type="pct"/>
          </w:tcPr>
          <w:p w14:paraId="6DC5CB0C" w14:textId="5B855C89" w:rsidR="003D1C05" w:rsidRPr="009E333A" w:rsidRDefault="003D1C05" w:rsidP="002B7840">
            <w:pPr>
              <w:pStyle w:val="ListParagraph"/>
              <w:numPr>
                <w:ilvl w:val="0"/>
                <w:numId w:val="34"/>
              </w:numPr>
              <w:jc w:val="both"/>
              <w:rPr>
                <w:rFonts w:ascii="Bookman Old Style" w:hAnsi="Bookman Old Style"/>
                <w:sz w:val="21"/>
                <w:szCs w:val="21"/>
                <w:lang w:val="sv-SE"/>
              </w:rPr>
            </w:pPr>
            <w:r w:rsidRPr="009E333A">
              <w:rPr>
                <w:rFonts w:ascii="Bookman Old Style" w:hAnsi="Bookman Old Style"/>
                <w:sz w:val="21"/>
                <w:szCs w:val="21"/>
                <w:lang w:val="en-US"/>
              </w:rPr>
              <w:t>Dalam</w:t>
            </w:r>
            <w:r w:rsidRPr="009E333A">
              <w:rPr>
                <w:rFonts w:ascii="Bookman Old Style" w:hAnsi="Bookman Old Style"/>
                <w:sz w:val="21"/>
                <w:szCs w:val="21"/>
                <w:lang w:val="sv-SE"/>
              </w:rPr>
              <w:t xml:space="preserve"> hal Bank telah dikenai sanksi administratif </w:t>
            </w:r>
            <w:r w:rsidRPr="009E333A">
              <w:rPr>
                <w:rFonts w:ascii="Bookman Old Style" w:hAnsi="Bookman Old Style"/>
                <w:sz w:val="21"/>
                <w:szCs w:val="21"/>
                <w:lang w:val="en-US"/>
              </w:rPr>
              <w:t>sebagaimana</w:t>
            </w:r>
            <w:r w:rsidRPr="009E333A">
              <w:rPr>
                <w:rFonts w:ascii="Bookman Old Style" w:hAnsi="Bookman Old Style"/>
                <w:sz w:val="21"/>
                <w:szCs w:val="21"/>
                <w:lang w:val="sv-SE"/>
              </w:rPr>
              <w:t xml:space="preserve"> dimaksud pada ayat (1) dan/atau ayat (2), pihak utama Bank dapat dikenai sanksi administratif berupa larangan sebagai pihak utama sesuai dengan Peraturan OJK mengenai penilaian kembali bagi pihak utama lembaga jasa keuangan.</w:t>
            </w:r>
          </w:p>
        </w:tc>
        <w:tc>
          <w:tcPr>
            <w:tcW w:w="1414" w:type="pct"/>
          </w:tcPr>
          <w:p w14:paraId="580B7C80" w14:textId="77777777" w:rsidR="003D1C05" w:rsidRPr="009E333A" w:rsidRDefault="003D1C05" w:rsidP="00277E90">
            <w:pPr>
              <w:jc w:val="both"/>
              <w:rPr>
                <w:rFonts w:ascii="Bookman Old Style" w:hAnsi="Bookman Old Style"/>
                <w:b/>
                <w:sz w:val="21"/>
                <w:szCs w:val="21"/>
              </w:rPr>
            </w:pPr>
          </w:p>
        </w:tc>
        <w:tc>
          <w:tcPr>
            <w:tcW w:w="973" w:type="pct"/>
          </w:tcPr>
          <w:p w14:paraId="4BB41EFA" w14:textId="77777777" w:rsidR="003D1C05" w:rsidRPr="009E333A" w:rsidRDefault="003D1C05" w:rsidP="003D1C05">
            <w:pPr>
              <w:jc w:val="center"/>
              <w:rPr>
                <w:rFonts w:ascii="Bookman Old Style" w:hAnsi="Bookman Old Style"/>
                <w:b/>
                <w:sz w:val="21"/>
                <w:szCs w:val="21"/>
              </w:rPr>
            </w:pPr>
          </w:p>
        </w:tc>
        <w:tc>
          <w:tcPr>
            <w:tcW w:w="985" w:type="pct"/>
          </w:tcPr>
          <w:p w14:paraId="58154CE9" w14:textId="77777777" w:rsidR="003D1C05" w:rsidRPr="009E333A" w:rsidRDefault="003D1C05" w:rsidP="003D1C05">
            <w:pPr>
              <w:jc w:val="center"/>
              <w:rPr>
                <w:rFonts w:ascii="Bookman Old Style" w:hAnsi="Bookman Old Style"/>
                <w:b/>
                <w:sz w:val="21"/>
                <w:szCs w:val="21"/>
              </w:rPr>
            </w:pPr>
          </w:p>
        </w:tc>
      </w:tr>
      <w:tr w:rsidR="00277E90" w:rsidRPr="009E333A" w14:paraId="4A1A1275" w14:textId="77777777" w:rsidTr="009E333A">
        <w:tc>
          <w:tcPr>
            <w:tcW w:w="213" w:type="pct"/>
          </w:tcPr>
          <w:p w14:paraId="1A3B6E6F" w14:textId="77777777" w:rsidR="003D1C05" w:rsidRPr="009E333A" w:rsidRDefault="003D1C05" w:rsidP="003D1C05">
            <w:pPr>
              <w:rPr>
                <w:rFonts w:ascii="Bookman Old Style" w:hAnsi="Bookman Old Style"/>
                <w:b/>
                <w:sz w:val="21"/>
                <w:szCs w:val="21"/>
              </w:rPr>
            </w:pPr>
          </w:p>
        </w:tc>
        <w:tc>
          <w:tcPr>
            <w:tcW w:w="1414" w:type="pct"/>
          </w:tcPr>
          <w:p w14:paraId="750856A9" w14:textId="77777777" w:rsidR="003D1C05" w:rsidRPr="009E333A" w:rsidRDefault="003D1C05" w:rsidP="003D1C05">
            <w:pPr>
              <w:rPr>
                <w:rFonts w:ascii="Bookman Old Style" w:hAnsi="Bookman Old Style"/>
                <w:sz w:val="21"/>
                <w:szCs w:val="21"/>
                <w:lang w:val="sv-SE"/>
              </w:rPr>
            </w:pPr>
          </w:p>
        </w:tc>
        <w:tc>
          <w:tcPr>
            <w:tcW w:w="1414" w:type="pct"/>
          </w:tcPr>
          <w:p w14:paraId="5BF19664" w14:textId="77777777" w:rsidR="003D1C05" w:rsidRPr="009E333A" w:rsidRDefault="003D1C05" w:rsidP="00277E90">
            <w:pPr>
              <w:jc w:val="both"/>
              <w:rPr>
                <w:rFonts w:ascii="Bookman Old Style" w:hAnsi="Bookman Old Style"/>
                <w:b/>
                <w:sz w:val="21"/>
                <w:szCs w:val="21"/>
              </w:rPr>
            </w:pPr>
          </w:p>
        </w:tc>
        <w:tc>
          <w:tcPr>
            <w:tcW w:w="973" w:type="pct"/>
          </w:tcPr>
          <w:p w14:paraId="5E23640D" w14:textId="77777777" w:rsidR="003D1C05" w:rsidRPr="009E333A" w:rsidRDefault="003D1C05" w:rsidP="003D1C05">
            <w:pPr>
              <w:jc w:val="center"/>
              <w:rPr>
                <w:rFonts w:ascii="Bookman Old Style" w:hAnsi="Bookman Old Style"/>
                <w:b/>
                <w:sz w:val="21"/>
                <w:szCs w:val="21"/>
              </w:rPr>
            </w:pPr>
          </w:p>
        </w:tc>
        <w:tc>
          <w:tcPr>
            <w:tcW w:w="985" w:type="pct"/>
          </w:tcPr>
          <w:p w14:paraId="0EC22BE1" w14:textId="77777777" w:rsidR="003D1C05" w:rsidRPr="009E333A" w:rsidRDefault="003D1C05" w:rsidP="003D1C05">
            <w:pPr>
              <w:jc w:val="center"/>
              <w:rPr>
                <w:rFonts w:ascii="Bookman Old Style" w:hAnsi="Bookman Old Style"/>
                <w:b/>
                <w:sz w:val="21"/>
                <w:szCs w:val="21"/>
              </w:rPr>
            </w:pPr>
          </w:p>
        </w:tc>
      </w:tr>
      <w:tr w:rsidR="00277E90" w:rsidRPr="009E333A" w14:paraId="1628489C" w14:textId="77777777" w:rsidTr="009E333A">
        <w:tc>
          <w:tcPr>
            <w:tcW w:w="213" w:type="pct"/>
          </w:tcPr>
          <w:p w14:paraId="6542E36D" w14:textId="77777777" w:rsidR="003D1C05" w:rsidRPr="009E333A" w:rsidRDefault="003D1C05" w:rsidP="003D1C05">
            <w:pPr>
              <w:rPr>
                <w:rFonts w:ascii="Bookman Old Style" w:hAnsi="Bookman Old Style"/>
                <w:b/>
                <w:sz w:val="21"/>
                <w:szCs w:val="21"/>
              </w:rPr>
            </w:pPr>
          </w:p>
        </w:tc>
        <w:tc>
          <w:tcPr>
            <w:tcW w:w="1414" w:type="pct"/>
          </w:tcPr>
          <w:p w14:paraId="521BAD08" w14:textId="5EECBFD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BAB IV</w:t>
            </w:r>
          </w:p>
        </w:tc>
        <w:tc>
          <w:tcPr>
            <w:tcW w:w="1414" w:type="pct"/>
          </w:tcPr>
          <w:p w14:paraId="0AC9DCFB" w14:textId="77777777" w:rsidR="003D1C05" w:rsidRPr="009E333A" w:rsidRDefault="003D1C05" w:rsidP="00277E90">
            <w:pPr>
              <w:jc w:val="both"/>
              <w:rPr>
                <w:rFonts w:ascii="Bookman Old Style" w:hAnsi="Bookman Old Style"/>
                <w:b/>
                <w:sz w:val="21"/>
                <w:szCs w:val="21"/>
              </w:rPr>
            </w:pPr>
          </w:p>
        </w:tc>
        <w:tc>
          <w:tcPr>
            <w:tcW w:w="973" w:type="pct"/>
          </w:tcPr>
          <w:p w14:paraId="7D2F5130" w14:textId="77777777" w:rsidR="003D1C05" w:rsidRPr="009E333A" w:rsidRDefault="003D1C05" w:rsidP="003D1C05">
            <w:pPr>
              <w:jc w:val="center"/>
              <w:rPr>
                <w:rFonts w:ascii="Bookman Old Style" w:hAnsi="Bookman Old Style"/>
                <w:b/>
                <w:sz w:val="21"/>
                <w:szCs w:val="21"/>
              </w:rPr>
            </w:pPr>
          </w:p>
        </w:tc>
        <w:tc>
          <w:tcPr>
            <w:tcW w:w="985" w:type="pct"/>
          </w:tcPr>
          <w:p w14:paraId="1B4A8DA2" w14:textId="77777777" w:rsidR="003D1C05" w:rsidRPr="009E333A" w:rsidRDefault="003D1C05" w:rsidP="003D1C05">
            <w:pPr>
              <w:jc w:val="center"/>
              <w:rPr>
                <w:rFonts w:ascii="Bookman Old Style" w:hAnsi="Bookman Old Style"/>
                <w:b/>
                <w:sz w:val="21"/>
                <w:szCs w:val="21"/>
              </w:rPr>
            </w:pPr>
          </w:p>
        </w:tc>
      </w:tr>
      <w:tr w:rsidR="00277E90" w:rsidRPr="009E333A" w14:paraId="251D7751" w14:textId="77777777" w:rsidTr="009E333A">
        <w:tc>
          <w:tcPr>
            <w:tcW w:w="213" w:type="pct"/>
          </w:tcPr>
          <w:p w14:paraId="22764A76" w14:textId="77777777" w:rsidR="003D1C05" w:rsidRPr="009E333A" w:rsidRDefault="003D1C05" w:rsidP="003D1C05">
            <w:pPr>
              <w:rPr>
                <w:rFonts w:ascii="Bookman Old Style" w:hAnsi="Bookman Old Style"/>
                <w:b/>
                <w:sz w:val="21"/>
                <w:szCs w:val="21"/>
              </w:rPr>
            </w:pPr>
          </w:p>
        </w:tc>
        <w:tc>
          <w:tcPr>
            <w:tcW w:w="1414" w:type="pct"/>
          </w:tcPr>
          <w:p w14:paraId="2F1356C7" w14:textId="3B87CA5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PERHITUNGAN MODAL UNTUK TRANSAKSI TERKAIT LEMBAGA CENTRAL COUNTERPARTY DAN PERSYARATAN MARGIN</w:t>
            </w:r>
          </w:p>
        </w:tc>
        <w:tc>
          <w:tcPr>
            <w:tcW w:w="1414" w:type="pct"/>
          </w:tcPr>
          <w:p w14:paraId="13F4D5D4" w14:textId="77777777" w:rsidR="003D1C05" w:rsidRPr="009E333A" w:rsidRDefault="003D1C05" w:rsidP="00277E90">
            <w:pPr>
              <w:jc w:val="both"/>
              <w:rPr>
                <w:rFonts w:ascii="Bookman Old Style" w:hAnsi="Bookman Old Style"/>
                <w:b/>
                <w:sz w:val="21"/>
                <w:szCs w:val="21"/>
              </w:rPr>
            </w:pPr>
          </w:p>
        </w:tc>
        <w:tc>
          <w:tcPr>
            <w:tcW w:w="973" w:type="pct"/>
          </w:tcPr>
          <w:p w14:paraId="32BBEF12" w14:textId="77777777" w:rsidR="003D1C05" w:rsidRPr="009E333A" w:rsidRDefault="003D1C05" w:rsidP="003D1C05">
            <w:pPr>
              <w:jc w:val="center"/>
              <w:rPr>
                <w:rFonts w:ascii="Bookman Old Style" w:hAnsi="Bookman Old Style"/>
                <w:b/>
                <w:sz w:val="21"/>
                <w:szCs w:val="21"/>
              </w:rPr>
            </w:pPr>
          </w:p>
        </w:tc>
        <w:tc>
          <w:tcPr>
            <w:tcW w:w="985" w:type="pct"/>
          </w:tcPr>
          <w:p w14:paraId="6ECF6332" w14:textId="77777777" w:rsidR="003D1C05" w:rsidRPr="009E333A" w:rsidRDefault="003D1C05" w:rsidP="003D1C05">
            <w:pPr>
              <w:jc w:val="center"/>
              <w:rPr>
                <w:rFonts w:ascii="Bookman Old Style" w:hAnsi="Bookman Old Style"/>
                <w:b/>
                <w:sz w:val="21"/>
                <w:szCs w:val="21"/>
              </w:rPr>
            </w:pPr>
          </w:p>
        </w:tc>
      </w:tr>
      <w:tr w:rsidR="00277E90" w:rsidRPr="009E333A" w14:paraId="6567A558" w14:textId="77777777" w:rsidTr="009E333A">
        <w:tc>
          <w:tcPr>
            <w:tcW w:w="213" w:type="pct"/>
          </w:tcPr>
          <w:p w14:paraId="76772588" w14:textId="77777777" w:rsidR="003D1C05" w:rsidRPr="009E333A" w:rsidRDefault="003D1C05" w:rsidP="003D1C05">
            <w:pPr>
              <w:rPr>
                <w:rFonts w:ascii="Bookman Old Style" w:hAnsi="Bookman Old Style"/>
                <w:b/>
                <w:sz w:val="21"/>
                <w:szCs w:val="21"/>
              </w:rPr>
            </w:pPr>
          </w:p>
        </w:tc>
        <w:tc>
          <w:tcPr>
            <w:tcW w:w="1414" w:type="pct"/>
          </w:tcPr>
          <w:p w14:paraId="53E7BAB5" w14:textId="77777777" w:rsidR="003D1C05" w:rsidRPr="009E333A" w:rsidRDefault="003D1C05" w:rsidP="003D1C05">
            <w:pPr>
              <w:rPr>
                <w:rFonts w:ascii="Bookman Old Style" w:hAnsi="Bookman Old Style"/>
                <w:sz w:val="21"/>
                <w:szCs w:val="21"/>
                <w:lang w:val="sv-SE"/>
              </w:rPr>
            </w:pPr>
          </w:p>
        </w:tc>
        <w:tc>
          <w:tcPr>
            <w:tcW w:w="1414" w:type="pct"/>
          </w:tcPr>
          <w:p w14:paraId="7BF28598" w14:textId="77777777" w:rsidR="003D1C05" w:rsidRPr="009E333A" w:rsidRDefault="003D1C05" w:rsidP="00277E90">
            <w:pPr>
              <w:jc w:val="both"/>
              <w:rPr>
                <w:rFonts w:ascii="Bookman Old Style" w:hAnsi="Bookman Old Style"/>
                <w:b/>
                <w:sz w:val="21"/>
                <w:szCs w:val="21"/>
              </w:rPr>
            </w:pPr>
          </w:p>
        </w:tc>
        <w:tc>
          <w:tcPr>
            <w:tcW w:w="973" w:type="pct"/>
          </w:tcPr>
          <w:p w14:paraId="21FC223D" w14:textId="77777777" w:rsidR="003D1C05" w:rsidRPr="009E333A" w:rsidRDefault="003D1C05" w:rsidP="003D1C05">
            <w:pPr>
              <w:jc w:val="center"/>
              <w:rPr>
                <w:rFonts w:ascii="Bookman Old Style" w:hAnsi="Bookman Old Style"/>
                <w:b/>
                <w:sz w:val="21"/>
                <w:szCs w:val="21"/>
              </w:rPr>
            </w:pPr>
          </w:p>
        </w:tc>
        <w:tc>
          <w:tcPr>
            <w:tcW w:w="985" w:type="pct"/>
          </w:tcPr>
          <w:p w14:paraId="60BA47F6" w14:textId="77777777" w:rsidR="003D1C05" w:rsidRPr="009E333A" w:rsidRDefault="003D1C05" w:rsidP="003D1C05">
            <w:pPr>
              <w:jc w:val="center"/>
              <w:rPr>
                <w:rFonts w:ascii="Bookman Old Style" w:hAnsi="Bookman Old Style"/>
                <w:b/>
                <w:sz w:val="21"/>
                <w:szCs w:val="21"/>
              </w:rPr>
            </w:pPr>
          </w:p>
        </w:tc>
      </w:tr>
      <w:tr w:rsidR="00277E90" w:rsidRPr="009E333A" w14:paraId="0B46D7DE" w14:textId="77777777" w:rsidTr="009E333A">
        <w:tc>
          <w:tcPr>
            <w:tcW w:w="213" w:type="pct"/>
          </w:tcPr>
          <w:p w14:paraId="543F2045" w14:textId="77777777" w:rsidR="003D1C05" w:rsidRPr="009E333A" w:rsidRDefault="003D1C05" w:rsidP="003D1C05">
            <w:pPr>
              <w:rPr>
                <w:rFonts w:ascii="Bookman Old Style" w:hAnsi="Bookman Old Style"/>
                <w:b/>
                <w:sz w:val="21"/>
                <w:szCs w:val="21"/>
              </w:rPr>
            </w:pPr>
          </w:p>
        </w:tc>
        <w:tc>
          <w:tcPr>
            <w:tcW w:w="1414" w:type="pct"/>
          </w:tcPr>
          <w:p w14:paraId="14C5E836" w14:textId="18E2E049"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35</w:t>
            </w:r>
          </w:p>
        </w:tc>
        <w:tc>
          <w:tcPr>
            <w:tcW w:w="1414" w:type="pct"/>
          </w:tcPr>
          <w:p w14:paraId="081DF4B3"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35</w:t>
            </w:r>
          </w:p>
          <w:p w14:paraId="076A1DBD" w14:textId="021D3ED4" w:rsidR="00277E90" w:rsidRPr="009E333A" w:rsidRDefault="00277E90" w:rsidP="00277E90">
            <w:pPr>
              <w:jc w:val="both"/>
              <w:rPr>
                <w:rFonts w:ascii="Bookman Old Style" w:hAnsi="Bookman Old Style"/>
                <w:i/>
                <w:sz w:val="21"/>
                <w:szCs w:val="21"/>
                <w:lang w:val="en-US"/>
              </w:rPr>
            </w:pPr>
            <w:r w:rsidRPr="009E333A">
              <w:rPr>
                <w:rFonts w:ascii="Bookman Old Style" w:hAnsi="Bookman Old Style"/>
                <w:sz w:val="21"/>
                <w:szCs w:val="21"/>
                <w:lang w:val="en-US"/>
              </w:rPr>
              <w:t xml:space="preserve">Lembaga </w:t>
            </w:r>
            <w:r w:rsidRPr="009E333A">
              <w:rPr>
                <w:rFonts w:ascii="Bookman Old Style" w:hAnsi="Bookman Old Style"/>
                <w:i/>
                <w:sz w:val="21"/>
                <w:szCs w:val="21"/>
                <w:lang w:val="en-US"/>
              </w:rPr>
              <w:t>central counterparty</w:t>
            </w:r>
            <w:r w:rsidRPr="009E333A">
              <w:rPr>
                <w:rFonts w:ascii="Bookman Old Style" w:hAnsi="Bookman Old Style"/>
                <w:sz w:val="21"/>
                <w:szCs w:val="21"/>
                <w:lang w:val="en-US"/>
              </w:rPr>
              <w:t xml:space="preserve"> di dalam negeri sesuai dengan peraturan perundang-undangan mengenai penyelenggaraan lembaga </w:t>
            </w:r>
            <w:r w:rsidRPr="009E333A">
              <w:rPr>
                <w:rFonts w:ascii="Bookman Old Style" w:hAnsi="Bookman Old Style"/>
                <w:i/>
                <w:sz w:val="21"/>
                <w:szCs w:val="21"/>
                <w:lang w:val="en-US"/>
              </w:rPr>
              <w:t>central counterparty</w:t>
            </w:r>
            <w:r w:rsidRPr="009E333A">
              <w:rPr>
                <w:rFonts w:ascii="Bookman Old Style" w:hAnsi="Bookman Old Style"/>
                <w:sz w:val="21"/>
                <w:szCs w:val="21"/>
                <w:lang w:val="en-US"/>
              </w:rPr>
              <w:t xml:space="preserve"> untuk transaksi derivatif suku bunga dan nilai tukar </w:t>
            </w:r>
            <w:r w:rsidRPr="009E333A">
              <w:rPr>
                <w:rFonts w:ascii="Bookman Old Style" w:hAnsi="Bookman Old Style"/>
                <w:i/>
                <w:sz w:val="21"/>
                <w:szCs w:val="21"/>
                <w:lang w:val="en-US"/>
              </w:rPr>
              <w:t>over-the-counter.</w:t>
            </w:r>
          </w:p>
        </w:tc>
        <w:tc>
          <w:tcPr>
            <w:tcW w:w="973" w:type="pct"/>
          </w:tcPr>
          <w:p w14:paraId="0D037F08" w14:textId="77777777" w:rsidR="003D1C05" w:rsidRPr="009E333A" w:rsidRDefault="003D1C05" w:rsidP="003D1C05">
            <w:pPr>
              <w:jc w:val="center"/>
              <w:rPr>
                <w:rFonts w:ascii="Bookman Old Style" w:hAnsi="Bookman Old Style"/>
                <w:b/>
                <w:sz w:val="21"/>
                <w:szCs w:val="21"/>
              </w:rPr>
            </w:pPr>
          </w:p>
        </w:tc>
        <w:tc>
          <w:tcPr>
            <w:tcW w:w="985" w:type="pct"/>
          </w:tcPr>
          <w:p w14:paraId="5A2CFF31" w14:textId="77777777" w:rsidR="003D1C05" w:rsidRPr="009E333A" w:rsidRDefault="003D1C05" w:rsidP="003D1C05">
            <w:pPr>
              <w:jc w:val="center"/>
              <w:rPr>
                <w:rFonts w:ascii="Bookman Old Style" w:hAnsi="Bookman Old Style"/>
                <w:b/>
                <w:sz w:val="21"/>
                <w:szCs w:val="21"/>
              </w:rPr>
            </w:pPr>
          </w:p>
        </w:tc>
      </w:tr>
      <w:tr w:rsidR="00277E90" w:rsidRPr="009E333A" w14:paraId="283352E8" w14:textId="77777777" w:rsidTr="009E333A">
        <w:tc>
          <w:tcPr>
            <w:tcW w:w="213" w:type="pct"/>
          </w:tcPr>
          <w:p w14:paraId="37D403B1" w14:textId="77777777" w:rsidR="003D1C05" w:rsidRPr="009E333A" w:rsidRDefault="003D1C05" w:rsidP="003D1C05">
            <w:pPr>
              <w:rPr>
                <w:rFonts w:ascii="Bookman Old Style" w:hAnsi="Bookman Old Style"/>
                <w:b/>
                <w:sz w:val="21"/>
                <w:szCs w:val="21"/>
              </w:rPr>
            </w:pPr>
          </w:p>
        </w:tc>
        <w:tc>
          <w:tcPr>
            <w:tcW w:w="1414" w:type="pct"/>
          </w:tcPr>
          <w:p w14:paraId="5B9E5EF0" w14:textId="6AAB2243" w:rsidR="003D1C05" w:rsidRPr="009E333A" w:rsidRDefault="003D1C05" w:rsidP="002B7840">
            <w:pPr>
              <w:pStyle w:val="ListParagraph"/>
              <w:numPr>
                <w:ilvl w:val="0"/>
                <w:numId w:val="30"/>
              </w:numPr>
              <w:jc w:val="both"/>
              <w:rPr>
                <w:rFonts w:ascii="Bookman Old Style" w:hAnsi="Bookman Old Style"/>
                <w:sz w:val="21"/>
                <w:szCs w:val="21"/>
                <w:lang w:val="sv-SE"/>
              </w:rPr>
            </w:pPr>
            <w:r w:rsidRPr="009E333A">
              <w:rPr>
                <w:rFonts w:ascii="Bookman Old Style" w:hAnsi="Bookman Old Style"/>
                <w:sz w:val="21"/>
                <w:szCs w:val="21"/>
                <w:lang w:val="en-US"/>
              </w:rPr>
              <w:t xml:space="preserve">Bank wajib memperhitungkan eksposur </w:t>
            </w:r>
            <w:r w:rsidRPr="009E333A">
              <w:rPr>
                <w:rFonts w:ascii="Bookman Old Style" w:hAnsi="Bookman Old Style"/>
                <w:sz w:val="21"/>
                <w:szCs w:val="21"/>
                <w:lang w:val="en-US"/>
              </w:rPr>
              <w:lastRenderedPageBreak/>
              <w:t xml:space="preserve">terhadap lembaga </w:t>
            </w:r>
            <w:r w:rsidRPr="009E333A">
              <w:rPr>
                <w:rFonts w:ascii="Bookman Old Style" w:hAnsi="Bookman Old Style"/>
                <w:i/>
                <w:sz w:val="21"/>
                <w:szCs w:val="21"/>
                <w:lang w:val="en-US"/>
              </w:rPr>
              <w:t>central counterparty</w:t>
            </w:r>
            <w:r w:rsidRPr="009E333A">
              <w:rPr>
                <w:rFonts w:ascii="Bookman Old Style" w:hAnsi="Bookman Old Style"/>
                <w:sz w:val="21"/>
                <w:szCs w:val="21"/>
                <w:lang w:val="en-US"/>
              </w:rPr>
              <w:t xml:space="preserve"> dalam perhitungan permodalan.</w:t>
            </w:r>
          </w:p>
        </w:tc>
        <w:tc>
          <w:tcPr>
            <w:tcW w:w="1414" w:type="pct"/>
          </w:tcPr>
          <w:p w14:paraId="65ACFB85" w14:textId="77777777" w:rsidR="003D1C05" w:rsidRPr="009E333A" w:rsidRDefault="003D1C05" w:rsidP="00277E90">
            <w:pPr>
              <w:jc w:val="both"/>
              <w:rPr>
                <w:rFonts w:ascii="Bookman Old Style" w:hAnsi="Bookman Old Style"/>
                <w:b/>
                <w:sz w:val="21"/>
                <w:szCs w:val="21"/>
              </w:rPr>
            </w:pPr>
          </w:p>
        </w:tc>
        <w:tc>
          <w:tcPr>
            <w:tcW w:w="973" w:type="pct"/>
          </w:tcPr>
          <w:p w14:paraId="383A1175" w14:textId="77777777" w:rsidR="003D1C05" w:rsidRPr="009E333A" w:rsidRDefault="003D1C05" w:rsidP="003D1C05">
            <w:pPr>
              <w:jc w:val="center"/>
              <w:rPr>
                <w:rFonts w:ascii="Bookman Old Style" w:hAnsi="Bookman Old Style"/>
                <w:b/>
                <w:sz w:val="21"/>
                <w:szCs w:val="21"/>
              </w:rPr>
            </w:pPr>
          </w:p>
        </w:tc>
        <w:tc>
          <w:tcPr>
            <w:tcW w:w="985" w:type="pct"/>
          </w:tcPr>
          <w:p w14:paraId="26BC7DD0" w14:textId="77777777" w:rsidR="003D1C05" w:rsidRPr="009E333A" w:rsidRDefault="003D1C05" w:rsidP="003D1C05">
            <w:pPr>
              <w:jc w:val="center"/>
              <w:rPr>
                <w:rFonts w:ascii="Bookman Old Style" w:hAnsi="Bookman Old Style"/>
                <w:b/>
                <w:sz w:val="21"/>
                <w:szCs w:val="21"/>
              </w:rPr>
            </w:pPr>
          </w:p>
        </w:tc>
      </w:tr>
      <w:tr w:rsidR="00277E90" w:rsidRPr="009E333A" w14:paraId="5F50079E" w14:textId="77777777" w:rsidTr="009E333A">
        <w:tc>
          <w:tcPr>
            <w:tcW w:w="213" w:type="pct"/>
          </w:tcPr>
          <w:p w14:paraId="5400468D" w14:textId="77777777" w:rsidR="003D1C05" w:rsidRPr="009E333A" w:rsidRDefault="003D1C05" w:rsidP="003D1C05">
            <w:pPr>
              <w:rPr>
                <w:rFonts w:ascii="Bookman Old Style" w:hAnsi="Bookman Old Style"/>
                <w:b/>
                <w:sz w:val="21"/>
                <w:szCs w:val="21"/>
              </w:rPr>
            </w:pPr>
          </w:p>
        </w:tc>
        <w:tc>
          <w:tcPr>
            <w:tcW w:w="1414" w:type="pct"/>
          </w:tcPr>
          <w:p w14:paraId="299F78E0" w14:textId="4ACFA576" w:rsidR="003D1C05" w:rsidRPr="009E333A" w:rsidRDefault="003D1C05" w:rsidP="002B7840">
            <w:pPr>
              <w:pStyle w:val="ListParagraph"/>
              <w:numPr>
                <w:ilvl w:val="0"/>
                <w:numId w:val="30"/>
              </w:numPr>
              <w:jc w:val="both"/>
              <w:rPr>
                <w:rFonts w:ascii="Bookman Old Style" w:hAnsi="Bookman Old Style"/>
                <w:sz w:val="21"/>
                <w:szCs w:val="21"/>
                <w:lang w:val="sv-SE"/>
              </w:rPr>
            </w:pPr>
            <w:r w:rsidRPr="009E333A">
              <w:rPr>
                <w:rFonts w:ascii="Bookman Old Style" w:hAnsi="Bookman Old Style"/>
                <w:sz w:val="21"/>
                <w:szCs w:val="21"/>
                <w:lang w:val="en-US"/>
              </w:rPr>
              <w:t xml:space="preserve">Metode perhitungan permodalan untuk eksposur Bank terhadap lembaga </w:t>
            </w:r>
            <w:r w:rsidRPr="009E333A">
              <w:rPr>
                <w:rFonts w:ascii="Bookman Old Style" w:hAnsi="Bookman Old Style"/>
                <w:i/>
                <w:sz w:val="21"/>
                <w:szCs w:val="21"/>
                <w:lang w:val="en-US"/>
              </w:rPr>
              <w:t xml:space="preserve">central counterparty </w:t>
            </w:r>
            <w:r w:rsidRPr="009E333A">
              <w:rPr>
                <w:rFonts w:ascii="Bookman Old Style" w:hAnsi="Bookman Old Style"/>
                <w:sz w:val="21"/>
                <w:szCs w:val="21"/>
                <w:lang w:val="en-US"/>
              </w:rPr>
              <w:t>sebagaimana dimaksud pada ayat (1) ditetapkan oleh Otoritas Jasa Keuangan.</w:t>
            </w:r>
          </w:p>
        </w:tc>
        <w:tc>
          <w:tcPr>
            <w:tcW w:w="1414" w:type="pct"/>
          </w:tcPr>
          <w:p w14:paraId="65ECE132" w14:textId="77777777" w:rsidR="003D1C05" w:rsidRPr="009E333A" w:rsidRDefault="003D1C05" w:rsidP="00277E90">
            <w:pPr>
              <w:jc w:val="both"/>
              <w:rPr>
                <w:rFonts w:ascii="Bookman Old Style" w:hAnsi="Bookman Old Style"/>
                <w:b/>
                <w:sz w:val="21"/>
                <w:szCs w:val="21"/>
              </w:rPr>
            </w:pPr>
          </w:p>
        </w:tc>
        <w:tc>
          <w:tcPr>
            <w:tcW w:w="973" w:type="pct"/>
          </w:tcPr>
          <w:p w14:paraId="4B88215E" w14:textId="77777777" w:rsidR="003D1C05" w:rsidRPr="009E333A" w:rsidRDefault="003D1C05" w:rsidP="003D1C05">
            <w:pPr>
              <w:jc w:val="center"/>
              <w:rPr>
                <w:rFonts w:ascii="Bookman Old Style" w:hAnsi="Bookman Old Style"/>
                <w:b/>
                <w:sz w:val="21"/>
                <w:szCs w:val="21"/>
              </w:rPr>
            </w:pPr>
          </w:p>
        </w:tc>
        <w:tc>
          <w:tcPr>
            <w:tcW w:w="985" w:type="pct"/>
          </w:tcPr>
          <w:p w14:paraId="4074E3B2" w14:textId="77777777" w:rsidR="003D1C05" w:rsidRPr="009E333A" w:rsidRDefault="003D1C05" w:rsidP="003D1C05">
            <w:pPr>
              <w:jc w:val="center"/>
              <w:rPr>
                <w:rFonts w:ascii="Bookman Old Style" w:hAnsi="Bookman Old Style"/>
                <w:b/>
                <w:sz w:val="21"/>
                <w:szCs w:val="21"/>
              </w:rPr>
            </w:pPr>
          </w:p>
        </w:tc>
      </w:tr>
      <w:tr w:rsidR="00277E90" w:rsidRPr="009E333A" w14:paraId="6091EEB1" w14:textId="77777777" w:rsidTr="009E333A">
        <w:tc>
          <w:tcPr>
            <w:tcW w:w="213" w:type="pct"/>
          </w:tcPr>
          <w:p w14:paraId="1C411E14" w14:textId="77777777" w:rsidR="003D1C05" w:rsidRPr="009E333A" w:rsidRDefault="003D1C05" w:rsidP="003D1C05">
            <w:pPr>
              <w:rPr>
                <w:rFonts w:ascii="Bookman Old Style" w:hAnsi="Bookman Old Style"/>
                <w:b/>
                <w:sz w:val="21"/>
                <w:szCs w:val="21"/>
              </w:rPr>
            </w:pPr>
          </w:p>
        </w:tc>
        <w:tc>
          <w:tcPr>
            <w:tcW w:w="1414" w:type="pct"/>
          </w:tcPr>
          <w:p w14:paraId="092BAB67" w14:textId="77777777" w:rsidR="003D1C05" w:rsidRPr="009E333A" w:rsidRDefault="003D1C05" w:rsidP="003D1C05">
            <w:pPr>
              <w:rPr>
                <w:rFonts w:ascii="Bookman Old Style" w:hAnsi="Bookman Old Style"/>
                <w:sz w:val="21"/>
                <w:szCs w:val="21"/>
                <w:lang w:val="sv-SE"/>
              </w:rPr>
            </w:pPr>
          </w:p>
        </w:tc>
        <w:tc>
          <w:tcPr>
            <w:tcW w:w="1414" w:type="pct"/>
          </w:tcPr>
          <w:p w14:paraId="6B5B427E" w14:textId="77777777" w:rsidR="003D1C05" w:rsidRPr="009E333A" w:rsidRDefault="003D1C05" w:rsidP="00277E90">
            <w:pPr>
              <w:jc w:val="both"/>
              <w:rPr>
                <w:rFonts w:ascii="Bookman Old Style" w:hAnsi="Bookman Old Style"/>
                <w:b/>
                <w:sz w:val="21"/>
                <w:szCs w:val="21"/>
              </w:rPr>
            </w:pPr>
          </w:p>
        </w:tc>
        <w:tc>
          <w:tcPr>
            <w:tcW w:w="973" w:type="pct"/>
          </w:tcPr>
          <w:p w14:paraId="2712BED5" w14:textId="77777777" w:rsidR="003D1C05" w:rsidRPr="009E333A" w:rsidRDefault="003D1C05" w:rsidP="003D1C05">
            <w:pPr>
              <w:jc w:val="center"/>
              <w:rPr>
                <w:rFonts w:ascii="Bookman Old Style" w:hAnsi="Bookman Old Style"/>
                <w:b/>
                <w:sz w:val="21"/>
                <w:szCs w:val="21"/>
              </w:rPr>
            </w:pPr>
          </w:p>
        </w:tc>
        <w:tc>
          <w:tcPr>
            <w:tcW w:w="985" w:type="pct"/>
          </w:tcPr>
          <w:p w14:paraId="152FA9CE" w14:textId="77777777" w:rsidR="003D1C05" w:rsidRPr="009E333A" w:rsidRDefault="003D1C05" w:rsidP="003D1C05">
            <w:pPr>
              <w:jc w:val="center"/>
              <w:rPr>
                <w:rFonts w:ascii="Bookman Old Style" w:hAnsi="Bookman Old Style"/>
                <w:b/>
                <w:sz w:val="21"/>
                <w:szCs w:val="21"/>
              </w:rPr>
            </w:pPr>
          </w:p>
        </w:tc>
      </w:tr>
      <w:tr w:rsidR="00277E90" w:rsidRPr="009E333A" w14:paraId="13894730" w14:textId="77777777" w:rsidTr="009E333A">
        <w:tc>
          <w:tcPr>
            <w:tcW w:w="213" w:type="pct"/>
          </w:tcPr>
          <w:p w14:paraId="597EF89B" w14:textId="77777777" w:rsidR="003D1C05" w:rsidRPr="009E333A" w:rsidRDefault="003D1C05" w:rsidP="003D1C05">
            <w:pPr>
              <w:rPr>
                <w:rFonts w:ascii="Bookman Old Style" w:hAnsi="Bookman Old Style"/>
                <w:b/>
                <w:sz w:val="21"/>
                <w:szCs w:val="21"/>
              </w:rPr>
            </w:pPr>
          </w:p>
        </w:tc>
        <w:tc>
          <w:tcPr>
            <w:tcW w:w="1414" w:type="pct"/>
          </w:tcPr>
          <w:p w14:paraId="77143942" w14:textId="4EB569C0"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Pasal 36</w:t>
            </w:r>
          </w:p>
        </w:tc>
        <w:tc>
          <w:tcPr>
            <w:tcW w:w="1414" w:type="pct"/>
          </w:tcPr>
          <w:p w14:paraId="18986C90" w14:textId="77777777"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Pasal 36</w:t>
            </w:r>
          </w:p>
          <w:p w14:paraId="5DE588D8" w14:textId="3F2A17C4"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49BFA7A7" w14:textId="77777777" w:rsidR="003D1C05" w:rsidRPr="009E333A" w:rsidRDefault="003D1C05" w:rsidP="003D1C05">
            <w:pPr>
              <w:jc w:val="center"/>
              <w:rPr>
                <w:rFonts w:ascii="Bookman Old Style" w:hAnsi="Bookman Old Style"/>
                <w:b/>
                <w:sz w:val="21"/>
                <w:szCs w:val="21"/>
              </w:rPr>
            </w:pPr>
          </w:p>
        </w:tc>
        <w:tc>
          <w:tcPr>
            <w:tcW w:w="985" w:type="pct"/>
          </w:tcPr>
          <w:p w14:paraId="588F7BB2" w14:textId="77777777" w:rsidR="003D1C05" w:rsidRPr="009E333A" w:rsidRDefault="003D1C05" w:rsidP="003D1C05">
            <w:pPr>
              <w:jc w:val="center"/>
              <w:rPr>
                <w:rFonts w:ascii="Bookman Old Style" w:hAnsi="Bookman Old Style"/>
                <w:b/>
                <w:sz w:val="21"/>
                <w:szCs w:val="21"/>
              </w:rPr>
            </w:pPr>
          </w:p>
        </w:tc>
      </w:tr>
      <w:tr w:rsidR="00277E90" w:rsidRPr="009E333A" w14:paraId="1ED8364C" w14:textId="77777777" w:rsidTr="009E333A">
        <w:tc>
          <w:tcPr>
            <w:tcW w:w="213" w:type="pct"/>
          </w:tcPr>
          <w:p w14:paraId="147CC904" w14:textId="77777777" w:rsidR="003D1C05" w:rsidRPr="009E333A" w:rsidRDefault="003D1C05" w:rsidP="003D1C05">
            <w:pPr>
              <w:rPr>
                <w:rFonts w:ascii="Bookman Old Style" w:hAnsi="Bookman Old Style"/>
                <w:b/>
                <w:sz w:val="21"/>
                <w:szCs w:val="21"/>
              </w:rPr>
            </w:pPr>
          </w:p>
        </w:tc>
        <w:tc>
          <w:tcPr>
            <w:tcW w:w="1414" w:type="pct"/>
          </w:tcPr>
          <w:p w14:paraId="12386A5C" w14:textId="615AEA33" w:rsidR="003D1C05" w:rsidRPr="009E333A" w:rsidRDefault="003D1C05" w:rsidP="002B7840">
            <w:pPr>
              <w:pStyle w:val="ListParagraph"/>
              <w:numPr>
                <w:ilvl w:val="0"/>
                <w:numId w:val="31"/>
              </w:numPr>
              <w:jc w:val="both"/>
              <w:rPr>
                <w:rFonts w:ascii="Bookman Old Style" w:hAnsi="Bookman Old Style"/>
                <w:sz w:val="21"/>
                <w:szCs w:val="21"/>
                <w:lang w:val="sv-SE"/>
              </w:rPr>
            </w:pPr>
            <w:r w:rsidRPr="009E333A">
              <w:rPr>
                <w:rFonts w:ascii="Bookman Old Style" w:hAnsi="Bookman Old Style"/>
                <w:sz w:val="21"/>
                <w:szCs w:val="21"/>
                <w:lang w:val="sv-SE"/>
              </w:rPr>
              <w:t xml:space="preserve">Bank wajib memenuhi persyaratan margin untuk transaksi derivatif yang tidak dikliringkan melalui lembaga </w:t>
            </w:r>
            <w:r w:rsidRPr="009E333A">
              <w:rPr>
                <w:rFonts w:ascii="Bookman Old Style" w:hAnsi="Bookman Old Style"/>
                <w:i/>
                <w:sz w:val="21"/>
                <w:szCs w:val="21"/>
                <w:lang w:val="sv-SE"/>
              </w:rPr>
              <w:t>central counterparty</w:t>
            </w:r>
            <w:r w:rsidRPr="009E333A">
              <w:rPr>
                <w:rFonts w:ascii="Bookman Old Style" w:hAnsi="Bookman Old Style"/>
                <w:sz w:val="21"/>
                <w:szCs w:val="21"/>
                <w:lang w:val="sv-SE"/>
              </w:rPr>
              <w:t>.</w:t>
            </w:r>
          </w:p>
        </w:tc>
        <w:tc>
          <w:tcPr>
            <w:tcW w:w="1414" w:type="pct"/>
          </w:tcPr>
          <w:p w14:paraId="1954FEFA" w14:textId="77777777" w:rsidR="003D1C05" w:rsidRPr="009E333A" w:rsidRDefault="003D1C05" w:rsidP="00277E90">
            <w:pPr>
              <w:jc w:val="both"/>
              <w:rPr>
                <w:rFonts w:ascii="Bookman Old Style" w:hAnsi="Bookman Old Style"/>
                <w:b/>
                <w:sz w:val="21"/>
                <w:szCs w:val="21"/>
              </w:rPr>
            </w:pPr>
          </w:p>
        </w:tc>
        <w:tc>
          <w:tcPr>
            <w:tcW w:w="973" w:type="pct"/>
          </w:tcPr>
          <w:p w14:paraId="6CC66F18" w14:textId="77777777" w:rsidR="003D1C05" w:rsidRPr="009E333A" w:rsidRDefault="003D1C05" w:rsidP="003D1C05">
            <w:pPr>
              <w:jc w:val="center"/>
              <w:rPr>
                <w:rFonts w:ascii="Bookman Old Style" w:hAnsi="Bookman Old Style"/>
                <w:b/>
                <w:sz w:val="21"/>
                <w:szCs w:val="21"/>
              </w:rPr>
            </w:pPr>
          </w:p>
        </w:tc>
        <w:tc>
          <w:tcPr>
            <w:tcW w:w="985" w:type="pct"/>
          </w:tcPr>
          <w:p w14:paraId="13A0E75A" w14:textId="77777777" w:rsidR="003D1C05" w:rsidRPr="009E333A" w:rsidRDefault="003D1C05" w:rsidP="003D1C05">
            <w:pPr>
              <w:jc w:val="center"/>
              <w:rPr>
                <w:rFonts w:ascii="Bookman Old Style" w:hAnsi="Bookman Old Style"/>
                <w:b/>
                <w:sz w:val="21"/>
                <w:szCs w:val="21"/>
              </w:rPr>
            </w:pPr>
          </w:p>
        </w:tc>
      </w:tr>
      <w:tr w:rsidR="00277E90" w:rsidRPr="009E333A" w14:paraId="7E352774" w14:textId="77777777" w:rsidTr="009E333A">
        <w:tc>
          <w:tcPr>
            <w:tcW w:w="213" w:type="pct"/>
          </w:tcPr>
          <w:p w14:paraId="67A7C9D7" w14:textId="77777777" w:rsidR="003D1C05" w:rsidRPr="009E333A" w:rsidRDefault="003D1C05" w:rsidP="003D1C05">
            <w:pPr>
              <w:rPr>
                <w:rFonts w:ascii="Bookman Old Style" w:hAnsi="Bookman Old Style"/>
                <w:b/>
                <w:sz w:val="21"/>
                <w:szCs w:val="21"/>
              </w:rPr>
            </w:pPr>
          </w:p>
        </w:tc>
        <w:tc>
          <w:tcPr>
            <w:tcW w:w="1414" w:type="pct"/>
          </w:tcPr>
          <w:p w14:paraId="2AF71AD8" w14:textId="035F2F8A" w:rsidR="003D1C05" w:rsidRPr="009E333A" w:rsidRDefault="003D1C05" w:rsidP="002B7840">
            <w:pPr>
              <w:pStyle w:val="ListParagraph"/>
              <w:numPr>
                <w:ilvl w:val="0"/>
                <w:numId w:val="31"/>
              </w:numPr>
              <w:jc w:val="both"/>
              <w:rPr>
                <w:rFonts w:ascii="Bookman Old Style" w:hAnsi="Bookman Old Style"/>
                <w:sz w:val="21"/>
                <w:szCs w:val="21"/>
                <w:lang w:val="sv-SE"/>
              </w:rPr>
            </w:pPr>
            <w:r w:rsidRPr="009E333A">
              <w:rPr>
                <w:rFonts w:ascii="Bookman Old Style" w:hAnsi="Bookman Old Style"/>
                <w:sz w:val="21"/>
                <w:szCs w:val="21"/>
                <w:lang w:val="sv-SE"/>
              </w:rPr>
              <w:t>Metode perhitungan persyaratan margin sebagaimana dimaksud pada ayat (1) ditetapkan oleh Otoritas Jasa Keuangan.</w:t>
            </w:r>
          </w:p>
        </w:tc>
        <w:tc>
          <w:tcPr>
            <w:tcW w:w="1414" w:type="pct"/>
          </w:tcPr>
          <w:p w14:paraId="64CD8CDC" w14:textId="77777777" w:rsidR="003D1C05" w:rsidRPr="009E333A" w:rsidRDefault="003D1C05" w:rsidP="00277E90">
            <w:pPr>
              <w:jc w:val="both"/>
              <w:rPr>
                <w:rFonts w:ascii="Bookman Old Style" w:hAnsi="Bookman Old Style"/>
                <w:b/>
                <w:sz w:val="21"/>
                <w:szCs w:val="21"/>
              </w:rPr>
            </w:pPr>
          </w:p>
        </w:tc>
        <w:tc>
          <w:tcPr>
            <w:tcW w:w="973" w:type="pct"/>
          </w:tcPr>
          <w:p w14:paraId="3CA1BD32" w14:textId="77777777" w:rsidR="003D1C05" w:rsidRPr="009E333A" w:rsidRDefault="003D1C05" w:rsidP="003D1C05">
            <w:pPr>
              <w:jc w:val="center"/>
              <w:rPr>
                <w:rFonts w:ascii="Bookman Old Style" w:hAnsi="Bookman Old Style"/>
                <w:b/>
                <w:sz w:val="21"/>
                <w:szCs w:val="21"/>
              </w:rPr>
            </w:pPr>
          </w:p>
        </w:tc>
        <w:tc>
          <w:tcPr>
            <w:tcW w:w="985" w:type="pct"/>
          </w:tcPr>
          <w:p w14:paraId="23E408DF" w14:textId="77777777" w:rsidR="003D1C05" w:rsidRPr="009E333A" w:rsidRDefault="003D1C05" w:rsidP="003D1C05">
            <w:pPr>
              <w:jc w:val="center"/>
              <w:rPr>
                <w:rFonts w:ascii="Bookman Old Style" w:hAnsi="Bookman Old Style"/>
                <w:b/>
                <w:sz w:val="21"/>
                <w:szCs w:val="21"/>
              </w:rPr>
            </w:pPr>
          </w:p>
        </w:tc>
      </w:tr>
      <w:tr w:rsidR="00277E90" w:rsidRPr="009E333A" w14:paraId="1AE17E6B" w14:textId="77777777" w:rsidTr="009E333A">
        <w:tc>
          <w:tcPr>
            <w:tcW w:w="213" w:type="pct"/>
          </w:tcPr>
          <w:p w14:paraId="5837822D" w14:textId="77777777" w:rsidR="003D1C05" w:rsidRPr="009E333A" w:rsidRDefault="003D1C05" w:rsidP="003D1C05">
            <w:pPr>
              <w:rPr>
                <w:rFonts w:ascii="Bookman Old Style" w:hAnsi="Bookman Old Style"/>
                <w:b/>
                <w:sz w:val="21"/>
                <w:szCs w:val="21"/>
              </w:rPr>
            </w:pPr>
          </w:p>
        </w:tc>
        <w:tc>
          <w:tcPr>
            <w:tcW w:w="1414" w:type="pct"/>
          </w:tcPr>
          <w:p w14:paraId="6489EDE9" w14:textId="77777777" w:rsidR="003D1C05" w:rsidRPr="009E333A" w:rsidRDefault="003D1C05" w:rsidP="003D1C05">
            <w:pPr>
              <w:rPr>
                <w:rFonts w:ascii="Bookman Old Style" w:hAnsi="Bookman Old Style"/>
                <w:sz w:val="21"/>
                <w:szCs w:val="21"/>
                <w:lang w:val="sv-SE"/>
              </w:rPr>
            </w:pPr>
          </w:p>
        </w:tc>
        <w:tc>
          <w:tcPr>
            <w:tcW w:w="1414" w:type="pct"/>
          </w:tcPr>
          <w:p w14:paraId="1A78DD43" w14:textId="77777777" w:rsidR="003D1C05" w:rsidRPr="009E333A" w:rsidRDefault="003D1C05" w:rsidP="00277E90">
            <w:pPr>
              <w:jc w:val="both"/>
              <w:rPr>
                <w:rFonts w:ascii="Bookman Old Style" w:hAnsi="Bookman Old Style"/>
                <w:b/>
                <w:sz w:val="21"/>
                <w:szCs w:val="21"/>
              </w:rPr>
            </w:pPr>
          </w:p>
        </w:tc>
        <w:tc>
          <w:tcPr>
            <w:tcW w:w="973" w:type="pct"/>
          </w:tcPr>
          <w:p w14:paraId="29CD101C" w14:textId="77777777" w:rsidR="003D1C05" w:rsidRPr="009E333A" w:rsidRDefault="003D1C05" w:rsidP="003D1C05">
            <w:pPr>
              <w:jc w:val="center"/>
              <w:rPr>
                <w:rFonts w:ascii="Bookman Old Style" w:hAnsi="Bookman Old Style"/>
                <w:b/>
                <w:sz w:val="21"/>
                <w:szCs w:val="21"/>
              </w:rPr>
            </w:pPr>
          </w:p>
        </w:tc>
        <w:tc>
          <w:tcPr>
            <w:tcW w:w="985" w:type="pct"/>
          </w:tcPr>
          <w:p w14:paraId="3AEFC190" w14:textId="77777777" w:rsidR="003D1C05" w:rsidRPr="009E333A" w:rsidRDefault="003D1C05" w:rsidP="003D1C05">
            <w:pPr>
              <w:jc w:val="center"/>
              <w:rPr>
                <w:rFonts w:ascii="Bookman Old Style" w:hAnsi="Bookman Old Style"/>
                <w:b/>
                <w:sz w:val="21"/>
                <w:szCs w:val="21"/>
              </w:rPr>
            </w:pPr>
          </w:p>
        </w:tc>
      </w:tr>
      <w:tr w:rsidR="00277E90" w:rsidRPr="009E333A" w14:paraId="3064B4CC" w14:textId="77777777" w:rsidTr="009E333A">
        <w:tc>
          <w:tcPr>
            <w:tcW w:w="213" w:type="pct"/>
          </w:tcPr>
          <w:p w14:paraId="57BB7ED3" w14:textId="77777777" w:rsidR="003D1C05" w:rsidRPr="009E333A" w:rsidRDefault="003D1C05" w:rsidP="003D1C05">
            <w:pPr>
              <w:rPr>
                <w:rFonts w:ascii="Bookman Old Style" w:hAnsi="Bookman Old Style"/>
                <w:b/>
                <w:sz w:val="21"/>
                <w:szCs w:val="21"/>
              </w:rPr>
            </w:pPr>
          </w:p>
        </w:tc>
        <w:tc>
          <w:tcPr>
            <w:tcW w:w="1414" w:type="pct"/>
          </w:tcPr>
          <w:p w14:paraId="4EFD4815" w14:textId="4A9B21E0"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37</w:t>
            </w:r>
          </w:p>
        </w:tc>
        <w:tc>
          <w:tcPr>
            <w:tcW w:w="1414" w:type="pct"/>
          </w:tcPr>
          <w:p w14:paraId="1EAE9FFC" w14:textId="05D6CAB8" w:rsidR="00277E90" w:rsidRPr="009E333A" w:rsidRDefault="00277E90" w:rsidP="00277E90">
            <w:pPr>
              <w:tabs>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Pasal 37</w:t>
            </w:r>
          </w:p>
          <w:p w14:paraId="65C328E4" w14:textId="2C3C4437"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en-US"/>
              </w:rPr>
              <w:t>Cukup jelas</w:t>
            </w:r>
          </w:p>
        </w:tc>
        <w:tc>
          <w:tcPr>
            <w:tcW w:w="973" w:type="pct"/>
          </w:tcPr>
          <w:p w14:paraId="0B0495D0" w14:textId="77777777" w:rsidR="003D1C05" w:rsidRPr="009E333A" w:rsidRDefault="003D1C05" w:rsidP="003D1C05">
            <w:pPr>
              <w:jc w:val="center"/>
              <w:rPr>
                <w:rFonts w:ascii="Bookman Old Style" w:hAnsi="Bookman Old Style"/>
                <w:b/>
                <w:sz w:val="21"/>
                <w:szCs w:val="21"/>
              </w:rPr>
            </w:pPr>
          </w:p>
        </w:tc>
        <w:tc>
          <w:tcPr>
            <w:tcW w:w="985" w:type="pct"/>
          </w:tcPr>
          <w:p w14:paraId="49F3FE04" w14:textId="77777777" w:rsidR="003D1C05" w:rsidRPr="009E333A" w:rsidRDefault="003D1C05" w:rsidP="003D1C05">
            <w:pPr>
              <w:jc w:val="center"/>
              <w:rPr>
                <w:rFonts w:ascii="Bookman Old Style" w:hAnsi="Bookman Old Style"/>
                <w:b/>
                <w:sz w:val="21"/>
                <w:szCs w:val="21"/>
              </w:rPr>
            </w:pPr>
          </w:p>
        </w:tc>
      </w:tr>
      <w:tr w:rsidR="00277E90" w:rsidRPr="009E333A" w14:paraId="6B52E73F" w14:textId="77777777" w:rsidTr="009E333A">
        <w:tc>
          <w:tcPr>
            <w:tcW w:w="213" w:type="pct"/>
          </w:tcPr>
          <w:p w14:paraId="2278CBAE" w14:textId="77777777" w:rsidR="003D1C05" w:rsidRPr="009E333A" w:rsidRDefault="003D1C05" w:rsidP="003D1C05">
            <w:pPr>
              <w:rPr>
                <w:rFonts w:ascii="Bookman Old Style" w:hAnsi="Bookman Old Style"/>
                <w:b/>
                <w:sz w:val="21"/>
                <w:szCs w:val="21"/>
              </w:rPr>
            </w:pPr>
          </w:p>
        </w:tc>
        <w:tc>
          <w:tcPr>
            <w:tcW w:w="1414" w:type="pct"/>
          </w:tcPr>
          <w:p w14:paraId="0F2A9653" w14:textId="3BD737D9" w:rsidR="003D1C05" w:rsidRPr="009E333A" w:rsidRDefault="003D1C05" w:rsidP="002B7840">
            <w:pPr>
              <w:pStyle w:val="ListParagraph"/>
              <w:numPr>
                <w:ilvl w:val="0"/>
                <w:numId w:val="32"/>
              </w:numPr>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sebagaimana dimaksud dalam Pasal 35 ayat (1) dan/atau Pasal 36 ayat (1), dikenai sanksi administratif berupa teguran tertulis.</w:t>
            </w:r>
          </w:p>
        </w:tc>
        <w:tc>
          <w:tcPr>
            <w:tcW w:w="1414" w:type="pct"/>
          </w:tcPr>
          <w:p w14:paraId="6FD5A5E5" w14:textId="77777777" w:rsidR="003D1C05" w:rsidRPr="009E333A" w:rsidRDefault="003D1C05" w:rsidP="00277E90">
            <w:pPr>
              <w:jc w:val="both"/>
              <w:rPr>
                <w:rFonts w:ascii="Bookman Old Style" w:hAnsi="Bookman Old Style"/>
                <w:b/>
                <w:sz w:val="21"/>
                <w:szCs w:val="21"/>
              </w:rPr>
            </w:pPr>
          </w:p>
        </w:tc>
        <w:tc>
          <w:tcPr>
            <w:tcW w:w="973" w:type="pct"/>
          </w:tcPr>
          <w:p w14:paraId="724A47C9" w14:textId="77777777" w:rsidR="003D1C05" w:rsidRPr="009E333A" w:rsidRDefault="003D1C05" w:rsidP="003D1C05">
            <w:pPr>
              <w:jc w:val="center"/>
              <w:rPr>
                <w:rFonts w:ascii="Bookman Old Style" w:hAnsi="Bookman Old Style"/>
                <w:b/>
                <w:sz w:val="21"/>
                <w:szCs w:val="21"/>
              </w:rPr>
            </w:pPr>
          </w:p>
        </w:tc>
        <w:tc>
          <w:tcPr>
            <w:tcW w:w="985" w:type="pct"/>
          </w:tcPr>
          <w:p w14:paraId="26B0E521" w14:textId="77777777" w:rsidR="003D1C05" w:rsidRPr="009E333A" w:rsidRDefault="003D1C05" w:rsidP="003D1C05">
            <w:pPr>
              <w:jc w:val="center"/>
              <w:rPr>
                <w:rFonts w:ascii="Bookman Old Style" w:hAnsi="Bookman Old Style"/>
                <w:b/>
                <w:sz w:val="21"/>
                <w:szCs w:val="21"/>
              </w:rPr>
            </w:pPr>
          </w:p>
        </w:tc>
      </w:tr>
      <w:tr w:rsidR="00277E90" w:rsidRPr="009E333A" w14:paraId="6725CC77" w14:textId="77777777" w:rsidTr="009E333A">
        <w:tc>
          <w:tcPr>
            <w:tcW w:w="213" w:type="pct"/>
          </w:tcPr>
          <w:p w14:paraId="667E47EE" w14:textId="77777777" w:rsidR="003D1C05" w:rsidRPr="009E333A" w:rsidRDefault="003D1C05" w:rsidP="003D1C05">
            <w:pPr>
              <w:rPr>
                <w:rFonts w:ascii="Bookman Old Style" w:hAnsi="Bookman Old Style"/>
                <w:b/>
                <w:sz w:val="21"/>
                <w:szCs w:val="21"/>
              </w:rPr>
            </w:pPr>
          </w:p>
        </w:tc>
        <w:tc>
          <w:tcPr>
            <w:tcW w:w="1414" w:type="pct"/>
          </w:tcPr>
          <w:p w14:paraId="159A72D2" w14:textId="22686AA8" w:rsidR="003D1C05" w:rsidRPr="009E333A" w:rsidRDefault="003D1C05" w:rsidP="002B7840">
            <w:pPr>
              <w:pStyle w:val="ListParagraph"/>
              <w:numPr>
                <w:ilvl w:val="0"/>
                <w:numId w:val="32"/>
              </w:numPr>
              <w:jc w:val="both"/>
              <w:rPr>
                <w:rFonts w:ascii="Bookman Old Style" w:hAnsi="Bookman Old Style"/>
                <w:sz w:val="21"/>
                <w:szCs w:val="21"/>
                <w:lang w:val="sv-SE"/>
              </w:rPr>
            </w:pPr>
            <w:r w:rsidRPr="009E333A">
              <w:rPr>
                <w:rFonts w:ascii="Bookman Old Style" w:hAnsi="Bookman Old Style"/>
                <w:sz w:val="21"/>
                <w:szCs w:val="21"/>
                <w:lang w:val="en-US"/>
              </w:rPr>
              <w:t xml:space="preserve">Dalam hal Bank telah dikenai sanksi administratif sebagaimana dimaksud pada </w:t>
            </w:r>
            <w:r w:rsidRPr="009E333A">
              <w:rPr>
                <w:rFonts w:ascii="Bookman Old Style" w:hAnsi="Bookman Old Style"/>
                <w:sz w:val="21"/>
                <w:szCs w:val="21"/>
                <w:lang w:val="en-US"/>
              </w:rPr>
              <w:lastRenderedPageBreak/>
              <w:t>ayat (1), dan tetap melanggar ketentuan sebagaimana dimaksud dalam Pasal 35 ayat (1) dan/atau Pasal 36 ayat (1), Bank dikenai sanksi administratif berupa:</w:t>
            </w:r>
          </w:p>
        </w:tc>
        <w:tc>
          <w:tcPr>
            <w:tcW w:w="1414" w:type="pct"/>
          </w:tcPr>
          <w:p w14:paraId="61339158" w14:textId="77777777" w:rsidR="003D1C05" w:rsidRPr="009E333A" w:rsidRDefault="003D1C05" w:rsidP="00277E90">
            <w:pPr>
              <w:jc w:val="both"/>
              <w:rPr>
                <w:rFonts w:ascii="Bookman Old Style" w:hAnsi="Bookman Old Style"/>
                <w:b/>
                <w:sz w:val="21"/>
                <w:szCs w:val="21"/>
              </w:rPr>
            </w:pPr>
          </w:p>
        </w:tc>
        <w:tc>
          <w:tcPr>
            <w:tcW w:w="973" w:type="pct"/>
          </w:tcPr>
          <w:p w14:paraId="125BB982" w14:textId="77777777" w:rsidR="003D1C05" w:rsidRPr="009E333A" w:rsidRDefault="003D1C05" w:rsidP="003D1C05">
            <w:pPr>
              <w:jc w:val="center"/>
              <w:rPr>
                <w:rFonts w:ascii="Bookman Old Style" w:hAnsi="Bookman Old Style"/>
                <w:b/>
                <w:sz w:val="21"/>
                <w:szCs w:val="21"/>
              </w:rPr>
            </w:pPr>
          </w:p>
        </w:tc>
        <w:tc>
          <w:tcPr>
            <w:tcW w:w="985" w:type="pct"/>
          </w:tcPr>
          <w:p w14:paraId="63E87037" w14:textId="77777777" w:rsidR="003D1C05" w:rsidRPr="009E333A" w:rsidRDefault="003D1C05" w:rsidP="003D1C05">
            <w:pPr>
              <w:jc w:val="center"/>
              <w:rPr>
                <w:rFonts w:ascii="Bookman Old Style" w:hAnsi="Bookman Old Style"/>
                <w:b/>
                <w:sz w:val="21"/>
                <w:szCs w:val="21"/>
              </w:rPr>
            </w:pPr>
          </w:p>
        </w:tc>
      </w:tr>
      <w:tr w:rsidR="00277E90" w:rsidRPr="009E333A" w14:paraId="67FEB554" w14:textId="77777777" w:rsidTr="009E333A">
        <w:tc>
          <w:tcPr>
            <w:tcW w:w="213" w:type="pct"/>
          </w:tcPr>
          <w:p w14:paraId="3021CCF2" w14:textId="77777777" w:rsidR="003D1C05" w:rsidRPr="009E333A" w:rsidRDefault="003D1C05" w:rsidP="003D1C05">
            <w:pPr>
              <w:rPr>
                <w:rFonts w:ascii="Bookman Old Style" w:hAnsi="Bookman Old Style"/>
                <w:b/>
                <w:sz w:val="21"/>
                <w:szCs w:val="21"/>
              </w:rPr>
            </w:pPr>
          </w:p>
        </w:tc>
        <w:tc>
          <w:tcPr>
            <w:tcW w:w="1414" w:type="pct"/>
          </w:tcPr>
          <w:p w14:paraId="1BC01FFB" w14:textId="794D64D9" w:rsidR="003D1C05" w:rsidRPr="009E333A" w:rsidRDefault="003D1C05" w:rsidP="002B7840">
            <w:pPr>
              <w:pStyle w:val="ListParagraph"/>
              <w:numPr>
                <w:ilvl w:val="0"/>
                <w:numId w:val="33"/>
              </w:numPr>
              <w:ind w:left="1107"/>
              <w:jc w:val="both"/>
              <w:rPr>
                <w:rFonts w:ascii="Bookman Old Style" w:hAnsi="Bookman Old Style"/>
                <w:sz w:val="21"/>
                <w:szCs w:val="21"/>
                <w:lang w:val="sv-SE"/>
              </w:rPr>
            </w:pPr>
            <w:r w:rsidRPr="009E333A">
              <w:rPr>
                <w:rFonts w:ascii="Bookman Old Style" w:hAnsi="Bookman Old Style"/>
                <w:sz w:val="21"/>
                <w:szCs w:val="21"/>
                <w:lang w:val="sv-SE"/>
              </w:rPr>
              <w:t>pembekuan kegiatan usaha Bank tertentu;</w:t>
            </w:r>
          </w:p>
        </w:tc>
        <w:tc>
          <w:tcPr>
            <w:tcW w:w="1414" w:type="pct"/>
          </w:tcPr>
          <w:p w14:paraId="34979F46" w14:textId="77777777" w:rsidR="003D1C05" w:rsidRPr="009E333A" w:rsidRDefault="003D1C05" w:rsidP="00277E90">
            <w:pPr>
              <w:jc w:val="both"/>
              <w:rPr>
                <w:rFonts w:ascii="Bookman Old Style" w:hAnsi="Bookman Old Style"/>
                <w:b/>
                <w:sz w:val="21"/>
                <w:szCs w:val="21"/>
              </w:rPr>
            </w:pPr>
          </w:p>
        </w:tc>
        <w:tc>
          <w:tcPr>
            <w:tcW w:w="973" w:type="pct"/>
          </w:tcPr>
          <w:p w14:paraId="37C61806" w14:textId="77777777" w:rsidR="003D1C05" w:rsidRPr="009E333A" w:rsidRDefault="003D1C05" w:rsidP="003D1C05">
            <w:pPr>
              <w:jc w:val="center"/>
              <w:rPr>
                <w:rFonts w:ascii="Bookman Old Style" w:hAnsi="Bookman Old Style"/>
                <w:b/>
                <w:sz w:val="21"/>
                <w:szCs w:val="21"/>
              </w:rPr>
            </w:pPr>
          </w:p>
        </w:tc>
        <w:tc>
          <w:tcPr>
            <w:tcW w:w="985" w:type="pct"/>
          </w:tcPr>
          <w:p w14:paraId="45945E9E" w14:textId="77777777" w:rsidR="003D1C05" w:rsidRPr="009E333A" w:rsidRDefault="003D1C05" w:rsidP="003D1C05">
            <w:pPr>
              <w:jc w:val="center"/>
              <w:rPr>
                <w:rFonts w:ascii="Bookman Old Style" w:hAnsi="Bookman Old Style"/>
                <w:b/>
                <w:sz w:val="21"/>
                <w:szCs w:val="21"/>
              </w:rPr>
            </w:pPr>
          </w:p>
        </w:tc>
      </w:tr>
      <w:tr w:rsidR="00277E90" w:rsidRPr="009E333A" w14:paraId="49E593E2" w14:textId="77777777" w:rsidTr="009E333A">
        <w:tc>
          <w:tcPr>
            <w:tcW w:w="213" w:type="pct"/>
          </w:tcPr>
          <w:p w14:paraId="317F40DE" w14:textId="77777777" w:rsidR="003D1C05" w:rsidRPr="009E333A" w:rsidRDefault="003D1C05" w:rsidP="003D1C05">
            <w:pPr>
              <w:rPr>
                <w:rFonts w:ascii="Bookman Old Style" w:hAnsi="Bookman Old Style"/>
                <w:b/>
                <w:sz w:val="21"/>
                <w:szCs w:val="21"/>
              </w:rPr>
            </w:pPr>
          </w:p>
        </w:tc>
        <w:tc>
          <w:tcPr>
            <w:tcW w:w="1414" w:type="pct"/>
          </w:tcPr>
          <w:p w14:paraId="79E846F5" w14:textId="36FC9F03" w:rsidR="003D1C05" w:rsidRPr="009E333A" w:rsidRDefault="003D1C05" w:rsidP="002B7840">
            <w:pPr>
              <w:pStyle w:val="ListParagraph"/>
              <w:numPr>
                <w:ilvl w:val="0"/>
                <w:numId w:val="33"/>
              </w:numPr>
              <w:ind w:left="1107"/>
              <w:jc w:val="both"/>
              <w:rPr>
                <w:rFonts w:ascii="Bookman Old Style" w:hAnsi="Bookman Old Style"/>
                <w:sz w:val="21"/>
                <w:szCs w:val="21"/>
                <w:lang w:val="sv-SE"/>
              </w:rPr>
            </w:pPr>
            <w:r w:rsidRPr="009E333A">
              <w:rPr>
                <w:rFonts w:ascii="Bookman Old Style" w:hAnsi="Bookman Old Style"/>
                <w:sz w:val="21"/>
                <w:szCs w:val="21"/>
                <w:lang w:val="sv-SE"/>
              </w:rPr>
              <w:t>larangan melakukan ekspansi kegiatan usaha; dan/atau</w:t>
            </w:r>
          </w:p>
        </w:tc>
        <w:tc>
          <w:tcPr>
            <w:tcW w:w="1414" w:type="pct"/>
          </w:tcPr>
          <w:p w14:paraId="5EF71BB0" w14:textId="77777777" w:rsidR="003D1C05" w:rsidRPr="009E333A" w:rsidRDefault="003D1C05" w:rsidP="00277E90">
            <w:pPr>
              <w:jc w:val="both"/>
              <w:rPr>
                <w:rFonts w:ascii="Bookman Old Style" w:hAnsi="Bookman Old Style"/>
                <w:b/>
                <w:sz w:val="21"/>
                <w:szCs w:val="21"/>
              </w:rPr>
            </w:pPr>
          </w:p>
        </w:tc>
        <w:tc>
          <w:tcPr>
            <w:tcW w:w="973" w:type="pct"/>
          </w:tcPr>
          <w:p w14:paraId="48EE245A" w14:textId="77777777" w:rsidR="003D1C05" w:rsidRPr="009E333A" w:rsidRDefault="003D1C05" w:rsidP="003D1C05">
            <w:pPr>
              <w:jc w:val="center"/>
              <w:rPr>
                <w:rFonts w:ascii="Bookman Old Style" w:hAnsi="Bookman Old Style"/>
                <w:b/>
                <w:sz w:val="21"/>
                <w:szCs w:val="21"/>
              </w:rPr>
            </w:pPr>
          </w:p>
        </w:tc>
        <w:tc>
          <w:tcPr>
            <w:tcW w:w="985" w:type="pct"/>
          </w:tcPr>
          <w:p w14:paraId="72F55C5F" w14:textId="77777777" w:rsidR="003D1C05" w:rsidRPr="009E333A" w:rsidRDefault="003D1C05" w:rsidP="003D1C05">
            <w:pPr>
              <w:jc w:val="center"/>
              <w:rPr>
                <w:rFonts w:ascii="Bookman Old Style" w:hAnsi="Bookman Old Style"/>
                <w:b/>
                <w:sz w:val="21"/>
                <w:szCs w:val="21"/>
              </w:rPr>
            </w:pPr>
          </w:p>
        </w:tc>
      </w:tr>
      <w:tr w:rsidR="00277E90" w:rsidRPr="009E333A" w14:paraId="1745CA16" w14:textId="77777777" w:rsidTr="009E333A">
        <w:tc>
          <w:tcPr>
            <w:tcW w:w="213" w:type="pct"/>
          </w:tcPr>
          <w:p w14:paraId="07672A2F" w14:textId="77777777" w:rsidR="003D1C05" w:rsidRPr="009E333A" w:rsidRDefault="003D1C05" w:rsidP="003D1C05">
            <w:pPr>
              <w:rPr>
                <w:rFonts w:ascii="Bookman Old Style" w:hAnsi="Bookman Old Style"/>
                <w:b/>
                <w:sz w:val="21"/>
                <w:szCs w:val="21"/>
              </w:rPr>
            </w:pPr>
          </w:p>
        </w:tc>
        <w:tc>
          <w:tcPr>
            <w:tcW w:w="1414" w:type="pct"/>
          </w:tcPr>
          <w:p w14:paraId="1BCA01D4" w14:textId="155CCB72" w:rsidR="003D1C05" w:rsidRPr="009E333A" w:rsidRDefault="003D1C05" w:rsidP="002B7840">
            <w:pPr>
              <w:pStyle w:val="ListParagraph"/>
              <w:numPr>
                <w:ilvl w:val="0"/>
                <w:numId w:val="33"/>
              </w:numPr>
              <w:ind w:left="1107"/>
              <w:jc w:val="both"/>
              <w:rPr>
                <w:rFonts w:ascii="Bookman Old Style" w:hAnsi="Bookman Old Style"/>
                <w:sz w:val="21"/>
                <w:szCs w:val="21"/>
                <w:lang w:val="sv-SE"/>
              </w:rPr>
            </w:pPr>
            <w:r w:rsidRPr="009E333A">
              <w:rPr>
                <w:rFonts w:ascii="Bookman Old Style" w:hAnsi="Bookman Old Style"/>
                <w:sz w:val="21"/>
                <w:szCs w:val="21"/>
                <w:lang w:val="sv-SE"/>
              </w:rPr>
              <w:t>penurunan tingkat kesehatan Bank.</w:t>
            </w:r>
          </w:p>
        </w:tc>
        <w:tc>
          <w:tcPr>
            <w:tcW w:w="1414" w:type="pct"/>
          </w:tcPr>
          <w:p w14:paraId="2FB4D0B3" w14:textId="77777777" w:rsidR="003D1C05" w:rsidRPr="009E333A" w:rsidRDefault="003D1C05" w:rsidP="00277E90">
            <w:pPr>
              <w:jc w:val="both"/>
              <w:rPr>
                <w:rFonts w:ascii="Bookman Old Style" w:hAnsi="Bookman Old Style"/>
                <w:b/>
                <w:sz w:val="21"/>
                <w:szCs w:val="21"/>
              </w:rPr>
            </w:pPr>
          </w:p>
        </w:tc>
        <w:tc>
          <w:tcPr>
            <w:tcW w:w="973" w:type="pct"/>
          </w:tcPr>
          <w:p w14:paraId="46B71CB9" w14:textId="77777777" w:rsidR="003D1C05" w:rsidRPr="009E333A" w:rsidRDefault="003D1C05" w:rsidP="003D1C05">
            <w:pPr>
              <w:jc w:val="center"/>
              <w:rPr>
                <w:rFonts w:ascii="Bookman Old Style" w:hAnsi="Bookman Old Style"/>
                <w:b/>
                <w:sz w:val="21"/>
                <w:szCs w:val="21"/>
              </w:rPr>
            </w:pPr>
          </w:p>
        </w:tc>
        <w:tc>
          <w:tcPr>
            <w:tcW w:w="985" w:type="pct"/>
          </w:tcPr>
          <w:p w14:paraId="79D5B9CC" w14:textId="77777777" w:rsidR="003D1C05" w:rsidRPr="009E333A" w:rsidRDefault="003D1C05" w:rsidP="003D1C05">
            <w:pPr>
              <w:jc w:val="center"/>
              <w:rPr>
                <w:rFonts w:ascii="Bookman Old Style" w:hAnsi="Bookman Old Style"/>
                <w:b/>
                <w:sz w:val="21"/>
                <w:szCs w:val="21"/>
              </w:rPr>
            </w:pPr>
          </w:p>
        </w:tc>
      </w:tr>
      <w:tr w:rsidR="00277E90" w:rsidRPr="009E333A" w14:paraId="7D224E9F" w14:textId="77777777" w:rsidTr="009E333A">
        <w:tc>
          <w:tcPr>
            <w:tcW w:w="213" w:type="pct"/>
          </w:tcPr>
          <w:p w14:paraId="5D6F30FE" w14:textId="77777777" w:rsidR="003D1C05" w:rsidRPr="009E333A" w:rsidRDefault="003D1C05" w:rsidP="003D1C05">
            <w:pPr>
              <w:rPr>
                <w:rFonts w:ascii="Bookman Old Style" w:hAnsi="Bookman Old Style"/>
                <w:b/>
                <w:sz w:val="21"/>
                <w:szCs w:val="21"/>
              </w:rPr>
            </w:pPr>
          </w:p>
        </w:tc>
        <w:tc>
          <w:tcPr>
            <w:tcW w:w="1414" w:type="pct"/>
          </w:tcPr>
          <w:p w14:paraId="0DB75C97" w14:textId="77777777" w:rsidR="003D1C05" w:rsidRPr="009E333A" w:rsidRDefault="003D1C05" w:rsidP="003D1C05">
            <w:pPr>
              <w:rPr>
                <w:rFonts w:ascii="Bookman Old Style" w:hAnsi="Bookman Old Style"/>
                <w:sz w:val="21"/>
                <w:szCs w:val="21"/>
                <w:lang w:val="sv-SE"/>
              </w:rPr>
            </w:pPr>
          </w:p>
        </w:tc>
        <w:tc>
          <w:tcPr>
            <w:tcW w:w="1414" w:type="pct"/>
          </w:tcPr>
          <w:p w14:paraId="4E67B7F0" w14:textId="77777777" w:rsidR="003D1C05" w:rsidRPr="009E333A" w:rsidRDefault="003D1C05" w:rsidP="00277E90">
            <w:pPr>
              <w:jc w:val="both"/>
              <w:rPr>
                <w:rFonts w:ascii="Bookman Old Style" w:hAnsi="Bookman Old Style"/>
                <w:b/>
                <w:sz w:val="21"/>
                <w:szCs w:val="21"/>
              </w:rPr>
            </w:pPr>
          </w:p>
        </w:tc>
        <w:tc>
          <w:tcPr>
            <w:tcW w:w="973" w:type="pct"/>
          </w:tcPr>
          <w:p w14:paraId="7C085D08" w14:textId="77777777" w:rsidR="003D1C05" w:rsidRPr="009E333A" w:rsidRDefault="003D1C05" w:rsidP="003D1C05">
            <w:pPr>
              <w:jc w:val="center"/>
              <w:rPr>
                <w:rFonts w:ascii="Bookman Old Style" w:hAnsi="Bookman Old Style"/>
                <w:b/>
                <w:sz w:val="21"/>
                <w:szCs w:val="21"/>
              </w:rPr>
            </w:pPr>
          </w:p>
        </w:tc>
        <w:tc>
          <w:tcPr>
            <w:tcW w:w="985" w:type="pct"/>
          </w:tcPr>
          <w:p w14:paraId="67E5FCDB" w14:textId="77777777" w:rsidR="003D1C05" w:rsidRPr="009E333A" w:rsidRDefault="003D1C05" w:rsidP="003D1C05">
            <w:pPr>
              <w:jc w:val="center"/>
              <w:rPr>
                <w:rFonts w:ascii="Bookman Old Style" w:hAnsi="Bookman Old Style"/>
                <w:b/>
                <w:sz w:val="21"/>
                <w:szCs w:val="21"/>
              </w:rPr>
            </w:pPr>
          </w:p>
        </w:tc>
      </w:tr>
      <w:tr w:rsidR="00277E90" w:rsidRPr="009E333A" w14:paraId="3A913088" w14:textId="77777777" w:rsidTr="009E333A">
        <w:tc>
          <w:tcPr>
            <w:tcW w:w="213" w:type="pct"/>
          </w:tcPr>
          <w:p w14:paraId="6C1FEBBF" w14:textId="77777777" w:rsidR="003D1C05" w:rsidRPr="009E333A" w:rsidRDefault="003D1C05" w:rsidP="003D1C05">
            <w:pPr>
              <w:rPr>
                <w:rFonts w:ascii="Bookman Old Style" w:hAnsi="Bookman Old Style"/>
                <w:b/>
                <w:sz w:val="21"/>
                <w:szCs w:val="21"/>
              </w:rPr>
            </w:pPr>
          </w:p>
        </w:tc>
        <w:tc>
          <w:tcPr>
            <w:tcW w:w="1414" w:type="pct"/>
          </w:tcPr>
          <w:p w14:paraId="1FA3E03F" w14:textId="1274805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BAB V</w:t>
            </w:r>
          </w:p>
        </w:tc>
        <w:tc>
          <w:tcPr>
            <w:tcW w:w="1414" w:type="pct"/>
          </w:tcPr>
          <w:p w14:paraId="6CDE8CE7" w14:textId="77777777" w:rsidR="003D1C05" w:rsidRPr="009E333A" w:rsidRDefault="003D1C05" w:rsidP="00277E90">
            <w:pPr>
              <w:jc w:val="both"/>
              <w:rPr>
                <w:rFonts w:ascii="Bookman Old Style" w:hAnsi="Bookman Old Style"/>
                <w:b/>
                <w:sz w:val="21"/>
                <w:szCs w:val="21"/>
              </w:rPr>
            </w:pPr>
          </w:p>
        </w:tc>
        <w:tc>
          <w:tcPr>
            <w:tcW w:w="973" w:type="pct"/>
          </w:tcPr>
          <w:p w14:paraId="30D066B7" w14:textId="77777777" w:rsidR="003D1C05" w:rsidRPr="009E333A" w:rsidRDefault="003D1C05" w:rsidP="003D1C05">
            <w:pPr>
              <w:jc w:val="center"/>
              <w:rPr>
                <w:rFonts w:ascii="Bookman Old Style" w:hAnsi="Bookman Old Style"/>
                <w:b/>
                <w:sz w:val="21"/>
                <w:szCs w:val="21"/>
              </w:rPr>
            </w:pPr>
          </w:p>
        </w:tc>
        <w:tc>
          <w:tcPr>
            <w:tcW w:w="985" w:type="pct"/>
          </w:tcPr>
          <w:p w14:paraId="46014A6E" w14:textId="77777777" w:rsidR="003D1C05" w:rsidRPr="009E333A" w:rsidRDefault="003D1C05" w:rsidP="003D1C05">
            <w:pPr>
              <w:jc w:val="center"/>
              <w:rPr>
                <w:rFonts w:ascii="Bookman Old Style" w:hAnsi="Bookman Old Style"/>
                <w:b/>
                <w:sz w:val="21"/>
                <w:szCs w:val="21"/>
              </w:rPr>
            </w:pPr>
          </w:p>
        </w:tc>
      </w:tr>
      <w:tr w:rsidR="00277E90" w:rsidRPr="009E333A" w14:paraId="3D1B7E1D" w14:textId="77777777" w:rsidTr="009E333A">
        <w:tc>
          <w:tcPr>
            <w:tcW w:w="213" w:type="pct"/>
          </w:tcPr>
          <w:p w14:paraId="17FC3C5C" w14:textId="77777777" w:rsidR="003D1C05" w:rsidRPr="009E333A" w:rsidRDefault="003D1C05" w:rsidP="003D1C05">
            <w:pPr>
              <w:rPr>
                <w:rFonts w:ascii="Bookman Old Style" w:hAnsi="Bookman Old Style"/>
                <w:b/>
                <w:sz w:val="21"/>
                <w:szCs w:val="21"/>
              </w:rPr>
            </w:pPr>
          </w:p>
        </w:tc>
        <w:tc>
          <w:tcPr>
            <w:tcW w:w="1414" w:type="pct"/>
          </w:tcPr>
          <w:p w14:paraId="42A45E8D" w14:textId="1A6D5072"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ICAAP DAN SREP</w:t>
            </w:r>
          </w:p>
        </w:tc>
        <w:tc>
          <w:tcPr>
            <w:tcW w:w="1414" w:type="pct"/>
          </w:tcPr>
          <w:p w14:paraId="36CC2BDA" w14:textId="77777777" w:rsidR="003D1C05" w:rsidRPr="009E333A" w:rsidRDefault="003D1C05" w:rsidP="00277E90">
            <w:pPr>
              <w:jc w:val="both"/>
              <w:rPr>
                <w:rFonts w:ascii="Bookman Old Style" w:hAnsi="Bookman Old Style"/>
                <w:b/>
                <w:sz w:val="21"/>
                <w:szCs w:val="21"/>
              </w:rPr>
            </w:pPr>
          </w:p>
        </w:tc>
        <w:tc>
          <w:tcPr>
            <w:tcW w:w="973" w:type="pct"/>
          </w:tcPr>
          <w:p w14:paraId="51BB21DC" w14:textId="77777777" w:rsidR="003D1C05" w:rsidRPr="009E333A" w:rsidRDefault="003D1C05" w:rsidP="003D1C05">
            <w:pPr>
              <w:jc w:val="center"/>
              <w:rPr>
                <w:rFonts w:ascii="Bookman Old Style" w:hAnsi="Bookman Old Style"/>
                <w:b/>
                <w:sz w:val="21"/>
                <w:szCs w:val="21"/>
              </w:rPr>
            </w:pPr>
          </w:p>
        </w:tc>
        <w:tc>
          <w:tcPr>
            <w:tcW w:w="985" w:type="pct"/>
          </w:tcPr>
          <w:p w14:paraId="130EE2B2" w14:textId="77777777" w:rsidR="003D1C05" w:rsidRPr="009E333A" w:rsidRDefault="003D1C05" w:rsidP="003D1C05">
            <w:pPr>
              <w:jc w:val="center"/>
              <w:rPr>
                <w:rFonts w:ascii="Bookman Old Style" w:hAnsi="Bookman Old Style"/>
                <w:b/>
                <w:sz w:val="21"/>
                <w:szCs w:val="21"/>
              </w:rPr>
            </w:pPr>
          </w:p>
        </w:tc>
      </w:tr>
      <w:tr w:rsidR="00277E90" w:rsidRPr="009E333A" w14:paraId="25C8FC5F" w14:textId="77777777" w:rsidTr="009E333A">
        <w:tc>
          <w:tcPr>
            <w:tcW w:w="213" w:type="pct"/>
          </w:tcPr>
          <w:p w14:paraId="16BEFDF3" w14:textId="77777777" w:rsidR="003D1C05" w:rsidRPr="009E333A" w:rsidRDefault="003D1C05" w:rsidP="003D1C05">
            <w:pPr>
              <w:rPr>
                <w:rFonts w:ascii="Bookman Old Style" w:hAnsi="Bookman Old Style"/>
                <w:b/>
                <w:sz w:val="21"/>
                <w:szCs w:val="21"/>
              </w:rPr>
            </w:pPr>
          </w:p>
        </w:tc>
        <w:tc>
          <w:tcPr>
            <w:tcW w:w="1414" w:type="pct"/>
          </w:tcPr>
          <w:p w14:paraId="38211B49" w14:textId="77777777" w:rsidR="003D1C05" w:rsidRPr="009E333A" w:rsidRDefault="003D1C05" w:rsidP="003D1C05">
            <w:pPr>
              <w:jc w:val="center"/>
              <w:rPr>
                <w:rFonts w:ascii="Bookman Old Style" w:hAnsi="Bookman Old Style"/>
                <w:sz w:val="21"/>
                <w:szCs w:val="21"/>
                <w:lang w:val="sv-SE"/>
              </w:rPr>
            </w:pPr>
          </w:p>
        </w:tc>
        <w:tc>
          <w:tcPr>
            <w:tcW w:w="1414" w:type="pct"/>
          </w:tcPr>
          <w:p w14:paraId="69208859" w14:textId="77777777" w:rsidR="003D1C05" w:rsidRPr="009E333A" w:rsidRDefault="003D1C05" w:rsidP="00277E90">
            <w:pPr>
              <w:jc w:val="both"/>
              <w:rPr>
                <w:rFonts w:ascii="Bookman Old Style" w:hAnsi="Bookman Old Style"/>
                <w:b/>
                <w:sz w:val="21"/>
                <w:szCs w:val="21"/>
              </w:rPr>
            </w:pPr>
          </w:p>
        </w:tc>
        <w:tc>
          <w:tcPr>
            <w:tcW w:w="973" w:type="pct"/>
          </w:tcPr>
          <w:p w14:paraId="201BAD74" w14:textId="77777777" w:rsidR="003D1C05" w:rsidRPr="009E333A" w:rsidRDefault="003D1C05" w:rsidP="003D1C05">
            <w:pPr>
              <w:jc w:val="center"/>
              <w:rPr>
                <w:rFonts w:ascii="Bookman Old Style" w:hAnsi="Bookman Old Style"/>
                <w:b/>
                <w:sz w:val="21"/>
                <w:szCs w:val="21"/>
              </w:rPr>
            </w:pPr>
          </w:p>
        </w:tc>
        <w:tc>
          <w:tcPr>
            <w:tcW w:w="985" w:type="pct"/>
          </w:tcPr>
          <w:p w14:paraId="60D9FCED" w14:textId="77777777" w:rsidR="003D1C05" w:rsidRPr="009E333A" w:rsidRDefault="003D1C05" w:rsidP="003D1C05">
            <w:pPr>
              <w:jc w:val="center"/>
              <w:rPr>
                <w:rFonts w:ascii="Bookman Old Style" w:hAnsi="Bookman Old Style"/>
                <w:b/>
                <w:sz w:val="21"/>
                <w:szCs w:val="21"/>
              </w:rPr>
            </w:pPr>
          </w:p>
        </w:tc>
      </w:tr>
      <w:tr w:rsidR="00277E90" w:rsidRPr="009E333A" w14:paraId="2A2586AE" w14:textId="77777777" w:rsidTr="009E333A">
        <w:tc>
          <w:tcPr>
            <w:tcW w:w="213" w:type="pct"/>
          </w:tcPr>
          <w:p w14:paraId="2A868E0C" w14:textId="77777777" w:rsidR="003D1C05" w:rsidRPr="009E333A" w:rsidRDefault="003D1C05" w:rsidP="003D1C05">
            <w:pPr>
              <w:rPr>
                <w:rFonts w:ascii="Bookman Old Style" w:hAnsi="Bookman Old Style"/>
                <w:b/>
                <w:sz w:val="21"/>
                <w:szCs w:val="21"/>
              </w:rPr>
            </w:pPr>
          </w:p>
        </w:tc>
        <w:tc>
          <w:tcPr>
            <w:tcW w:w="1414" w:type="pct"/>
          </w:tcPr>
          <w:p w14:paraId="07042B6B" w14:textId="6EB3E507"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Bagian Kesatu</w:t>
            </w:r>
          </w:p>
        </w:tc>
        <w:tc>
          <w:tcPr>
            <w:tcW w:w="1414" w:type="pct"/>
          </w:tcPr>
          <w:p w14:paraId="46025F2B" w14:textId="77777777" w:rsidR="003D1C05" w:rsidRPr="009E333A" w:rsidRDefault="003D1C05" w:rsidP="00277E90">
            <w:pPr>
              <w:jc w:val="both"/>
              <w:rPr>
                <w:rFonts w:ascii="Bookman Old Style" w:hAnsi="Bookman Old Style"/>
                <w:b/>
                <w:sz w:val="21"/>
                <w:szCs w:val="21"/>
              </w:rPr>
            </w:pPr>
          </w:p>
        </w:tc>
        <w:tc>
          <w:tcPr>
            <w:tcW w:w="973" w:type="pct"/>
          </w:tcPr>
          <w:p w14:paraId="6409D068" w14:textId="77777777" w:rsidR="003D1C05" w:rsidRPr="009E333A" w:rsidRDefault="003D1C05" w:rsidP="003D1C05">
            <w:pPr>
              <w:jc w:val="center"/>
              <w:rPr>
                <w:rFonts w:ascii="Bookman Old Style" w:hAnsi="Bookman Old Style"/>
                <w:b/>
                <w:sz w:val="21"/>
                <w:szCs w:val="21"/>
              </w:rPr>
            </w:pPr>
          </w:p>
        </w:tc>
        <w:tc>
          <w:tcPr>
            <w:tcW w:w="985" w:type="pct"/>
          </w:tcPr>
          <w:p w14:paraId="678D132D" w14:textId="77777777" w:rsidR="003D1C05" w:rsidRPr="009E333A" w:rsidRDefault="003D1C05" w:rsidP="003D1C05">
            <w:pPr>
              <w:jc w:val="center"/>
              <w:rPr>
                <w:rFonts w:ascii="Bookman Old Style" w:hAnsi="Bookman Old Style"/>
                <w:b/>
                <w:sz w:val="21"/>
                <w:szCs w:val="21"/>
              </w:rPr>
            </w:pPr>
          </w:p>
        </w:tc>
      </w:tr>
      <w:tr w:rsidR="00277E90" w:rsidRPr="009E333A" w14:paraId="2C2AD395" w14:textId="77777777" w:rsidTr="009E333A">
        <w:tc>
          <w:tcPr>
            <w:tcW w:w="213" w:type="pct"/>
          </w:tcPr>
          <w:p w14:paraId="7CAC992C" w14:textId="77777777" w:rsidR="003D1C05" w:rsidRPr="009E333A" w:rsidRDefault="003D1C05" w:rsidP="003D1C05">
            <w:pPr>
              <w:rPr>
                <w:rFonts w:ascii="Bookman Old Style" w:hAnsi="Bookman Old Style"/>
                <w:b/>
                <w:sz w:val="21"/>
                <w:szCs w:val="21"/>
              </w:rPr>
            </w:pPr>
          </w:p>
        </w:tc>
        <w:tc>
          <w:tcPr>
            <w:tcW w:w="1414" w:type="pct"/>
          </w:tcPr>
          <w:p w14:paraId="047D36A2" w14:textId="06661F8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ICAAP</w:t>
            </w:r>
          </w:p>
        </w:tc>
        <w:tc>
          <w:tcPr>
            <w:tcW w:w="1414" w:type="pct"/>
          </w:tcPr>
          <w:p w14:paraId="52A58BE3" w14:textId="77777777" w:rsidR="003D1C05" w:rsidRPr="009E333A" w:rsidRDefault="003D1C05" w:rsidP="00277E90">
            <w:pPr>
              <w:jc w:val="both"/>
              <w:rPr>
                <w:rFonts w:ascii="Bookman Old Style" w:hAnsi="Bookman Old Style"/>
                <w:b/>
                <w:sz w:val="21"/>
                <w:szCs w:val="21"/>
              </w:rPr>
            </w:pPr>
          </w:p>
        </w:tc>
        <w:tc>
          <w:tcPr>
            <w:tcW w:w="973" w:type="pct"/>
          </w:tcPr>
          <w:p w14:paraId="33F475A8" w14:textId="77777777" w:rsidR="003D1C05" w:rsidRPr="009E333A" w:rsidRDefault="003D1C05" w:rsidP="003D1C05">
            <w:pPr>
              <w:jc w:val="center"/>
              <w:rPr>
                <w:rFonts w:ascii="Bookman Old Style" w:hAnsi="Bookman Old Style"/>
                <w:b/>
                <w:sz w:val="21"/>
                <w:szCs w:val="21"/>
              </w:rPr>
            </w:pPr>
          </w:p>
        </w:tc>
        <w:tc>
          <w:tcPr>
            <w:tcW w:w="985" w:type="pct"/>
          </w:tcPr>
          <w:p w14:paraId="445280FA" w14:textId="77777777" w:rsidR="003D1C05" w:rsidRPr="009E333A" w:rsidRDefault="003D1C05" w:rsidP="003D1C05">
            <w:pPr>
              <w:jc w:val="center"/>
              <w:rPr>
                <w:rFonts w:ascii="Bookman Old Style" w:hAnsi="Bookman Old Style"/>
                <w:b/>
                <w:sz w:val="21"/>
                <w:szCs w:val="21"/>
              </w:rPr>
            </w:pPr>
          </w:p>
        </w:tc>
      </w:tr>
      <w:tr w:rsidR="00277E90" w:rsidRPr="009E333A" w14:paraId="7DD030DB" w14:textId="77777777" w:rsidTr="009E333A">
        <w:tc>
          <w:tcPr>
            <w:tcW w:w="213" w:type="pct"/>
          </w:tcPr>
          <w:p w14:paraId="57F1FB35" w14:textId="77777777" w:rsidR="003D1C05" w:rsidRPr="009E333A" w:rsidRDefault="003D1C05" w:rsidP="003D1C05">
            <w:pPr>
              <w:rPr>
                <w:rFonts w:ascii="Bookman Old Style" w:hAnsi="Bookman Old Style"/>
                <w:b/>
                <w:sz w:val="21"/>
                <w:szCs w:val="21"/>
              </w:rPr>
            </w:pPr>
          </w:p>
        </w:tc>
        <w:tc>
          <w:tcPr>
            <w:tcW w:w="1414" w:type="pct"/>
          </w:tcPr>
          <w:p w14:paraId="793EF897" w14:textId="77777777" w:rsidR="003D1C05" w:rsidRPr="009E333A" w:rsidRDefault="003D1C05" w:rsidP="003D1C05">
            <w:pPr>
              <w:jc w:val="center"/>
              <w:rPr>
                <w:rFonts w:ascii="Bookman Old Style" w:hAnsi="Bookman Old Style"/>
                <w:sz w:val="21"/>
                <w:szCs w:val="21"/>
                <w:lang w:val="sv-SE"/>
              </w:rPr>
            </w:pPr>
          </w:p>
        </w:tc>
        <w:tc>
          <w:tcPr>
            <w:tcW w:w="1414" w:type="pct"/>
          </w:tcPr>
          <w:p w14:paraId="7FD3BEF9" w14:textId="77777777" w:rsidR="003D1C05" w:rsidRPr="009E333A" w:rsidRDefault="003D1C05" w:rsidP="00277E90">
            <w:pPr>
              <w:jc w:val="both"/>
              <w:rPr>
                <w:rFonts w:ascii="Bookman Old Style" w:hAnsi="Bookman Old Style"/>
                <w:b/>
                <w:sz w:val="21"/>
                <w:szCs w:val="21"/>
              </w:rPr>
            </w:pPr>
          </w:p>
        </w:tc>
        <w:tc>
          <w:tcPr>
            <w:tcW w:w="973" w:type="pct"/>
          </w:tcPr>
          <w:p w14:paraId="79525BE7" w14:textId="77777777" w:rsidR="003D1C05" w:rsidRPr="009E333A" w:rsidRDefault="003D1C05" w:rsidP="003D1C05">
            <w:pPr>
              <w:jc w:val="center"/>
              <w:rPr>
                <w:rFonts w:ascii="Bookman Old Style" w:hAnsi="Bookman Old Style"/>
                <w:b/>
                <w:sz w:val="21"/>
                <w:szCs w:val="21"/>
              </w:rPr>
            </w:pPr>
          </w:p>
        </w:tc>
        <w:tc>
          <w:tcPr>
            <w:tcW w:w="985" w:type="pct"/>
          </w:tcPr>
          <w:p w14:paraId="679C9A16" w14:textId="77777777" w:rsidR="003D1C05" w:rsidRPr="009E333A" w:rsidRDefault="003D1C05" w:rsidP="003D1C05">
            <w:pPr>
              <w:jc w:val="center"/>
              <w:rPr>
                <w:rFonts w:ascii="Bookman Old Style" w:hAnsi="Bookman Old Style"/>
                <w:b/>
                <w:sz w:val="21"/>
                <w:szCs w:val="21"/>
              </w:rPr>
            </w:pPr>
          </w:p>
        </w:tc>
      </w:tr>
      <w:tr w:rsidR="00277E90" w:rsidRPr="009E333A" w14:paraId="3B3E1FA3" w14:textId="77777777" w:rsidTr="009E333A">
        <w:tc>
          <w:tcPr>
            <w:tcW w:w="213" w:type="pct"/>
          </w:tcPr>
          <w:p w14:paraId="36EF2CDB" w14:textId="77777777" w:rsidR="003D1C05" w:rsidRPr="009E333A" w:rsidRDefault="003D1C05" w:rsidP="003D1C05">
            <w:pPr>
              <w:rPr>
                <w:rFonts w:ascii="Bookman Old Style" w:hAnsi="Bookman Old Style"/>
                <w:b/>
                <w:sz w:val="21"/>
                <w:szCs w:val="21"/>
              </w:rPr>
            </w:pPr>
          </w:p>
        </w:tc>
        <w:tc>
          <w:tcPr>
            <w:tcW w:w="1414" w:type="pct"/>
          </w:tcPr>
          <w:p w14:paraId="1098AB99" w14:textId="5061FEE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38</w:t>
            </w:r>
          </w:p>
        </w:tc>
        <w:tc>
          <w:tcPr>
            <w:tcW w:w="1414" w:type="pct"/>
          </w:tcPr>
          <w:p w14:paraId="4BFBBE7C" w14:textId="77777777" w:rsidR="003D1C05" w:rsidRPr="009E333A" w:rsidRDefault="003D1C05" w:rsidP="00277E90">
            <w:pPr>
              <w:jc w:val="both"/>
              <w:rPr>
                <w:rFonts w:ascii="Bookman Old Style" w:hAnsi="Bookman Old Style"/>
                <w:b/>
                <w:sz w:val="21"/>
                <w:szCs w:val="21"/>
              </w:rPr>
            </w:pPr>
          </w:p>
        </w:tc>
        <w:tc>
          <w:tcPr>
            <w:tcW w:w="973" w:type="pct"/>
          </w:tcPr>
          <w:p w14:paraId="13C773D7" w14:textId="77777777" w:rsidR="003D1C05" w:rsidRPr="009E333A" w:rsidRDefault="003D1C05" w:rsidP="003D1C05">
            <w:pPr>
              <w:jc w:val="center"/>
              <w:rPr>
                <w:rFonts w:ascii="Bookman Old Style" w:hAnsi="Bookman Old Style"/>
                <w:b/>
                <w:sz w:val="21"/>
                <w:szCs w:val="21"/>
              </w:rPr>
            </w:pPr>
          </w:p>
        </w:tc>
        <w:tc>
          <w:tcPr>
            <w:tcW w:w="985" w:type="pct"/>
          </w:tcPr>
          <w:p w14:paraId="65B3BBF2" w14:textId="77777777" w:rsidR="003D1C05" w:rsidRPr="009E333A" w:rsidRDefault="003D1C05" w:rsidP="003D1C05">
            <w:pPr>
              <w:jc w:val="center"/>
              <w:rPr>
                <w:rFonts w:ascii="Bookman Old Style" w:hAnsi="Bookman Old Style"/>
                <w:b/>
                <w:sz w:val="21"/>
                <w:szCs w:val="21"/>
              </w:rPr>
            </w:pPr>
          </w:p>
        </w:tc>
      </w:tr>
      <w:tr w:rsidR="00277E90" w:rsidRPr="009E333A" w14:paraId="73F13E03" w14:textId="77777777" w:rsidTr="009E333A">
        <w:tc>
          <w:tcPr>
            <w:tcW w:w="213" w:type="pct"/>
          </w:tcPr>
          <w:p w14:paraId="59507932" w14:textId="77777777" w:rsidR="003D1C05" w:rsidRPr="009E333A" w:rsidRDefault="003D1C05" w:rsidP="003D1C05">
            <w:pPr>
              <w:rPr>
                <w:rFonts w:ascii="Bookman Old Style" w:hAnsi="Bookman Old Style"/>
                <w:b/>
                <w:sz w:val="21"/>
                <w:szCs w:val="21"/>
              </w:rPr>
            </w:pPr>
          </w:p>
        </w:tc>
        <w:tc>
          <w:tcPr>
            <w:tcW w:w="1414" w:type="pct"/>
          </w:tcPr>
          <w:p w14:paraId="7F4649DA" w14:textId="63ABC48F" w:rsidR="003D1C05" w:rsidRPr="009E333A" w:rsidRDefault="003D1C05" w:rsidP="002B7840">
            <w:pPr>
              <w:pStyle w:val="ListParagraph"/>
              <w:numPr>
                <w:ilvl w:val="0"/>
                <w:numId w:val="38"/>
              </w:numPr>
              <w:jc w:val="both"/>
              <w:rPr>
                <w:rFonts w:ascii="Bookman Old Style" w:hAnsi="Bookman Old Style"/>
                <w:sz w:val="21"/>
                <w:szCs w:val="21"/>
                <w:lang w:val="sv-SE"/>
              </w:rPr>
            </w:pPr>
            <w:r w:rsidRPr="009E333A">
              <w:rPr>
                <w:rFonts w:ascii="Bookman Old Style" w:hAnsi="Bookman Old Style"/>
                <w:sz w:val="21"/>
                <w:szCs w:val="21"/>
                <w:lang w:val="en-US"/>
              </w:rPr>
              <w:t>Dalam memenuhi KPMM sesuai profil risiko sebagaimana dimaksud dalam Pasal 2 baik secara individu maupun secara konsolidasi dengan Perusahaan Anak, Bank wajib memiliki ICAAP yang disesuaikan dengan ukuran, karakteristik, dan kompleksitas usaha Bank.</w:t>
            </w:r>
          </w:p>
        </w:tc>
        <w:tc>
          <w:tcPr>
            <w:tcW w:w="1414" w:type="pct"/>
          </w:tcPr>
          <w:p w14:paraId="30F5D9CE"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(1)</w:t>
            </w:r>
          </w:p>
          <w:p w14:paraId="468C3677" w14:textId="300C2C9E"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0C126041" w14:textId="77777777" w:rsidR="003D1C05" w:rsidRPr="009E333A" w:rsidRDefault="003D1C05" w:rsidP="003D1C05">
            <w:pPr>
              <w:jc w:val="center"/>
              <w:rPr>
                <w:rFonts w:ascii="Bookman Old Style" w:hAnsi="Bookman Old Style"/>
                <w:b/>
                <w:sz w:val="21"/>
                <w:szCs w:val="21"/>
              </w:rPr>
            </w:pPr>
          </w:p>
        </w:tc>
        <w:tc>
          <w:tcPr>
            <w:tcW w:w="985" w:type="pct"/>
          </w:tcPr>
          <w:p w14:paraId="38035C1B" w14:textId="77777777" w:rsidR="003D1C05" w:rsidRPr="009E333A" w:rsidRDefault="003D1C05" w:rsidP="003D1C05">
            <w:pPr>
              <w:jc w:val="center"/>
              <w:rPr>
                <w:rFonts w:ascii="Bookman Old Style" w:hAnsi="Bookman Old Style"/>
                <w:b/>
                <w:sz w:val="21"/>
                <w:szCs w:val="21"/>
              </w:rPr>
            </w:pPr>
          </w:p>
        </w:tc>
      </w:tr>
      <w:tr w:rsidR="00277E90" w:rsidRPr="009E333A" w14:paraId="4CBC38FD" w14:textId="77777777" w:rsidTr="009E333A">
        <w:tc>
          <w:tcPr>
            <w:tcW w:w="213" w:type="pct"/>
          </w:tcPr>
          <w:p w14:paraId="08E500DD" w14:textId="77777777" w:rsidR="003D1C05" w:rsidRPr="009E333A" w:rsidRDefault="003D1C05" w:rsidP="003D1C05">
            <w:pPr>
              <w:rPr>
                <w:rFonts w:ascii="Bookman Old Style" w:hAnsi="Bookman Old Style"/>
                <w:b/>
                <w:sz w:val="21"/>
                <w:szCs w:val="21"/>
              </w:rPr>
            </w:pPr>
          </w:p>
        </w:tc>
        <w:tc>
          <w:tcPr>
            <w:tcW w:w="1414" w:type="pct"/>
          </w:tcPr>
          <w:p w14:paraId="545ED6DB" w14:textId="31BC50F9" w:rsidR="003D1C05" w:rsidRPr="009E333A" w:rsidRDefault="003D1C05" w:rsidP="002B7840">
            <w:pPr>
              <w:pStyle w:val="ListParagraph"/>
              <w:numPr>
                <w:ilvl w:val="0"/>
                <w:numId w:val="38"/>
              </w:numPr>
              <w:jc w:val="both"/>
              <w:rPr>
                <w:rFonts w:ascii="Bookman Old Style" w:hAnsi="Bookman Old Style"/>
                <w:sz w:val="21"/>
                <w:szCs w:val="21"/>
                <w:lang w:val="sv-SE"/>
              </w:rPr>
            </w:pPr>
            <w:r w:rsidRPr="009E333A">
              <w:rPr>
                <w:rFonts w:ascii="Bookman Old Style" w:hAnsi="Bookman Old Style"/>
                <w:sz w:val="21"/>
                <w:szCs w:val="21"/>
                <w:lang w:val="en-US"/>
              </w:rPr>
              <w:t>ICAAP mencakup paling sedikit:</w:t>
            </w:r>
          </w:p>
        </w:tc>
        <w:tc>
          <w:tcPr>
            <w:tcW w:w="1414" w:type="pct"/>
          </w:tcPr>
          <w:p w14:paraId="55656EB7" w14:textId="77777777" w:rsidR="003D1C05" w:rsidRPr="009E333A" w:rsidRDefault="003D1C05" w:rsidP="00277E90">
            <w:pPr>
              <w:jc w:val="both"/>
              <w:rPr>
                <w:rFonts w:ascii="Bookman Old Style" w:hAnsi="Bookman Old Style"/>
                <w:b/>
                <w:sz w:val="21"/>
                <w:szCs w:val="21"/>
              </w:rPr>
            </w:pPr>
          </w:p>
        </w:tc>
        <w:tc>
          <w:tcPr>
            <w:tcW w:w="973" w:type="pct"/>
          </w:tcPr>
          <w:p w14:paraId="2F55568C" w14:textId="77777777" w:rsidR="003D1C05" w:rsidRPr="009E333A" w:rsidRDefault="003D1C05" w:rsidP="003D1C05">
            <w:pPr>
              <w:jc w:val="center"/>
              <w:rPr>
                <w:rFonts w:ascii="Bookman Old Style" w:hAnsi="Bookman Old Style"/>
                <w:b/>
                <w:sz w:val="21"/>
                <w:szCs w:val="21"/>
              </w:rPr>
            </w:pPr>
          </w:p>
        </w:tc>
        <w:tc>
          <w:tcPr>
            <w:tcW w:w="985" w:type="pct"/>
          </w:tcPr>
          <w:p w14:paraId="77E5FA32" w14:textId="77777777" w:rsidR="003D1C05" w:rsidRPr="009E333A" w:rsidRDefault="003D1C05" w:rsidP="003D1C05">
            <w:pPr>
              <w:jc w:val="center"/>
              <w:rPr>
                <w:rFonts w:ascii="Bookman Old Style" w:hAnsi="Bookman Old Style"/>
                <w:b/>
                <w:sz w:val="21"/>
                <w:szCs w:val="21"/>
              </w:rPr>
            </w:pPr>
          </w:p>
        </w:tc>
      </w:tr>
      <w:tr w:rsidR="00277E90" w:rsidRPr="009E333A" w14:paraId="1B755425" w14:textId="77777777" w:rsidTr="009E333A">
        <w:tc>
          <w:tcPr>
            <w:tcW w:w="213" w:type="pct"/>
          </w:tcPr>
          <w:p w14:paraId="6BE3203E" w14:textId="77777777" w:rsidR="003D1C05" w:rsidRPr="009E333A" w:rsidRDefault="003D1C05" w:rsidP="003D1C05">
            <w:pPr>
              <w:rPr>
                <w:rFonts w:ascii="Bookman Old Style" w:hAnsi="Bookman Old Style"/>
                <w:b/>
                <w:sz w:val="21"/>
                <w:szCs w:val="21"/>
              </w:rPr>
            </w:pPr>
          </w:p>
        </w:tc>
        <w:tc>
          <w:tcPr>
            <w:tcW w:w="1414" w:type="pct"/>
          </w:tcPr>
          <w:p w14:paraId="0358DEAB" w14:textId="129DFBA8" w:rsidR="003D1C05" w:rsidRPr="009E333A" w:rsidRDefault="003D1C05" w:rsidP="002B7840">
            <w:pPr>
              <w:pStyle w:val="ListParagraph"/>
              <w:numPr>
                <w:ilvl w:val="0"/>
                <w:numId w:val="39"/>
              </w:numPr>
              <w:ind w:left="1107"/>
              <w:jc w:val="both"/>
              <w:rPr>
                <w:rFonts w:ascii="Bookman Old Style" w:hAnsi="Bookman Old Style"/>
                <w:sz w:val="21"/>
                <w:szCs w:val="21"/>
                <w:lang w:val="sv-SE"/>
              </w:rPr>
            </w:pPr>
            <w:r w:rsidRPr="009E333A">
              <w:rPr>
                <w:rFonts w:ascii="Bookman Old Style" w:hAnsi="Bookman Old Style"/>
                <w:sz w:val="21"/>
                <w:szCs w:val="21"/>
                <w:lang w:val="en-US"/>
              </w:rPr>
              <w:t>pengawasan aktif Direksi, Dewan Komisaris, dan DPS;</w:t>
            </w:r>
          </w:p>
        </w:tc>
        <w:tc>
          <w:tcPr>
            <w:tcW w:w="1414" w:type="pct"/>
          </w:tcPr>
          <w:p w14:paraId="7A312613"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a</w:t>
            </w:r>
          </w:p>
          <w:p w14:paraId="0362E811" w14:textId="198A1A31"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Pengawasan aktif Direksi dan Dewan Komisaris meliputi antara lain memahami sifat dan tingkat risiko yang dihadapi Bank, menilai kecukupan kualitas manajemen risiko, dan mengaitkan tingkat risiko dengan kecukupan modal yang dimiliki Bank.</w:t>
            </w:r>
          </w:p>
        </w:tc>
        <w:tc>
          <w:tcPr>
            <w:tcW w:w="973" w:type="pct"/>
          </w:tcPr>
          <w:p w14:paraId="046D9285" w14:textId="77777777" w:rsidR="003D1C05" w:rsidRPr="009E333A" w:rsidRDefault="003D1C05" w:rsidP="003D1C05">
            <w:pPr>
              <w:jc w:val="center"/>
              <w:rPr>
                <w:rFonts w:ascii="Bookman Old Style" w:hAnsi="Bookman Old Style"/>
                <w:b/>
                <w:sz w:val="21"/>
                <w:szCs w:val="21"/>
              </w:rPr>
            </w:pPr>
          </w:p>
        </w:tc>
        <w:tc>
          <w:tcPr>
            <w:tcW w:w="985" w:type="pct"/>
          </w:tcPr>
          <w:p w14:paraId="7A9AB096" w14:textId="77777777" w:rsidR="003D1C05" w:rsidRPr="009E333A" w:rsidRDefault="003D1C05" w:rsidP="003D1C05">
            <w:pPr>
              <w:jc w:val="center"/>
              <w:rPr>
                <w:rFonts w:ascii="Bookman Old Style" w:hAnsi="Bookman Old Style"/>
                <w:b/>
                <w:sz w:val="21"/>
                <w:szCs w:val="21"/>
              </w:rPr>
            </w:pPr>
          </w:p>
        </w:tc>
      </w:tr>
      <w:tr w:rsidR="00277E90" w:rsidRPr="009E333A" w14:paraId="51C84A52" w14:textId="77777777" w:rsidTr="009E333A">
        <w:tc>
          <w:tcPr>
            <w:tcW w:w="213" w:type="pct"/>
          </w:tcPr>
          <w:p w14:paraId="7F29C742" w14:textId="77777777" w:rsidR="003D1C05" w:rsidRPr="009E333A" w:rsidRDefault="003D1C05" w:rsidP="003D1C05">
            <w:pPr>
              <w:rPr>
                <w:rFonts w:ascii="Bookman Old Style" w:hAnsi="Bookman Old Style"/>
                <w:b/>
                <w:sz w:val="21"/>
                <w:szCs w:val="21"/>
              </w:rPr>
            </w:pPr>
          </w:p>
        </w:tc>
        <w:tc>
          <w:tcPr>
            <w:tcW w:w="1414" w:type="pct"/>
          </w:tcPr>
          <w:p w14:paraId="00CE3B8C" w14:textId="51CC1726" w:rsidR="003D1C05" w:rsidRPr="009E333A" w:rsidRDefault="003D1C05" w:rsidP="002B7840">
            <w:pPr>
              <w:pStyle w:val="ListParagraph"/>
              <w:numPr>
                <w:ilvl w:val="0"/>
                <w:numId w:val="39"/>
              </w:numPr>
              <w:ind w:left="1107"/>
              <w:jc w:val="both"/>
              <w:rPr>
                <w:rFonts w:ascii="Bookman Old Style" w:hAnsi="Bookman Old Style"/>
                <w:sz w:val="21"/>
                <w:szCs w:val="21"/>
                <w:lang w:val="sv-SE"/>
              </w:rPr>
            </w:pPr>
            <w:r w:rsidRPr="009E333A">
              <w:rPr>
                <w:rFonts w:ascii="Bookman Old Style" w:hAnsi="Bookman Old Style"/>
                <w:sz w:val="21"/>
                <w:szCs w:val="21"/>
                <w:lang w:val="en-US"/>
              </w:rPr>
              <w:t>penilaian kecukupan modal;</w:t>
            </w:r>
          </w:p>
        </w:tc>
        <w:tc>
          <w:tcPr>
            <w:tcW w:w="1414" w:type="pct"/>
          </w:tcPr>
          <w:p w14:paraId="67D18F50" w14:textId="77777777" w:rsidR="00277E90" w:rsidRPr="009E333A" w:rsidRDefault="00277E90" w:rsidP="00277E90">
            <w:pPr>
              <w:tabs>
                <w:tab w:val="left" w:pos="567"/>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b</w:t>
            </w:r>
          </w:p>
          <w:p w14:paraId="02CF140C" w14:textId="4F1EFF4A"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Penilaian kecukupan modal meliputi antara lain proses yang mengaitkan tingkat risiko dengan tingkat kecukupan modal Bank dengan mempertimbangkan strategi dan rencana bisnis Bank.</w:t>
            </w:r>
          </w:p>
        </w:tc>
        <w:tc>
          <w:tcPr>
            <w:tcW w:w="973" w:type="pct"/>
          </w:tcPr>
          <w:p w14:paraId="5D40CDF3" w14:textId="77777777" w:rsidR="003D1C05" w:rsidRPr="009E333A" w:rsidRDefault="003D1C05" w:rsidP="003D1C05">
            <w:pPr>
              <w:jc w:val="center"/>
              <w:rPr>
                <w:rFonts w:ascii="Bookman Old Style" w:hAnsi="Bookman Old Style"/>
                <w:b/>
                <w:sz w:val="21"/>
                <w:szCs w:val="21"/>
              </w:rPr>
            </w:pPr>
          </w:p>
        </w:tc>
        <w:tc>
          <w:tcPr>
            <w:tcW w:w="985" w:type="pct"/>
          </w:tcPr>
          <w:p w14:paraId="1A29D475" w14:textId="77777777" w:rsidR="003D1C05" w:rsidRPr="009E333A" w:rsidRDefault="003D1C05" w:rsidP="003D1C05">
            <w:pPr>
              <w:jc w:val="center"/>
              <w:rPr>
                <w:rFonts w:ascii="Bookman Old Style" w:hAnsi="Bookman Old Style"/>
                <w:b/>
                <w:sz w:val="21"/>
                <w:szCs w:val="21"/>
              </w:rPr>
            </w:pPr>
          </w:p>
        </w:tc>
      </w:tr>
      <w:tr w:rsidR="00277E90" w:rsidRPr="009E333A" w14:paraId="3B94D1B5" w14:textId="77777777" w:rsidTr="009E333A">
        <w:tc>
          <w:tcPr>
            <w:tcW w:w="213" w:type="pct"/>
          </w:tcPr>
          <w:p w14:paraId="76F3CD12" w14:textId="77777777" w:rsidR="003D1C05" w:rsidRPr="009E333A" w:rsidRDefault="003D1C05" w:rsidP="003D1C05">
            <w:pPr>
              <w:rPr>
                <w:rFonts w:ascii="Bookman Old Style" w:hAnsi="Bookman Old Style"/>
                <w:b/>
                <w:sz w:val="21"/>
                <w:szCs w:val="21"/>
              </w:rPr>
            </w:pPr>
          </w:p>
        </w:tc>
        <w:tc>
          <w:tcPr>
            <w:tcW w:w="1414" w:type="pct"/>
          </w:tcPr>
          <w:p w14:paraId="020F1963" w14:textId="1DA0F2B6" w:rsidR="003D1C05" w:rsidRPr="009E333A" w:rsidRDefault="003D1C05" w:rsidP="002B7840">
            <w:pPr>
              <w:pStyle w:val="ListParagraph"/>
              <w:numPr>
                <w:ilvl w:val="0"/>
                <w:numId w:val="39"/>
              </w:numPr>
              <w:ind w:left="1107"/>
              <w:jc w:val="both"/>
              <w:rPr>
                <w:rFonts w:ascii="Bookman Old Style" w:hAnsi="Bookman Old Style"/>
                <w:sz w:val="21"/>
                <w:szCs w:val="21"/>
                <w:lang w:val="sv-SE"/>
              </w:rPr>
            </w:pPr>
            <w:r w:rsidRPr="009E333A">
              <w:rPr>
                <w:rFonts w:ascii="Bookman Old Style" w:hAnsi="Bookman Old Style"/>
                <w:sz w:val="21"/>
                <w:szCs w:val="21"/>
                <w:lang w:val="en-US"/>
              </w:rPr>
              <w:t>pemantauan dan pelaporan; dan</w:t>
            </w:r>
          </w:p>
        </w:tc>
        <w:tc>
          <w:tcPr>
            <w:tcW w:w="1414" w:type="pct"/>
          </w:tcPr>
          <w:p w14:paraId="11BF75A0" w14:textId="77777777" w:rsidR="00277E90" w:rsidRPr="009E333A" w:rsidRDefault="00277E90" w:rsidP="00277E90">
            <w:pPr>
              <w:tabs>
                <w:tab w:val="left" w:pos="567"/>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c</w:t>
            </w:r>
          </w:p>
          <w:p w14:paraId="184DA962" w14:textId="12E6A8DA" w:rsidR="003D1C05"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Pemantauan dan pelaporan meliputi antara lain sistem pemantauan dan pelaporan eksposur risiko serta dampak perubahan profil risiko terhadap kebutuhan modal Bank.</w:t>
            </w:r>
          </w:p>
        </w:tc>
        <w:tc>
          <w:tcPr>
            <w:tcW w:w="973" w:type="pct"/>
          </w:tcPr>
          <w:p w14:paraId="7667D3D7" w14:textId="77777777" w:rsidR="003D1C05" w:rsidRPr="009E333A" w:rsidRDefault="003D1C05" w:rsidP="003D1C05">
            <w:pPr>
              <w:jc w:val="center"/>
              <w:rPr>
                <w:rFonts w:ascii="Bookman Old Style" w:hAnsi="Bookman Old Style"/>
                <w:b/>
                <w:sz w:val="21"/>
                <w:szCs w:val="21"/>
              </w:rPr>
            </w:pPr>
          </w:p>
        </w:tc>
        <w:tc>
          <w:tcPr>
            <w:tcW w:w="985" w:type="pct"/>
          </w:tcPr>
          <w:p w14:paraId="0836DBA4" w14:textId="77777777" w:rsidR="003D1C05" w:rsidRPr="009E333A" w:rsidRDefault="003D1C05" w:rsidP="003D1C05">
            <w:pPr>
              <w:jc w:val="center"/>
              <w:rPr>
                <w:rFonts w:ascii="Bookman Old Style" w:hAnsi="Bookman Old Style"/>
                <w:b/>
                <w:sz w:val="21"/>
                <w:szCs w:val="21"/>
              </w:rPr>
            </w:pPr>
          </w:p>
        </w:tc>
      </w:tr>
      <w:tr w:rsidR="00277E90" w:rsidRPr="009E333A" w14:paraId="65D9C6A7" w14:textId="77777777" w:rsidTr="009E333A">
        <w:tc>
          <w:tcPr>
            <w:tcW w:w="213" w:type="pct"/>
          </w:tcPr>
          <w:p w14:paraId="573DF042" w14:textId="77777777" w:rsidR="003D1C05" w:rsidRPr="009E333A" w:rsidRDefault="003D1C05" w:rsidP="003D1C05">
            <w:pPr>
              <w:rPr>
                <w:rFonts w:ascii="Bookman Old Style" w:hAnsi="Bookman Old Style"/>
                <w:b/>
                <w:sz w:val="21"/>
                <w:szCs w:val="21"/>
              </w:rPr>
            </w:pPr>
          </w:p>
        </w:tc>
        <w:tc>
          <w:tcPr>
            <w:tcW w:w="1414" w:type="pct"/>
          </w:tcPr>
          <w:p w14:paraId="7E36F634" w14:textId="428BE4CB" w:rsidR="003D1C05" w:rsidRPr="009E333A" w:rsidRDefault="003D1C05" w:rsidP="002B7840">
            <w:pPr>
              <w:pStyle w:val="ListParagraph"/>
              <w:numPr>
                <w:ilvl w:val="0"/>
                <w:numId w:val="39"/>
              </w:numPr>
              <w:ind w:left="1107"/>
              <w:jc w:val="both"/>
              <w:rPr>
                <w:rFonts w:ascii="Bookman Old Style" w:hAnsi="Bookman Old Style"/>
                <w:sz w:val="21"/>
                <w:szCs w:val="21"/>
                <w:lang w:val="sv-SE"/>
              </w:rPr>
            </w:pPr>
            <w:r w:rsidRPr="009E333A">
              <w:rPr>
                <w:rFonts w:ascii="Bookman Old Style" w:hAnsi="Bookman Old Style"/>
                <w:sz w:val="21"/>
                <w:szCs w:val="21"/>
                <w:lang w:val="en-US"/>
              </w:rPr>
              <w:t>pengendalian internal.</w:t>
            </w:r>
          </w:p>
        </w:tc>
        <w:tc>
          <w:tcPr>
            <w:tcW w:w="1414" w:type="pct"/>
          </w:tcPr>
          <w:p w14:paraId="6740329F" w14:textId="77777777" w:rsidR="00277E90" w:rsidRPr="009E333A" w:rsidRDefault="00277E90" w:rsidP="00277E90">
            <w:pPr>
              <w:tabs>
                <w:tab w:val="left" w:pos="567"/>
                <w:tab w:val="left" w:pos="1701"/>
                <w:tab w:val="left" w:pos="2268"/>
                <w:tab w:val="left" w:pos="2835"/>
              </w:tabs>
              <w:jc w:val="both"/>
              <w:rPr>
                <w:rFonts w:ascii="Bookman Old Style" w:hAnsi="Bookman Old Style"/>
                <w:sz w:val="21"/>
                <w:szCs w:val="21"/>
                <w:lang w:val="sv-SE"/>
              </w:rPr>
            </w:pPr>
            <w:r w:rsidRPr="009E333A">
              <w:rPr>
                <w:rFonts w:ascii="Bookman Old Style" w:hAnsi="Bookman Old Style"/>
                <w:sz w:val="21"/>
                <w:szCs w:val="21"/>
                <w:lang w:val="sv-SE"/>
              </w:rPr>
              <w:t>Huruf d</w:t>
            </w:r>
          </w:p>
          <w:p w14:paraId="22112400" w14:textId="77777777" w:rsidR="003D1C05" w:rsidRPr="009E333A" w:rsidRDefault="00277E90" w:rsidP="00277E90">
            <w:pPr>
              <w:jc w:val="both"/>
              <w:rPr>
                <w:rFonts w:ascii="Bookman Old Style" w:hAnsi="Bookman Old Style"/>
                <w:sz w:val="21"/>
                <w:szCs w:val="21"/>
                <w:lang w:val="sv-SE"/>
              </w:rPr>
            </w:pPr>
            <w:r w:rsidRPr="009E333A">
              <w:rPr>
                <w:rFonts w:ascii="Bookman Old Style" w:hAnsi="Bookman Old Style"/>
                <w:sz w:val="21"/>
                <w:szCs w:val="21"/>
                <w:lang w:val="sv-SE"/>
              </w:rPr>
              <w:t>Pengendalian internal meliputi antara lain kecukupan pengendalian internal dan kaji ulang.</w:t>
            </w:r>
          </w:p>
          <w:p w14:paraId="1D902E1E" w14:textId="6D9650AF" w:rsidR="00277E90" w:rsidRPr="009E333A" w:rsidRDefault="00277E90" w:rsidP="00277E90">
            <w:pPr>
              <w:jc w:val="both"/>
              <w:rPr>
                <w:rFonts w:ascii="Bookman Old Style" w:hAnsi="Bookman Old Style"/>
                <w:b/>
                <w:sz w:val="21"/>
                <w:szCs w:val="21"/>
              </w:rPr>
            </w:pPr>
            <w:r w:rsidRPr="009E333A">
              <w:rPr>
                <w:rFonts w:ascii="Bookman Old Style" w:hAnsi="Bookman Old Style"/>
                <w:sz w:val="21"/>
                <w:szCs w:val="21"/>
                <w:lang w:val="sv-SE"/>
              </w:rPr>
              <w:t>Kaji ulang dilakukan oleh pihak internal Bank yang memiliki kompetensi memadai dan independen terhadap proses penetapan kecukupan modal.</w:t>
            </w:r>
          </w:p>
        </w:tc>
        <w:tc>
          <w:tcPr>
            <w:tcW w:w="973" w:type="pct"/>
          </w:tcPr>
          <w:p w14:paraId="3F45E6BA" w14:textId="77777777" w:rsidR="003D1C05" w:rsidRPr="009E333A" w:rsidRDefault="003D1C05" w:rsidP="003D1C05">
            <w:pPr>
              <w:jc w:val="center"/>
              <w:rPr>
                <w:rFonts w:ascii="Bookman Old Style" w:hAnsi="Bookman Old Style"/>
                <w:b/>
                <w:sz w:val="21"/>
                <w:szCs w:val="21"/>
              </w:rPr>
            </w:pPr>
          </w:p>
        </w:tc>
        <w:tc>
          <w:tcPr>
            <w:tcW w:w="985" w:type="pct"/>
          </w:tcPr>
          <w:p w14:paraId="77B13F64" w14:textId="77777777" w:rsidR="003D1C05" w:rsidRPr="009E333A" w:rsidRDefault="003D1C05" w:rsidP="003D1C05">
            <w:pPr>
              <w:jc w:val="center"/>
              <w:rPr>
                <w:rFonts w:ascii="Bookman Old Style" w:hAnsi="Bookman Old Style"/>
                <w:b/>
                <w:sz w:val="21"/>
                <w:szCs w:val="21"/>
              </w:rPr>
            </w:pPr>
          </w:p>
        </w:tc>
      </w:tr>
      <w:tr w:rsidR="00277E90" w:rsidRPr="009E333A" w14:paraId="4EDD6C27" w14:textId="77777777" w:rsidTr="009E333A">
        <w:tc>
          <w:tcPr>
            <w:tcW w:w="213" w:type="pct"/>
          </w:tcPr>
          <w:p w14:paraId="6EA6E116" w14:textId="77777777" w:rsidR="003D1C05" w:rsidRPr="009E333A" w:rsidRDefault="003D1C05" w:rsidP="003D1C05">
            <w:pPr>
              <w:rPr>
                <w:rFonts w:ascii="Bookman Old Style" w:hAnsi="Bookman Old Style"/>
                <w:b/>
                <w:sz w:val="21"/>
                <w:szCs w:val="21"/>
              </w:rPr>
            </w:pPr>
          </w:p>
        </w:tc>
        <w:tc>
          <w:tcPr>
            <w:tcW w:w="1414" w:type="pct"/>
          </w:tcPr>
          <w:p w14:paraId="131602D4" w14:textId="545B0002" w:rsidR="003D1C05" w:rsidRPr="009E333A" w:rsidRDefault="003D1C05" w:rsidP="002B7840">
            <w:pPr>
              <w:pStyle w:val="ListParagraph"/>
              <w:numPr>
                <w:ilvl w:val="0"/>
                <w:numId w:val="38"/>
              </w:numPr>
              <w:jc w:val="both"/>
              <w:rPr>
                <w:rFonts w:ascii="Bookman Old Style" w:hAnsi="Bookman Old Style"/>
                <w:sz w:val="21"/>
                <w:szCs w:val="21"/>
                <w:lang w:val="sv-SE"/>
              </w:rPr>
            </w:pPr>
            <w:r w:rsidRPr="009E333A">
              <w:rPr>
                <w:rFonts w:ascii="Bookman Old Style" w:hAnsi="Bookman Old Style"/>
                <w:sz w:val="21"/>
                <w:szCs w:val="21"/>
                <w:lang w:val="en-US"/>
              </w:rPr>
              <w:t>Bank wajib mendokumentasikan ICAAP.</w:t>
            </w:r>
          </w:p>
        </w:tc>
        <w:tc>
          <w:tcPr>
            <w:tcW w:w="1414" w:type="pct"/>
          </w:tcPr>
          <w:p w14:paraId="3EB8F0F8"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(3)</w:t>
            </w:r>
          </w:p>
          <w:p w14:paraId="4E773FD4" w14:textId="78819F9C"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4FD8866D" w14:textId="77777777" w:rsidR="003D1C05" w:rsidRPr="009E333A" w:rsidRDefault="003D1C05" w:rsidP="003D1C05">
            <w:pPr>
              <w:jc w:val="center"/>
              <w:rPr>
                <w:rFonts w:ascii="Bookman Old Style" w:hAnsi="Bookman Old Style"/>
                <w:b/>
                <w:sz w:val="21"/>
                <w:szCs w:val="21"/>
              </w:rPr>
            </w:pPr>
          </w:p>
        </w:tc>
        <w:tc>
          <w:tcPr>
            <w:tcW w:w="985" w:type="pct"/>
          </w:tcPr>
          <w:p w14:paraId="40A9D858" w14:textId="77777777" w:rsidR="003D1C05" w:rsidRPr="009E333A" w:rsidRDefault="003D1C05" w:rsidP="003D1C05">
            <w:pPr>
              <w:jc w:val="center"/>
              <w:rPr>
                <w:rFonts w:ascii="Bookman Old Style" w:hAnsi="Bookman Old Style"/>
                <w:b/>
                <w:sz w:val="21"/>
                <w:szCs w:val="21"/>
              </w:rPr>
            </w:pPr>
          </w:p>
        </w:tc>
      </w:tr>
      <w:tr w:rsidR="00277E90" w:rsidRPr="009E333A" w14:paraId="4B0AF8D2" w14:textId="77777777" w:rsidTr="009E333A">
        <w:tc>
          <w:tcPr>
            <w:tcW w:w="213" w:type="pct"/>
          </w:tcPr>
          <w:p w14:paraId="1F8AF940" w14:textId="77777777" w:rsidR="003D1C05" w:rsidRPr="009E333A" w:rsidRDefault="003D1C05" w:rsidP="003D1C05">
            <w:pPr>
              <w:rPr>
                <w:rFonts w:ascii="Bookman Old Style" w:hAnsi="Bookman Old Style"/>
                <w:b/>
                <w:sz w:val="21"/>
                <w:szCs w:val="21"/>
              </w:rPr>
            </w:pPr>
          </w:p>
        </w:tc>
        <w:tc>
          <w:tcPr>
            <w:tcW w:w="1414" w:type="pct"/>
          </w:tcPr>
          <w:p w14:paraId="3188C100" w14:textId="77777777" w:rsidR="003D1C05" w:rsidRPr="009E333A" w:rsidRDefault="003D1C05" w:rsidP="003D1C05">
            <w:pPr>
              <w:rPr>
                <w:rFonts w:ascii="Bookman Old Style" w:hAnsi="Bookman Old Style"/>
                <w:sz w:val="21"/>
                <w:szCs w:val="21"/>
                <w:lang w:val="sv-SE"/>
              </w:rPr>
            </w:pPr>
          </w:p>
        </w:tc>
        <w:tc>
          <w:tcPr>
            <w:tcW w:w="1414" w:type="pct"/>
          </w:tcPr>
          <w:p w14:paraId="6660F20B" w14:textId="77777777" w:rsidR="003D1C05" w:rsidRPr="009E333A" w:rsidRDefault="003D1C05" w:rsidP="00277E90">
            <w:pPr>
              <w:jc w:val="both"/>
              <w:rPr>
                <w:rFonts w:ascii="Bookman Old Style" w:hAnsi="Bookman Old Style"/>
                <w:b/>
                <w:sz w:val="21"/>
                <w:szCs w:val="21"/>
              </w:rPr>
            </w:pPr>
          </w:p>
        </w:tc>
        <w:tc>
          <w:tcPr>
            <w:tcW w:w="973" w:type="pct"/>
          </w:tcPr>
          <w:p w14:paraId="3032700E" w14:textId="77777777" w:rsidR="003D1C05" w:rsidRPr="009E333A" w:rsidRDefault="003D1C05" w:rsidP="003D1C05">
            <w:pPr>
              <w:jc w:val="center"/>
              <w:rPr>
                <w:rFonts w:ascii="Bookman Old Style" w:hAnsi="Bookman Old Style"/>
                <w:b/>
                <w:sz w:val="21"/>
                <w:szCs w:val="21"/>
              </w:rPr>
            </w:pPr>
          </w:p>
        </w:tc>
        <w:tc>
          <w:tcPr>
            <w:tcW w:w="985" w:type="pct"/>
          </w:tcPr>
          <w:p w14:paraId="1A019DAF" w14:textId="77777777" w:rsidR="003D1C05" w:rsidRPr="009E333A" w:rsidRDefault="003D1C05" w:rsidP="003D1C05">
            <w:pPr>
              <w:jc w:val="center"/>
              <w:rPr>
                <w:rFonts w:ascii="Bookman Old Style" w:hAnsi="Bookman Old Style"/>
                <w:b/>
                <w:sz w:val="21"/>
                <w:szCs w:val="21"/>
              </w:rPr>
            </w:pPr>
          </w:p>
        </w:tc>
      </w:tr>
      <w:tr w:rsidR="00277E90" w:rsidRPr="009E333A" w14:paraId="6290653A" w14:textId="77777777" w:rsidTr="009E333A">
        <w:tc>
          <w:tcPr>
            <w:tcW w:w="213" w:type="pct"/>
          </w:tcPr>
          <w:p w14:paraId="7EF87D9B" w14:textId="77777777" w:rsidR="003D1C05" w:rsidRPr="009E333A" w:rsidRDefault="003D1C05" w:rsidP="003D1C05">
            <w:pPr>
              <w:rPr>
                <w:rFonts w:ascii="Bookman Old Style" w:hAnsi="Bookman Old Style"/>
                <w:b/>
                <w:sz w:val="21"/>
                <w:szCs w:val="21"/>
              </w:rPr>
            </w:pPr>
          </w:p>
        </w:tc>
        <w:tc>
          <w:tcPr>
            <w:tcW w:w="1414" w:type="pct"/>
          </w:tcPr>
          <w:p w14:paraId="1DF7A40A" w14:textId="036753FA"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 xml:space="preserve">Bagian </w:t>
            </w:r>
            <w:r w:rsidRPr="009E333A">
              <w:rPr>
                <w:rFonts w:ascii="Bookman Old Style" w:eastAsiaTheme="minorEastAsia" w:hAnsi="Bookman Old Style"/>
                <w:sz w:val="21"/>
                <w:szCs w:val="21"/>
                <w:lang w:val="sv-SE"/>
              </w:rPr>
              <w:t>Kedua</w:t>
            </w:r>
          </w:p>
        </w:tc>
        <w:tc>
          <w:tcPr>
            <w:tcW w:w="1414" w:type="pct"/>
          </w:tcPr>
          <w:p w14:paraId="405CC95B" w14:textId="77777777" w:rsidR="003D1C05" w:rsidRPr="009E333A" w:rsidRDefault="003D1C05" w:rsidP="00277E90">
            <w:pPr>
              <w:jc w:val="both"/>
              <w:rPr>
                <w:rFonts w:ascii="Bookman Old Style" w:hAnsi="Bookman Old Style"/>
                <w:b/>
                <w:sz w:val="21"/>
                <w:szCs w:val="21"/>
              </w:rPr>
            </w:pPr>
          </w:p>
        </w:tc>
        <w:tc>
          <w:tcPr>
            <w:tcW w:w="973" w:type="pct"/>
          </w:tcPr>
          <w:p w14:paraId="42A58AF7" w14:textId="77777777" w:rsidR="003D1C05" w:rsidRPr="009E333A" w:rsidRDefault="003D1C05" w:rsidP="003D1C05">
            <w:pPr>
              <w:jc w:val="center"/>
              <w:rPr>
                <w:rFonts w:ascii="Bookman Old Style" w:hAnsi="Bookman Old Style"/>
                <w:b/>
                <w:sz w:val="21"/>
                <w:szCs w:val="21"/>
              </w:rPr>
            </w:pPr>
          </w:p>
        </w:tc>
        <w:tc>
          <w:tcPr>
            <w:tcW w:w="985" w:type="pct"/>
          </w:tcPr>
          <w:p w14:paraId="63D0F694" w14:textId="77777777" w:rsidR="003D1C05" w:rsidRPr="009E333A" w:rsidRDefault="003D1C05" w:rsidP="003D1C05">
            <w:pPr>
              <w:jc w:val="center"/>
              <w:rPr>
                <w:rFonts w:ascii="Bookman Old Style" w:hAnsi="Bookman Old Style"/>
                <w:b/>
                <w:sz w:val="21"/>
                <w:szCs w:val="21"/>
              </w:rPr>
            </w:pPr>
          </w:p>
        </w:tc>
      </w:tr>
      <w:tr w:rsidR="00277E90" w:rsidRPr="009E333A" w14:paraId="080C6DEC" w14:textId="77777777" w:rsidTr="009E333A">
        <w:tc>
          <w:tcPr>
            <w:tcW w:w="213" w:type="pct"/>
          </w:tcPr>
          <w:p w14:paraId="58885DA0" w14:textId="77777777" w:rsidR="003D1C05" w:rsidRPr="009E333A" w:rsidRDefault="003D1C05" w:rsidP="003D1C05">
            <w:pPr>
              <w:rPr>
                <w:rFonts w:ascii="Bookman Old Style" w:hAnsi="Bookman Old Style"/>
                <w:b/>
                <w:sz w:val="21"/>
                <w:szCs w:val="21"/>
              </w:rPr>
            </w:pPr>
          </w:p>
        </w:tc>
        <w:tc>
          <w:tcPr>
            <w:tcW w:w="1414" w:type="pct"/>
          </w:tcPr>
          <w:p w14:paraId="027CB120" w14:textId="7DFF172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sv-SE"/>
              </w:rPr>
              <w:t>SREP</w:t>
            </w:r>
          </w:p>
        </w:tc>
        <w:tc>
          <w:tcPr>
            <w:tcW w:w="1414" w:type="pct"/>
          </w:tcPr>
          <w:p w14:paraId="04A3BE9E" w14:textId="77777777" w:rsidR="003D1C05" w:rsidRPr="009E333A" w:rsidRDefault="003D1C05" w:rsidP="00277E90">
            <w:pPr>
              <w:jc w:val="both"/>
              <w:rPr>
                <w:rFonts w:ascii="Bookman Old Style" w:hAnsi="Bookman Old Style"/>
                <w:b/>
                <w:sz w:val="21"/>
                <w:szCs w:val="21"/>
              </w:rPr>
            </w:pPr>
          </w:p>
        </w:tc>
        <w:tc>
          <w:tcPr>
            <w:tcW w:w="973" w:type="pct"/>
          </w:tcPr>
          <w:p w14:paraId="18D46A67" w14:textId="77777777" w:rsidR="003D1C05" w:rsidRPr="009E333A" w:rsidRDefault="003D1C05" w:rsidP="003D1C05">
            <w:pPr>
              <w:jc w:val="center"/>
              <w:rPr>
                <w:rFonts w:ascii="Bookman Old Style" w:hAnsi="Bookman Old Style"/>
                <w:b/>
                <w:sz w:val="21"/>
                <w:szCs w:val="21"/>
              </w:rPr>
            </w:pPr>
          </w:p>
        </w:tc>
        <w:tc>
          <w:tcPr>
            <w:tcW w:w="985" w:type="pct"/>
          </w:tcPr>
          <w:p w14:paraId="2802A1F8" w14:textId="77777777" w:rsidR="003D1C05" w:rsidRPr="009E333A" w:rsidRDefault="003D1C05" w:rsidP="003D1C05">
            <w:pPr>
              <w:jc w:val="center"/>
              <w:rPr>
                <w:rFonts w:ascii="Bookman Old Style" w:hAnsi="Bookman Old Style"/>
                <w:b/>
                <w:sz w:val="21"/>
                <w:szCs w:val="21"/>
              </w:rPr>
            </w:pPr>
          </w:p>
        </w:tc>
      </w:tr>
      <w:tr w:rsidR="00277E90" w:rsidRPr="009E333A" w14:paraId="21E71139" w14:textId="77777777" w:rsidTr="009E333A">
        <w:tc>
          <w:tcPr>
            <w:tcW w:w="213" w:type="pct"/>
          </w:tcPr>
          <w:p w14:paraId="5FE1BB54" w14:textId="77777777" w:rsidR="003D1C05" w:rsidRPr="009E333A" w:rsidRDefault="003D1C05" w:rsidP="003D1C05">
            <w:pPr>
              <w:rPr>
                <w:rFonts w:ascii="Bookman Old Style" w:hAnsi="Bookman Old Style"/>
                <w:b/>
                <w:sz w:val="21"/>
                <w:szCs w:val="21"/>
              </w:rPr>
            </w:pPr>
          </w:p>
        </w:tc>
        <w:tc>
          <w:tcPr>
            <w:tcW w:w="1414" w:type="pct"/>
          </w:tcPr>
          <w:p w14:paraId="71DC7DBC" w14:textId="77777777" w:rsidR="003D1C05" w:rsidRPr="009E333A" w:rsidRDefault="003D1C05" w:rsidP="003D1C05">
            <w:pPr>
              <w:rPr>
                <w:rFonts w:ascii="Bookman Old Style" w:hAnsi="Bookman Old Style"/>
                <w:sz w:val="21"/>
                <w:szCs w:val="21"/>
                <w:lang w:val="sv-SE"/>
              </w:rPr>
            </w:pPr>
          </w:p>
        </w:tc>
        <w:tc>
          <w:tcPr>
            <w:tcW w:w="1414" w:type="pct"/>
          </w:tcPr>
          <w:p w14:paraId="32D09354" w14:textId="77777777" w:rsidR="003D1C05" w:rsidRPr="009E333A" w:rsidRDefault="003D1C05" w:rsidP="00277E90">
            <w:pPr>
              <w:jc w:val="both"/>
              <w:rPr>
                <w:rFonts w:ascii="Bookman Old Style" w:hAnsi="Bookman Old Style"/>
                <w:b/>
                <w:sz w:val="21"/>
                <w:szCs w:val="21"/>
              </w:rPr>
            </w:pPr>
          </w:p>
        </w:tc>
        <w:tc>
          <w:tcPr>
            <w:tcW w:w="973" w:type="pct"/>
          </w:tcPr>
          <w:p w14:paraId="06B0C4ED" w14:textId="77777777" w:rsidR="003D1C05" w:rsidRPr="009E333A" w:rsidRDefault="003D1C05" w:rsidP="003D1C05">
            <w:pPr>
              <w:jc w:val="center"/>
              <w:rPr>
                <w:rFonts w:ascii="Bookman Old Style" w:hAnsi="Bookman Old Style"/>
                <w:b/>
                <w:sz w:val="21"/>
                <w:szCs w:val="21"/>
              </w:rPr>
            </w:pPr>
          </w:p>
        </w:tc>
        <w:tc>
          <w:tcPr>
            <w:tcW w:w="985" w:type="pct"/>
          </w:tcPr>
          <w:p w14:paraId="467F6F8B" w14:textId="77777777" w:rsidR="003D1C05" w:rsidRPr="009E333A" w:rsidRDefault="003D1C05" w:rsidP="003D1C05">
            <w:pPr>
              <w:jc w:val="center"/>
              <w:rPr>
                <w:rFonts w:ascii="Bookman Old Style" w:hAnsi="Bookman Old Style"/>
                <w:b/>
                <w:sz w:val="21"/>
                <w:szCs w:val="21"/>
              </w:rPr>
            </w:pPr>
          </w:p>
        </w:tc>
      </w:tr>
      <w:tr w:rsidR="00277E90" w:rsidRPr="009E333A" w14:paraId="53552A63" w14:textId="77777777" w:rsidTr="009E333A">
        <w:tc>
          <w:tcPr>
            <w:tcW w:w="213" w:type="pct"/>
          </w:tcPr>
          <w:p w14:paraId="388C767F" w14:textId="77777777" w:rsidR="003D1C05" w:rsidRPr="009E333A" w:rsidRDefault="003D1C05" w:rsidP="003D1C05">
            <w:pPr>
              <w:jc w:val="center"/>
              <w:rPr>
                <w:rFonts w:ascii="Bookman Old Style" w:hAnsi="Bookman Old Style"/>
                <w:b/>
                <w:sz w:val="21"/>
                <w:szCs w:val="21"/>
              </w:rPr>
            </w:pPr>
          </w:p>
        </w:tc>
        <w:tc>
          <w:tcPr>
            <w:tcW w:w="1414" w:type="pct"/>
          </w:tcPr>
          <w:p w14:paraId="7FAAC837" w14:textId="3E27932D"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39</w:t>
            </w:r>
          </w:p>
        </w:tc>
        <w:tc>
          <w:tcPr>
            <w:tcW w:w="1414" w:type="pct"/>
          </w:tcPr>
          <w:p w14:paraId="3394086A"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39</w:t>
            </w:r>
          </w:p>
          <w:p w14:paraId="55CFDD44" w14:textId="54D83033"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22685A23" w14:textId="77777777" w:rsidR="003D1C05" w:rsidRPr="009E333A" w:rsidRDefault="003D1C05" w:rsidP="003D1C05">
            <w:pPr>
              <w:jc w:val="center"/>
              <w:rPr>
                <w:rFonts w:ascii="Bookman Old Style" w:hAnsi="Bookman Old Style"/>
                <w:b/>
                <w:sz w:val="21"/>
                <w:szCs w:val="21"/>
              </w:rPr>
            </w:pPr>
          </w:p>
        </w:tc>
        <w:tc>
          <w:tcPr>
            <w:tcW w:w="985" w:type="pct"/>
          </w:tcPr>
          <w:p w14:paraId="1856C1CA" w14:textId="77777777" w:rsidR="003D1C05" w:rsidRPr="009E333A" w:rsidRDefault="003D1C05" w:rsidP="003D1C05">
            <w:pPr>
              <w:jc w:val="center"/>
              <w:rPr>
                <w:rFonts w:ascii="Bookman Old Style" w:hAnsi="Bookman Old Style"/>
                <w:b/>
                <w:sz w:val="21"/>
                <w:szCs w:val="21"/>
              </w:rPr>
            </w:pPr>
          </w:p>
        </w:tc>
      </w:tr>
      <w:tr w:rsidR="00277E90" w:rsidRPr="009E333A" w14:paraId="5866950D" w14:textId="77777777" w:rsidTr="009E333A">
        <w:tc>
          <w:tcPr>
            <w:tcW w:w="213" w:type="pct"/>
          </w:tcPr>
          <w:p w14:paraId="0548072A" w14:textId="77777777" w:rsidR="003D1C05" w:rsidRPr="009E333A" w:rsidRDefault="003D1C05" w:rsidP="003D1C05">
            <w:pPr>
              <w:rPr>
                <w:rFonts w:ascii="Bookman Old Style" w:hAnsi="Bookman Old Style"/>
                <w:b/>
                <w:sz w:val="21"/>
                <w:szCs w:val="21"/>
              </w:rPr>
            </w:pPr>
          </w:p>
        </w:tc>
        <w:tc>
          <w:tcPr>
            <w:tcW w:w="1414" w:type="pct"/>
          </w:tcPr>
          <w:p w14:paraId="374778A7" w14:textId="5218A9B9" w:rsidR="003D1C05" w:rsidRPr="009E333A" w:rsidRDefault="003D1C05" w:rsidP="002B7840">
            <w:pPr>
              <w:pStyle w:val="ListParagraph"/>
              <w:numPr>
                <w:ilvl w:val="0"/>
                <w:numId w:val="40"/>
              </w:numPr>
              <w:jc w:val="both"/>
              <w:rPr>
                <w:rFonts w:ascii="Bookman Old Style" w:hAnsi="Bookman Old Style"/>
                <w:sz w:val="21"/>
                <w:szCs w:val="21"/>
                <w:lang w:val="sv-SE"/>
              </w:rPr>
            </w:pPr>
            <w:r w:rsidRPr="009E333A">
              <w:rPr>
                <w:rFonts w:ascii="Bookman Old Style" w:hAnsi="Bookman Old Style"/>
                <w:sz w:val="21"/>
                <w:szCs w:val="21"/>
                <w:lang w:val="sv-SE"/>
              </w:rPr>
              <w:t>Otoritas Jasa Keuangan melakukan SREP.</w:t>
            </w:r>
          </w:p>
        </w:tc>
        <w:tc>
          <w:tcPr>
            <w:tcW w:w="1414" w:type="pct"/>
          </w:tcPr>
          <w:p w14:paraId="4BEC6074" w14:textId="77777777" w:rsidR="003D1C05" w:rsidRPr="009E333A" w:rsidRDefault="003D1C05" w:rsidP="00277E90">
            <w:pPr>
              <w:jc w:val="both"/>
              <w:rPr>
                <w:rFonts w:ascii="Bookman Old Style" w:hAnsi="Bookman Old Style"/>
                <w:b/>
                <w:sz w:val="21"/>
                <w:szCs w:val="21"/>
              </w:rPr>
            </w:pPr>
          </w:p>
        </w:tc>
        <w:tc>
          <w:tcPr>
            <w:tcW w:w="973" w:type="pct"/>
          </w:tcPr>
          <w:p w14:paraId="463D2E69" w14:textId="77777777" w:rsidR="003D1C05" w:rsidRPr="009E333A" w:rsidRDefault="003D1C05" w:rsidP="003D1C05">
            <w:pPr>
              <w:jc w:val="center"/>
              <w:rPr>
                <w:rFonts w:ascii="Bookman Old Style" w:hAnsi="Bookman Old Style"/>
                <w:b/>
                <w:sz w:val="21"/>
                <w:szCs w:val="21"/>
              </w:rPr>
            </w:pPr>
          </w:p>
        </w:tc>
        <w:tc>
          <w:tcPr>
            <w:tcW w:w="985" w:type="pct"/>
          </w:tcPr>
          <w:p w14:paraId="342A5E0B" w14:textId="77777777" w:rsidR="003D1C05" w:rsidRPr="009E333A" w:rsidRDefault="003D1C05" w:rsidP="003D1C05">
            <w:pPr>
              <w:jc w:val="center"/>
              <w:rPr>
                <w:rFonts w:ascii="Bookman Old Style" w:hAnsi="Bookman Old Style"/>
                <w:b/>
                <w:sz w:val="21"/>
                <w:szCs w:val="21"/>
              </w:rPr>
            </w:pPr>
          </w:p>
        </w:tc>
      </w:tr>
      <w:tr w:rsidR="00277E90" w:rsidRPr="009E333A" w14:paraId="242FB1A5" w14:textId="77777777" w:rsidTr="009E333A">
        <w:tc>
          <w:tcPr>
            <w:tcW w:w="213" w:type="pct"/>
          </w:tcPr>
          <w:p w14:paraId="7270F161" w14:textId="77777777" w:rsidR="003D1C05" w:rsidRPr="009E333A" w:rsidRDefault="003D1C05" w:rsidP="003D1C05">
            <w:pPr>
              <w:rPr>
                <w:rFonts w:ascii="Bookman Old Style" w:hAnsi="Bookman Old Style"/>
                <w:b/>
                <w:sz w:val="21"/>
                <w:szCs w:val="21"/>
              </w:rPr>
            </w:pPr>
          </w:p>
        </w:tc>
        <w:tc>
          <w:tcPr>
            <w:tcW w:w="1414" w:type="pct"/>
          </w:tcPr>
          <w:p w14:paraId="71E91863" w14:textId="54ED66EA" w:rsidR="003D1C05" w:rsidRPr="009E333A" w:rsidRDefault="003D1C05" w:rsidP="002B7840">
            <w:pPr>
              <w:pStyle w:val="ListParagraph"/>
              <w:numPr>
                <w:ilvl w:val="0"/>
                <w:numId w:val="40"/>
              </w:numPr>
              <w:jc w:val="both"/>
              <w:rPr>
                <w:rFonts w:ascii="Bookman Old Style" w:hAnsi="Bookman Old Style"/>
                <w:sz w:val="21"/>
                <w:szCs w:val="21"/>
                <w:lang w:val="sv-SE"/>
              </w:rPr>
            </w:pPr>
            <w:r w:rsidRPr="009E333A">
              <w:rPr>
                <w:rFonts w:ascii="Bookman Old Style" w:hAnsi="Bookman Old Style"/>
                <w:sz w:val="21"/>
                <w:szCs w:val="21"/>
                <w:lang w:val="sv-SE"/>
              </w:rPr>
              <w:t>Berdasarkan hasil SREP, Otoritas Jasa Keuangan dapat meminta Bank untuk memperbaiki ICAAP.</w:t>
            </w:r>
          </w:p>
        </w:tc>
        <w:tc>
          <w:tcPr>
            <w:tcW w:w="1414" w:type="pct"/>
          </w:tcPr>
          <w:p w14:paraId="16597B70" w14:textId="77777777" w:rsidR="003D1C05" w:rsidRPr="009E333A" w:rsidRDefault="003D1C05" w:rsidP="00277E90">
            <w:pPr>
              <w:jc w:val="both"/>
              <w:rPr>
                <w:rFonts w:ascii="Bookman Old Style" w:hAnsi="Bookman Old Style"/>
                <w:b/>
                <w:sz w:val="21"/>
                <w:szCs w:val="21"/>
              </w:rPr>
            </w:pPr>
          </w:p>
        </w:tc>
        <w:tc>
          <w:tcPr>
            <w:tcW w:w="973" w:type="pct"/>
          </w:tcPr>
          <w:p w14:paraId="01E139B4" w14:textId="77777777" w:rsidR="003D1C05" w:rsidRPr="009E333A" w:rsidRDefault="003D1C05" w:rsidP="003D1C05">
            <w:pPr>
              <w:jc w:val="center"/>
              <w:rPr>
                <w:rFonts w:ascii="Bookman Old Style" w:hAnsi="Bookman Old Style"/>
                <w:b/>
                <w:sz w:val="21"/>
                <w:szCs w:val="21"/>
              </w:rPr>
            </w:pPr>
          </w:p>
        </w:tc>
        <w:tc>
          <w:tcPr>
            <w:tcW w:w="985" w:type="pct"/>
          </w:tcPr>
          <w:p w14:paraId="386F62D7" w14:textId="77777777" w:rsidR="003D1C05" w:rsidRPr="009E333A" w:rsidRDefault="003D1C05" w:rsidP="003D1C05">
            <w:pPr>
              <w:jc w:val="center"/>
              <w:rPr>
                <w:rFonts w:ascii="Bookman Old Style" w:hAnsi="Bookman Old Style"/>
                <w:b/>
                <w:sz w:val="21"/>
                <w:szCs w:val="21"/>
              </w:rPr>
            </w:pPr>
          </w:p>
        </w:tc>
      </w:tr>
      <w:tr w:rsidR="00277E90" w:rsidRPr="009E333A" w14:paraId="79B4BAF7" w14:textId="77777777" w:rsidTr="009E333A">
        <w:tc>
          <w:tcPr>
            <w:tcW w:w="213" w:type="pct"/>
          </w:tcPr>
          <w:p w14:paraId="54BEC1C2" w14:textId="77777777" w:rsidR="003D1C05" w:rsidRPr="009E333A" w:rsidRDefault="003D1C05" w:rsidP="003D1C05">
            <w:pPr>
              <w:rPr>
                <w:rFonts w:ascii="Bookman Old Style" w:hAnsi="Bookman Old Style"/>
                <w:b/>
                <w:sz w:val="21"/>
                <w:szCs w:val="21"/>
              </w:rPr>
            </w:pPr>
          </w:p>
        </w:tc>
        <w:tc>
          <w:tcPr>
            <w:tcW w:w="1414" w:type="pct"/>
          </w:tcPr>
          <w:p w14:paraId="351C1FDF" w14:textId="77777777" w:rsidR="003D1C05" w:rsidRPr="009E333A" w:rsidRDefault="003D1C05" w:rsidP="003D1C05">
            <w:pPr>
              <w:rPr>
                <w:rFonts w:ascii="Bookman Old Style" w:hAnsi="Bookman Old Style"/>
                <w:sz w:val="21"/>
                <w:szCs w:val="21"/>
                <w:lang w:val="sv-SE"/>
              </w:rPr>
            </w:pPr>
          </w:p>
        </w:tc>
        <w:tc>
          <w:tcPr>
            <w:tcW w:w="1414" w:type="pct"/>
          </w:tcPr>
          <w:p w14:paraId="12FF732C" w14:textId="77777777" w:rsidR="003D1C05" w:rsidRPr="009E333A" w:rsidRDefault="003D1C05" w:rsidP="00277E90">
            <w:pPr>
              <w:jc w:val="both"/>
              <w:rPr>
                <w:rFonts w:ascii="Bookman Old Style" w:hAnsi="Bookman Old Style"/>
                <w:b/>
                <w:sz w:val="21"/>
                <w:szCs w:val="21"/>
              </w:rPr>
            </w:pPr>
          </w:p>
        </w:tc>
        <w:tc>
          <w:tcPr>
            <w:tcW w:w="973" w:type="pct"/>
          </w:tcPr>
          <w:p w14:paraId="6CF22B8F" w14:textId="77777777" w:rsidR="003D1C05" w:rsidRPr="009E333A" w:rsidRDefault="003D1C05" w:rsidP="003D1C05">
            <w:pPr>
              <w:jc w:val="center"/>
              <w:rPr>
                <w:rFonts w:ascii="Bookman Old Style" w:hAnsi="Bookman Old Style"/>
                <w:b/>
                <w:sz w:val="21"/>
                <w:szCs w:val="21"/>
              </w:rPr>
            </w:pPr>
          </w:p>
        </w:tc>
        <w:tc>
          <w:tcPr>
            <w:tcW w:w="985" w:type="pct"/>
          </w:tcPr>
          <w:p w14:paraId="217DFF38" w14:textId="77777777" w:rsidR="003D1C05" w:rsidRPr="009E333A" w:rsidRDefault="003D1C05" w:rsidP="003D1C05">
            <w:pPr>
              <w:jc w:val="center"/>
              <w:rPr>
                <w:rFonts w:ascii="Bookman Old Style" w:hAnsi="Bookman Old Style"/>
                <w:b/>
                <w:sz w:val="21"/>
                <w:szCs w:val="21"/>
              </w:rPr>
            </w:pPr>
          </w:p>
        </w:tc>
      </w:tr>
      <w:tr w:rsidR="00277E90" w:rsidRPr="009E333A" w14:paraId="43876710" w14:textId="77777777" w:rsidTr="009E333A">
        <w:tc>
          <w:tcPr>
            <w:tcW w:w="213" w:type="pct"/>
          </w:tcPr>
          <w:p w14:paraId="25759BB4" w14:textId="77777777" w:rsidR="003D1C05" w:rsidRPr="009E333A" w:rsidRDefault="003D1C05" w:rsidP="003D1C05">
            <w:pPr>
              <w:rPr>
                <w:rFonts w:ascii="Bookman Old Style" w:hAnsi="Bookman Old Style"/>
                <w:b/>
                <w:sz w:val="21"/>
                <w:szCs w:val="21"/>
              </w:rPr>
            </w:pPr>
          </w:p>
        </w:tc>
        <w:tc>
          <w:tcPr>
            <w:tcW w:w="1414" w:type="pct"/>
          </w:tcPr>
          <w:p w14:paraId="2BE3198A" w14:textId="23560CD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40</w:t>
            </w:r>
          </w:p>
        </w:tc>
        <w:tc>
          <w:tcPr>
            <w:tcW w:w="1414" w:type="pct"/>
          </w:tcPr>
          <w:p w14:paraId="2879631A"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40</w:t>
            </w:r>
          </w:p>
          <w:p w14:paraId="4257921B" w14:textId="0E8256B1"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r w:rsidR="008A4A65">
              <w:rPr>
                <w:rFonts w:ascii="Bookman Old Style" w:hAnsi="Bookman Old Style"/>
                <w:bCs/>
                <w:sz w:val="21"/>
                <w:szCs w:val="21"/>
              </w:rPr>
              <w:t>.</w:t>
            </w:r>
            <w:bookmarkStart w:id="0" w:name="_GoBack"/>
            <w:bookmarkEnd w:id="0"/>
          </w:p>
        </w:tc>
        <w:tc>
          <w:tcPr>
            <w:tcW w:w="973" w:type="pct"/>
          </w:tcPr>
          <w:p w14:paraId="348D00E2" w14:textId="77777777" w:rsidR="003D1C05" w:rsidRPr="009E333A" w:rsidRDefault="003D1C05" w:rsidP="003D1C05">
            <w:pPr>
              <w:jc w:val="center"/>
              <w:rPr>
                <w:rFonts w:ascii="Bookman Old Style" w:hAnsi="Bookman Old Style"/>
                <w:b/>
                <w:sz w:val="21"/>
                <w:szCs w:val="21"/>
              </w:rPr>
            </w:pPr>
          </w:p>
        </w:tc>
        <w:tc>
          <w:tcPr>
            <w:tcW w:w="985" w:type="pct"/>
          </w:tcPr>
          <w:p w14:paraId="2067A73C" w14:textId="77777777" w:rsidR="003D1C05" w:rsidRPr="009E333A" w:rsidRDefault="003D1C05" w:rsidP="003D1C05">
            <w:pPr>
              <w:jc w:val="center"/>
              <w:rPr>
                <w:rFonts w:ascii="Bookman Old Style" w:hAnsi="Bookman Old Style"/>
                <w:b/>
                <w:sz w:val="21"/>
                <w:szCs w:val="21"/>
              </w:rPr>
            </w:pPr>
          </w:p>
        </w:tc>
      </w:tr>
      <w:tr w:rsidR="00277E90" w:rsidRPr="009E333A" w14:paraId="12D3054D" w14:textId="77777777" w:rsidTr="009E333A">
        <w:tc>
          <w:tcPr>
            <w:tcW w:w="213" w:type="pct"/>
          </w:tcPr>
          <w:p w14:paraId="330E0153" w14:textId="77777777" w:rsidR="003D1C05" w:rsidRPr="009E333A" w:rsidRDefault="003D1C05" w:rsidP="003D1C05">
            <w:pPr>
              <w:rPr>
                <w:rFonts w:ascii="Bookman Old Style" w:hAnsi="Bookman Old Style"/>
                <w:b/>
                <w:sz w:val="21"/>
                <w:szCs w:val="21"/>
              </w:rPr>
            </w:pPr>
          </w:p>
        </w:tc>
        <w:tc>
          <w:tcPr>
            <w:tcW w:w="1414" w:type="pct"/>
          </w:tcPr>
          <w:p w14:paraId="3B559E14" w14:textId="10A155BF" w:rsidR="003D1C05" w:rsidRPr="009E333A" w:rsidRDefault="003D1C05" w:rsidP="002B7840">
            <w:pPr>
              <w:pStyle w:val="ListParagraph"/>
              <w:numPr>
                <w:ilvl w:val="0"/>
                <w:numId w:val="41"/>
              </w:numPr>
              <w:jc w:val="both"/>
              <w:rPr>
                <w:rFonts w:ascii="Bookman Old Style" w:hAnsi="Bookman Old Style"/>
                <w:sz w:val="21"/>
                <w:szCs w:val="21"/>
                <w:lang w:val="sv-SE"/>
              </w:rPr>
            </w:pPr>
            <w:r w:rsidRPr="009E333A">
              <w:rPr>
                <w:rFonts w:ascii="Bookman Old Style" w:hAnsi="Bookman Old Style"/>
                <w:sz w:val="21"/>
                <w:szCs w:val="21"/>
                <w:lang w:val="en-US"/>
              </w:rPr>
              <w:t xml:space="preserve">Dalam hal terdapat perbedaan hasil perhitungan modal sesuai profil risiko antara hasil </w:t>
            </w:r>
            <w:r w:rsidRPr="009E333A">
              <w:rPr>
                <w:rFonts w:ascii="Bookman Old Style" w:hAnsi="Bookman Old Style"/>
                <w:i/>
                <w:sz w:val="21"/>
                <w:szCs w:val="21"/>
                <w:lang w:val="en-US"/>
              </w:rPr>
              <w:t>self assessment</w:t>
            </w:r>
            <w:r w:rsidRPr="009E333A">
              <w:rPr>
                <w:rFonts w:ascii="Bookman Old Style" w:hAnsi="Bookman Old Style"/>
                <w:sz w:val="21"/>
                <w:szCs w:val="21"/>
                <w:lang w:val="en-US"/>
              </w:rPr>
              <w:t xml:space="preserve"> Bank dengan hasil SREP, perhitungan modal yang berlaku adalah hasil SREP</w:t>
            </w:r>
          </w:p>
        </w:tc>
        <w:tc>
          <w:tcPr>
            <w:tcW w:w="1414" w:type="pct"/>
          </w:tcPr>
          <w:p w14:paraId="5E9E2AD6" w14:textId="77777777" w:rsidR="003D1C05" w:rsidRPr="009E333A" w:rsidRDefault="003D1C05" w:rsidP="00277E90">
            <w:pPr>
              <w:jc w:val="both"/>
              <w:rPr>
                <w:rFonts w:ascii="Bookman Old Style" w:hAnsi="Bookman Old Style"/>
                <w:b/>
                <w:sz w:val="21"/>
                <w:szCs w:val="21"/>
              </w:rPr>
            </w:pPr>
          </w:p>
        </w:tc>
        <w:tc>
          <w:tcPr>
            <w:tcW w:w="973" w:type="pct"/>
          </w:tcPr>
          <w:p w14:paraId="74DE337F" w14:textId="77777777" w:rsidR="003D1C05" w:rsidRPr="009E333A" w:rsidRDefault="003D1C05" w:rsidP="003D1C05">
            <w:pPr>
              <w:jc w:val="center"/>
              <w:rPr>
                <w:rFonts w:ascii="Bookman Old Style" w:hAnsi="Bookman Old Style"/>
                <w:b/>
                <w:sz w:val="21"/>
                <w:szCs w:val="21"/>
              </w:rPr>
            </w:pPr>
          </w:p>
        </w:tc>
        <w:tc>
          <w:tcPr>
            <w:tcW w:w="985" w:type="pct"/>
          </w:tcPr>
          <w:p w14:paraId="0B6A9496" w14:textId="77777777" w:rsidR="003D1C05" w:rsidRPr="009E333A" w:rsidRDefault="003D1C05" w:rsidP="003D1C05">
            <w:pPr>
              <w:jc w:val="center"/>
              <w:rPr>
                <w:rFonts w:ascii="Bookman Old Style" w:hAnsi="Bookman Old Style"/>
                <w:b/>
                <w:sz w:val="21"/>
                <w:szCs w:val="21"/>
              </w:rPr>
            </w:pPr>
          </w:p>
        </w:tc>
      </w:tr>
      <w:tr w:rsidR="00277E90" w:rsidRPr="009E333A" w14:paraId="47C7D150" w14:textId="77777777" w:rsidTr="009E333A">
        <w:tc>
          <w:tcPr>
            <w:tcW w:w="213" w:type="pct"/>
          </w:tcPr>
          <w:p w14:paraId="447F2766" w14:textId="77777777" w:rsidR="003D1C05" w:rsidRPr="009E333A" w:rsidRDefault="003D1C05" w:rsidP="003D1C05">
            <w:pPr>
              <w:rPr>
                <w:rFonts w:ascii="Bookman Old Style" w:hAnsi="Bookman Old Style"/>
                <w:b/>
                <w:sz w:val="21"/>
                <w:szCs w:val="21"/>
              </w:rPr>
            </w:pPr>
          </w:p>
        </w:tc>
        <w:tc>
          <w:tcPr>
            <w:tcW w:w="1414" w:type="pct"/>
          </w:tcPr>
          <w:p w14:paraId="5D175862" w14:textId="78D1EB42" w:rsidR="003D1C05" w:rsidRPr="009E333A" w:rsidRDefault="003D1C05" w:rsidP="002B7840">
            <w:pPr>
              <w:pStyle w:val="ListParagraph"/>
              <w:numPr>
                <w:ilvl w:val="0"/>
                <w:numId w:val="41"/>
              </w:numPr>
              <w:jc w:val="both"/>
              <w:rPr>
                <w:rFonts w:ascii="Bookman Old Style" w:hAnsi="Bookman Old Style"/>
                <w:sz w:val="21"/>
                <w:szCs w:val="21"/>
                <w:lang w:val="sv-SE"/>
              </w:rPr>
            </w:pPr>
            <w:r w:rsidRPr="009E333A">
              <w:rPr>
                <w:rFonts w:ascii="Bookman Old Style" w:hAnsi="Bookman Old Style"/>
                <w:sz w:val="21"/>
                <w:szCs w:val="21"/>
                <w:lang w:val="en-US"/>
              </w:rPr>
              <w:t>Dalam hal Otoritas Jasa Keuangan menilai modal yang dimiliki Bank tidak memenuhi modal minimum sesuai profil risiko sebagaimana dimaksud dalam Pasal 2 baik secara individu maupun secara konsolidasi dengan Perusahaan Anak, Otoritas Jasa Keuangan dapat meminta Bank untuk:</w:t>
            </w:r>
          </w:p>
        </w:tc>
        <w:tc>
          <w:tcPr>
            <w:tcW w:w="1414" w:type="pct"/>
          </w:tcPr>
          <w:p w14:paraId="63A689C1" w14:textId="77777777" w:rsidR="003D1C05" w:rsidRPr="009E333A" w:rsidRDefault="003D1C05" w:rsidP="00277E90">
            <w:pPr>
              <w:jc w:val="both"/>
              <w:rPr>
                <w:rFonts w:ascii="Bookman Old Style" w:hAnsi="Bookman Old Style"/>
                <w:b/>
                <w:sz w:val="21"/>
                <w:szCs w:val="21"/>
              </w:rPr>
            </w:pPr>
          </w:p>
        </w:tc>
        <w:tc>
          <w:tcPr>
            <w:tcW w:w="973" w:type="pct"/>
          </w:tcPr>
          <w:p w14:paraId="06FFAF5F" w14:textId="77777777" w:rsidR="003D1C05" w:rsidRPr="009E333A" w:rsidRDefault="003D1C05" w:rsidP="003D1C05">
            <w:pPr>
              <w:jc w:val="center"/>
              <w:rPr>
                <w:rFonts w:ascii="Bookman Old Style" w:hAnsi="Bookman Old Style"/>
                <w:b/>
                <w:sz w:val="21"/>
                <w:szCs w:val="21"/>
              </w:rPr>
            </w:pPr>
          </w:p>
        </w:tc>
        <w:tc>
          <w:tcPr>
            <w:tcW w:w="985" w:type="pct"/>
          </w:tcPr>
          <w:p w14:paraId="19F78576" w14:textId="77777777" w:rsidR="003D1C05" w:rsidRPr="009E333A" w:rsidRDefault="003D1C05" w:rsidP="003D1C05">
            <w:pPr>
              <w:jc w:val="center"/>
              <w:rPr>
                <w:rFonts w:ascii="Bookman Old Style" w:hAnsi="Bookman Old Style"/>
                <w:b/>
                <w:sz w:val="21"/>
                <w:szCs w:val="21"/>
              </w:rPr>
            </w:pPr>
          </w:p>
        </w:tc>
      </w:tr>
      <w:tr w:rsidR="00277E90" w:rsidRPr="009E333A" w14:paraId="0D2F49A0" w14:textId="77777777" w:rsidTr="009E333A">
        <w:tc>
          <w:tcPr>
            <w:tcW w:w="213" w:type="pct"/>
          </w:tcPr>
          <w:p w14:paraId="57B5D4E9" w14:textId="77777777" w:rsidR="003D1C05" w:rsidRPr="009E333A" w:rsidRDefault="003D1C05" w:rsidP="003D1C05">
            <w:pPr>
              <w:rPr>
                <w:rFonts w:ascii="Bookman Old Style" w:hAnsi="Bookman Old Style"/>
                <w:b/>
                <w:sz w:val="21"/>
                <w:szCs w:val="21"/>
              </w:rPr>
            </w:pPr>
          </w:p>
        </w:tc>
        <w:tc>
          <w:tcPr>
            <w:tcW w:w="1414" w:type="pct"/>
          </w:tcPr>
          <w:p w14:paraId="75B5C93B" w14:textId="6013F81A" w:rsidR="003D1C05" w:rsidRPr="009E333A" w:rsidRDefault="003D1C05" w:rsidP="002B7840">
            <w:pPr>
              <w:pStyle w:val="ListParagraph"/>
              <w:numPr>
                <w:ilvl w:val="0"/>
                <w:numId w:val="42"/>
              </w:numPr>
              <w:ind w:left="1107"/>
              <w:jc w:val="both"/>
              <w:rPr>
                <w:rFonts w:ascii="Bookman Old Style" w:hAnsi="Bookman Old Style"/>
                <w:sz w:val="21"/>
                <w:szCs w:val="21"/>
                <w:lang w:val="sv-SE"/>
              </w:rPr>
            </w:pPr>
            <w:r w:rsidRPr="009E333A">
              <w:rPr>
                <w:rFonts w:ascii="Bookman Old Style" w:hAnsi="Bookman Old Style"/>
                <w:sz w:val="21"/>
                <w:szCs w:val="21"/>
                <w:lang w:val="en-US"/>
              </w:rPr>
              <w:t>menambah modal agar memenuhi KPMM sesuai profil risiko;</w:t>
            </w:r>
          </w:p>
        </w:tc>
        <w:tc>
          <w:tcPr>
            <w:tcW w:w="1414" w:type="pct"/>
          </w:tcPr>
          <w:p w14:paraId="59F5CD6D" w14:textId="77777777" w:rsidR="003D1C05" w:rsidRPr="009E333A" w:rsidRDefault="003D1C05" w:rsidP="00277E90">
            <w:pPr>
              <w:jc w:val="both"/>
              <w:rPr>
                <w:rFonts w:ascii="Bookman Old Style" w:hAnsi="Bookman Old Style"/>
                <w:b/>
                <w:sz w:val="21"/>
                <w:szCs w:val="21"/>
              </w:rPr>
            </w:pPr>
          </w:p>
        </w:tc>
        <w:tc>
          <w:tcPr>
            <w:tcW w:w="973" w:type="pct"/>
          </w:tcPr>
          <w:p w14:paraId="45D6A524" w14:textId="77777777" w:rsidR="003D1C05" w:rsidRPr="009E333A" w:rsidRDefault="003D1C05" w:rsidP="003D1C05">
            <w:pPr>
              <w:jc w:val="center"/>
              <w:rPr>
                <w:rFonts w:ascii="Bookman Old Style" w:hAnsi="Bookman Old Style"/>
                <w:b/>
                <w:sz w:val="21"/>
                <w:szCs w:val="21"/>
              </w:rPr>
            </w:pPr>
          </w:p>
        </w:tc>
        <w:tc>
          <w:tcPr>
            <w:tcW w:w="985" w:type="pct"/>
          </w:tcPr>
          <w:p w14:paraId="568A280C" w14:textId="77777777" w:rsidR="003D1C05" w:rsidRPr="009E333A" w:rsidRDefault="003D1C05" w:rsidP="003D1C05">
            <w:pPr>
              <w:jc w:val="center"/>
              <w:rPr>
                <w:rFonts w:ascii="Bookman Old Style" w:hAnsi="Bookman Old Style"/>
                <w:b/>
                <w:sz w:val="21"/>
                <w:szCs w:val="21"/>
              </w:rPr>
            </w:pPr>
          </w:p>
        </w:tc>
      </w:tr>
      <w:tr w:rsidR="00277E90" w:rsidRPr="009E333A" w14:paraId="6721B3C2" w14:textId="77777777" w:rsidTr="009E333A">
        <w:tc>
          <w:tcPr>
            <w:tcW w:w="213" w:type="pct"/>
          </w:tcPr>
          <w:p w14:paraId="6A283CDD" w14:textId="77777777" w:rsidR="003D1C05" w:rsidRPr="009E333A" w:rsidRDefault="003D1C05" w:rsidP="003D1C05">
            <w:pPr>
              <w:rPr>
                <w:rFonts w:ascii="Bookman Old Style" w:hAnsi="Bookman Old Style"/>
                <w:b/>
                <w:sz w:val="21"/>
                <w:szCs w:val="21"/>
              </w:rPr>
            </w:pPr>
          </w:p>
        </w:tc>
        <w:tc>
          <w:tcPr>
            <w:tcW w:w="1414" w:type="pct"/>
          </w:tcPr>
          <w:p w14:paraId="24B3DDE7" w14:textId="5BC147C2" w:rsidR="003D1C05" w:rsidRPr="009E333A" w:rsidRDefault="003D1C05" w:rsidP="002B7840">
            <w:pPr>
              <w:pStyle w:val="ListParagraph"/>
              <w:numPr>
                <w:ilvl w:val="0"/>
                <w:numId w:val="42"/>
              </w:numPr>
              <w:ind w:left="1107"/>
              <w:jc w:val="both"/>
              <w:rPr>
                <w:rFonts w:ascii="Bookman Old Style" w:hAnsi="Bookman Old Style"/>
                <w:sz w:val="21"/>
                <w:szCs w:val="21"/>
                <w:lang w:val="sv-SE"/>
              </w:rPr>
            </w:pPr>
            <w:r w:rsidRPr="009E333A">
              <w:rPr>
                <w:rFonts w:ascii="Bookman Old Style" w:hAnsi="Bookman Old Style"/>
                <w:sz w:val="21"/>
                <w:szCs w:val="21"/>
                <w:lang w:val="en-US"/>
              </w:rPr>
              <w:t>memperbaiki kualitas proses manajemen risiko; dan/atau</w:t>
            </w:r>
          </w:p>
        </w:tc>
        <w:tc>
          <w:tcPr>
            <w:tcW w:w="1414" w:type="pct"/>
          </w:tcPr>
          <w:p w14:paraId="2354A4D0" w14:textId="77777777" w:rsidR="003D1C05" w:rsidRPr="009E333A" w:rsidRDefault="003D1C05" w:rsidP="00277E90">
            <w:pPr>
              <w:jc w:val="both"/>
              <w:rPr>
                <w:rFonts w:ascii="Bookman Old Style" w:hAnsi="Bookman Old Style"/>
                <w:b/>
                <w:sz w:val="21"/>
                <w:szCs w:val="21"/>
              </w:rPr>
            </w:pPr>
          </w:p>
        </w:tc>
        <w:tc>
          <w:tcPr>
            <w:tcW w:w="973" w:type="pct"/>
          </w:tcPr>
          <w:p w14:paraId="01437464" w14:textId="77777777" w:rsidR="003D1C05" w:rsidRPr="009E333A" w:rsidRDefault="003D1C05" w:rsidP="003D1C05">
            <w:pPr>
              <w:jc w:val="center"/>
              <w:rPr>
                <w:rFonts w:ascii="Bookman Old Style" w:hAnsi="Bookman Old Style"/>
                <w:b/>
                <w:sz w:val="21"/>
                <w:szCs w:val="21"/>
              </w:rPr>
            </w:pPr>
          </w:p>
        </w:tc>
        <w:tc>
          <w:tcPr>
            <w:tcW w:w="985" w:type="pct"/>
          </w:tcPr>
          <w:p w14:paraId="13D4D5FB" w14:textId="77777777" w:rsidR="003D1C05" w:rsidRPr="009E333A" w:rsidRDefault="003D1C05" w:rsidP="003D1C05">
            <w:pPr>
              <w:jc w:val="center"/>
              <w:rPr>
                <w:rFonts w:ascii="Bookman Old Style" w:hAnsi="Bookman Old Style"/>
                <w:b/>
                <w:sz w:val="21"/>
                <w:szCs w:val="21"/>
              </w:rPr>
            </w:pPr>
          </w:p>
        </w:tc>
      </w:tr>
      <w:tr w:rsidR="00277E90" w:rsidRPr="009E333A" w14:paraId="7A2A56D2" w14:textId="77777777" w:rsidTr="009E333A">
        <w:tc>
          <w:tcPr>
            <w:tcW w:w="213" w:type="pct"/>
          </w:tcPr>
          <w:p w14:paraId="12F9F9F3" w14:textId="77777777" w:rsidR="003D1C05" w:rsidRPr="009E333A" w:rsidRDefault="003D1C05" w:rsidP="003D1C05">
            <w:pPr>
              <w:rPr>
                <w:rFonts w:ascii="Bookman Old Style" w:hAnsi="Bookman Old Style"/>
                <w:b/>
                <w:sz w:val="21"/>
                <w:szCs w:val="21"/>
              </w:rPr>
            </w:pPr>
          </w:p>
        </w:tc>
        <w:tc>
          <w:tcPr>
            <w:tcW w:w="1414" w:type="pct"/>
          </w:tcPr>
          <w:p w14:paraId="1AF6A0B1" w14:textId="20EABC57" w:rsidR="003D1C05" w:rsidRPr="009E333A" w:rsidRDefault="003D1C05" w:rsidP="002B7840">
            <w:pPr>
              <w:pStyle w:val="ListParagraph"/>
              <w:numPr>
                <w:ilvl w:val="0"/>
                <w:numId w:val="42"/>
              </w:numPr>
              <w:ind w:left="1107"/>
              <w:jc w:val="both"/>
              <w:rPr>
                <w:rFonts w:ascii="Bookman Old Style" w:hAnsi="Bookman Old Style"/>
                <w:sz w:val="21"/>
                <w:szCs w:val="21"/>
                <w:lang w:val="sv-SE"/>
              </w:rPr>
            </w:pPr>
            <w:r w:rsidRPr="009E333A">
              <w:rPr>
                <w:rFonts w:ascii="Bookman Old Style" w:hAnsi="Bookman Old Style"/>
                <w:sz w:val="21"/>
                <w:szCs w:val="21"/>
                <w:lang w:val="en-US"/>
              </w:rPr>
              <w:t>menurunkan eksposur risiko.</w:t>
            </w:r>
          </w:p>
        </w:tc>
        <w:tc>
          <w:tcPr>
            <w:tcW w:w="1414" w:type="pct"/>
          </w:tcPr>
          <w:p w14:paraId="027F6FBC" w14:textId="77777777" w:rsidR="003D1C05" w:rsidRPr="009E333A" w:rsidRDefault="003D1C05" w:rsidP="00277E90">
            <w:pPr>
              <w:jc w:val="both"/>
              <w:rPr>
                <w:rFonts w:ascii="Bookman Old Style" w:hAnsi="Bookman Old Style"/>
                <w:b/>
                <w:sz w:val="21"/>
                <w:szCs w:val="21"/>
              </w:rPr>
            </w:pPr>
          </w:p>
        </w:tc>
        <w:tc>
          <w:tcPr>
            <w:tcW w:w="973" w:type="pct"/>
          </w:tcPr>
          <w:p w14:paraId="6DEE3312" w14:textId="77777777" w:rsidR="003D1C05" w:rsidRPr="009E333A" w:rsidRDefault="003D1C05" w:rsidP="003D1C05">
            <w:pPr>
              <w:jc w:val="center"/>
              <w:rPr>
                <w:rFonts w:ascii="Bookman Old Style" w:hAnsi="Bookman Old Style"/>
                <w:b/>
                <w:sz w:val="21"/>
                <w:szCs w:val="21"/>
              </w:rPr>
            </w:pPr>
          </w:p>
        </w:tc>
        <w:tc>
          <w:tcPr>
            <w:tcW w:w="985" w:type="pct"/>
          </w:tcPr>
          <w:p w14:paraId="662A2716" w14:textId="77777777" w:rsidR="003D1C05" w:rsidRPr="009E333A" w:rsidRDefault="003D1C05" w:rsidP="003D1C05">
            <w:pPr>
              <w:jc w:val="center"/>
              <w:rPr>
                <w:rFonts w:ascii="Bookman Old Style" w:hAnsi="Bookman Old Style"/>
                <w:b/>
                <w:sz w:val="21"/>
                <w:szCs w:val="21"/>
              </w:rPr>
            </w:pPr>
          </w:p>
        </w:tc>
      </w:tr>
      <w:tr w:rsidR="00277E90" w:rsidRPr="009E333A" w14:paraId="2CC9E95A" w14:textId="77777777" w:rsidTr="009E333A">
        <w:tc>
          <w:tcPr>
            <w:tcW w:w="213" w:type="pct"/>
          </w:tcPr>
          <w:p w14:paraId="4551C2B4" w14:textId="77777777" w:rsidR="003D1C05" w:rsidRPr="009E333A" w:rsidRDefault="003D1C05" w:rsidP="003D1C05">
            <w:pPr>
              <w:rPr>
                <w:rFonts w:ascii="Bookman Old Style" w:hAnsi="Bookman Old Style"/>
                <w:b/>
                <w:sz w:val="21"/>
                <w:szCs w:val="21"/>
              </w:rPr>
            </w:pPr>
          </w:p>
        </w:tc>
        <w:tc>
          <w:tcPr>
            <w:tcW w:w="1414" w:type="pct"/>
          </w:tcPr>
          <w:p w14:paraId="6CA75C5D" w14:textId="77777777" w:rsidR="003D1C05" w:rsidRPr="009E333A" w:rsidRDefault="003D1C05" w:rsidP="003D1C05">
            <w:pPr>
              <w:rPr>
                <w:rFonts w:ascii="Bookman Old Style" w:hAnsi="Bookman Old Style"/>
                <w:sz w:val="21"/>
                <w:szCs w:val="21"/>
                <w:lang w:val="sv-SE"/>
              </w:rPr>
            </w:pPr>
          </w:p>
        </w:tc>
        <w:tc>
          <w:tcPr>
            <w:tcW w:w="1414" w:type="pct"/>
          </w:tcPr>
          <w:p w14:paraId="6B8F47FB" w14:textId="77777777" w:rsidR="003D1C05" w:rsidRPr="009E333A" w:rsidRDefault="003D1C05" w:rsidP="00277E90">
            <w:pPr>
              <w:jc w:val="both"/>
              <w:rPr>
                <w:rFonts w:ascii="Bookman Old Style" w:hAnsi="Bookman Old Style"/>
                <w:b/>
                <w:sz w:val="21"/>
                <w:szCs w:val="21"/>
              </w:rPr>
            </w:pPr>
          </w:p>
        </w:tc>
        <w:tc>
          <w:tcPr>
            <w:tcW w:w="973" w:type="pct"/>
          </w:tcPr>
          <w:p w14:paraId="72C94D1C" w14:textId="77777777" w:rsidR="003D1C05" w:rsidRPr="009E333A" w:rsidRDefault="003D1C05" w:rsidP="003D1C05">
            <w:pPr>
              <w:jc w:val="center"/>
              <w:rPr>
                <w:rFonts w:ascii="Bookman Old Style" w:hAnsi="Bookman Old Style"/>
                <w:b/>
                <w:sz w:val="21"/>
                <w:szCs w:val="21"/>
              </w:rPr>
            </w:pPr>
          </w:p>
        </w:tc>
        <w:tc>
          <w:tcPr>
            <w:tcW w:w="985" w:type="pct"/>
          </w:tcPr>
          <w:p w14:paraId="2FA01ECA" w14:textId="77777777" w:rsidR="003D1C05" w:rsidRPr="009E333A" w:rsidRDefault="003D1C05" w:rsidP="003D1C05">
            <w:pPr>
              <w:jc w:val="center"/>
              <w:rPr>
                <w:rFonts w:ascii="Bookman Old Style" w:hAnsi="Bookman Old Style"/>
                <w:b/>
                <w:sz w:val="21"/>
                <w:szCs w:val="21"/>
              </w:rPr>
            </w:pPr>
          </w:p>
        </w:tc>
      </w:tr>
      <w:tr w:rsidR="00277E90" w:rsidRPr="009E333A" w14:paraId="7841A15A" w14:textId="77777777" w:rsidTr="009E333A">
        <w:tc>
          <w:tcPr>
            <w:tcW w:w="213" w:type="pct"/>
          </w:tcPr>
          <w:p w14:paraId="5909DD7D" w14:textId="77777777" w:rsidR="003D1C05" w:rsidRPr="009E333A" w:rsidRDefault="003D1C05" w:rsidP="003D1C05">
            <w:pPr>
              <w:rPr>
                <w:rFonts w:ascii="Bookman Old Style" w:hAnsi="Bookman Old Style"/>
                <w:b/>
                <w:sz w:val="21"/>
                <w:szCs w:val="21"/>
              </w:rPr>
            </w:pPr>
          </w:p>
        </w:tc>
        <w:tc>
          <w:tcPr>
            <w:tcW w:w="1414" w:type="pct"/>
          </w:tcPr>
          <w:p w14:paraId="6A82DC4C" w14:textId="6090A49B"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41</w:t>
            </w:r>
          </w:p>
        </w:tc>
        <w:tc>
          <w:tcPr>
            <w:tcW w:w="1414" w:type="pct"/>
          </w:tcPr>
          <w:p w14:paraId="394A5249" w14:textId="77777777" w:rsidR="003D1C05" w:rsidRPr="009E333A" w:rsidRDefault="003D1C05" w:rsidP="00277E90">
            <w:pPr>
              <w:jc w:val="both"/>
              <w:rPr>
                <w:rFonts w:ascii="Bookman Old Style" w:hAnsi="Bookman Old Style"/>
                <w:b/>
                <w:sz w:val="21"/>
                <w:szCs w:val="21"/>
              </w:rPr>
            </w:pPr>
          </w:p>
        </w:tc>
        <w:tc>
          <w:tcPr>
            <w:tcW w:w="973" w:type="pct"/>
          </w:tcPr>
          <w:p w14:paraId="73438BF7" w14:textId="77777777" w:rsidR="003D1C05" w:rsidRPr="009E333A" w:rsidRDefault="003D1C05" w:rsidP="003D1C05">
            <w:pPr>
              <w:jc w:val="center"/>
              <w:rPr>
                <w:rFonts w:ascii="Bookman Old Style" w:hAnsi="Bookman Old Style"/>
                <w:b/>
                <w:sz w:val="21"/>
                <w:szCs w:val="21"/>
              </w:rPr>
            </w:pPr>
          </w:p>
        </w:tc>
        <w:tc>
          <w:tcPr>
            <w:tcW w:w="985" w:type="pct"/>
          </w:tcPr>
          <w:p w14:paraId="015D6D95" w14:textId="77777777" w:rsidR="003D1C05" w:rsidRPr="009E333A" w:rsidRDefault="003D1C05" w:rsidP="003D1C05">
            <w:pPr>
              <w:jc w:val="center"/>
              <w:rPr>
                <w:rFonts w:ascii="Bookman Old Style" w:hAnsi="Bookman Old Style"/>
                <w:b/>
                <w:sz w:val="21"/>
                <w:szCs w:val="21"/>
              </w:rPr>
            </w:pPr>
          </w:p>
        </w:tc>
      </w:tr>
      <w:tr w:rsidR="00277E90" w:rsidRPr="009E333A" w14:paraId="7CD1B7C0" w14:textId="77777777" w:rsidTr="009E333A">
        <w:tc>
          <w:tcPr>
            <w:tcW w:w="213" w:type="pct"/>
          </w:tcPr>
          <w:p w14:paraId="08D7EAB1" w14:textId="77777777" w:rsidR="003D1C05" w:rsidRPr="009E333A" w:rsidRDefault="003D1C05" w:rsidP="003D1C05">
            <w:pPr>
              <w:rPr>
                <w:rFonts w:ascii="Bookman Old Style" w:hAnsi="Bookman Old Style"/>
                <w:b/>
                <w:sz w:val="21"/>
                <w:szCs w:val="21"/>
              </w:rPr>
            </w:pPr>
          </w:p>
        </w:tc>
        <w:tc>
          <w:tcPr>
            <w:tcW w:w="1414" w:type="pct"/>
          </w:tcPr>
          <w:p w14:paraId="5E534404" w14:textId="2807C260"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en-US"/>
              </w:rPr>
              <w:t>Dalam hal Otoritas Jasa Keuangan menilai terdapat kecenderungan penurunan modal Bank yang berpotensi menyebabkan modal Bank berada di bawah KPMM sesuai profil risiko, Otoritas Jasa Keuangan dapat meminta Bank untuk melakukan antara lain:</w:t>
            </w:r>
          </w:p>
        </w:tc>
        <w:tc>
          <w:tcPr>
            <w:tcW w:w="1414" w:type="pct"/>
          </w:tcPr>
          <w:p w14:paraId="3B6544BD" w14:textId="77777777" w:rsidR="003D1C05" w:rsidRPr="009E333A" w:rsidRDefault="003D1C05" w:rsidP="00277E90">
            <w:pPr>
              <w:jc w:val="both"/>
              <w:rPr>
                <w:rFonts w:ascii="Bookman Old Style" w:hAnsi="Bookman Old Style"/>
                <w:b/>
                <w:sz w:val="21"/>
                <w:szCs w:val="21"/>
              </w:rPr>
            </w:pPr>
          </w:p>
        </w:tc>
        <w:tc>
          <w:tcPr>
            <w:tcW w:w="973" w:type="pct"/>
          </w:tcPr>
          <w:p w14:paraId="370AE718" w14:textId="77777777" w:rsidR="003D1C05" w:rsidRPr="009E333A" w:rsidRDefault="003D1C05" w:rsidP="003D1C05">
            <w:pPr>
              <w:jc w:val="center"/>
              <w:rPr>
                <w:rFonts w:ascii="Bookman Old Style" w:hAnsi="Bookman Old Style"/>
                <w:b/>
                <w:sz w:val="21"/>
                <w:szCs w:val="21"/>
              </w:rPr>
            </w:pPr>
          </w:p>
        </w:tc>
        <w:tc>
          <w:tcPr>
            <w:tcW w:w="985" w:type="pct"/>
          </w:tcPr>
          <w:p w14:paraId="385054CB" w14:textId="77777777" w:rsidR="003D1C05" w:rsidRPr="009E333A" w:rsidRDefault="003D1C05" w:rsidP="003D1C05">
            <w:pPr>
              <w:jc w:val="center"/>
              <w:rPr>
                <w:rFonts w:ascii="Bookman Old Style" w:hAnsi="Bookman Old Style"/>
                <w:b/>
                <w:sz w:val="21"/>
                <w:szCs w:val="21"/>
              </w:rPr>
            </w:pPr>
          </w:p>
        </w:tc>
      </w:tr>
      <w:tr w:rsidR="00277E90" w:rsidRPr="009E333A" w14:paraId="25BCF323" w14:textId="77777777" w:rsidTr="009E333A">
        <w:tc>
          <w:tcPr>
            <w:tcW w:w="213" w:type="pct"/>
          </w:tcPr>
          <w:p w14:paraId="14832FF2" w14:textId="77777777" w:rsidR="003D1C05" w:rsidRPr="009E333A" w:rsidRDefault="003D1C05" w:rsidP="003D1C05">
            <w:pPr>
              <w:rPr>
                <w:rFonts w:ascii="Bookman Old Style" w:hAnsi="Bookman Old Style"/>
                <w:b/>
                <w:sz w:val="21"/>
                <w:szCs w:val="21"/>
              </w:rPr>
            </w:pPr>
          </w:p>
        </w:tc>
        <w:tc>
          <w:tcPr>
            <w:tcW w:w="1414" w:type="pct"/>
          </w:tcPr>
          <w:p w14:paraId="07D31FAC" w14:textId="4CB89E36" w:rsidR="003D1C05" w:rsidRPr="009E333A" w:rsidRDefault="003D1C05" w:rsidP="002B7840">
            <w:pPr>
              <w:pStyle w:val="ListParagraph"/>
              <w:numPr>
                <w:ilvl w:val="0"/>
                <w:numId w:val="43"/>
              </w:numPr>
              <w:jc w:val="both"/>
              <w:rPr>
                <w:rFonts w:ascii="Bookman Old Style" w:hAnsi="Bookman Old Style"/>
                <w:sz w:val="21"/>
                <w:szCs w:val="21"/>
                <w:lang w:val="sv-SE"/>
              </w:rPr>
            </w:pPr>
            <w:r w:rsidRPr="009E333A">
              <w:rPr>
                <w:rFonts w:ascii="Bookman Old Style" w:hAnsi="Bookman Old Style"/>
                <w:sz w:val="21"/>
                <w:szCs w:val="21"/>
                <w:lang w:val="en-US"/>
              </w:rPr>
              <w:t>pembatasan kegiatan usaha tertentu;</w:t>
            </w:r>
          </w:p>
        </w:tc>
        <w:tc>
          <w:tcPr>
            <w:tcW w:w="1414" w:type="pct"/>
          </w:tcPr>
          <w:p w14:paraId="5AC68E4A"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a</w:t>
            </w:r>
          </w:p>
          <w:p w14:paraId="4972CB45" w14:textId="32F805CD"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53ED0256" w14:textId="77777777" w:rsidR="003D1C05" w:rsidRPr="009E333A" w:rsidRDefault="003D1C05" w:rsidP="003D1C05">
            <w:pPr>
              <w:jc w:val="center"/>
              <w:rPr>
                <w:rFonts w:ascii="Bookman Old Style" w:hAnsi="Bookman Old Style"/>
                <w:b/>
                <w:sz w:val="21"/>
                <w:szCs w:val="21"/>
              </w:rPr>
            </w:pPr>
          </w:p>
        </w:tc>
        <w:tc>
          <w:tcPr>
            <w:tcW w:w="985" w:type="pct"/>
          </w:tcPr>
          <w:p w14:paraId="467F8924" w14:textId="77777777" w:rsidR="003D1C05" w:rsidRPr="009E333A" w:rsidRDefault="003D1C05" w:rsidP="003D1C05">
            <w:pPr>
              <w:jc w:val="center"/>
              <w:rPr>
                <w:rFonts w:ascii="Bookman Old Style" w:hAnsi="Bookman Old Style"/>
                <w:b/>
                <w:sz w:val="21"/>
                <w:szCs w:val="21"/>
              </w:rPr>
            </w:pPr>
          </w:p>
        </w:tc>
      </w:tr>
      <w:tr w:rsidR="00277E90" w:rsidRPr="009E333A" w14:paraId="0966379A" w14:textId="77777777" w:rsidTr="009E333A">
        <w:tc>
          <w:tcPr>
            <w:tcW w:w="213" w:type="pct"/>
          </w:tcPr>
          <w:p w14:paraId="5CC83D03" w14:textId="77777777" w:rsidR="003D1C05" w:rsidRPr="009E333A" w:rsidRDefault="003D1C05" w:rsidP="003D1C05">
            <w:pPr>
              <w:rPr>
                <w:rFonts w:ascii="Bookman Old Style" w:hAnsi="Bookman Old Style"/>
                <w:b/>
                <w:sz w:val="21"/>
                <w:szCs w:val="21"/>
              </w:rPr>
            </w:pPr>
          </w:p>
        </w:tc>
        <w:tc>
          <w:tcPr>
            <w:tcW w:w="1414" w:type="pct"/>
          </w:tcPr>
          <w:p w14:paraId="08D977E1" w14:textId="619A6671" w:rsidR="003D1C05" w:rsidRPr="009E333A" w:rsidRDefault="003D1C05" w:rsidP="002B7840">
            <w:pPr>
              <w:pStyle w:val="ListParagraph"/>
              <w:numPr>
                <w:ilvl w:val="0"/>
                <w:numId w:val="43"/>
              </w:numPr>
              <w:jc w:val="both"/>
              <w:rPr>
                <w:rFonts w:ascii="Bookman Old Style" w:hAnsi="Bookman Old Style"/>
                <w:sz w:val="21"/>
                <w:szCs w:val="21"/>
                <w:lang w:val="sv-SE"/>
              </w:rPr>
            </w:pPr>
            <w:r w:rsidRPr="009E333A">
              <w:rPr>
                <w:rFonts w:ascii="Bookman Old Style" w:hAnsi="Bookman Old Style"/>
                <w:sz w:val="21"/>
                <w:szCs w:val="21"/>
                <w:lang w:val="en-US"/>
              </w:rPr>
              <w:t>pembatasan pembukaan jaringan kantor; dan/atau</w:t>
            </w:r>
          </w:p>
        </w:tc>
        <w:tc>
          <w:tcPr>
            <w:tcW w:w="1414" w:type="pct"/>
          </w:tcPr>
          <w:p w14:paraId="53FAFB1C"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b</w:t>
            </w:r>
          </w:p>
          <w:p w14:paraId="19D8B9C6" w14:textId="73E05492"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2A5B9BE6" w14:textId="77777777" w:rsidR="003D1C05" w:rsidRPr="009E333A" w:rsidRDefault="003D1C05" w:rsidP="003D1C05">
            <w:pPr>
              <w:jc w:val="center"/>
              <w:rPr>
                <w:rFonts w:ascii="Bookman Old Style" w:hAnsi="Bookman Old Style"/>
                <w:b/>
                <w:sz w:val="21"/>
                <w:szCs w:val="21"/>
              </w:rPr>
            </w:pPr>
          </w:p>
        </w:tc>
        <w:tc>
          <w:tcPr>
            <w:tcW w:w="985" w:type="pct"/>
          </w:tcPr>
          <w:p w14:paraId="17789E86" w14:textId="77777777" w:rsidR="003D1C05" w:rsidRPr="009E333A" w:rsidRDefault="003D1C05" w:rsidP="003D1C05">
            <w:pPr>
              <w:jc w:val="center"/>
              <w:rPr>
                <w:rFonts w:ascii="Bookman Old Style" w:hAnsi="Bookman Old Style"/>
                <w:b/>
                <w:sz w:val="21"/>
                <w:szCs w:val="21"/>
              </w:rPr>
            </w:pPr>
          </w:p>
        </w:tc>
      </w:tr>
      <w:tr w:rsidR="00277E90" w:rsidRPr="009E333A" w14:paraId="0B4C9D9E" w14:textId="77777777" w:rsidTr="009E333A">
        <w:tc>
          <w:tcPr>
            <w:tcW w:w="213" w:type="pct"/>
          </w:tcPr>
          <w:p w14:paraId="316FB5E9" w14:textId="77777777" w:rsidR="003D1C05" w:rsidRPr="009E333A" w:rsidRDefault="003D1C05" w:rsidP="003D1C05">
            <w:pPr>
              <w:rPr>
                <w:rFonts w:ascii="Bookman Old Style" w:hAnsi="Bookman Old Style"/>
                <w:b/>
                <w:sz w:val="21"/>
                <w:szCs w:val="21"/>
              </w:rPr>
            </w:pPr>
          </w:p>
        </w:tc>
        <w:tc>
          <w:tcPr>
            <w:tcW w:w="1414" w:type="pct"/>
          </w:tcPr>
          <w:p w14:paraId="25A27081" w14:textId="7B58DB4F" w:rsidR="003D1C05" w:rsidRPr="009E333A" w:rsidRDefault="003D1C05" w:rsidP="002B7840">
            <w:pPr>
              <w:pStyle w:val="ListParagraph"/>
              <w:numPr>
                <w:ilvl w:val="0"/>
                <w:numId w:val="43"/>
              </w:numPr>
              <w:jc w:val="both"/>
              <w:rPr>
                <w:rFonts w:ascii="Bookman Old Style" w:hAnsi="Bookman Old Style"/>
                <w:sz w:val="21"/>
                <w:szCs w:val="21"/>
                <w:lang w:val="sv-SE"/>
              </w:rPr>
            </w:pPr>
            <w:r w:rsidRPr="009E333A">
              <w:rPr>
                <w:rFonts w:ascii="Bookman Old Style" w:hAnsi="Bookman Old Style"/>
                <w:sz w:val="21"/>
                <w:szCs w:val="21"/>
                <w:lang w:val="en-US"/>
              </w:rPr>
              <w:t>pembatasan distribusi modal.</w:t>
            </w:r>
          </w:p>
        </w:tc>
        <w:tc>
          <w:tcPr>
            <w:tcW w:w="1414" w:type="pct"/>
          </w:tcPr>
          <w:p w14:paraId="53FF50A4"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Huruf c</w:t>
            </w:r>
          </w:p>
          <w:p w14:paraId="63C2DBEE" w14:textId="0AD06EAF"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 xml:space="preserve">Yang </w:t>
            </w:r>
            <w:r w:rsidRPr="009E333A">
              <w:rPr>
                <w:rFonts w:ascii="Bookman Old Style" w:hAnsi="Bookman Old Style"/>
                <w:sz w:val="21"/>
                <w:szCs w:val="21"/>
                <w:lang w:val="en-US"/>
              </w:rPr>
              <w:t>dimaksud dengan “pembatasan distribusi modal” antara lain pembatasan atau penundaan pembayaran bonus dan/atau dividen.</w:t>
            </w:r>
          </w:p>
        </w:tc>
        <w:tc>
          <w:tcPr>
            <w:tcW w:w="973" w:type="pct"/>
          </w:tcPr>
          <w:p w14:paraId="457C15D9" w14:textId="77777777" w:rsidR="003D1C05" w:rsidRPr="009E333A" w:rsidRDefault="003D1C05" w:rsidP="003D1C05">
            <w:pPr>
              <w:jc w:val="center"/>
              <w:rPr>
                <w:rFonts w:ascii="Bookman Old Style" w:hAnsi="Bookman Old Style"/>
                <w:b/>
                <w:sz w:val="21"/>
                <w:szCs w:val="21"/>
              </w:rPr>
            </w:pPr>
          </w:p>
        </w:tc>
        <w:tc>
          <w:tcPr>
            <w:tcW w:w="985" w:type="pct"/>
          </w:tcPr>
          <w:p w14:paraId="445EFE3F" w14:textId="77777777" w:rsidR="003D1C05" w:rsidRPr="009E333A" w:rsidRDefault="003D1C05" w:rsidP="003D1C05">
            <w:pPr>
              <w:jc w:val="center"/>
              <w:rPr>
                <w:rFonts w:ascii="Bookman Old Style" w:hAnsi="Bookman Old Style"/>
                <w:b/>
                <w:sz w:val="21"/>
                <w:szCs w:val="21"/>
              </w:rPr>
            </w:pPr>
          </w:p>
        </w:tc>
      </w:tr>
      <w:tr w:rsidR="00277E90" w:rsidRPr="009E333A" w14:paraId="167764FB" w14:textId="77777777" w:rsidTr="009E333A">
        <w:tc>
          <w:tcPr>
            <w:tcW w:w="213" w:type="pct"/>
          </w:tcPr>
          <w:p w14:paraId="15476B00" w14:textId="77777777" w:rsidR="003D1C05" w:rsidRPr="009E333A" w:rsidRDefault="003D1C05" w:rsidP="003D1C05">
            <w:pPr>
              <w:rPr>
                <w:rFonts w:ascii="Bookman Old Style" w:hAnsi="Bookman Old Style"/>
                <w:b/>
                <w:sz w:val="21"/>
                <w:szCs w:val="21"/>
              </w:rPr>
            </w:pPr>
          </w:p>
        </w:tc>
        <w:tc>
          <w:tcPr>
            <w:tcW w:w="1414" w:type="pct"/>
          </w:tcPr>
          <w:p w14:paraId="6FE0A61B" w14:textId="77777777" w:rsidR="003D1C05" w:rsidRPr="009E333A" w:rsidRDefault="003D1C05" w:rsidP="003D1C05">
            <w:pPr>
              <w:rPr>
                <w:rFonts w:ascii="Bookman Old Style" w:hAnsi="Bookman Old Style"/>
                <w:sz w:val="21"/>
                <w:szCs w:val="21"/>
                <w:lang w:val="sv-SE"/>
              </w:rPr>
            </w:pPr>
          </w:p>
        </w:tc>
        <w:tc>
          <w:tcPr>
            <w:tcW w:w="1414" w:type="pct"/>
          </w:tcPr>
          <w:p w14:paraId="1851421D" w14:textId="77777777" w:rsidR="003D1C05" w:rsidRPr="009E333A" w:rsidRDefault="003D1C05" w:rsidP="00277E90">
            <w:pPr>
              <w:jc w:val="both"/>
              <w:rPr>
                <w:rFonts w:ascii="Bookman Old Style" w:hAnsi="Bookman Old Style"/>
                <w:b/>
                <w:sz w:val="21"/>
                <w:szCs w:val="21"/>
              </w:rPr>
            </w:pPr>
          </w:p>
        </w:tc>
        <w:tc>
          <w:tcPr>
            <w:tcW w:w="973" w:type="pct"/>
          </w:tcPr>
          <w:p w14:paraId="00620005" w14:textId="77777777" w:rsidR="003D1C05" w:rsidRPr="009E333A" w:rsidRDefault="003D1C05" w:rsidP="003D1C05">
            <w:pPr>
              <w:jc w:val="center"/>
              <w:rPr>
                <w:rFonts w:ascii="Bookman Old Style" w:hAnsi="Bookman Old Style"/>
                <w:b/>
                <w:sz w:val="21"/>
                <w:szCs w:val="21"/>
              </w:rPr>
            </w:pPr>
          </w:p>
        </w:tc>
        <w:tc>
          <w:tcPr>
            <w:tcW w:w="985" w:type="pct"/>
          </w:tcPr>
          <w:p w14:paraId="4AA77D1C" w14:textId="77777777" w:rsidR="003D1C05" w:rsidRPr="009E333A" w:rsidRDefault="003D1C05" w:rsidP="003D1C05">
            <w:pPr>
              <w:jc w:val="center"/>
              <w:rPr>
                <w:rFonts w:ascii="Bookman Old Style" w:hAnsi="Bookman Old Style"/>
                <w:b/>
                <w:sz w:val="21"/>
                <w:szCs w:val="21"/>
              </w:rPr>
            </w:pPr>
          </w:p>
        </w:tc>
      </w:tr>
      <w:tr w:rsidR="00277E90" w:rsidRPr="009E333A" w14:paraId="07C4C2BA" w14:textId="77777777" w:rsidTr="009E333A">
        <w:tc>
          <w:tcPr>
            <w:tcW w:w="213" w:type="pct"/>
          </w:tcPr>
          <w:p w14:paraId="7D69AFD2" w14:textId="77777777" w:rsidR="003D1C05" w:rsidRPr="009E333A" w:rsidRDefault="003D1C05" w:rsidP="003D1C05">
            <w:pPr>
              <w:rPr>
                <w:rFonts w:ascii="Bookman Old Style" w:hAnsi="Bookman Old Style"/>
                <w:b/>
                <w:sz w:val="21"/>
                <w:szCs w:val="21"/>
              </w:rPr>
            </w:pPr>
          </w:p>
        </w:tc>
        <w:tc>
          <w:tcPr>
            <w:tcW w:w="1414" w:type="pct"/>
          </w:tcPr>
          <w:p w14:paraId="5A8B05CC" w14:textId="1AE252DF"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42</w:t>
            </w:r>
          </w:p>
        </w:tc>
        <w:tc>
          <w:tcPr>
            <w:tcW w:w="1414" w:type="pct"/>
          </w:tcPr>
          <w:p w14:paraId="53F9A29D"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42</w:t>
            </w:r>
          </w:p>
          <w:p w14:paraId="226A3C5A" w14:textId="1BA65D79"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Cukup jelas.</w:t>
            </w:r>
          </w:p>
        </w:tc>
        <w:tc>
          <w:tcPr>
            <w:tcW w:w="973" w:type="pct"/>
          </w:tcPr>
          <w:p w14:paraId="609A08FB" w14:textId="77777777" w:rsidR="003D1C05" w:rsidRPr="009E333A" w:rsidRDefault="003D1C05" w:rsidP="003D1C05">
            <w:pPr>
              <w:jc w:val="center"/>
              <w:rPr>
                <w:rFonts w:ascii="Bookman Old Style" w:hAnsi="Bookman Old Style"/>
                <w:b/>
                <w:sz w:val="21"/>
                <w:szCs w:val="21"/>
              </w:rPr>
            </w:pPr>
          </w:p>
        </w:tc>
        <w:tc>
          <w:tcPr>
            <w:tcW w:w="985" w:type="pct"/>
          </w:tcPr>
          <w:p w14:paraId="10577F8B" w14:textId="77777777" w:rsidR="003D1C05" w:rsidRPr="009E333A" w:rsidRDefault="003D1C05" w:rsidP="003D1C05">
            <w:pPr>
              <w:jc w:val="center"/>
              <w:rPr>
                <w:rFonts w:ascii="Bookman Old Style" w:hAnsi="Bookman Old Style"/>
                <w:b/>
                <w:sz w:val="21"/>
                <w:szCs w:val="21"/>
              </w:rPr>
            </w:pPr>
          </w:p>
        </w:tc>
      </w:tr>
      <w:tr w:rsidR="00277E90" w:rsidRPr="009E333A" w14:paraId="6100FB86" w14:textId="77777777" w:rsidTr="009E333A">
        <w:tc>
          <w:tcPr>
            <w:tcW w:w="213" w:type="pct"/>
          </w:tcPr>
          <w:p w14:paraId="226F1B22" w14:textId="77777777" w:rsidR="003D1C05" w:rsidRPr="009E333A" w:rsidRDefault="003D1C05" w:rsidP="003D1C05">
            <w:pPr>
              <w:rPr>
                <w:rFonts w:ascii="Bookman Old Style" w:hAnsi="Bookman Old Style"/>
                <w:b/>
                <w:sz w:val="21"/>
                <w:szCs w:val="21"/>
              </w:rPr>
            </w:pPr>
          </w:p>
        </w:tc>
        <w:tc>
          <w:tcPr>
            <w:tcW w:w="1414" w:type="pct"/>
          </w:tcPr>
          <w:p w14:paraId="1B70BEB8" w14:textId="0C50D719" w:rsidR="003D1C05" w:rsidRPr="009E333A" w:rsidRDefault="003D1C05" w:rsidP="002B7840">
            <w:pPr>
              <w:pStyle w:val="ListParagraph"/>
              <w:numPr>
                <w:ilvl w:val="0"/>
                <w:numId w:val="44"/>
              </w:numPr>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sebagaimana dimaksud dalam Pasal 38 ayat (1) dan/atau ayat (3), dikenai sanksi administratif berupa teguran tertulis.</w:t>
            </w:r>
          </w:p>
        </w:tc>
        <w:tc>
          <w:tcPr>
            <w:tcW w:w="1414" w:type="pct"/>
          </w:tcPr>
          <w:p w14:paraId="4F516ABD" w14:textId="77777777" w:rsidR="003D1C05" w:rsidRPr="009E333A" w:rsidRDefault="003D1C05" w:rsidP="00277E90">
            <w:pPr>
              <w:jc w:val="both"/>
              <w:rPr>
                <w:rFonts w:ascii="Bookman Old Style" w:hAnsi="Bookman Old Style"/>
                <w:b/>
                <w:sz w:val="21"/>
                <w:szCs w:val="21"/>
              </w:rPr>
            </w:pPr>
          </w:p>
        </w:tc>
        <w:tc>
          <w:tcPr>
            <w:tcW w:w="973" w:type="pct"/>
          </w:tcPr>
          <w:p w14:paraId="0178C2F5" w14:textId="77777777" w:rsidR="003D1C05" w:rsidRPr="009E333A" w:rsidRDefault="003D1C05" w:rsidP="003D1C05">
            <w:pPr>
              <w:jc w:val="center"/>
              <w:rPr>
                <w:rFonts w:ascii="Bookman Old Style" w:hAnsi="Bookman Old Style"/>
                <w:b/>
                <w:sz w:val="21"/>
                <w:szCs w:val="21"/>
              </w:rPr>
            </w:pPr>
          </w:p>
        </w:tc>
        <w:tc>
          <w:tcPr>
            <w:tcW w:w="985" w:type="pct"/>
          </w:tcPr>
          <w:p w14:paraId="10DBF2DE" w14:textId="77777777" w:rsidR="003D1C05" w:rsidRPr="009E333A" w:rsidRDefault="003D1C05" w:rsidP="003D1C05">
            <w:pPr>
              <w:jc w:val="center"/>
              <w:rPr>
                <w:rFonts w:ascii="Bookman Old Style" w:hAnsi="Bookman Old Style"/>
                <w:b/>
                <w:sz w:val="21"/>
                <w:szCs w:val="21"/>
              </w:rPr>
            </w:pPr>
          </w:p>
        </w:tc>
      </w:tr>
      <w:tr w:rsidR="00277E90" w:rsidRPr="009E333A" w14:paraId="405F1B8E" w14:textId="77777777" w:rsidTr="009E333A">
        <w:tc>
          <w:tcPr>
            <w:tcW w:w="213" w:type="pct"/>
          </w:tcPr>
          <w:p w14:paraId="7DBE36F4" w14:textId="77777777" w:rsidR="003D1C05" w:rsidRPr="009E333A" w:rsidRDefault="003D1C05" w:rsidP="003D1C05">
            <w:pPr>
              <w:rPr>
                <w:rFonts w:ascii="Bookman Old Style" w:hAnsi="Bookman Old Style"/>
                <w:b/>
                <w:sz w:val="21"/>
                <w:szCs w:val="21"/>
              </w:rPr>
            </w:pPr>
          </w:p>
        </w:tc>
        <w:tc>
          <w:tcPr>
            <w:tcW w:w="1414" w:type="pct"/>
          </w:tcPr>
          <w:p w14:paraId="054F2D20" w14:textId="5F70B08D" w:rsidR="003D1C05" w:rsidRPr="009E333A" w:rsidRDefault="003D1C05" w:rsidP="002B7840">
            <w:pPr>
              <w:pStyle w:val="ListParagraph"/>
              <w:numPr>
                <w:ilvl w:val="0"/>
                <w:numId w:val="44"/>
              </w:numPr>
              <w:jc w:val="both"/>
              <w:rPr>
                <w:rFonts w:ascii="Bookman Old Style" w:hAnsi="Bookman Old Style"/>
                <w:sz w:val="21"/>
                <w:szCs w:val="21"/>
                <w:lang w:val="sv-SE"/>
              </w:rPr>
            </w:pPr>
            <w:r w:rsidRPr="009E333A">
              <w:rPr>
                <w:rFonts w:ascii="Bookman Old Style" w:hAnsi="Bookman Old Style"/>
                <w:sz w:val="21"/>
                <w:szCs w:val="21"/>
                <w:lang w:val="en-US"/>
              </w:rPr>
              <w:t>Dalam hal Bank telah dikenai sanksi administratif sebagaimana dimaksud pada ayat (1), dan tetap melanggar ketentuan sebagaimana dimaksud dalam Pasal 38 ayat (1) dan/atau ayat (3), Bank dikenai sanksi administratif berupa:</w:t>
            </w:r>
          </w:p>
        </w:tc>
        <w:tc>
          <w:tcPr>
            <w:tcW w:w="1414" w:type="pct"/>
          </w:tcPr>
          <w:p w14:paraId="4982C91D" w14:textId="77777777" w:rsidR="003D1C05" w:rsidRPr="009E333A" w:rsidRDefault="003D1C05" w:rsidP="00277E90">
            <w:pPr>
              <w:jc w:val="both"/>
              <w:rPr>
                <w:rFonts w:ascii="Bookman Old Style" w:hAnsi="Bookman Old Style"/>
                <w:b/>
                <w:sz w:val="21"/>
                <w:szCs w:val="21"/>
              </w:rPr>
            </w:pPr>
          </w:p>
        </w:tc>
        <w:tc>
          <w:tcPr>
            <w:tcW w:w="973" w:type="pct"/>
          </w:tcPr>
          <w:p w14:paraId="396A48FC" w14:textId="77777777" w:rsidR="003D1C05" w:rsidRPr="009E333A" w:rsidRDefault="003D1C05" w:rsidP="003D1C05">
            <w:pPr>
              <w:jc w:val="center"/>
              <w:rPr>
                <w:rFonts w:ascii="Bookman Old Style" w:hAnsi="Bookman Old Style"/>
                <w:b/>
                <w:sz w:val="21"/>
                <w:szCs w:val="21"/>
              </w:rPr>
            </w:pPr>
          </w:p>
        </w:tc>
        <w:tc>
          <w:tcPr>
            <w:tcW w:w="985" w:type="pct"/>
          </w:tcPr>
          <w:p w14:paraId="3D7EB128" w14:textId="77777777" w:rsidR="003D1C05" w:rsidRPr="009E333A" w:rsidRDefault="003D1C05" w:rsidP="003D1C05">
            <w:pPr>
              <w:jc w:val="center"/>
              <w:rPr>
                <w:rFonts w:ascii="Bookman Old Style" w:hAnsi="Bookman Old Style"/>
                <w:b/>
                <w:sz w:val="21"/>
                <w:szCs w:val="21"/>
              </w:rPr>
            </w:pPr>
          </w:p>
        </w:tc>
      </w:tr>
      <w:tr w:rsidR="00277E90" w:rsidRPr="009E333A" w14:paraId="5480D40D" w14:textId="77777777" w:rsidTr="009E333A">
        <w:tc>
          <w:tcPr>
            <w:tcW w:w="213" w:type="pct"/>
          </w:tcPr>
          <w:p w14:paraId="1BB0F021" w14:textId="77777777" w:rsidR="003D1C05" w:rsidRPr="009E333A" w:rsidRDefault="003D1C05" w:rsidP="003D1C05">
            <w:pPr>
              <w:rPr>
                <w:rFonts w:ascii="Bookman Old Style" w:hAnsi="Bookman Old Style"/>
                <w:b/>
                <w:sz w:val="21"/>
                <w:szCs w:val="21"/>
              </w:rPr>
            </w:pPr>
          </w:p>
        </w:tc>
        <w:tc>
          <w:tcPr>
            <w:tcW w:w="1414" w:type="pct"/>
          </w:tcPr>
          <w:p w14:paraId="6DF8D7C9" w14:textId="36298780" w:rsidR="003D1C05" w:rsidRPr="009E333A" w:rsidRDefault="003D1C05" w:rsidP="002B7840">
            <w:pPr>
              <w:pStyle w:val="ListParagraph"/>
              <w:numPr>
                <w:ilvl w:val="0"/>
                <w:numId w:val="45"/>
              </w:numPr>
              <w:ind w:left="1107"/>
              <w:jc w:val="both"/>
              <w:rPr>
                <w:rFonts w:ascii="Bookman Old Style" w:hAnsi="Bookman Old Style"/>
                <w:sz w:val="21"/>
                <w:szCs w:val="21"/>
                <w:lang w:val="sv-SE"/>
              </w:rPr>
            </w:pPr>
            <w:r w:rsidRPr="009E333A">
              <w:rPr>
                <w:rFonts w:ascii="Bookman Old Style" w:hAnsi="Bookman Old Style"/>
                <w:sz w:val="21"/>
                <w:szCs w:val="21"/>
                <w:lang w:val="sv-SE"/>
              </w:rPr>
              <w:t>pembekuan kegiatan usaha Bank tertentu;</w:t>
            </w:r>
          </w:p>
        </w:tc>
        <w:tc>
          <w:tcPr>
            <w:tcW w:w="1414" w:type="pct"/>
          </w:tcPr>
          <w:p w14:paraId="7E7B23E4" w14:textId="77777777" w:rsidR="003D1C05" w:rsidRPr="009E333A" w:rsidRDefault="003D1C05" w:rsidP="00277E90">
            <w:pPr>
              <w:jc w:val="both"/>
              <w:rPr>
                <w:rFonts w:ascii="Bookman Old Style" w:hAnsi="Bookman Old Style"/>
                <w:b/>
                <w:sz w:val="21"/>
                <w:szCs w:val="21"/>
              </w:rPr>
            </w:pPr>
          </w:p>
        </w:tc>
        <w:tc>
          <w:tcPr>
            <w:tcW w:w="973" w:type="pct"/>
          </w:tcPr>
          <w:p w14:paraId="551CD4FE" w14:textId="77777777" w:rsidR="003D1C05" w:rsidRPr="009E333A" w:rsidRDefault="003D1C05" w:rsidP="003D1C05">
            <w:pPr>
              <w:jc w:val="center"/>
              <w:rPr>
                <w:rFonts w:ascii="Bookman Old Style" w:hAnsi="Bookman Old Style"/>
                <w:b/>
                <w:sz w:val="21"/>
                <w:szCs w:val="21"/>
              </w:rPr>
            </w:pPr>
          </w:p>
        </w:tc>
        <w:tc>
          <w:tcPr>
            <w:tcW w:w="985" w:type="pct"/>
          </w:tcPr>
          <w:p w14:paraId="4E23F528" w14:textId="77777777" w:rsidR="003D1C05" w:rsidRPr="009E333A" w:rsidRDefault="003D1C05" w:rsidP="003D1C05">
            <w:pPr>
              <w:jc w:val="center"/>
              <w:rPr>
                <w:rFonts w:ascii="Bookman Old Style" w:hAnsi="Bookman Old Style"/>
                <w:b/>
                <w:sz w:val="21"/>
                <w:szCs w:val="21"/>
              </w:rPr>
            </w:pPr>
          </w:p>
        </w:tc>
      </w:tr>
      <w:tr w:rsidR="00277E90" w:rsidRPr="009E333A" w14:paraId="1C9F278F" w14:textId="77777777" w:rsidTr="009E333A">
        <w:tc>
          <w:tcPr>
            <w:tcW w:w="213" w:type="pct"/>
          </w:tcPr>
          <w:p w14:paraId="6D53CC5D" w14:textId="77777777" w:rsidR="003D1C05" w:rsidRPr="009E333A" w:rsidRDefault="003D1C05" w:rsidP="003D1C05">
            <w:pPr>
              <w:rPr>
                <w:rFonts w:ascii="Bookman Old Style" w:hAnsi="Bookman Old Style"/>
                <w:b/>
                <w:sz w:val="21"/>
                <w:szCs w:val="21"/>
              </w:rPr>
            </w:pPr>
          </w:p>
        </w:tc>
        <w:tc>
          <w:tcPr>
            <w:tcW w:w="1414" w:type="pct"/>
          </w:tcPr>
          <w:p w14:paraId="42D3FD3A" w14:textId="724011C3" w:rsidR="003D1C05" w:rsidRPr="009E333A" w:rsidRDefault="003D1C05" w:rsidP="002B7840">
            <w:pPr>
              <w:pStyle w:val="ListParagraph"/>
              <w:numPr>
                <w:ilvl w:val="0"/>
                <w:numId w:val="45"/>
              </w:numPr>
              <w:ind w:left="1107"/>
              <w:jc w:val="both"/>
              <w:rPr>
                <w:rFonts w:ascii="Bookman Old Style" w:hAnsi="Bookman Old Style"/>
                <w:sz w:val="21"/>
                <w:szCs w:val="21"/>
                <w:lang w:val="sv-SE"/>
              </w:rPr>
            </w:pPr>
            <w:r w:rsidRPr="009E333A">
              <w:rPr>
                <w:rFonts w:ascii="Bookman Old Style" w:hAnsi="Bookman Old Style"/>
                <w:sz w:val="21"/>
                <w:szCs w:val="21"/>
                <w:lang w:val="sv-SE"/>
              </w:rPr>
              <w:t>larangan melakukan ekspansi kegiatan usaha; dan/atau</w:t>
            </w:r>
          </w:p>
        </w:tc>
        <w:tc>
          <w:tcPr>
            <w:tcW w:w="1414" w:type="pct"/>
          </w:tcPr>
          <w:p w14:paraId="59A6740F" w14:textId="77777777" w:rsidR="003D1C05" w:rsidRPr="009E333A" w:rsidRDefault="003D1C05" w:rsidP="00277E90">
            <w:pPr>
              <w:jc w:val="both"/>
              <w:rPr>
                <w:rFonts w:ascii="Bookman Old Style" w:hAnsi="Bookman Old Style"/>
                <w:b/>
                <w:sz w:val="21"/>
                <w:szCs w:val="21"/>
              </w:rPr>
            </w:pPr>
          </w:p>
        </w:tc>
        <w:tc>
          <w:tcPr>
            <w:tcW w:w="973" w:type="pct"/>
          </w:tcPr>
          <w:p w14:paraId="61BF430E" w14:textId="77777777" w:rsidR="003D1C05" w:rsidRPr="009E333A" w:rsidRDefault="003D1C05" w:rsidP="003D1C05">
            <w:pPr>
              <w:jc w:val="center"/>
              <w:rPr>
                <w:rFonts w:ascii="Bookman Old Style" w:hAnsi="Bookman Old Style"/>
                <w:b/>
                <w:sz w:val="21"/>
                <w:szCs w:val="21"/>
              </w:rPr>
            </w:pPr>
          </w:p>
        </w:tc>
        <w:tc>
          <w:tcPr>
            <w:tcW w:w="985" w:type="pct"/>
          </w:tcPr>
          <w:p w14:paraId="017C679A" w14:textId="77777777" w:rsidR="003D1C05" w:rsidRPr="009E333A" w:rsidRDefault="003D1C05" w:rsidP="003D1C05">
            <w:pPr>
              <w:jc w:val="center"/>
              <w:rPr>
                <w:rFonts w:ascii="Bookman Old Style" w:hAnsi="Bookman Old Style"/>
                <w:b/>
                <w:sz w:val="21"/>
                <w:szCs w:val="21"/>
              </w:rPr>
            </w:pPr>
          </w:p>
        </w:tc>
      </w:tr>
      <w:tr w:rsidR="00277E90" w:rsidRPr="009E333A" w14:paraId="55230189" w14:textId="77777777" w:rsidTr="009E333A">
        <w:tc>
          <w:tcPr>
            <w:tcW w:w="213" w:type="pct"/>
          </w:tcPr>
          <w:p w14:paraId="20BD5DA9" w14:textId="77777777" w:rsidR="003D1C05" w:rsidRPr="009E333A" w:rsidRDefault="003D1C05" w:rsidP="003D1C05">
            <w:pPr>
              <w:rPr>
                <w:rFonts w:ascii="Bookman Old Style" w:hAnsi="Bookman Old Style"/>
                <w:b/>
                <w:sz w:val="21"/>
                <w:szCs w:val="21"/>
              </w:rPr>
            </w:pPr>
          </w:p>
        </w:tc>
        <w:tc>
          <w:tcPr>
            <w:tcW w:w="1414" w:type="pct"/>
          </w:tcPr>
          <w:p w14:paraId="1BBEF107" w14:textId="220F126E" w:rsidR="003D1C05" w:rsidRPr="009E333A" w:rsidRDefault="003D1C05" w:rsidP="002B7840">
            <w:pPr>
              <w:pStyle w:val="ListParagraph"/>
              <w:numPr>
                <w:ilvl w:val="0"/>
                <w:numId w:val="45"/>
              </w:numPr>
              <w:ind w:left="1107"/>
              <w:jc w:val="both"/>
              <w:rPr>
                <w:rFonts w:ascii="Bookman Old Style" w:hAnsi="Bookman Old Style"/>
                <w:sz w:val="21"/>
                <w:szCs w:val="21"/>
                <w:lang w:val="sv-SE"/>
              </w:rPr>
            </w:pPr>
            <w:r w:rsidRPr="009E333A">
              <w:rPr>
                <w:rFonts w:ascii="Bookman Old Style" w:hAnsi="Bookman Old Style"/>
                <w:sz w:val="21"/>
                <w:szCs w:val="21"/>
                <w:lang w:val="sv-SE"/>
              </w:rPr>
              <w:t>penurunan tingkat kesehatan Bank.</w:t>
            </w:r>
          </w:p>
        </w:tc>
        <w:tc>
          <w:tcPr>
            <w:tcW w:w="1414" w:type="pct"/>
          </w:tcPr>
          <w:p w14:paraId="07316676" w14:textId="77777777" w:rsidR="003D1C05" w:rsidRPr="009E333A" w:rsidRDefault="003D1C05" w:rsidP="00277E90">
            <w:pPr>
              <w:jc w:val="both"/>
              <w:rPr>
                <w:rFonts w:ascii="Bookman Old Style" w:hAnsi="Bookman Old Style"/>
                <w:b/>
                <w:sz w:val="21"/>
                <w:szCs w:val="21"/>
              </w:rPr>
            </w:pPr>
          </w:p>
        </w:tc>
        <w:tc>
          <w:tcPr>
            <w:tcW w:w="973" w:type="pct"/>
          </w:tcPr>
          <w:p w14:paraId="0D346E96" w14:textId="77777777" w:rsidR="003D1C05" w:rsidRPr="009E333A" w:rsidRDefault="003D1C05" w:rsidP="003D1C05">
            <w:pPr>
              <w:jc w:val="center"/>
              <w:rPr>
                <w:rFonts w:ascii="Bookman Old Style" w:hAnsi="Bookman Old Style"/>
                <w:b/>
                <w:sz w:val="21"/>
                <w:szCs w:val="21"/>
              </w:rPr>
            </w:pPr>
          </w:p>
        </w:tc>
        <w:tc>
          <w:tcPr>
            <w:tcW w:w="985" w:type="pct"/>
          </w:tcPr>
          <w:p w14:paraId="2F8324AE" w14:textId="77777777" w:rsidR="003D1C05" w:rsidRPr="009E333A" w:rsidRDefault="003D1C05" w:rsidP="003D1C05">
            <w:pPr>
              <w:jc w:val="center"/>
              <w:rPr>
                <w:rFonts w:ascii="Bookman Old Style" w:hAnsi="Bookman Old Style"/>
                <w:b/>
                <w:sz w:val="21"/>
                <w:szCs w:val="21"/>
              </w:rPr>
            </w:pPr>
          </w:p>
        </w:tc>
      </w:tr>
      <w:tr w:rsidR="00277E90" w:rsidRPr="009E333A" w14:paraId="7830FF47" w14:textId="77777777" w:rsidTr="009E333A">
        <w:tc>
          <w:tcPr>
            <w:tcW w:w="213" w:type="pct"/>
          </w:tcPr>
          <w:p w14:paraId="3AFED08E" w14:textId="77777777" w:rsidR="003D1C05" w:rsidRPr="009E333A" w:rsidRDefault="003D1C05" w:rsidP="003D1C05">
            <w:pPr>
              <w:rPr>
                <w:rFonts w:ascii="Bookman Old Style" w:hAnsi="Bookman Old Style"/>
                <w:b/>
                <w:sz w:val="21"/>
                <w:szCs w:val="21"/>
              </w:rPr>
            </w:pPr>
          </w:p>
        </w:tc>
        <w:tc>
          <w:tcPr>
            <w:tcW w:w="1414" w:type="pct"/>
          </w:tcPr>
          <w:p w14:paraId="5C93A968" w14:textId="44F02AC1" w:rsidR="003D1C05" w:rsidRPr="009E333A" w:rsidRDefault="003D1C05" w:rsidP="002B7840">
            <w:pPr>
              <w:pStyle w:val="ListParagraph"/>
              <w:numPr>
                <w:ilvl w:val="0"/>
                <w:numId w:val="44"/>
              </w:numPr>
              <w:jc w:val="both"/>
              <w:rPr>
                <w:rFonts w:ascii="Bookman Old Style" w:hAnsi="Bookman Old Style"/>
                <w:sz w:val="21"/>
                <w:szCs w:val="21"/>
                <w:lang w:val="sv-SE"/>
              </w:rPr>
            </w:pPr>
            <w:r w:rsidRPr="009E333A">
              <w:rPr>
                <w:rFonts w:ascii="Bookman Old Style" w:hAnsi="Bookman Old Style"/>
                <w:sz w:val="21"/>
                <w:szCs w:val="21"/>
                <w:lang w:val="sv-SE"/>
              </w:rPr>
              <w:t xml:space="preserve">Dalam hal Bank telah dikenai sanksi administratif </w:t>
            </w:r>
            <w:r w:rsidRPr="009E333A">
              <w:rPr>
                <w:rFonts w:ascii="Bookman Old Style" w:hAnsi="Bookman Old Style"/>
                <w:sz w:val="21"/>
                <w:szCs w:val="21"/>
                <w:lang w:val="en-US"/>
              </w:rPr>
              <w:t>sebagaimana</w:t>
            </w:r>
            <w:r w:rsidRPr="009E333A">
              <w:rPr>
                <w:rFonts w:ascii="Bookman Old Style" w:hAnsi="Bookman Old Style"/>
                <w:sz w:val="21"/>
                <w:szCs w:val="21"/>
                <w:lang w:val="sv-SE"/>
              </w:rPr>
              <w:t xml:space="preserve"> dimaksud pada ayat (1) dan/atau ayat (2), pihak utama Bank dapat dikenai sanksi administratif berupa larangan sebagai pihak utama sesuai dengan Peraturan OJK mengenai penilaian kembali bagi pihak utama lembaga jasa keuangan.</w:t>
            </w:r>
          </w:p>
        </w:tc>
        <w:tc>
          <w:tcPr>
            <w:tcW w:w="1414" w:type="pct"/>
          </w:tcPr>
          <w:p w14:paraId="27D6E21C" w14:textId="77777777" w:rsidR="003D1C05" w:rsidRPr="009E333A" w:rsidRDefault="003D1C05" w:rsidP="00277E90">
            <w:pPr>
              <w:jc w:val="both"/>
              <w:rPr>
                <w:rFonts w:ascii="Bookman Old Style" w:hAnsi="Bookman Old Style"/>
                <w:b/>
                <w:sz w:val="21"/>
                <w:szCs w:val="21"/>
              </w:rPr>
            </w:pPr>
          </w:p>
        </w:tc>
        <w:tc>
          <w:tcPr>
            <w:tcW w:w="973" w:type="pct"/>
          </w:tcPr>
          <w:p w14:paraId="79AD1227" w14:textId="77777777" w:rsidR="003D1C05" w:rsidRPr="009E333A" w:rsidRDefault="003D1C05" w:rsidP="003D1C05">
            <w:pPr>
              <w:jc w:val="center"/>
              <w:rPr>
                <w:rFonts w:ascii="Bookman Old Style" w:hAnsi="Bookman Old Style"/>
                <w:b/>
                <w:sz w:val="21"/>
                <w:szCs w:val="21"/>
              </w:rPr>
            </w:pPr>
          </w:p>
        </w:tc>
        <w:tc>
          <w:tcPr>
            <w:tcW w:w="985" w:type="pct"/>
          </w:tcPr>
          <w:p w14:paraId="7F9E5508" w14:textId="77777777" w:rsidR="003D1C05" w:rsidRPr="009E333A" w:rsidRDefault="003D1C05" w:rsidP="003D1C05">
            <w:pPr>
              <w:jc w:val="center"/>
              <w:rPr>
                <w:rFonts w:ascii="Bookman Old Style" w:hAnsi="Bookman Old Style"/>
                <w:b/>
                <w:sz w:val="21"/>
                <w:szCs w:val="21"/>
              </w:rPr>
            </w:pPr>
          </w:p>
        </w:tc>
      </w:tr>
      <w:tr w:rsidR="00277E90" w:rsidRPr="009E333A" w14:paraId="31FF2E51" w14:textId="77777777" w:rsidTr="009E333A">
        <w:tc>
          <w:tcPr>
            <w:tcW w:w="213" w:type="pct"/>
          </w:tcPr>
          <w:p w14:paraId="0ABE2BE0" w14:textId="77777777" w:rsidR="003D1C05" w:rsidRPr="009E333A" w:rsidRDefault="003D1C05" w:rsidP="003D1C05">
            <w:pPr>
              <w:rPr>
                <w:rFonts w:ascii="Bookman Old Style" w:hAnsi="Bookman Old Style"/>
                <w:b/>
                <w:sz w:val="21"/>
                <w:szCs w:val="21"/>
              </w:rPr>
            </w:pPr>
          </w:p>
        </w:tc>
        <w:tc>
          <w:tcPr>
            <w:tcW w:w="1414" w:type="pct"/>
          </w:tcPr>
          <w:p w14:paraId="3CA5E533" w14:textId="77777777" w:rsidR="003D1C05" w:rsidRPr="009E333A" w:rsidRDefault="003D1C05" w:rsidP="003D1C05">
            <w:pPr>
              <w:rPr>
                <w:rFonts w:ascii="Bookman Old Style" w:hAnsi="Bookman Old Style"/>
                <w:sz w:val="21"/>
                <w:szCs w:val="21"/>
                <w:lang w:val="sv-SE"/>
              </w:rPr>
            </w:pPr>
          </w:p>
        </w:tc>
        <w:tc>
          <w:tcPr>
            <w:tcW w:w="1414" w:type="pct"/>
          </w:tcPr>
          <w:p w14:paraId="4356B18A" w14:textId="77777777" w:rsidR="003D1C05" w:rsidRPr="009E333A" w:rsidRDefault="003D1C05" w:rsidP="00277E90">
            <w:pPr>
              <w:jc w:val="both"/>
              <w:rPr>
                <w:rFonts w:ascii="Bookman Old Style" w:hAnsi="Bookman Old Style"/>
                <w:b/>
                <w:sz w:val="21"/>
                <w:szCs w:val="21"/>
              </w:rPr>
            </w:pPr>
          </w:p>
        </w:tc>
        <w:tc>
          <w:tcPr>
            <w:tcW w:w="973" w:type="pct"/>
          </w:tcPr>
          <w:p w14:paraId="6FE5D711" w14:textId="77777777" w:rsidR="003D1C05" w:rsidRPr="009E333A" w:rsidRDefault="003D1C05" w:rsidP="003D1C05">
            <w:pPr>
              <w:jc w:val="center"/>
              <w:rPr>
                <w:rFonts w:ascii="Bookman Old Style" w:hAnsi="Bookman Old Style"/>
                <w:b/>
                <w:sz w:val="21"/>
                <w:szCs w:val="21"/>
              </w:rPr>
            </w:pPr>
          </w:p>
        </w:tc>
        <w:tc>
          <w:tcPr>
            <w:tcW w:w="985" w:type="pct"/>
          </w:tcPr>
          <w:p w14:paraId="5F78A282" w14:textId="77777777" w:rsidR="003D1C05" w:rsidRPr="009E333A" w:rsidRDefault="003D1C05" w:rsidP="003D1C05">
            <w:pPr>
              <w:jc w:val="center"/>
              <w:rPr>
                <w:rFonts w:ascii="Bookman Old Style" w:hAnsi="Bookman Old Style"/>
                <w:b/>
                <w:sz w:val="21"/>
                <w:szCs w:val="21"/>
              </w:rPr>
            </w:pPr>
          </w:p>
        </w:tc>
      </w:tr>
      <w:tr w:rsidR="00277E90" w:rsidRPr="009E333A" w14:paraId="1501EF5D" w14:textId="77777777" w:rsidTr="009E333A">
        <w:tc>
          <w:tcPr>
            <w:tcW w:w="213" w:type="pct"/>
          </w:tcPr>
          <w:p w14:paraId="25A0B225" w14:textId="77777777" w:rsidR="003D1C05" w:rsidRPr="009E333A" w:rsidRDefault="003D1C05" w:rsidP="003D1C05">
            <w:pPr>
              <w:rPr>
                <w:rFonts w:ascii="Bookman Old Style" w:hAnsi="Bookman Old Style"/>
                <w:b/>
                <w:sz w:val="21"/>
                <w:szCs w:val="21"/>
              </w:rPr>
            </w:pPr>
          </w:p>
        </w:tc>
        <w:tc>
          <w:tcPr>
            <w:tcW w:w="1414" w:type="pct"/>
          </w:tcPr>
          <w:p w14:paraId="20DEEB51" w14:textId="3BFDD68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BAB VI</w:t>
            </w:r>
          </w:p>
        </w:tc>
        <w:tc>
          <w:tcPr>
            <w:tcW w:w="1414" w:type="pct"/>
          </w:tcPr>
          <w:p w14:paraId="22F64CE8" w14:textId="77777777" w:rsidR="003D1C05" w:rsidRPr="009E333A" w:rsidRDefault="003D1C05" w:rsidP="00277E90">
            <w:pPr>
              <w:jc w:val="both"/>
              <w:rPr>
                <w:rFonts w:ascii="Bookman Old Style" w:hAnsi="Bookman Old Style"/>
                <w:b/>
                <w:sz w:val="21"/>
                <w:szCs w:val="21"/>
              </w:rPr>
            </w:pPr>
          </w:p>
        </w:tc>
        <w:tc>
          <w:tcPr>
            <w:tcW w:w="973" w:type="pct"/>
          </w:tcPr>
          <w:p w14:paraId="5DF128E3" w14:textId="77777777" w:rsidR="003D1C05" w:rsidRPr="009E333A" w:rsidRDefault="003D1C05" w:rsidP="003D1C05">
            <w:pPr>
              <w:jc w:val="center"/>
              <w:rPr>
                <w:rFonts w:ascii="Bookman Old Style" w:hAnsi="Bookman Old Style"/>
                <w:b/>
                <w:sz w:val="21"/>
                <w:szCs w:val="21"/>
              </w:rPr>
            </w:pPr>
          </w:p>
        </w:tc>
        <w:tc>
          <w:tcPr>
            <w:tcW w:w="985" w:type="pct"/>
          </w:tcPr>
          <w:p w14:paraId="07BA66AF" w14:textId="77777777" w:rsidR="003D1C05" w:rsidRPr="009E333A" w:rsidRDefault="003D1C05" w:rsidP="003D1C05">
            <w:pPr>
              <w:jc w:val="center"/>
              <w:rPr>
                <w:rFonts w:ascii="Bookman Old Style" w:hAnsi="Bookman Old Style"/>
                <w:b/>
                <w:sz w:val="21"/>
                <w:szCs w:val="21"/>
              </w:rPr>
            </w:pPr>
          </w:p>
        </w:tc>
      </w:tr>
      <w:tr w:rsidR="00277E90" w:rsidRPr="009E333A" w14:paraId="1E1B046C" w14:textId="77777777" w:rsidTr="009E333A">
        <w:tc>
          <w:tcPr>
            <w:tcW w:w="213" w:type="pct"/>
          </w:tcPr>
          <w:p w14:paraId="06488793" w14:textId="77777777" w:rsidR="003D1C05" w:rsidRPr="009E333A" w:rsidRDefault="003D1C05" w:rsidP="003D1C05">
            <w:pPr>
              <w:rPr>
                <w:rFonts w:ascii="Bookman Old Style" w:hAnsi="Bookman Old Style"/>
                <w:b/>
                <w:sz w:val="21"/>
                <w:szCs w:val="21"/>
              </w:rPr>
            </w:pPr>
          </w:p>
        </w:tc>
        <w:tc>
          <w:tcPr>
            <w:tcW w:w="1414" w:type="pct"/>
          </w:tcPr>
          <w:p w14:paraId="2785BC24" w14:textId="141AEF8D"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PELAPORAN</w:t>
            </w:r>
          </w:p>
        </w:tc>
        <w:tc>
          <w:tcPr>
            <w:tcW w:w="1414" w:type="pct"/>
          </w:tcPr>
          <w:p w14:paraId="508F6B39" w14:textId="77777777" w:rsidR="003D1C05" w:rsidRPr="009E333A" w:rsidRDefault="003D1C05" w:rsidP="00277E90">
            <w:pPr>
              <w:jc w:val="both"/>
              <w:rPr>
                <w:rFonts w:ascii="Bookman Old Style" w:hAnsi="Bookman Old Style"/>
                <w:b/>
                <w:sz w:val="21"/>
                <w:szCs w:val="21"/>
              </w:rPr>
            </w:pPr>
          </w:p>
        </w:tc>
        <w:tc>
          <w:tcPr>
            <w:tcW w:w="973" w:type="pct"/>
          </w:tcPr>
          <w:p w14:paraId="291141C0" w14:textId="77777777" w:rsidR="003D1C05" w:rsidRPr="009E333A" w:rsidRDefault="003D1C05" w:rsidP="003D1C05">
            <w:pPr>
              <w:jc w:val="center"/>
              <w:rPr>
                <w:rFonts w:ascii="Bookman Old Style" w:hAnsi="Bookman Old Style"/>
                <w:b/>
                <w:sz w:val="21"/>
                <w:szCs w:val="21"/>
              </w:rPr>
            </w:pPr>
          </w:p>
        </w:tc>
        <w:tc>
          <w:tcPr>
            <w:tcW w:w="985" w:type="pct"/>
          </w:tcPr>
          <w:p w14:paraId="161426A3" w14:textId="77777777" w:rsidR="003D1C05" w:rsidRPr="009E333A" w:rsidRDefault="003D1C05" w:rsidP="003D1C05">
            <w:pPr>
              <w:jc w:val="center"/>
              <w:rPr>
                <w:rFonts w:ascii="Bookman Old Style" w:hAnsi="Bookman Old Style"/>
                <w:b/>
                <w:sz w:val="21"/>
                <w:szCs w:val="21"/>
              </w:rPr>
            </w:pPr>
          </w:p>
        </w:tc>
      </w:tr>
      <w:tr w:rsidR="00277E90" w:rsidRPr="009E333A" w14:paraId="79DAD452" w14:textId="77777777" w:rsidTr="009E333A">
        <w:tc>
          <w:tcPr>
            <w:tcW w:w="213" w:type="pct"/>
          </w:tcPr>
          <w:p w14:paraId="0D856879" w14:textId="77777777" w:rsidR="003D1C05" w:rsidRPr="009E333A" w:rsidRDefault="003D1C05" w:rsidP="003D1C05">
            <w:pPr>
              <w:rPr>
                <w:rFonts w:ascii="Bookman Old Style" w:hAnsi="Bookman Old Style"/>
                <w:b/>
                <w:sz w:val="21"/>
                <w:szCs w:val="21"/>
              </w:rPr>
            </w:pPr>
          </w:p>
        </w:tc>
        <w:tc>
          <w:tcPr>
            <w:tcW w:w="1414" w:type="pct"/>
          </w:tcPr>
          <w:p w14:paraId="52059723" w14:textId="77777777" w:rsidR="003D1C05" w:rsidRPr="009E333A" w:rsidRDefault="003D1C05" w:rsidP="003D1C05">
            <w:pPr>
              <w:rPr>
                <w:rFonts w:ascii="Bookman Old Style" w:hAnsi="Bookman Old Style"/>
                <w:sz w:val="21"/>
                <w:szCs w:val="21"/>
                <w:lang w:val="sv-SE"/>
              </w:rPr>
            </w:pPr>
          </w:p>
        </w:tc>
        <w:tc>
          <w:tcPr>
            <w:tcW w:w="1414" w:type="pct"/>
          </w:tcPr>
          <w:p w14:paraId="3B8407DC" w14:textId="77777777" w:rsidR="003D1C05" w:rsidRPr="009E333A" w:rsidRDefault="003D1C05" w:rsidP="00277E90">
            <w:pPr>
              <w:jc w:val="both"/>
              <w:rPr>
                <w:rFonts w:ascii="Bookman Old Style" w:hAnsi="Bookman Old Style"/>
                <w:b/>
                <w:sz w:val="21"/>
                <w:szCs w:val="21"/>
              </w:rPr>
            </w:pPr>
          </w:p>
        </w:tc>
        <w:tc>
          <w:tcPr>
            <w:tcW w:w="973" w:type="pct"/>
          </w:tcPr>
          <w:p w14:paraId="532E5D36" w14:textId="77777777" w:rsidR="003D1C05" w:rsidRPr="009E333A" w:rsidRDefault="003D1C05" w:rsidP="003D1C05">
            <w:pPr>
              <w:jc w:val="center"/>
              <w:rPr>
                <w:rFonts w:ascii="Bookman Old Style" w:hAnsi="Bookman Old Style"/>
                <w:b/>
                <w:sz w:val="21"/>
                <w:szCs w:val="21"/>
              </w:rPr>
            </w:pPr>
          </w:p>
        </w:tc>
        <w:tc>
          <w:tcPr>
            <w:tcW w:w="985" w:type="pct"/>
          </w:tcPr>
          <w:p w14:paraId="34BAB5BD" w14:textId="77777777" w:rsidR="003D1C05" w:rsidRPr="009E333A" w:rsidRDefault="003D1C05" w:rsidP="003D1C05">
            <w:pPr>
              <w:jc w:val="center"/>
              <w:rPr>
                <w:rFonts w:ascii="Bookman Old Style" w:hAnsi="Bookman Old Style"/>
                <w:b/>
                <w:sz w:val="21"/>
                <w:szCs w:val="21"/>
              </w:rPr>
            </w:pPr>
          </w:p>
        </w:tc>
      </w:tr>
      <w:tr w:rsidR="00277E90" w:rsidRPr="009E333A" w14:paraId="4B7005D9" w14:textId="77777777" w:rsidTr="009E333A">
        <w:tc>
          <w:tcPr>
            <w:tcW w:w="213" w:type="pct"/>
          </w:tcPr>
          <w:p w14:paraId="5B1044A0" w14:textId="77777777" w:rsidR="003D1C05" w:rsidRPr="009E333A" w:rsidRDefault="003D1C05" w:rsidP="003D1C05">
            <w:pPr>
              <w:rPr>
                <w:rFonts w:ascii="Bookman Old Style" w:hAnsi="Bookman Old Style"/>
                <w:b/>
                <w:sz w:val="21"/>
                <w:szCs w:val="21"/>
              </w:rPr>
            </w:pPr>
          </w:p>
        </w:tc>
        <w:tc>
          <w:tcPr>
            <w:tcW w:w="1414" w:type="pct"/>
          </w:tcPr>
          <w:p w14:paraId="1A258B1D" w14:textId="6864C22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43</w:t>
            </w:r>
          </w:p>
        </w:tc>
        <w:tc>
          <w:tcPr>
            <w:tcW w:w="1414" w:type="pct"/>
          </w:tcPr>
          <w:p w14:paraId="6CFAEDE3" w14:textId="7760F979"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43</w:t>
            </w:r>
          </w:p>
          <w:p w14:paraId="2D569AF9" w14:textId="718508D6"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6E840836" w14:textId="77777777" w:rsidR="003D1C05" w:rsidRPr="009E333A" w:rsidRDefault="003D1C05" w:rsidP="003D1C05">
            <w:pPr>
              <w:jc w:val="center"/>
              <w:rPr>
                <w:rFonts w:ascii="Bookman Old Style" w:hAnsi="Bookman Old Style"/>
                <w:b/>
                <w:sz w:val="21"/>
                <w:szCs w:val="21"/>
              </w:rPr>
            </w:pPr>
          </w:p>
        </w:tc>
        <w:tc>
          <w:tcPr>
            <w:tcW w:w="985" w:type="pct"/>
          </w:tcPr>
          <w:p w14:paraId="5A3C03F0" w14:textId="77777777" w:rsidR="003D1C05" w:rsidRPr="009E333A" w:rsidRDefault="003D1C05" w:rsidP="003D1C05">
            <w:pPr>
              <w:jc w:val="center"/>
              <w:rPr>
                <w:rFonts w:ascii="Bookman Old Style" w:hAnsi="Bookman Old Style"/>
                <w:b/>
                <w:sz w:val="21"/>
                <w:szCs w:val="21"/>
              </w:rPr>
            </w:pPr>
          </w:p>
        </w:tc>
      </w:tr>
      <w:tr w:rsidR="00277E90" w:rsidRPr="009E333A" w14:paraId="6113E6FB" w14:textId="77777777" w:rsidTr="009E333A">
        <w:tc>
          <w:tcPr>
            <w:tcW w:w="213" w:type="pct"/>
          </w:tcPr>
          <w:p w14:paraId="639811BA" w14:textId="77777777" w:rsidR="003D1C05" w:rsidRPr="009E333A" w:rsidRDefault="003D1C05" w:rsidP="003D1C05">
            <w:pPr>
              <w:rPr>
                <w:rFonts w:ascii="Bookman Old Style" w:hAnsi="Bookman Old Style"/>
                <w:b/>
                <w:sz w:val="21"/>
                <w:szCs w:val="21"/>
              </w:rPr>
            </w:pPr>
          </w:p>
        </w:tc>
        <w:tc>
          <w:tcPr>
            <w:tcW w:w="1414" w:type="pct"/>
          </w:tcPr>
          <w:p w14:paraId="5BECF219" w14:textId="152B22A3" w:rsidR="003D1C05" w:rsidRPr="009E333A" w:rsidRDefault="003D1C05" w:rsidP="002B7840">
            <w:pPr>
              <w:pStyle w:val="ListParagraph"/>
              <w:numPr>
                <w:ilvl w:val="0"/>
                <w:numId w:val="46"/>
              </w:numPr>
              <w:jc w:val="both"/>
              <w:rPr>
                <w:rFonts w:ascii="Bookman Old Style" w:hAnsi="Bookman Old Style"/>
                <w:sz w:val="21"/>
                <w:szCs w:val="21"/>
                <w:lang w:val="sv-SE"/>
              </w:rPr>
            </w:pPr>
            <w:r w:rsidRPr="009E333A">
              <w:rPr>
                <w:rFonts w:ascii="Bookman Old Style" w:hAnsi="Bookman Old Style"/>
                <w:sz w:val="21"/>
                <w:szCs w:val="21"/>
                <w:lang w:val="en-US"/>
              </w:rPr>
              <w:t>Bank wajib menyampaikan laporan perhitungan KPMM secara individu.</w:t>
            </w:r>
          </w:p>
        </w:tc>
        <w:tc>
          <w:tcPr>
            <w:tcW w:w="1414" w:type="pct"/>
          </w:tcPr>
          <w:p w14:paraId="2C1087A5" w14:textId="77777777" w:rsidR="003D1C05" w:rsidRPr="009E333A" w:rsidRDefault="003D1C05" w:rsidP="00277E90">
            <w:pPr>
              <w:jc w:val="both"/>
              <w:rPr>
                <w:rFonts w:ascii="Bookman Old Style" w:hAnsi="Bookman Old Style"/>
                <w:b/>
                <w:sz w:val="21"/>
                <w:szCs w:val="21"/>
              </w:rPr>
            </w:pPr>
          </w:p>
        </w:tc>
        <w:tc>
          <w:tcPr>
            <w:tcW w:w="973" w:type="pct"/>
          </w:tcPr>
          <w:p w14:paraId="11308143" w14:textId="77777777" w:rsidR="003D1C05" w:rsidRPr="009E333A" w:rsidRDefault="003D1C05" w:rsidP="003D1C05">
            <w:pPr>
              <w:jc w:val="center"/>
              <w:rPr>
                <w:rFonts w:ascii="Bookman Old Style" w:hAnsi="Bookman Old Style"/>
                <w:b/>
                <w:sz w:val="21"/>
                <w:szCs w:val="21"/>
              </w:rPr>
            </w:pPr>
          </w:p>
        </w:tc>
        <w:tc>
          <w:tcPr>
            <w:tcW w:w="985" w:type="pct"/>
          </w:tcPr>
          <w:p w14:paraId="0CDBA349" w14:textId="77777777" w:rsidR="003D1C05" w:rsidRPr="009E333A" w:rsidRDefault="003D1C05" w:rsidP="003D1C05">
            <w:pPr>
              <w:jc w:val="center"/>
              <w:rPr>
                <w:rFonts w:ascii="Bookman Old Style" w:hAnsi="Bookman Old Style"/>
                <w:b/>
                <w:sz w:val="21"/>
                <w:szCs w:val="21"/>
              </w:rPr>
            </w:pPr>
          </w:p>
        </w:tc>
      </w:tr>
      <w:tr w:rsidR="00277E90" w:rsidRPr="009E333A" w14:paraId="33982C29" w14:textId="77777777" w:rsidTr="009E333A">
        <w:tc>
          <w:tcPr>
            <w:tcW w:w="213" w:type="pct"/>
          </w:tcPr>
          <w:p w14:paraId="5391259E" w14:textId="77777777" w:rsidR="003D1C05" w:rsidRPr="009E333A" w:rsidRDefault="003D1C05" w:rsidP="003D1C05">
            <w:pPr>
              <w:rPr>
                <w:rFonts w:ascii="Bookman Old Style" w:hAnsi="Bookman Old Style"/>
                <w:b/>
                <w:sz w:val="21"/>
                <w:szCs w:val="21"/>
              </w:rPr>
            </w:pPr>
          </w:p>
        </w:tc>
        <w:tc>
          <w:tcPr>
            <w:tcW w:w="1414" w:type="pct"/>
          </w:tcPr>
          <w:p w14:paraId="025CF099" w14:textId="495062D2" w:rsidR="003D1C05" w:rsidRPr="009E333A" w:rsidRDefault="003D1C05" w:rsidP="002B7840">
            <w:pPr>
              <w:pStyle w:val="ListParagraph"/>
              <w:numPr>
                <w:ilvl w:val="0"/>
                <w:numId w:val="46"/>
              </w:numPr>
              <w:jc w:val="both"/>
              <w:rPr>
                <w:rFonts w:ascii="Bookman Old Style" w:hAnsi="Bookman Old Style"/>
                <w:sz w:val="21"/>
                <w:szCs w:val="21"/>
                <w:lang w:val="sv-SE"/>
              </w:rPr>
            </w:pPr>
            <w:r w:rsidRPr="009E333A">
              <w:rPr>
                <w:rFonts w:ascii="Bookman Old Style" w:hAnsi="Bookman Old Style"/>
                <w:sz w:val="21"/>
                <w:szCs w:val="21"/>
                <w:lang w:val="en-US"/>
              </w:rPr>
              <w:t>Bank yang memenuhi kewajiban untuk melakukan perhitungan KPMM secara konsolidasi sebagaimana dimaksud dalam Pasal 6 wajib menyampaikan laporan perhitungan KPMM secara konsolidasi.</w:t>
            </w:r>
          </w:p>
        </w:tc>
        <w:tc>
          <w:tcPr>
            <w:tcW w:w="1414" w:type="pct"/>
          </w:tcPr>
          <w:p w14:paraId="4286DB06" w14:textId="77777777" w:rsidR="003D1C05" w:rsidRPr="009E333A" w:rsidRDefault="003D1C05" w:rsidP="00277E90">
            <w:pPr>
              <w:jc w:val="both"/>
              <w:rPr>
                <w:rFonts w:ascii="Bookman Old Style" w:hAnsi="Bookman Old Style"/>
                <w:b/>
                <w:sz w:val="21"/>
                <w:szCs w:val="21"/>
              </w:rPr>
            </w:pPr>
          </w:p>
        </w:tc>
        <w:tc>
          <w:tcPr>
            <w:tcW w:w="973" w:type="pct"/>
          </w:tcPr>
          <w:p w14:paraId="4A8D4CEC" w14:textId="77777777" w:rsidR="003D1C05" w:rsidRPr="009E333A" w:rsidRDefault="003D1C05" w:rsidP="003D1C05">
            <w:pPr>
              <w:jc w:val="center"/>
              <w:rPr>
                <w:rFonts w:ascii="Bookman Old Style" w:hAnsi="Bookman Old Style"/>
                <w:b/>
                <w:sz w:val="21"/>
                <w:szCs w:val="21"/>
              </w:rPr>
            </w:pPr>
          </w:p>
        </w:tc>
        <w:tc>
          <w:tcPr>
            <w:tcW w:w="985" w:type="pct"/>
          </w:tcPr>
          <w:p w14:paraId="29CCDF1D" w14:textId="77777777" w:rsidR="003D1C05" w:rsidRPr="009E333A" w:rsidRDefault="003D1C05" w:rsidP="003D1C05">
            <w:pPr>
              <w:jc w:val="center"/>
              <w:rPr>
                <w:rFonts w:ascii="Bookman Old Style" w:hAnsi="Bookman Old Style"/>
                <w:b/>
                <w:sz w:val="21"/>
                <w:szCs w:val="21"/>
              </w:rPr>
            </w:pPr>
          </w:p>
        </w:tc>
      </w:tr>
      <w:tr w:rsidR="00277E90" w:rsidRPr="009E333A" w14:paraId="673C5583" w14:textId="77777777" w:rsidTr="009E333A">
        <w:tc>
          <w:tcPr>
            <w:tcW w:w="213" w:type="pct"/>
          </w:tcPr>
          <w:p w14:paraId="6FE2E574" w14:textId="77777777" w:rsidR="003D1C05" w:rsidRPr="009E333A" w:rsidRDefault="003D1C05" w:rsidP="003D1C05">
            <w:pPr>
              <w:rPr>
                <w:rFonts w:ascii="Bookman Old Style" w:hAnsi="Bookman Old Style"/>
                <w:b/>
                <w:sz w:val="21"/>
                <w:szCs w:val="21"/>
              </w:rPr>
            </w:pPr>
          </w:p>
        </w:tc>
        <w:tc>
          <w:tcPr>
            <w:tcW w:w="1414" w:type="pct"/>
          </w:tcPr>
          <w:p w14:paraId="6E8974B2" w14:textId="2BEBF1AD" w:rsidR="003D1C05" w:rsidRPr="009E333A" w:rsidRDefault="003D1C05" w:rsidP="002B7840">
            <w:pPr>
              <w:pStyle w:val="ListParagraph"/>
              <w:numPr>
                <w:ilvl w:val="0"/>
                <w:numId w:val="46"/>
              </w:numPr>
              <w:jc w:val="both"/>
              <w:rPr>
                <w:rFonts w:ascii="Bookman Old Style" w:hAnsi="Bookman Old Style"/>
                <w:sz w:val="21"/>
                <w:szCs w:val="21"/>
                <w:lang w:val="sv-SE"/>
              </w:rPr>
            </w:pPr>
            <w:r w:rsidRPr="009E333A">
              <w:rPr>
                <w:rFonts w:ascii="Bookman Old Style" w:hAnsi="Bookman Old Style"/>
                <w:sz w:val="21"/>
                <w:szCs w:val="21"/>
                <w:lang w:val="en-US"/>
              </w:rPr>
              <w:t xml:space="preserve">Laporan sebagaimana dimaksud pada ayat (1) dan ayat (2) disampaikan secara daring melalui sistem pelaporan Otoritas Jasa Keuangan. </w:t>
            </w:r>
          </w:p>
        </w:tc>
        <w:tc>
          <w:tcPr>
            <w:tcW w:w="1414" w:type="pct"/>
          </w:tcPr>
          <w:p w14:paraId="2A4EBD89" w14:textId="77777777" w:rsidR="003D1C05" w:rsidRPr="009E333A" w:rsidRDefault="003D1C05" w:rsidP="00277E90">
            <w:pPr>
              <w:jc w:val="both"/>
              <w:rPr>
                <w:rFonts w:ascii="Bookman Old Style" w:hAnsi="Bookman Old Style"/>
                <w:b/>
                <w:sz w:val="21"/>
                <w:szCs w:val="21"/>
              </w:rPr>
            </w:pPr>
          </w:p>
        </w:tc>
        <w:tc>
          <w:tcPr>
            <w:tcW w:w="973" w:type="pct"/>
          </w:tcPr>
          <w:p w14:paraId="29CA07C3" w14:textId="77777777" w:rsidR="003D1C05" w:rsidRPr="009E333A" w:rsidRDefault="003D1C05" w:rsidP="003D1C05">
            <w:pPr>
              <w:jc w:val="center"/>
              <w:rPr>
                <w:rFonts w:ascii="Bookman Old Style" w:hAnsi="Bookman Old Style"/>
                <w:b/>
                <w:sz w:val="21"/>
                <w:szCs w:val="21"/>
              </w:rPr>
            </w:pPr>
          </w:p>
        </w:tc>
        <w:tc>
          <w:tcPr>
            <w:tcW w:w="985" w:type="pct"/>
          </w:tcPr>
          <w:p w14:paraId="46989942" w14:textId="77777777" w:rsidR="003D1C05" w:rsidRPr="009E333A" w:rsidRDefault="003D1C05" w:rsidP="003D1C05">
            <w:pPr>
              <w:jc w:val="center"/>
              <w:rPr>
                <w:rFonts w:ascii="Bookman Old Style" w:hAnsi="Bookman Old Style"/>
                <w:b/>
                <w:sz w:val="21"/>
                <w:szCs w:val="21"/>
              </w:rPr>
            </w:pPr>
          </w:p>
        </w:tc>
      </w:tr>
      <w:tr w:rsidR="00277E90" w:rsidRPr="009E333A" w14:paraId="258101DB" w14:textId="77777777" w:rsidTr="009E333A">
        <w:tc>
          <w:tcPr>
            <w:tcW w:w="213" w:type="pct"/>
          </w:tcPr>
          <w:p w14:paraId="10A968F2" w14:textId="77777777" w:rsidR="003D1C05" w:rsidRPr="009E333A" w:rsidRDefault="003D1C05" w:rsidP="003D1C05">
            <w:pPr>
              <w:rPr>
                <w:rFonts w:ascii="Bookman Old Style" w:hAnsi="Bookman Old Style"/>
                <w:b/>
                <w:sz w:val="21"/>
                <w:szCs w:val="21"/>
              </w:rPr>
            </w:pPr>
          </w:p>
        </w:tc>
        <w:tc>
          <w:tcPr>
            <w:tcW w:w="1414" w:type="pct"/>
          </w:tcPr>
          <w:p w14:paraId="4E2BC409" w14:textId="6A323991" w:rsidR="003D1C05" w:rsidRPr="009E333A" w:rsidRDefault="003D1C05" w:rsidP="002B7840">
            <w:pPr>
              <w:pStyle w:val="ListParagraph"/>
              <w:numPr>
                <w:ilvl w:val="0"/>
                <w:numId w:val="46"/>
              </w:numPr>
              <w:jc w:val="both"/>
              <w:rPr>
                <w:rFonts w:ascii="Bookman Old Style" w:hAnsi="Bookman Old Style"/>
                <w:sz w:val="21"/>
                <w:szCs w:val="21"/>
                <w:lang w:val="sv-SE"/>
              </w:rPr>
            </w:pPr>
            <w:r w:rsidRPr="009E333A">
              <w:rPr>
                <w:rFonts w:ascii="Bookman Old Style" w:hAnsi="Bookman Old Style"/>
                <w:sz w:val="21"/>
                <w:szCs w:val="21"/>
                <w:lang w:val="en-US"/>
              </w:rPr>
              <w:t>Format dan tata cara penyampaian laporan sebagaimana dimaksud pada ayat (3) sesuai dengan Peraturan Otoritas Jasa Keuangan mengenai pelaporan bank umum melalui sistem pelaporan Otoritas Jasa Keuangan</w:t>
            </w:r>
          </w:p>
        </w:tc>
        <w:tc>
          <w:tcPr>
            <w:tcW w:w="1414" w:type="pct"/>
          </w:tcPr>
          <w:p w14:paraId="000C68FC" w14:textId="77777777" w:rsidR="003D1C05" w:rsidRPr="009E333A" w:rsidRDefault="003D1C05" w:rsidP="00277E90">
            <w:pPr>
              <w:jc w:val="both"/>
              <w:rPr>
                <w:rFonts w:ascii="Bookman Old Style" w:hAnsi="Bookman Old Style"/>
                <w:b/>
                <w:sz w:val="21"/>
                <w:szCs w:val="21"/>
              </w:rPr>
            </w:pPr>
          </w:p>
        </w:tc>
        <w:tc>
          <w:tcPr>
            <w:tcW w:w="973" w:type="pct"/>
          </w:tcPr>
          <w:p w14:paraId="77244B9C" w14:textId="77777777" w:rsidR="003D1C05" w:rsidRPr="009E333A" w:rsidRDefault="003D1C05" w:rsidP="003D1C05">
            <w:pPr>
              <w:jc w:val="center"/>
              <w:rPr>
                <w:rFonts w:ascii="Bookman Old Style" w:hAnsi="Bookman Old Style"/>
                <w:b/>
                <w:sz w:val="21"/>
                <w:szCs w:val="21"/>
              </w:rPr>
            </w:pPr>
          </w:p>
        </w:tc>
        <w:tc>
          <w:tcPr>
            <w:tcW w:w="985" w:type="pct"/>
          </w:tcPr>
          <w:p w14:paraId="46758520" w14:textId="77777777" w:rsidR="003D1C05" w:rsidRPr="009E333A" w:rsidRDefault="003D1C05" w:rsidP="003D1C05">
            <w:pPr>
              <w:jc w:val="center"/>
              <w:rPr>
                <w:rFonts w:ascii="Bookman Old Style" w:hAnsi="Bookman Old Style"/>
                <w:b/>
                <w:sz w:val="21"/>
                <w:szCs w:val="21"/>
              </w:rPr>
            </w:pPr>
          </w:p>
        </w:tc>
      </w:tr>
      <w:tr w:rsidR="00277E90" w:rsidRPr="009E333A" w14:paraId="11D3C138" w14:textId="77777777" w:rsidTr="009E333A">
        <w:tc>
          <w:tcPr>
            <w:tcW w:w="213" w:type="pct"/>
          </w:tcPr>
          <w:p w14:paraId="6130F13E" w14:textId="77777777" w:rsidR="003D1C05" w:rsidRPr="009E333A" w:rsidRDefault="003D1C05" w:rsidP="003D1C05">
            <w:pPr>
              <w:rPr>
                <w:rFonts w:ascii="Bookman Old Style" w:hAnsi="Bookman Old Style"/>
                <w:b/>
                <w:sz w:val="21"/>
                <w:szCs w:val="21"/>
              </w:rPr>
            </w:pPr>
          </w:p>
        </w:tc>
        <w:tc>
          <w:tcPr>
            <w:tcW w:w="1414" w:type="pct"/>
          </w:tcPr>
          <w:p w14:paraId="2DA3CAB1" w14:textId="77777777" w:rsidR="003D1C05" w:rsidRPr="009E333A" w:rsidRDefault="003D1C05" w:rsidP="003D1C05">
            <w:pPr>
              <w:rPr>
                <w:rFonts w:ascii="Bookman Old Style" w:hAnsi="Bookman Old Style"/>
                <w:sz w:val="21"/>
                <w:szCs w:val="21"/>
                <w:lang w:val="sv-SE"/>
              </w:rPr>
            </w:pPr>
          </w:p>
        </w:tc>
        <w:tc>
          <w:tcPr>
            <w:tcW w:w="1414" w:type="pct"/>
          </w:tcPr>
          <w:p w14:paraId="7FA3A2BE" w14:textId="77777777" w:rsidR="003D1C05" w:rsidRPr="009E333A" w:rsidRDefault="003D1C05" w:rsidP="00277E90">
            <w:pPr>
              <w:jc w:val="both"/>
              <w:rPr>
                <w:rFonts w:ascii="Bookman Old Style" w:hAnsi="Bookman Old Style"/>
                <w:b/>
                <w:sz w:val="21"/>
                <w:szCs w:val="21"/>
              </w:rPr>
            </w:pPr>
          </w:p>
        </w:tc>
        <w:tc>
          <w:tcPr>
            <w:tcW w:w="973" w:type="pct"/>
          </w:tcPr>
          <w:p w14:paraId="43A746F0" w14:textId="77777777" w:rsidR="003D1C05" w:rsidRPr="009E333A" w:rsidRDefault="003D1C05" w:rsidP="003D1C05">
            <w:pPr>
              <w:jc w:val="center"/>
              <w:rPr>
                <w:rFonts w:ascii="Bookman Old Style" w:hAnsi="Bookman Old Style"/>
                <w:b/>
                <w:sz w:val="21"/>
                <w:szCs w:val="21"/>
              </w:rPr>
            </w:pPr>
          </w:p>
        </w:tc>
        <w:tc>
          <w:tcPr>
            <w:tcW w:w="985" w:type="pct"/>
          </w:tcPr>
          <w:p w14:paraId="03593F08" w14:textId="77777777" w:rsidR="003D1C05" w:rsidRPr="009E333A" w:rsidRDefault="003D1C05" w:rsidP="003D1C05">
            <w:pPr>
              <w:jc w:val="center"/>
              <w:rPr>
                <w:rFonts w:ascii="Bookman Old Style" w:hAnsi="Bookman Old Style"/>
                <w:b/>
                <w:sz w:val="21"/>
                <w:szCs w:val="21"/>
              </w:rPr>
            </w:pPr>
          </w:p>
        </w:tc>
      </w:tr>
      <w:tr w:rsidR="00277E90" w:rsidRPr="009E333A" w14:paraId="164034EF" w14:textId="77777777" w:rsidTr="009E333A">
        <w:tc>
          <w:tcPr>
            <w:tcW w:w="213" w:type="pct"/>
          </w:tcPr>
          <w:p w14:paraId="4D3581FB" w14:textId="77777777" w:rsidR="003D1C05" w:rsidRPr="009E333A" w:rsidRDefault="003D1C05" w:rsidP="003D1C05">
            <w:pPr>
              <w:rPr>
                <w:rFonts w:ascii="Bookman Old Style" w:hAnsi="Bookman Old Style"/>
                <w:b/>
                <w:sz w:val="21"/>
                <w:szCs w:val="21"/>
              </w:rPr>
            </w:pPr>
          </w:p>
        </w:tc>
        <w:tc>
          <w:tcPr>
            <w:tcW w:w="1414" w:type="pct"/>
          </w:tcPr>
          <w:p w14:paraId="18C84FD4" w14:textId="694919D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44</w:t>
            </w:r>
          </w:p>
        </w:tc>
        <w:tc>
          <w:tcPr>
            <w:tcW w:w="1414" w:type="pct"/>
          </w:tcPr>
          <w:p w14:paraId="57AB4318" w14:textId="77777777" w:rsidR="003D1C05" w:rsidRPr="009E333A" w:rsidRDefault="003D1C05" w:rsidP="00277E90">
            <w:pPr>
              <w:jc w:val="both"/>
              <w:rPr>
                <w:rFonts w:ascii="Bookman Old Style" w:hAnsi="Bookman Old Style"/>
                <w:b/>
                <w:sz w:val="21"/>
                <w:szCs w:val="21"/>
              </w:rPr>
            </w:pPr>
          </w:p>
        </w:tc>
        <w:tc>
          <w:tcPr>
            <w:tcW w:w="973" w:type="pct"/>
          </w:tcPr>
          <w:p w14:paraId="6039C9B5" w14:textId="77777777" w:rsidR="003D1C05" w:rsidRPr="009E333A" w:rsidRDefault="003D1C05" w:rsidP="003D1C05">
            <w:pPr>
              <w:jc w:val="center"/>
              <w:rPr>
                <w:rFonts w:ascii="Bookman Old Style" w:hAnsi="Bookman Old Style"/>
                <w:b/>
                <w:sz w:val="21"/>
                <w:szCs w:val="21"/>
              </w:rPr>
            </w:pPr>
          </w:p>
        </w:tc>
        <w:tc>
          <w:tcPr>
            <w:tcW w:w="985" w:type="pct"/>
          </w:tcPr>
          <w:p w14:paraId="23FC045D" w14:textId="77777777" w:rsidR="003D1C05" w:rsidRPr="009E333A" w:rsidRDefault="003D1C05" w:rsidP="003D1C05">
            <w:pPr>
              <w:jc w:val="center"/>
              <w:rPr>
                <w:rFonts w:ascii="Bookman Old Style" w:hAnsi="Bookman Old Style"/>
                <w:b/>
                <w:sz w:val="21"/>
                <w:szCs w:val="21"/>
              </w:rPr>
            </w:pPr>
          </w:p>
        </w:tc>
      </w:tr>
      <w:tr w:rsidR="00277E90" w:rsidRPr="009E333A" w14:paraId="48E3FAF4" w14:textId="77777777" w:rsidTr="009E333A">
        <w:tc>
          <w:tcPr>
            <w:tcW w:w="213" w:type="pct"/>
          </w:tcPr>
          <w:p w14:paraId="383B83CD" w14:textId="77777777" w:rsidR="003D1C05" w:rsidRPr="009E333A" w:rsidRDefault="003D1C05" w:rsidP="003D1C05">
            <w:pPr>
              <w:rPr>
                <w:rFonts w:ascii="Bookman Old Style" w:hAnsi="Bookman Old Style"/>
                <w:b/>
                <w:sz w:val="21"/>
                <w:szCs w:val="21"/>
              </w:rPr>
            </w:pPr>
          </w:p>
        </w:tc>
        <w:tc>
          <w:tcPr>
            <w:tcW w:w="1414" w:type="pct"/>
          </w:tcPr>
          <w:p w14:paraId="5E3C142E" w14:textId="76C09F5F" w:rsidR="003D1C05" w:rsidRPr="009E333A" w:rsidRDefault="003D1C05" w:rsidP="002B7840">
            <w:pPr>
              <w:pStyle w:val="ListParagraph"/>
              <w:numPr>
                <w:ilvl w:val="0"/>
                <w:numId w:val="47"/>
              </w:numPr>
              <w:jc w:val="both"/>
              <w:rPr>
                <w:rFonts w:ascii="Bookman Old Style" w:hAnsi="Bookman Old Style"/>
                <w:sz w:val="21"/>
                <w:szCs w:val="21"/>
                <w:lang w:val="sv-SE"/>
              </w:rPr>
            </w:pPr>
            <w:r w:rsidRPr="009E333A">
              <w:rPr>
                <w:rFonts w:ascii="Bookman Old Style" w:hAnsi="Bookman Old Style"/>
                <w:sz w:val="21"/>
                <w:szCs w:val="21"/>
                <w:lang w:val="en-US"/>
              </w:rPr>
              <w:t>Bank wajib menyampaikan laporan perhitungan KPMM sesuai profil risiko kepada Otoritas Jasa Keuangan.</w:t>
            </w:r>
          </w:p>
        </w:tc>
        <w:tc>
          <w:tcPr>
            <w:tcW w:w="1414" w:type="pct"/>
          </w:tcPr>
          <w:p w14:paraId="4B673E2A"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(1)</w:t>
            </w:r>
          </w:p>
          <w:p w14:paraId="65675EA2"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 xml:space="preserve">Profil risiko didasarkan pada hasil </w:t>
            </w:r>
            <w:r w:rsidRPr="009E333A">
              <w:rPr>
                <w:rFonts w:ascii="Bookman Old Style" w:hAnsi="Bookman Old Style"/>
                <w:i/>
                <w:sz w:val="21"/>
                <w:szCs w:val="21"/>
                <w:lang w:val="en-US"/>
              </w:rPr>
              <w:t>self assessment</w:t>
            </w:r>
            <w:r w:rsidRPr="009E333A">
              <w:rPr>
                <w:rFonts w:ascii="Bookman Old Style" w:hAnsi="Bookman Old Style"/>
                <w:sz w:val="21"/>
                <w:szCs w:val="21"/>
                <w:lang w:val="en-US"/>
              </w:rPr>
              <w:t xml:space="preserve"> Bank.</w:t>
            </w:r>
          </w:p>
          <w:p w14:paraId="7EE51509"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Laporan perhitungan KPMM sesuai profil risiko mencakup antara lain:</w:t>
            </w:r>
          </w:p>
          <w:p w14:paraId="38944372"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bCs/>
                <w:sz w:val="21"/>
                <w:szCs w:val="21"/>
              </w:rPr>
              <w:t xml:space="preserve">a. </w:t>
            </w:r>
            <w:r w:rsidRPr="009E333A">
              <w:rPr>
                <w:rFonts w:ascii="Bookman Old Style" w:hAnsi="Bookman Old Style"/>
                <w:sz w:val="21"/>
                <w:szCs w:val="21"/>
                <w:lang w:val="en-US"/>
              </w:rPr>
              <w:t>strategi pengelolaan modal;</w:t>
            </w:r>
          </w:p>
          <w:p w14:paraId="26705300" w14:textId="77777777" w:rsidR="00277E90" w:rsidRPr="009E333A" w:rsidRDefault="00277E90" w:rsidP="00277E90">
            <w:pPr>
              <w:jc w:val="both"/>
              <w:rPr>
                <w:rFonts w:ascii="Bookman Old Style" w:hAnsi="Bookman Old Style"/>
                <w:sz w:val="21"/>
                <w:szCs w:val="21"/>
                <w:lang w:val="en-US"/>
              </w:rPr>
            </w:pPr>
            <w:r w:rsidRPr="009E333A">
              <w:rPr>
                <w:rFonts w:ascii="Bookman Old Style" w:hAnsi="Bookman Old Style"/>
                <w:sz w:val="21"/>
                <w:szCs w:val="21"/>
                <w:lang w:val="en-US"/>
              </w:rPr>
              <w:t>b. identifikasi dan pengukuran risiko material; dan</w:t>
            </w:r>
          </w:p>
          <w:p w14:paraId="41DF1834" w14:textId="2998C99C"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en-US"/>
              </w:rPr>
              <w:lastRenderedPageBreak/>
              <w:t xml:space="preserve">c. penilaian kecukupan modal. </w:t>
            </w:r>
          </w:p>
        </w:tc>
        <w:tc>
          <w:tcPr>
            <w:tcW w:w="973" w:type="pct"/>
          </w:tcPr>
          <w:p w14:paraId="26B06785" w14:textId="77777777" w:rsidR="003D1C05" w:rsidRPr="009E333A" w:rsidRDefault="003D1C05" w:rsidP="003D1C05">
            <w:pPr>
              <w:jc w:val="center"/>
              <w:rPr>
                <w:rFonts w:ascii="Bookman Old Style" w:hAnsi="Bookman Old Style"/>
                <w:b/>
                <w:sz w:val="21"/>
                <w:szCs w:val="21"/>
              </w:rPr>
            </w:pPr>
          </w:p>
        </w:tc>
        <w:tc>
          <w:tcPr>
            <w:tcW w:w="985" w:type="pct"/>
          </w:tcPr>
          <w:p w14:paraId="588030FB" w14:textId="77777777" w:rsidR="003D1C05" w:rsidRPr="009E333A" w:rsidRDefault="003D1C05" w:rsidP="003D1C05">
            <w:pPr>
              <w:jc w:val="center"/>
              <w:rPr>
                <w:rFonts w:ascii="Bookman Old Style" w:hAnsi="Bookman Old Style"/>
                <w:b/>
                <w:sz w:val="21"/>
                <w:szCs w:val="21"/>
              </w:rPr>
            </w:pPr>
          </w:p>
        </w:tc>
      </w:tr>
      <w:tr w:rsidR="00277E90" w:rsidRPr="009E333A" w14:paraId="2AC3711F" w14:textId="77777777" w:rsidTr="009E333A">
        <w:tc>
          <w:tcPr>
            <w:tcW w:w="213" w:type="pct"/>
          </w:tcPr>
          <w:p w14:paraId="6D1F4073" w14:textId="77777777" w:rsidR="003D1C05" w:rsidRPr="009E333A" w:rsidRDefault="003D1C05" w:rsidP="003D1C05">
            <w:pPr>
              <w:rPr>
                <w:rFonts w:ascii="Bookman Old Style" w:hAnsi="Bookman Old Style"/>
                <w:b/>
                <w:sz w:val="21"/>
                <w:szCs w:val="21"/>
              </w:rPr>
            </w:pPr>
          </w:p>
        </w:tc>
        <w:tc>
          <w:tcPr>
            <w:tcW w:w="1414" w:type="pct"/>
          </w:tcPr>
          <w:p w14:paraId="62F86580" w14:textId="5E275E7A" w:rsidR="003D1C05" w:rsidRPr="009E333A" w:rsidRDefault="003D1C05" w:rsidP="002B7840">
            <w:pPr>
              <w:pStyle w:val="ListParagraph"/>
              <w:numPr>
                <w:ilvl w:val="0"/>
                <w:numId w:val="47"/>
              </w:numPr>
              <w:jc w:val="both"/>
              <w:rPr>
                <w:rFonts w:ascii="Bookman Old Style" w:hAnsi="Bookman Old Style"/>
                <w:sz w:val="21"/>
                <w:szCs w:val="21"/>
                <w:lang w:val="sv-SE"/>
              </w:rPr>
            </w:pPr>
            <w:r w:rsidRPr="009E333A">
              <w:rPr>
                <w:rFonts w:ascii="Bookman Old Style" w:hAnsi="Bookman Old Style"/>
                <w:sz w:val="21"/>
                <w:szCs w:val="21"/>
                <w:lang w:val="en-US"/>
              </w:rPr>
              <w:t xml:space="preserve">Laporan sebagaimana dimaksud pada ayat (1) disampaikan bersamaan dengan penyampaian hasil </w:t>
            </w:r>
            <w:r w:rsidRPr="009E333A">
              <w:rPr>
                <w:rFonts w:ascii="Bookman Old Style" w:hAnsi="Bookman Old Style"/>
                <w:i/>
                <w:sz w:val="21"/>
                <w:szCs w:val="21"/>
                <w:lang w:val="en-US"/>
              </w:rPr>
              <w:t>self-assessment</w:t>
            </w:r>
            <w:r w:rsidRPr="009E333A">
              <w:rPr>
                <w:rFonts w:ascii="Bookman Old Style" w:hAnsi="Bookman Old Style"/>
                <w:sz w:val="21"/>
                <w:szCs w:val="21"/>
                <w:lang w:val="en-US"/>
              </w:rPr>
              <w:t xml:space="preserve"> tingkat kesehatan Bank.</w:t>
            </w:r>
          </w:p>
        </w:tc>
        <w:tc>
          <w:tcPr>
            <w:tcW w:w="1414" w:type="pct"/>
          </w:tcPr>
          <w:p w14:paraId="444F2BD4" w14:textId="77777777" w:rsidR="003D1C05"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Ayat (2)</w:t>
            </w:r>
          </w:p>
          <w:p w14:paraId="6E5AC4BA" w14:textId="2D4F7D96" w:rsidR="00277E90" w:rsidRPr="009E333A" w:rsidRDefault="00277E90" w:rsidP="00277E90">
            <w:pPr>
              <w:jc w:val="both"/>
              <w:rPr>
                <w:rFonts w:ascii="Bookman Old Style" w:hAnsi="Bookman Old Style"/>
                <w:bCs/>
                <w:sz w:val="21"/>
                <w:szCs w:val="21"/>
              </w:rPr>
            </w:pPr>
            <w:r w:rsidRPr="009E333A">
              <w:rPr>
                <w:rFonts w:ascii="Bookman Old Style" w:hAnsi="Bookman Old Style"/>
                <w:sz w:val="21"/>
                <w:szCs w:val="21"/>
                <w:lang w:val="en-US"/>
              </w:rPr>
              <w:t xml:space="preserve">Penyampaian dan batas waktu penyampaian hasil </w:t>
            </w:r>
            <w:r w:rsidRPr="009E333A">
              <w:rPr>
                <w:rFonts w:ascii="Bookman Old Style" w:hAnsi="Bookman Old Style"/>
                <w:i/>
                <w:sz w:val="21"/>
                <w:szCs w:val="21"/>
                <w:lang w:val="en-US"/>
              </w:rPr>
              <w:t>self-assessment</w:t>
            </w:r>
            <w:r w:rsidRPr="009E333A">
              <w:rPr>
                <w:rFonts w:ascii="Bookman Old Style" w:hAnsi="Bookman Old Style"/>
                <w:sz w:val="21"/>
                <w:szCs w:val="21"/>
                <w:lang w:val="en-US"/>
              </w:rPr>
              <w:t xml:space="preserve"> tingkat kesehatan Bank mengacu pada ketentuan Otoritas Jasa Keuangan yang mengatur mengenai penilaian tingkat kesehatan bank umum syariah.</w:t>
            </w:r>
          </w:p>
        </w:tc>
        <w:tc>
          <w:tcPr>
            <w:tcW w:w="973" w:type="pct"/>
          </w:tcPr>
          <w:p w14:paraId="2B39FC9F" w14:textId="77777777" w:rsidR="003D1C05" w:rsidRPr="009E333A" w:rsidRDefault="003D1C05" w:rsidP="003D1C05">
            <w:pPr>
              <w:jc w:val="center"/>
              <w:rPr>
                <w:rFonts w:ascii="Bookman Old Style" w:hAnsi="Bookman Old Style"/>
                <w:b/>
                <w:sz w:val="21"/>
                <w:szCs w:val="21"/>
              </w:rPr>
            </w:pPr>
          </w:p>
        </w:tc>
        <w:tc>
          <w:tcPr>
            <w:tcW w:w="985" w:type="pct"/>
          </w:tcPr>
          <w:p w14:paraId="6A9D2C90" w14:textId="77777777" w:rsidR="003D1C05" w:rsidRPr="009E333A" w:rsidRDefault="003D1C05" w:rsidP="003D1C05">
            <w:pPr>
              <w:jc w:val="center"/>
              <w:rPr>
                <w:rFonts w:ascii="Bookman Old Style" w:hAnsi="Bookman Old Style"/>
                <w:b/>
                <w:sz w:val="21"/>
                <w:szCs w:val="21"/>
              </w:rPr>
            </w:pPr>
          </w:p>
        </w:tc>
      </w:tr>
      <w:tr w:rsidR="00277E90" w:rsidRPr="009E333A" w14:paraId="0FF4E46C" w14:textId="77777777" w:rsidTr="009E333A">
        <w:tc>
          <w:tcPr>
            <w:tcW w:w="213" w:type="pct"/>
          </w:tcPr>
          <w:p w14:paraId="26D77FD0" w14:textId="77777777" w:rsidR="003D1C05" w:rsidRPr="009E333A" w:rsidRDefault="003D1C05" w:rsidP="003D1C05">
            <w:pPr>
              <w:rPr>
                <w:rFonts w:ascii="Bookman Old Style" w:hAnsi="Bookman Old Style"/>
                <w:b/>
                <w:sz w:val="21"/>
                <w:szCs w:val="21"/>
              </w:rPr>
            </w:pPr>
          </w:p>
        </w:tc>
        <w:tc>
          <w:tcPr>
            <w:tcW w:w="1414" w:type="pct"/>
          </w:tcPr>
          <w:p w14:paraId="344F2854" w14:textId="276056FF" w:rsidR="003D1C05" w:rsidRPr="009E333A" w:rsidRDefault="003D1C05" w:rsidP="002B7840">
            <w:pPr>
              <w:pStyle w:val="ListParagraph"/>
              <w:numPr>
                <w:ilvl w:val="0"/>
                <w:numId w:val="47"/>
              </w:numPr>
              <w:jc w:val="both"/>
              <w:rPr>
                <w:rFonts w:ascii="Bookman Old Style" w:hAnsi="Bookman Old Style"/>
                <w:sz w:val="21"/>
                <w:szCs w:val="21"/>
                <w:lang w:val="sv-SE"/>
              </w:rPr>
            </w:pPr>
            <w:r w:rsidRPr="009E333A">
              <w:rPr>
                <w:rFonts w:ascii="Bookman Old Style" w:hAnsi="Bookman Old Style"/>
                <w:sz w:val="21"/>
                <w:szCs w:val="21"/>
                <w:lang w:val="sv-SE"/>
              </w:rPr>
              <w:t>Tata cara penyampaian laporan sebagaimana dimaksud pada ayat (1) sesuai dengan Peraturan Otoritas Jasa Keuangan mengenai pelaporan bank umum melalui sistem pelaporan Otoritas Jasa Keuangan.</w:t>
            </w:r>
          </w:p>
        </w:tc>
        <w:tc>
          <w:tcPr>
            <w:tcW w:w="1414" w:type="pct"/>
          </w:tcPr>
          <w:p w14:paraId="4784F65D" w14:textId="77777777" w:rsidR="00277E90"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Ayat (3)</w:t>
            </w:r>
          </w:p>
          <w:p w14:paraId="5BCAE938" w14:textId="52EC3842" w:rsidR="003D1C05" w:rsidRPr="009E333A" w:rsidRDefault="00277E90" w:rsidP="00277E90">
            <w:pPr>
              <w:tabs>
                <w:tab w:val="left" w:pos="567"/>
                <w:tab w:val="left" w:pos="1134"/>
                <w:tab w:val="left" w:pos="1701"/>
                <w:tab w:val="left" w:pos="2268"/>
                <w:tab w:val="left" w:pos="2835"/>
              </w:tabs>
              <w:jc w:val="both"/>
              <w:rPr>
                <w:rFonts w:ascii="Bookman Old Style" w:hAnsi="Bookman Old Style"/>
                <w:sz w:val="21"/>
                <w:szCs w:val="21"/>
                <w:lang w:val="en-US"/>
              </w:rPr>
            </w:pPr>
            <w:r w:rsidRPr="009E333A">
              <w:rPr>
                <w:rFonts w:ascii="Bookman Old Style" w:hAnsi="Bookman Old Style"/>
                <w:sz w:val="21"/>
                <w:szCs w:val="21"/>
                <w:lang w:val="en-US"/>
              </w:rPr>
              <w:t>Cukup jelas.</w:t>
            </w:r>
          </w:p>
        </w:tc>
        <w:tc>
          <w:tcPr>
            <w:tcW w:w="973" w:type="pct"/>
          </w:tcPr>
          <w:p w14:paraId="1261E6DB" w14:textId="77777777" w:rsidR="003D1C05" w:rsidRPr="009E333A" w:rsidRDefault="003D1C05" w:rsidP="003D1C05">
            <w:pPr>
              <w:jc w:val="center"/>
              <w:rPr>
                <w:rFonts w:ascii="Bookman Old Style" w:hAnsi="Bookman Old Style"/>
                <w:b/>
                <w:sz w:val="21"/>
                <w:szCs w:val="21"/>
              </w:rPr>
            </w:pPr>
          </w:p>
        </w:tc>
        <w:tc>
          <w:tcPr>
            <w:tcW w:w="985" w:type="pct"/>
          </w:tcPr>
          <w:p w14:paraId="50E22D69" w14:textId="77777777" w:rsidR="003D1C05" w:rsidRPr="009E333A" w:rsidRDefault="003D1C05" w:rsidP="003D1C05">
            <w:pPr>
              <w:jc w:val="center"/>
              <w:rPr>
                <w:rFonts w:ascii="Bookman Old Style" w:hAnsi="Bookman Old Style"/>
                <w:b/>
                <w:sz w:val="21"/>
                <w:szCs w:val="21"/>
              </w:rPr>
            </w:pPr>
          </w:p>
        </w:tc>
      </w:tr>
      <w:tr w:rsidR="00277E90" w:rsidRPr="009E333A" w14:paraId="6B694913" w14:textId="77777777" w:rsidTr="009E333A">
        <w:tc>
          <w:tcPr>
            <w:tcW w:w="213" w:type="pct"/>
          </w:tcPr>
          <w:p w14:paraId="40EBBD74" w14:textId="77777777" w:rsidR="003D1C05" w:rsidRPr="009E333A" w:rsidRDefault="003D1C05" w:rsidP="003D1C05">
            <w:pPr>
              <w:rPr>
                <w:rFonts w:ascii="Bookman Old Style" w:hAnsi="Bookman Old Style"/>
                <w:b/>
                <w:sz w:val="21"/>
                <w:szCs w:val="21"/>
              </w:rPr>
            </w:pPr>
          </w:p>
        </w:tc>
        <w:tc>
          <w:tcPr>
            <w:tcW w:w="1414" w:type="pct"/>
          </w:tcPr>
          <w:p w14:paraId="2ECFEA27" w14:textId="77777777" w:rsidR="003D1C05" w:rsidRPr="009E333A" w:rsidRDefault="003D1C05" w:rsidP="003D1C05">
            <w:pPr>
              <w:rPr>
                <w:rFonts w:ascii="Bookman Old Style" w:hAnsi="Bookman Old Style"/>
                <w:sz w:val="21"/>
                <w:szCs w:val="21"/>
                <w:lang w:val="sv-SE"/>
              </w:rPr>
            </w:pPr>
          </w:p>
        </w:tc>
        <w:tc>
          <w:tcPr>
            <w:tcW w:w="1414" w:type="pct"/>
          </w:tcPr>
          <w:p w14:paraId="795699EE" w14:textId="77777777" w:rsidR="003D1C05" w:rsidRPr="009E333A" w:rsidRDefault="003D1C05" w:rsidP="00277E90">
            <w:pPr>
              <w:jc w:val="both"/>
              <w:rPr>
                <w:rFonts w:ascii="Bookman Old Style" w:hAnsi="Bookman Old Style"/>
                <w:b/>
                <w:sz w:val="21"/>
                <w:szCs w:val="21"/>
              </w:rPr>
            </w:pPr>
          </w:p>
        </w:tc>
        <w:tc>
          <w:tcPr>
            <w:tcW w:w="973" w:type="pct"/>
          </w:tcPr>
          <w:p w14:paraId="0A5C2F68" w14:textId="77777777" w:rsidR="003D1C05" w:rsidRPr="009E333A" w:rsidRDefault="003D1C05" w:rsidP="003D1C05">
            <w:pPr>
              <w:jc w:val="center"/>
              <w:rPr>
                <w:rFonts w:ascii="Bookman Old Style" w:hAnsi="Bookman Old Style"/>
                <w:b/>
                <w:sz w:val="21"/>
                <w:szCs w:val="21"/>
              </w:rPr>
            </w:pPr>
          </w:p>
        </w:tc>
        <w:tc>
          <w:tcPr>
            <w:tcW w:w="985" w:type="pct"/>
          </w:tcPr>
          <w:p w14:paraId="0D936A7F" w14:textId="77777777" w:rsidR="003D1C05" w:rsidRPr="009E333A" w:rsidRDefault="003D1C05" w:rsidP="003D1C05">
            <w:pPr>
              <w:jc w:val="center"/>
              <w:rPr>
                <w:rFonts w:ascii="Bookman Old Style" w:hAnsi="Bookman Old Style"/>
                <w:b/>
                <w:sz w:val="21"/>
                <w:szCs w:val="21"/>
              </w:rPr>
            </w:pPr>
          </w:p>
        </w:tc>
      </w:tr>
      <w:tr w:rsidR="00277E90" w:rsidRPr="009E333A" w14:paraId="5FC24B94" w14:textId="77777777" w:rsidTr="009E333A">
        <w:tc>
          <w:tcPr>
            <w:tcW w:w="213" w:type="pct"/>
          </w:tcPr>
          <w:p w14:paraId="41254DEC" w14:textId="77777777" w:rsidR="003D1C05" w:rsidRPr="009E333A" w:rsidRDefault="003D1C05" w:rsidP="003D1C05">
            <w:pPr>
              <w:rPr>
                <w:rFonts w:ascii="Bookman Old Style" w:hAnsi="Bookman Old Style"/>
                <w:b/>
                <w:sz w:val="21"/>
                <w:szCs w:val="21"/>
              </w:rPr>
            </w:pPr>
          </w:p>
        </w:tc>
        <w:tc>
          <w:tcPr>
            <w:tcW w:w="1414" w:type="pct"/>
          </w:tcPr>
          <w:p w14:paraId="4F2B1F7D" w14:textId="35F644F6"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en-US"/>
              </w:rPr>
              <w:t>Pasal 45</w:t>
            </w:r>
          </w:p>
        </w:tc>
        <w:tc>
          <w:tcPr>
            <w:tcW w:w="1414" w:type="pct"/>
          </w:tcPr>
          <w:p w14:paraId="5E4F9955" w14:textId="3E434D48"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45</w:t>
            </w:r>
          </w:p>
          <w:p w14:paraId="4463E68F" w14:textId="2EBA2DD1"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4790E838" w14:textId="77777777" w:rsidR="003D1C05" w:rsidRPr="009E333A" w:rsidRDefault="003D1C05" w:rsidP="003D1C05">
            <w:pPr>
              <w:jc w:val="center"/>
              <w:rPr>
                <w:rFonts w:ascii="Bookman Old Style" w:hAnsi="Bookman Old Style"/>
                <w:b/>
                <w:sz w:val="21"/>
                <w:szCs w:val="21"/>
              </w:rPr>
            </w:pPr>
          </w:p>
        </w:tc>
        <w:tc>
          <w:tcPr>
            <w:tcW w:w="985" w:type="pct"/>
          </w:tcPr>
          <w:p w14:paraId="1D29983E" w14:textId="77777777" w:rsidR="003D1C05" w:rsidRPr="009E333A" w:rsidRDefault="003D1C05" w:rsidP="003D1C05">
            <w:pPr>
              <w:jc w:val="center"/>
              <w:rPr>
                <w:rFonts w:ascii="Bookman Old Style" w:hAnsi="Bookman Old Style"/>
                <w:b/>
                <w:sz w:val="21"/>
                <w:szCs w:val="21"/>
              </w:rPr>
            </w:pPr>
          </w:p>
        </w:tc>
      </w:tr>
      <w:tr w:rsidR="00277E90" w:rsidRPr="009E333A" w14:paraId="57027ABA" w14:textId="77777777" w:rsidTr="009E333A">
        <w:tc>
          <w:tcPr>
            <w:tcW w:w="213" w:type="pct"/>
          </w:tcPr>
          <w:p w14:paraId="3BDA4A6D" w14:textId="77777777" w:rsidR="003D1C05" w:rsidRPr="009E333A" w:rsidRDefault="003D1C05" w:rsidP="003D1C05">
            <w:pPr>
              <w:rPr>
                <w:rFonts w:ascii="Bookman Old Style" w:hAnsi="Bookman Old Style"/>
                <w:b/>
                <w:sz w:val="21"/>
                <w:szCs w:val="21"/>
              </w:rPr>
            </w:pPr>
          </w:p>
        </w:tc>
        <w:tc>
          <w:tcPr>
            <w:tcW w:w="1414" w:type="pct"/>
          </w:tcPr>
          <w:p w14:paraId="40661363" w14:textId="43C0606B"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en-US"/>
              </w:rPr>
              <w:t>Bank yang melanggar ketentuan pelaporan sebagaimana dimaksud dalam Pasal 43 ayat (1), ayat (2), dan/atau Pasal 44 ayat (1) dikenai sanksi sebagaimana diatur dalam Peraturan Otoritas Jasa Keuangan mengenai pelaporan bank umum melalui sistem pelaporan Otoritas Jasa Keuangan.</w:t>
            </w:r>
          </w:p>
        </w:tc>
        <w:tc>
          <w:tcPr>
            <w:tcW w:w="1414" w:type="pct"/>
          </w:tcPr>
          <w:p w14:paraId="27028400" w14:textId="77777777" w:rsidR="003D1C05" w:rsidRPr="009E333A" w:rsidRDefault="003D1C05" w:rsidP="00277E90">
            <w:pPr>
              <w:jc w:val="both"/>
              <w:rPr>
                <w:rFonts w:ascii="Bookman Old Style" w:hAnsi="Bookman Old Style"/>
                <w:b/>
                <w:sz w:val="21"/>
                <w:szCs w:val="21"/>
              </w:rPr>
            </w:pPr>
          </w:p>
        </w:tc>
        <w:tc>
          <w:tcPr>
            <w:tcW w:w="973" w:type="pct"/>
          </w:tcPr>
          <w:p w14:paraId="268EAEF8" w14:textId="77777777" w:rsidR="003D1C05" w:rsidRPr="009E333A" w:rsidRDefault="003D1C05" w:rsidP="003D1C05">
            <w:pPr>
              <w:jc w:val="center"/>
              <w:rPr>
                <w:rFonts w:ascii="Bookman Old Style" w:hAnsi="Bookman Old Style"/>
                <w:b/>
                <w:sz w:val="21"/>
                <w:szCs w:val="21"/>
              </w:rPr>
            </w:pPr>
          </w:p>
        </w:tc>
        <w:tc>
          <w:tcPr>
            <w:tcW w:w="985" w:type="pct"/>
          </w:tcPr>
          <w:p w14:paraId="4ADB380F" w14:textId="77777777" w:rsidR="003D1C05" w:rsidRPr="009E333A" w:rsidRDefault="003D1C05" w:rsidP="003D1C05">
            <w:pPr>
              <w:jc w:val="center"/>
              <w:rPr>
                <w:rFonts w:ascii="Bookman Old Style" w:hAnsi="Bookman Old Style"/>
                <w:b/>
                <w:sz w:val="21"/>
                <w:szCs w:val="21"/>
              </w:rPr>
            </w:pPr>
          </w:p>
        </w:tc>
      </w:tr>
      <w:tr w:rsidR="00277E90" w:rsidRPr="009E333A" w14:paraId="0EC4CBF0" w14:textId="77777777" w:rsidTr="009E333A">
        <w:tc>
          <w:tcPr>
            <w:tcW w:w="213" w:type="pct"/>
          </w:tcPr>
          <w:p w14:paraId="152B2543" w14:textId="77777777" w:rsidR="003D1C05" w:rsidRPr="009E333A" w:rsidRDefault="003D1C05" w:rsidP="003D1C05">
            <w:pPr>
              <w:rPr>
                <w:rFonts w:ascii="Bookman Old Style" w:hAnsi="Bookman Old Style"/>
                <w:b/>
                <w:sz w:val="21"/>
                <w:szCs w:val="21"/>
              </w:rPr>
            </w:pPr>
          </w:p>
        </w:tc>
        <w:tc>
          <w:tcPr>
            <w:tcW w:w="1414" w:type="pct"/>
          </w:tcPr>
          <w:p w14:paraId="33414033" w14:textId="77777777" w:rsidR="003D1C05" w:rsidRPr="009E333A" w:rsidRDefault="003D1C05" w:rsidP="003D1C05">
            <w:pPr>
              <w:rPr>
                <w:rFonts w:ascii="Bookman Old Style" w:hAnsi="Bookman Old Style"/>
                <w:sz w:val="21"/>
                <w:szCs w:val="21"/>
                <w:lang w:val="sv-SE"/>
              </w:rPr>
            </w:pPr>
          </w:p>
        </w:tc>
        <w:tc>
          <w:tcPr>
            <w:tcW w:w="1414" w:type="pct"/>
          </w:tcPr>
          <w:p w14:paraId="6948BB98" w14:textId="77777777" w:rsidR="003D1C05" w:rsidRPr="009E333A" w:rsidRDefault="003D1C05" w:rsidP="00277E90">
            <w:pPr>
              <w:jc w:val="both"/>
              <w:rPr>
                <w:rFonts w:ascii="Bookman Old Style" w:hAnsi="Bookman Old Style"/>
                <w:b/>
                <w:sz w:val="21"/>
                <w:szCs w:val="21"/>
              </w:rPr>
            </w:pPr>
          </w:p>
        </w:tc>
        <w:tc>
          <w:tcPr>
            <w:tcW w:w="973" w:type="pct"/>
          </w:tcPr>
          <w:p w14:paraId="2651929B" w14:textId="77777777" w:rsidR="003D1C05" w:rsidRPr="009E333A" w:rsidRDefault="003D1C05" w:rsidP="003D1C05">
            <w:pPr>
              <w:jc w:val="center"/>
              <w:rPr>
                <w:rFonts w:ascii="Bookman Old Style" w:hAnsi="Bookman Old Style"/>
                <w:b/>
                <w:sz w:val="21"/>
                <w:szCs w:val="21"/>
              </w:rPr>
            </w:pPr>
          </w:p>
        </w:tc>
        <w:tc>
          <w:tcPr>
            <w:tcW w:w="985" w:type="pct"/>
          </w:tcPr>
          <w:p w14:paraId="22721CBA" w14:textId="77777777" w:rsidR="003D1C05" w:rsidRPr="009E333A" w:rsidRDefault="003D1C05" w:rsidP="003D1C05">
            <w:pPr>
              <w:jc w:val="center"/>
              <w:rPr>
                <w:rFonts w:ascii="Bookman Old Style" w:hAnsi="Bookman Old Style"/>
                <w:b/>
                <w:sz w:val="21"/>
                <w:szCs w:val="21"/>
              </w:rPr>
            </w:pPr>
          </w:p>
        </w:tc>
      </w:tr>
      <w:tr w:rsidR="00277E90" w:rsidRPr="009E333A" w14:paraId="7B708AFB" w14:textId="77777777" w:rsidTr="009E333A">
        <w:tc>
          <w:tcPr>
            <w:tcW w:w="213" w:type="pct"/>
          </w:tcPr>
          <w:p w14:paraId="2ED06ACA" w14:textId="77777777" w:rsidR="003D1C05" w:rsidRPr="009E333A" w:rsidRDefault="003D1C05" w:rsidP="003D1C05">
            <w:pPr>
              <w:rPr>
                <w:rFonts w:ascii="Bookman Old Style" w:hAnsi="Bookman Old Style"/>
                <w:b/>
                <w:sz w:val="21"/>
                <w:szCs w:val="21"/>
              </w:rPr>
            </w:pPr>
          </w:p>
        </w:tc>
        <w:tc>
          <w:tcPr>
            <w:tcW w:w="1414" w:type="pct"/>
          </w:tcPr>
          <w:p w14:paraId="0C9D8E7E" w14:textId="63CA174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it-IT"/>
              </w:rPr>
              <w:t>BAB VII</w:t>
            </w:r>
          </w:p>
        </w:tc>
        <w:tc>
          <w:tcPr>
            <w:tcW w:w="1414" w:type="pct"/>
          </w:tcPr>
          <w:p w14:paraId="137039B7" w14:textId="77777777" w:rsidR="003D1C05" w:rsidRPr="009E333A" w:rsidRDefault="003D1C05" w:rsidP="00277E90">
            <w:pPr>
              <w:jc w:val="both"/>
              <w:rPr>
                <w:rFonts w:ascii="Bookman Old Style" w:hAnsi="Bookman Old Style"/>
                <w:b/>
                <w:sz w:val="21"/>
                <w:szCs w:val="21"/>
              </w:rPr>
            </w:pPr>
          </w:p>
        </w:tc>
        <w:tc>
          <w:tcPr>
            <w:tcW w:w="973" w:type="pct"/>
          </w:tcPr>
          <w:p w14:paraId="5362CEF6" w14:textId="77777777" w:rsidR="003D1C05" w:rsidRPr="009E333A" w:rsidRDefault="003D1C05" w:rsidP="003D1C05">
            <w:pPr>
              <w:jc w:val="center"/>
              <w:rPr>
                <w:rFonts w:ascii="Bookman Old Style" w:hAnsi="Bookman Old Style"/>
                <w:b/>
                <w:sz w:val="21"/>
                <w:szCs w:val="21"/>
              </w:rPr>
            </w:pPr>
          </w:p>
        </w:tc>
        <w:tc>
          <w:tcPr>
            <w:tcW w:w="985" w:type="pct"/>
          </w:tcPr>
          <w:p w14:paraId="10AA9706" w14:textId="77777777" w:rsidR="003D1C05" w:rsidRPr="009E333A" w:rsidRDefault="003D1C05" w:rsidP="003D1C05">
            <w:pPr>
              <w:jc w:val="center"/>
              <w:rPr>
                <w:rFonts w:ascii="Bookman Old Style" w:hAnsi="Bookman Old Style"/>
                <w:b/>
                <w:sz w:val="21"/>
                <w:szCs w:val="21"/>
              </w:rPr>
            </w:pPr>
          </w:p>
        </w:tc>
      </w:tr>
      <w:tr w:rsidR="00277E90" w:rsidRPr="009E333A" w14:paraId="5A097A8D" w14:textId="77777777" w:rsidTr="009E333A">
        <w:tc>
          <w:tcPr>
            <w:tcW w:w="213" w:type="pct"/>
          </w:tcPr>
          <w:p w14:paraId="2790BC2A" w14:textId="77777777" w:rsidR="003D1C05" w:rsidRPr="009E333A" w:rsidRDefault="003D1C05" w:rsidP="003D1C05">
            <w:pPr>
              <w:rPr>
                <w:rFonts w:ascii="Bookman Old Style" w:hAnsi="Bookman Old Style"/>
                <w:b/>
                <w:sz w:val="21"/>
                <w:szCs w:val="21"/>
              </w:rPr>
            </w:pPr>
          </w:p>
        </w:tc>
        <w:tc>
          <w:tcPr>
            <w:tcW w:w="1414" w:type="pct"/>
          </w:tcPr>
          <w:p w14:paraId="768F7032" w14:textId="5AEB13DE"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it-IT"/>
              </w:rPr>
              <w:t>KETENTUAN PENUTUP</w:t>
            </w:r>
          </w:p>
        </w:tc>
        <w:tc>
          <w:tcPr>
            <w:tcW w:w="1414" w:type="pct"/>
          </w:tcPr>
          <w:p w14:paraId="77D01F4D" w14:textId="77777777" w:rsidR="003D1C05" w:rsidRPr="009E333A" w:rsidRDefault="003D1C05" w:rsidP="00277E90">
            <w:pPr>
              <w:jc w:val="both"/>
              <w:rPr>
                <w:rFonts w:ascii="Bookman Old Style" w:hAnsi="Bookman Old Style"/>
                <w:b/>
                <w:sz w:val="21"/>
                <w:szCs w:val="21"/>
              </w:rPr>
            </w:pPr>
          </w:p>
        </w:tc>
        <w:tc>
          <w:tcPr>
            <w:tcW w:w="973" w:type="pct"/>
          </w:tcPr>
          <w:p w14:paraId="064DD7D2" w14:textId="77777777" w:rsidR="003D1C05" w:rsidRPr="009E333A" w:rsidRDefault="003D1C05" w:rsidP="003D1C05">
            <w:pPr>
              <w:jc w:val="center"/>
              <w:rPr>
                <w:rFonts w:ascii="Bookman Old Style" w:hAnsi="Bookman Old Style"/>
                <w:b/>
                <w:sz w:val="21"/>
                <w:szCs w:val="21"/>
              </w:rPr>
            </w:pPr>
          </w:p>
        </w:tc>
        <w:tc>
          <w:tcPr>
            <w:tcW w:w="985" w:type="pct"/>
          </w:tcPr>
          <w:p w14:paraId="735D36BA" w14:textId="77777777" w:rsidR="003D1C05" w:rsidRPr="009E333A" w:rsidRDefault="003D1C05" w:rsidP="003D1C05">
            <w:pPr>
              <w:jc w:val="center"/>
              <w:rPr>
                <w:rFonts w:ascii="Bookman Old Style" w:hAnsi="Bookman Old Style"/>
                <w:b/>
                <w:sz w:val="21"/>
                <w:szCs w:val="21"/>
              </w:rPr>
            </w:pPr>
          </w:p>
        </w:tc>
      </w:tr>
      <w:tr w:rsidR="00277E90" w:rsidRPr="009E333A" w14:paraId="50AA309B" w14:textId="77777777" w:rsidTr="009E333A">
        <w:tc>
          <w:tcPr>
            <w:tcW w:w="213" w:type="pct"/>
          </w:tcPr>
          <w:p w14:paraId="2052E9F2" w14:textId="77777777" w:rsidR="003D1C05" w:rsidRPr="009E333A" w:rsidRDefault="003D1C05" w:rsidP="003D1C05">
            <w:pPr>
              <w:rPr>
                <w:rFonts w:ascii="Bookman Old Style" w:hAnsi="Bookman Old Style"/>
                <w:b/>
                <w:sz w:val="21"/>
                <w:szCs w:val="21"/>
              </w:rPr>
            </w:pPr>
          </w:p>
        </w:tc>
        <w:tc>
          <w:tcPr>
            <w:tcW w:w="1414" w:type="pct"/>
          </w:tcPr>
          <w:p w14:paraId="27E5A3F6" w14:textId="77777777" w:rsidR="003D1C05" w:rsidRPr="009E333A" w:rsidRDefault="003D1C05" w:rsidP="003D1C05">
            <w:pPr>
              <w:rPr>
                <w:rFonts w:ascii="Bookman Old Style" w:hAnsi="Bookman Old Style"/>
                <w:sz w:val="21"/>
                <w:szCs w:val="21"/>
                <w:lang w:val="sv-SE"/>
              </w:rPr>
            </w:pPr>
          </w:p>
        </w:tc>
        <w:tc>
          <w:tcPr>
            <w:tcW w:w="1414" w:type="pct"/>
          </w:tcPr>
          <w:p w14:paraId="2FCFCCF0" w14:textId="77777777" w:rsidR="003D1C05" w:rsidRPr="009E333A" w:rsidRDefault="003D1C05" w:rsidP="00277E90">
            <w:pPr>
              <w:jc w:val="both"/>
              <w:rPr>
                <w:rFonts w:ascii="Bookman Old Style" w:hAnsi="Bookman Old Style"/>
                <w:b/>
                <w:sz w:val="21"/>
                <w:szCs w:val="21"/>
              </w:rPr>
            </w:pPr>
          </w:p>
        </w:tc>
        <w:tc>
          <w:tcPr>
            <w:tcW w:w="973" w:type="pct"/>
          </w:tcPr>
          <w:p w14:paraId="51F5F258" w14:textId="77777777" w:rsidR="003D1C05" w:rsidRPr="009E333A" w:rsidRDefault="003D1C05" w:rsidP="003D1C05">
            <w:pPr>
              <w:jc w:val="center"/>
              <w:rPr>
                <w:rFonts w:ascii="Bookman Old Style" w:hAnsi="Bookman Old Style"/>
                <w:b/>
                <w:sz w:val="21"/>
                <w:szCs w:val="21"/>
              </w:rPr>
            </w:pPr>
          </w:p>
        </w:tc>
        <w:tc>
          <w:tcPr>
            <w:tcW w:w="985" w:type="pct"/>
          </w:tcPr>
          <w:p w14:paraId="635F0E08" w14:textId="77777777" w:rsidR="003D1C05" w:rsidRPr="009E333A" w:rsidRDefault="003D1C05" w:rsidP="003D1C05">
            <w:pPr>
              <w:jc w:val="center"/>
              <w:rPr>
                <w:rFonts w:ascii="Bookman Old Style" w:hAnsi="Bookman Old Style"/>
                <w:b/>
                <w:sz w:val="21"/>
                <w:szCs w:val="21"/>
              </w:rPr>
            </w:pPr>
          </w:p>
        </w:tc>
      </w:tr>
      <w:tr w:rsidR="00277E90" w:rsidRPr="009E333A" w14:paraId="7BE57978" w14:textId="77777777" w:rsidTr="009E333A">
        <w:tc>
          <w:tcPr>
            <w:tcW w:w="213" w:type="pct"/>
          </w:tcPr>
          <w:p w14:paraId="2C179323" w14:textId="77777777" w:rsidR="003D1C05" w:rsidRPr="009E333A" w:rsidRDefault="003D1C05" w:rsidP="003D1C05">
            <w:pPr>
              <w:rPr>
                <w:rFonts w:ascii="Bookman Old Style" w:hAnsi="Bookman Old Style"/>
                <w:b/>
                <w:sz w:val="21"/>
                <w:szCs w:val="21"/>
              </w:rPr>
            </w:pPr>
          </w:p>
        </w:tc>
        <w:tc>
          <w:tcPr>
            <w:tcW w:w="1414" w:type="pct"/>
          </w:tcPr>
          <w:p w14:paraId="1F745D9D" w14:textId="07662423"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it-IT"/>
              </w:rPr>
              <w:t>Pasal 46</w:t>
            </w:r>
          </w:p>
        </w:tc>
        <w:tc>
          <w:tcPr>
            <w:tcW w:w="1414" w:type="pct"/>
          </w:tcPr>
          <w:p w14:paraId="36F89BDF" w14:textId="4C63D18A"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46</w:t>
            </w:r>
          </w:p>
          <w:p w14:paraId="4E3816D8" w14:textId="7A80963F"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58D128E5" w14:textId="77777777" w:rsidR="003D1C05" w:rsidRPr="009E333A" w:rsidRDefault="003D1C05" w:rsidP="003D1C05">
            <w:pPr>
              <w:jc w:val="center"/>
              <w:rPr>
                <w:rFonts w:ascii="Bookman Old Style" w:hAnsi="Bookman Old Style"/>
                <w:b/>
                <w:sz w:val="21"/>
                <w:szCs w:val="21"/>
              </w:rPr>
            </w:pPr>
          </w:p>
        </w:tc>
        <w:tc>
          <w:tcPr>
            <w:tcW w:w="985" w:type="pct"/>
          </w:tcPr>
          <w:p w14:paraId="6B1ABD85" w14:textId="77777777" w:rsidR="003D1C05" w:rsidRPr="009E333A" w:rsidRDefault="003D1C05" w:rsidP="003D1C05">
            <w:pPr>
              <w:jc w:val="center"/>
              <w:rPr>
                <w:rFonts w:ascii="Bookman Old Style" w:hAnsi="Bookman Old Style"/>
                <w:b/>
                <w:sz w:val="21"/>
                <w:szCs w:val="21"/>
              </w:rPr>
            </w:pPr>
          </w:p>
        </w:tc>
      </w:tr>
      <w:tr w:rsidR="00277E90" w:rsidRPr="009E333A" w14:paraId="3F93BDAA" w14:textId="77777777" w:rsidTr="009E333A">
        <w:tc>
          <w:tcPr>
            <w:tcW w:w="213" w:type="pct"/>
          </w:tcPr>
          <w:p w14:paraId="2D71EED9" w14:textId="77777777" w:rsidR="003D1C05" w:rsidRPr="009E333A" w:rsidRDefault="003D1C05" w:rsidP="003D1C05">
            <w:pPr>
              <w:rPr>
                <w:rFonts w:ascii="Bookman Old Style" w:hAnsi="Bookman Old Style"/>
                <w:b/>
                <w:sz w:val="21"/>
                <w:szCs w:val="21"/>
              </w:rPr>
            </w:pPr>
          </w:p>
        </w:tc>
        <w:tc>
          <w:tcPr>
            <w:tcW w:w="1414" w:type="pct"/>
          </w:tcPr>
          <w:p w14:paraId="06E4D739" w14:textId="7485092F"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it-IT"/>
              </w:rPr>
              <w:t xml:space="preserve">Pada saat Peraturan OJK ini mulai berlaku: </w:t>
            </w:r>
          </w:p>
        </w:tc>
        <w:tc>
          <w:tcPr>
            <w:tcW w:w="1414" w:type="pct"/>
          </w:tcPr>
          <w:p w14:paraId="142157C3" w14:textId="77777777" w:rsidR="003D1C05" w:rsidRPr="009E333A" w:rsidRDefault="003D1C05" w:rsidP="00277E90">
            <w:pPr>
              <w:jc w:val="both"/>
              <w:rPr>
                <w:rFonts w:ascii="Bookman Old Style" w:hAnsi="Bookman Old Style"/>
                <w:b/>
                <w:sz w:val="21"/>
                <w:szCs w:val="21"/>
              </w:rPr>
            </w:pPr>
          </w:p>
        </w:tc>
        <w:tc>
          <w:tcPr>
            <w:tcW w:w="973" w:type="pct"/>
          </w:tcPr>
          <w:p w14:paraId="5E309434" w14:textId="77777777" w:rsidR="003D1C05" w:rsidRPr="009E333A" w:rsidRDefault="003D1C05" w:rsidP="003D1C05">
            <w:pPr>
              <w:jc w:val="center"/>
              <w:rPr>
                <w:rFonts w:ascii="Bookman Old Style" w:hAnsi="Bookman Old Style"/>
                <w:b/>
                <w:sz w:val="21"/>
                <w:szCs w:val="21"/>
              </w:rPr>
            </w:pPr>
          </w:p>
        </w:tc>
        <w:tc>
          <w:tcPr>
            <w:tcW w:w="985" w:type="pct"/>
          </w:tcPr>
          <w:p w14:paraId="08B269DB" w14:textId="77777777" w:rsidR="003D1C05" w:rsidRPr="009E333A" w:rsidRDefault="003D1C05" w:rsidP="003D1C05">
            <w:pPr>
              <w:jc w:val="center"/>
              <w:rPr>
                <w:rFonts w:ascii="Bookman Old Style" w:hAnsi="Bookman Old Style"/>
                <w:b/>
                <w:sz w:val="21"/>
                <w:szCs w:val="21"/>
              </w:rPr>
            </w:pPr>
          </w:p>
        </w:tc>
      </w:tr>
      <w:tr w:rsidR="00277E90" w:rsidRPr="009E333A" w14:paraId="554F9B97" w14:textId="77777777" w:rsidTr="009E333A">
        <w:tc>
          <w:tcPr>
            <w:tcW w:w="213" w:type="pct"/>
          </w:tcPr>
          <w:p w14:paraId="21E00B0F" w14:textId="77777777" w:rsidR="003D1C05" w:rsidRPr="009E333A" w:rsidRDefault="003D1C05" w:rsidP="003D1C05">
            <w:pPr>
              <w:rPr>
                <w:rFonts w:ascii="Bookman Old Style" w:hAnsi="Bookman Old Style"/>
                <w:b/>
                <w:sz w:val="21"/>
                <w:szCs w:val="21"/>
              </w:rPr>
            </w:pPr>
          </w:p>
        </w:tc>
        <w:tc>
          <w:tcPr>
            <w:tcW w:w="1414" w:type="pct"/>
          </w:tcPr>
          <w:p w14:paraId="2B15124C" w14:textId="79D2A553" w:rsidR="003D1C05" w:rsidRPr="009E333A" w:rsidRDefault="003D1C05" w:rsidP="002B7840">
            <w:pPr>
              <w:pStyle w:val="ListParagraph"/>
              <w:numPr>
                <w:ilvl w:val="0"/>
                <w:numId w:val="48"/>
              </w:numPr>
              <w:jc w:val="both"/>
              <w:rPr>
                <w:rFonts w:ascii="Bookman Old Style" w:hAnsi="Bookman Old Style"/>
                <w:sz w:val="21"/>
                <w:szCs w:val="21"/>
                <w:lang w:val="sv-SE"/>
              </w:rPr>
            </w:pPr>
            <w:r w:rsidRPr="009E333A">
              <w:rPr>
                <w:rFonts w:ascii="Bookman Old Style" w:hAnsi="Bookman Old Style"/>
                <w:sz w:val="21"/>
                <w:szCs w:val="21"/>
                <w:lang w:val="it-IT"/>
              </w:rPr>
              <w:t>Peraturan Otoritas Jasa Keuangan Nomor 21/POJK.03/2014 tentang Kewajiban Penyediaan Modal Minimum Bank Umum Syariah (Lembaran Negara Republik Indonesia Tahun 2014 Nomor 352, Tambahan Lembaran Negara Republik Indonesia Nomor 5630); dan</w:t>
            </w:r>
          </w:p>
        </w:tc>
        <w:tc>
          <w:tcPr>
            <w:tcW w:w="1414" w:type="pct"/>
          </w:tcPr>
          <w:p w14:paraId="626BAAE6" w14:textId="77777777" w:rsidR="003D1C05" w:rsidRPr="009E333A" w:rsidRDefault="003D1C05" w:rsidP="00277E90">
            <w:pPr>
              <w:jc w:val="both"/>
              <w:rPr>
                <w:rFonts w:ascii="Bookman Old Style" w:hAnsi="Bookman Old Style"/>
                <w:b/>
                <w:sz w:val="21"/>
                <w:szCs w:val="21"/>
              </w:rPr>
            </w:pPr>
          </w:p>
        </w:tc>
        <w:tc>
          <w:tcPr>
            <w:tcW w:w="973" w:type="pct"/>
          </w:tcPr>
          <w:p w14:paraId="578829B9" w14:textId="77777777" w:rsidR="003D1C05" w:rsidRPr="009E333A" w:rsidRDefault="003D1C05" w:rsidP="003D1C05">
            <w:pPr>
              <w:jc w:val="center"/>
              <w:rPr>
                <w:rFonts w:ascii="Bookman Old Style" w:hAnsi="Bookman Old Style"/>
                <w:b/>
                <w:sz w:val="21"/>
                <w:szCs w:val="21"/>
              </w:rPr>
            </w:pPr>
          </w:p>
        </w:tc>
        <w:tc>
          <w:tcPr>
            <w:tcW w:w="985" w:type="pct"/>
          </w:tcPr>
          <w:p w14:paraId="1DB574D4" w14:textId="77777777" w:rsidR="003D1C05" w:rsidRPr="009E333A" w:rsidRDefault="003D1C05" w:rsidP="003D1C05">
            <w:pPr>
              <w:jc w:val="center"/>
              <w:rPr>
                <w:rFonts w:ascii="Bookman Old Style" w:hAnsi="Bookman Old Style"/>
                <w:b/>
                <w:sz w:val="21"/>
                <w:szCs w:val="21"/>
              </w:rPr>
            </w:pPr>
          </w:p>
        </w:tc>
      </w:tr>
      <w:tr w:rsidR="00277E90" w:rsidRPr="009E333A" w14:paraId="203F8E92" w14:textId="77777777" w:rsidTr="009E333A">
        <w:tc>
          <w:tcPr>
            <w:tcW w:w="213" w:type="pct"/>
          </w:tcPr>
          <w:p w14:paraId="6A10E0FF" w14:textId="77777777" w:rsidR="003D1C05" w:rsidRPr="009E333A" w:rsidRDefault="003D1C05" w:rsidP="003D1C05">
            <w:pPr>
              <w:rPr>
                <w:rFonts w:ascii="Bookman Old Style" w:hAnsi="Bookman Old Style"/>
                <w:b/>
                <w:sz w:val="21"/>
                <w:szCs w:val="21"/>
              </w:rPr>
            </w:pPr>
          </w:p>
        </w:tc>
        <w:tc>
          <w:tcPr>
            <w:tcW w:w="1414" w:type="pct"/>
          </w:tcPr>
          <w:p w14:paraId="24947B1E" w14:textId="31B5CFF4" w:rsidR="003D1C05" w:rsidRPr="009E333A" w:rsidRDefault="003D1C05" w:rsidP="002B7840">
            <w:pPr>
              <w:pStyle w:val="ListParagraph"/>
              <w:numPr>
                <w:ilvl w:val="0"/>
                <w:numId w:val="48"/>
              </w:numPr>
              <w:jc w:val="both"/>
              <w:rPr>
                <w:rFonts w:ascii="Bookman Old Style" w:hAnsi="Bookman Old Style"/>
                <w:sz w:val="21"/>
                <w:szCs w:val="21"/>
                <w:lang w:val="sv-SE"/>
              </w:rPr>
            </w:pPr>
            <w:r w:rsidRPr="009E333A">
              <w:rPr>
                <w:rFonts w:ascii="Bookman Old Style" w:hAnsi="Bookman Old Style"/>
                <w:sz w:val="21"/>
                <w:szCs w:val="21"/>
              </w:rPr>
              <w:t xml:space="preserve">Peraturan Otoritas Jasa Keuangan Nomor 44/POJK.03/2017 tentang Pembatasan Pemberian Kredit atau Pembiayaan oleh Bank Umum untuk Pengadaan Tanah dan/atau Pengolahan Tanah (Lembaran Negara Republik Indonesia Tahun 2017 Nomor 150, Tambahan Lembaran Negara Republik Indonesia Nomor 6093) sebagaimana telah diubah dengan Peraturan Otoritas Jasa Keuangan Nomor 16/POJK.03/2018 tentang Perubahan atas Peraturan Otoritas Jasa Keuangan Nomor 44/POJK.03/2017 tentang Pembatasan Pemberian Kredit atau </w:t>
            </w:r>
            <w:r w:rsidRPr="009E333A">
              <w:rPr>
                <w:rFonts w:ascii="Bookman Old Style" w:hAnsi="Bookman Old Style"/>
                <w:sz w:val="21"/>
                <w:szCs w:val="21"/>
              </w:rPr>
              <w:lastRenderedPageBreak/>
              <w:t>Pembiayaan oleh Bank Umum untuk Pengadaan Tanah dan/atau Pengolahan Tanah (Lembaran Negara Republik Indonesia Tahun 2018 Nomor 138, Tambahan Lembaran Negara Republik Indonesia Nomor 6241),</w:t>
            </w:r>
          </w:p>
        </w:tc>
        <w:tc>
          <w:tcPr>
            <w:tcW w:w="1414" w:type="pct"/>
          </w:tcPr>
          <w:p w14:paraId="6F43F7A0" w14:textId="77777777" w:rsidR="003D1C05" w:rsidRPr="009E333A" w:rsidRDefault="003D1C05" w:rsidP="00277E90">
            <w:pPr>
              <w:jc w:val="both"/>
              <w:rPr>
                <w:rFonts w:ascii="Bookman Old Style" w:hAnsi="Bookman Old Style"/>
                <w:b/>
                <w:sz w:val="21"/>
                <w:szCs w:val="21"/>
              </w:rPr>
            </w:pPr>
          </w:p>
        </w:tc>
        <w:tc>
          <w:tcPr>
            <w:tcW w:w="973" w:type="pct"/>
          </w:tcPr>
          <w:p w14:paraId="1D7FAB24" w14:textId="77777777" w:rsidR="003D1C05" w:rsidRPr="009E333A" w:rsidRDefault="003D1C05" w:rsidP="003D1C05">
            <w:pPr>
              <w:jc w:val="center"/>
              <w:rPr>
                <w:rFonts w:ascii="Bookman Old Style" w:hAnsi="Bookman Old Style"/>
                <w:b/>
                <w:sz w:val="21"/>
                <w:szCs w:val="21"/>
              </w:rPr>
            </w:pPr>
          </w:p>
        </w:tc>
        <w:tc>
          <w:tcPr>
            <w:tcW w:w="985" w:type="pct"/>
          </w:tcPr>
          <w:p w14:paraId="45D53ADA" w14:textId="77777777" w:rsidR="003D1C05" w:rsidRPr="009E333A" w:rsidRDefault="003D1C05" w:rsidP="003D1C05">
            <w:pPr>
              <w:jc w:val="center"/>
              <w:rPr>
                <w:rFonts w:ascii="Bookman Old Style" w:hAnsi="Bookman Old Style"/>
                <w:b/>
                <w:sz w:val="21"/>
                <w:szCs w:val="21"/>
              </w:rPr>
            </w:pPr>
          </w:p>
        </w:tc>
      </w:tr>
      <w:tr w:rsidR="00277E90" w:rsidRPr="009E333A" w14:paraId="4C4446AC" w14:textId="77777777" w:rsidTr="009E333A">
        <w:tc>
          <w:tcPr>
            <w:tcW w:w="213" w:type="pct"/>
          </w:tcPr>
          <w:p w14:paraId="414D348E" w14:textId="77777777" w:rsidR="003D1C05" w:rsidRPr="009E333A" w:rsidRDefault="003D1C05" w:rsidP="003D1C05">
            <w:pPr>
              <w:rPr>
                <w:rFonts w:ascii="Bookman Old Style" w:hAnsi="Bookman Old Style"/>
                <w:b/>
                <w:sz w:val="21"/>
                <w:szCs w:val="21"/>
              </w:rPr>
            </w:pPr>
          </w:p>
        </w:tc>
        <w:tc>
          <w:tcPr>
            <w:tcW w:w="1414" w:type="pct"/>
          </w:tcPr>
          <w:p w14:paraId="49E60A4C" w14:textId="462DBA76"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it-IT"/>
              </w:rPr>
              <w:t>dicabut dan dinyatakan tidak berlaku.</w:t>
            </w:r>
          </w:p>
        </w:tc>
        <w:tc>
          <w:tcPr>
            <w:tcW w:w="1414" w:type="pct"/>
          </w:tcPr>
          <w:p w14:paraId="1925CFDE" w14:textId="77777777" w:rsidR="003D1C05" w:rsidRPr="009E333A" w:rsidRDefault="003D1C05" w:rsidP="00277E90">
            <w:pPr>
              <w:jc w:val="both"/>
              <w:rPr>
                <w:rFonts w:ascii="Bookman Old Style" w:hAnsi="Bookman Old Style"/>
                <w:b/>
                <w:sz w:val="21"/>
                <w:szCs w:val="21"/>
              </w:rPr>
            </w:pPr>
          </w:p>
        </w:tc>
        <w:tc>
          <w:tcPr>
            <w:tcW w:w="973" w:type="pct"/>
          </w:tcPr>
          <w:p w14:paraId="5AA42B59" w14:textId="77777777" w:rsidR="003D1C05" w:rsidRPr="009E333A" w:rsidRDefault="003D1C05" w:rsidP="003D1C05">
            <w:pPr>
              <w:jc w:val="center"/>
              <w:rPr>
                <w:rFonts w:ascii="Bookman Old Style" w:hAnsi="Bookman Old Style"/>
                <w:b/>
                <w:sz w:val="21"/>
                <w:szCs w:val="21"/>
              </w:rPr>
            </w:pPr>
          </w:p>
        </w:tc>
        <w:tc>
          <w:tcPr>
            <w:tcW w:w="985" w:type="pct"/>
          </w:tcPr>
          <w:p w14:paraId="671FDBE8" w14:textId="77777777" w:rsidR="003D1C05" w:rsidRPr="009E333A" w:rsidRDefault="003D1C05" w:rsidP="003D1C05">
            <w:pPr>
              <w:jc w:val="center"/>
              <w:rPr>
                <w:rFonts w:ascii="Bookman Old Style" w:hAnsi="Bookman Old Style"/>
                <w:b/>
                <w:sz w:val="21"/>
                <w:szCs w:val="21"/>
              </w:rPr>
            </w:pPr>
          </w:p>
        </w:tc>
      </w:tr>
      <w:tr w:rsidR="00277E90" w:rsidRPr="009E333A" w14:paraId="1AE394F2" w14:textId="77777777" w:rsidTr="009E333A">
        <w:tc>
          <w:tcPr>
            <w:tcW w:w="213" w:type="pct"/>
          </w:tcPr>
          <w:p w14:paraId="725803D5" w14:textId="77777777" w:rsidR="003D1C05" w:rsidRPr="009E333A" w:rsidRDefault="003D1C05" w:rsidP="003D1C05">
            <w:pPr>
              <w:rPr>
                <w:rFonts w:ascii="Bookman Old Style" w:hAnsi="Bookman Old Style"/>
                <w:b/>
                <w:sz w:val="21"/>
                <w:szCs w:val="21"/>
              </w:rPr>
            </w:pPr>
          </w:p>
        </w:tc>
        <w:tc>
          <w:tcPr>
            <w:tcW w:w="1414" w:type="pct"/>
          </w:tcPr>
          <w:p w14:paraId="3597E9EE" w14:textId="77777777" w:rsidR="003D1C05" w:rsidRPr="009E333A" w:rsidRDefault="003D1C05" w:rsidP="003D1C05">
            <w:pPr>
              <w:rPr>
                <w:rFonts w:ascii="Bookman Old Style" w:hAnsi="Bookman Old Style"/>
                <w:sz w:val="21"/>
                <w:szCs w:val="21"/>
                <w:lang w:val="sv-SE"/>
              </w:rPr>
            </w:pPr>
          </w:p>
        </w:tc>
        <w:tc>
          <w:tcPr>
            <w:tcW w:w="1414" w:type="pct"/>
          </w:tcPr>
          <w:p w14:paraId="1FF62A5A" w14:textId="77777777" w:rsidR="003D1C05" w:rsidRPr="009E333A" w:rsidRDefault="003D1C05" w:rsidP="00277E90">
            <w:pPr>
              <w:jc w:val="both"/>
              <w:rPr>
                <w:rFonts w:ascii="Bookman Old Style" w:hAnsi="Bookman Old Style"/>
                <w:b/>
                <w:sz w:val="21"/>
                <w:szCs w:val="21"/>
              </w:rPr>
            </w:pPr>
          </w:p>
        </w:tc>
        <w:tc>
          <w:tcPr>
            <w:tcW w:w="973" w:type="pct"/>
          </w:tcPr>
          <w:p w14:paraId="41C37ED6" w14:textId="77777777" w:rsidR="003D1C05" w:rsidRPr="009E333A" w:rsidRDefault="003D1C05" w:rsidP="003D1C05">
            <w:pPr>
              <w:jc w:val="center"/>
              <w:rPr>
                <w:rFonts w:ascii="Bookman Old Style" w:hAnsi="Bookman Old Style"/>
                <w:b/>
                <w:sz w:val="21"/>
                <w:szCs w:val="21"/>
              </w:rPr>
            </w:pPr>
          </w:p>
        </w:tc>
        <w:tc>
          <w:tcPr>
            <w:tcW w:w="985" w:type="pct"/>
          </w:tcPr>
          <w:p w14:paraId="03E59DCE" w14:textId="77777777" w:rsidR="003D1C05" w:rsidRPr="009E333A" w:rsidRDefault="003D1C05" w:rsidP="003D1C05">
            <w:pPr>
              <w:jc w:val="center"/>
              <w:rPr>
                <w:rFonts w:ascii="Bookman Old Style" w:hAnsi="Bookman Old Style"/>
                <w:b/>
                <w:sz w:val="21"/>
                <w:szCs w:val="21"/>
              </w:rPr>
            </w:pPr>
          </w:p>
        </w:tc>
      </w:tr>
      <w:tr w:rsidR="00277E90" w:rsidRPr="009E333A" w14:paraId="4CEA65EE" w14:textId="77777777" w:rsidTr="009E333A">
        <w:tc>
          <w:tcPr>
            <w:tcW w:w="213" w:type="pct"/>
          </w:tcPr>
          <w:p w14:paraId="27D5C8BB" w14:textId="77777777" w:rsidR="003D1C05" w:rsidRPr="009E333A" w:rsidRDefault="003D1C05" w:rsidP="003D1C05">
            <w:pPr>
              <w:rPr>
                <w:rFonts w:ascii="Bookman Old Style" w:hAnsi="Bookman Old Style"/>
                <w:b/>
                <w:sz w:val="21"/>
                <w:szCs w:val="21"/>
              </w:rPr>
            </w:pPr>
          </w:p>
        </w:tc>
        <w:tc>
          <w:tcPr>
            <w:tcW w:w="1414" w:type="pct"/>
          </w:tcPr>
          <w:p w14:paraId="4F8265FB" w14:textId="08E27EF5"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it-IT"/>
              </w:rPr>
              <w:t>Pasal 47</w:t>
            </w:r>
          </w:p>
        </w:tc>
        <w:tc>
          <w:tcPr>
            <w:tcW w:w="1414" w:type="pct"/>
          </w:tcPr>
          <w:p w14:paraId="2C6A7559" w14:textId="055C9D7B"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47</w:t>
            </w:r>
          </w:p>
          <w:p w14:paraId="588F22ED" w14:textId="0B24A57C"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063BC8A6" w14:textId="77777777" w:rsidR="003D1C05" w:rsidRPr="009E333A" w:rsidRDefault="003D1C05" w:rsidP="003D1C05">
            <w:pPr>
              <w:jc w:val="center"/>
              <w:rPr>
                <w:rFonts w:ascii="Bookman Old Style" w:hAnsi="Bookman Old Style"/>
                <w:b/>
                <w:sz w:val="21"/>
                <w:szCs w:val="21"/>
              </w:rPr>
            </w:pPr>
          </w:p>
        </w:tc>
        <w:tc>
          <w:tcPr>
            <w:tcW w:w="985" w:type="pct"/>
          </w:tcPr>
          <w:p w14:paraId="3E8D4705" w14:textId="77777777" w:rsidR="003D1C05" w:rsidRPr="009E333A" w:rsidRDefault="003D1C05" w:rsidP="003D1C05">
            <w:pPr>
              <w:jc w:val="center"/>
              <w:rPr>
                <w:rFonts w:ascii="Bookman Old Style" w:hAnsi="Bookman Old Style"/>
                <w:b/>
                <w:sz w:val="21"/>
                <w:szCs w:val="21"/>
              </w:rPr>
            </w:pPr>
          </w:p>
        </w:tc>
      </w:tr>
      <w:tr w:rsidR="00277E90" w:rsidRPr="009E333A" w14:paraId="666E892B" w14:textId="77777777" w:rsidTr="009E333A">
        <w:tc>
          <w:tcPr>
            <w:tcW w:w="213" w:type="pct"/>
          </w:tcPr>
          <w:p w14:paraId="57553081" w14:textId="77777777" w:rsidR="003D1C05" w:rsidRPr="009E333A" w:rsidRDefault="003D1C05" w:rsidP="003D1C05">
            <w:pPr>
              <w:rPr>
                <w:rFonts w:ascii="Bookman Old Style" w:hAnsi="Bookman Old Style"/>
                <w:b/>
                <w:sz w:val="21"/>
                <w:szCs w:val="21"/>
              </w:rPr>
            </w:pPr>
          </w:p>
        </w:tc>
        <w:tc>
          <w:tcPr>
            <w:tcW w:w="1414" w:type="pct"/>
          </w:tcPr>
          <w:p w14:paraId="7A32A4EB" w14:textId="742D37BF"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it-IT"/>
              </w:rPr>
              <w:t xml:space="preserve">Ketentuan pelaksanaan dari Peraturan Otoritas Jasa Keuangan Nomor 21/POJK.03/2014 tentang Kewajiban Penyediaan Modal Minimum Bank Umum Syariah (Lembaran Negara Republik Indonesia Tahun 2014 Nomor 352, Tambahan Lembaran Negara Republik Indonesia Nomor 5630) dinyatakan tetap berlaku. </w:t>
            </w:r>
          </w:p>
        </w:tc>
        <w:tc>
          <w:tcPr>
            <w:tcW w:w="1414" w:type="pct"/>
          </w:tcPr>
          <w:p w14:paraId="03EDC655" w14:textId="77777777" w:rsidR="003D1C05" w:rsidRPr="009E333A" w:rsidRDefault="003D1C05" w:rsidP="00277E90">
            <w:pPr>
              <w:jc w:val="both"/>
              <w:rPr>
                <w:rFonts w:ascii="Bookman Old Style" w:hAnsi="Bookman Old Style"/>
                <w:b/>
                <w:sz w:val="21"/>
                <w:szCs w:val="21"/>
              </w:rPr>
            </w:pPr>
          </w:p>
        </w:tc>
        <w:tc>
          <w:tcPr>
            <w:tcW w:w="973" w:type="pct"/>
          </w:tcPr>
          <w:p w14:paraId="53DE6133" w14:textId="77777777" w:rsidR="003D1C05" w:rsidRPr="009E333A" w:rsidRDefault="003D1C05" w:rsidP="003D1C05">
            <w:pPr>
              <w:jc w:val="center"/>
              <w:rPr>
                <w:rFonts w:ascii="Bookman Old Style" w:hAnsi="Bookman Old Style"/>
                <w:b/>
                <w:sz w:val="21"/>
                <w:szCs w:val="21"/>
              </w:rPr>
            </w:pPr>
          </w:p>
        </w:tc>
        <w:tc>
          <w:tcPr>
            <w:tcW w:w="985" w:type="pct"/>
          </w:tcPr>
          <w:p w14:paraId="1543D5D2" w14:textId="77777777" w:rsidR="003D1C05" w:rsidRPr="009E333A" w:rsidRDefault="003D1C05" w:rsidP="003D1C05">
            <w:pPr>
              <w:jc w:val="center"/>
              <w:rPr>
                <w:rFonts w:ascii="Bookman Old Style" w:hAnsi="Bookman Old Style"/>
                <w:b/>
                <w:sz w:val="21"/>
                <w:szCs w:val="21"/>
              </w:rPr>
            </w:pPr>
          </w:p>
        </w:tc>
      </w:tr>
      <w:tr w:rsidR="00277E90" w:rsidRPr="009E333A" w14:paraId="3CEDFFF9" w14:textId="77777777" w:rsidTr="009E333A">
        <w:tc>
          <w:tcPr>
            <w:tcW w:w="213" w:type="pct"/>
          </w:tcPr>
          <w:p w14:paraId="39911315" w14:textId="77777777" w:rsidR="003D1C05" w:rsidRPr="009E333A" w:rsidRDefault="003D1C05" w:rsidP="003D1C05">
            <w:pPr>
              <w:rPr>
                <w:rFonts w:ascii="Bookman Old Style" w:hAnsi="Bookman Old Style"/>
                <w:b/>
                <w:sz w:val="21"/>
                <w:szCs w:val="21"/>
              </w:rPr>
            </w:pPr>
          </w:p>
        </w:tc>
        <w:tc>
          <w:tcPr>
            <w:tcW w:w="1414" w:type="pct"/>
          </w:tcPr>
          <w:p w14:paraId="0D95EC04" w14:textId="77777777" w:rsidR="003D1C05" w:rsidRPr="009E333A" w:rsidRDefault="003D1C05" w:rsidP="003D1C05">
            <w:pPr>
              <w:rPr>
                <w:rFonts w:ascii="Bookman Old Style" w:hAnsi="Bookman Old Style"/>
                <w:sz w:val="21"/>
                <w:szCs w:val="21"/>
                <w:lang w:val="sv-SE"/>
              </w:rPr>
            </w:pPr>
          </w:p>
        </w:tc>
        <w:tc>
          <w:tcPr>
            <w:tcW w:w="1414" w:type="pct"/>
          </w:tcPr>
          <w:p w14:paraId="4B8C11B2" w14:textId="77777777" w:rsidR="003D1C05" w:rsidRPr="009E333A" w:rsidRDefault="003D1C05" w:rsidP="00277E90">
            <w:pPr>
              <w:jc w:val="both"/>
              <w:rPr>
                <w:rFonts w:ascii="Bookman Old Style" w:hAnsi="Bookman Old Style"/>
                <w:b/>
                <w:sz w:val="21"/>
                <w:szCs w:val="21"/>
              </w:rPr>
            </w:pPr>
          </w:p>
        </w:tc>
        <w:tc>
          <w:tcPr>
            <w:tcW w:w="973" w:type="pct"/>
          </w:tcPr>
          <w:p w14:paraId="578FB500" w14:textId="77777777" w:rsidR="003D1C05" w:rsidRPr="009E333A" w:rsidRDefault="003D1C05" w:rsidP="003D1C05">
            <w:pPr>
              <w:jc w:val="center"/>
              <w:rPr>
                <w:rFonts w:ascii="Bookman Old Style" w:hAnsi="Bookman Old Style"/>
                <w:b/>
                <w:sz w:val="21"/>
                <w:szCs w:val="21"/>
              </w:rPr>
            </w:pPr>
          </w:p>
        </w:tc>
        <w:tc>
          <w:tcPr>
            <w:tcW w:w="985" w:type="pct"/>
          </w:tcPr>
          <w:p w14:paraId="3F1FAAF3" w14:textId="77777777" w:rsidR="003D1C05" w:rsidRPr="009E333A" w:rsidRDefault="003D1C05" w:rsidP="003D1C05">
            <w:pPr>
              <w:jc w:val="center"/>
              <w:rPr>
                <w:rFonts w:ascii="Bookman Old Style" w:hAnsi="Bookman Old Style"/>
                <w:b/>
                <w:sz w:val="21"/>
                <w:szCs w:val="21"/>
              </w:rPr>
            </w:pPr>
          </w:p>
        </w:tc>
      </w:tr>
      <w:tr w:rsidR="00277E90" w:rsidRPr="009E333A" w14:paraId="2CFA7483" w14:textId="77777777" w:rsidTr="009E333A">
        <w:tc>
          <w:tcPr>
            <w:tcW w:w="213" w:type="pct"/>
          </w:tcPr>
          <w:p w14:paraId="1181C92E" w14:textId="77777777" w:rsidR="003D1C05" w:rsidRPr="009E333A" w:rsidRDefault="003D1C05" w:rsidP="003D1C05">
            <w:pPr>
              <w:rPr>
                <w:rFonts w:ascii="Bookman Old Style" w:hAnsi="Bookman Old Style"/>
                <w:b/>
                <w:sz w:val="21"/>
                <w:szCs w:val="21"/>
              </w:rPr>
            </w:pPr>
          </w:p>
        </w:tc>
        <w:tc>
          <w:tcPr>
            <w:tcW w:w="1414" w:type="pct"/>
          </w:tcPr>
          <w:p w14:paraId="3B0F9565" w14:textId="05C083D1" w:rsidR="003D1C05" w:rsidRPr="009E333A" w:rsidRDefault="003D1C05" w:rsidP="003D1C05">
            <w:pPr>
              <w:jc w:val="center"/>
              <w:rPr>
                <w:rFonts w:ascii="Bookman Old Style" w:hAnsi="Bookman Old Style"/>
                <w:sz w:val="21"/>
                <w:szCs w:val="21"/>
                <w:lang w:val="sv-SE"/>
              </w:rPr>
            </w:pPr>
            <w:r w:rsidRPr="009E333A">
              <w:rPr>
                <w:rFonts w:ascii="Bookman Old Style" w:hAnsi="Bookman Old Style"/>
                <w:sz w:val="21"/>
                <w:szCs w:val="21"/>
                <w:lang w:val="it-IT"/>
              </w:rPr>
              <w:t>Pasal 48</w:t>
            </w:r>
          </w:p>
        </w:tc>
        <w:tc>
          <w:tcPr>
            <w:tcW w:w="1414" w:type="pct"/>
          </w:tcPr>
          <w:p w14:paraId="4D1231D4" w14:textId="2D92FD73" w:rsidR="00277E90" w:rsidRPr="009E333A" w:rsidRDefault="00277E90" w:rsidP="00277E90">
            <w:pPr>
              <w:jc w:val="both"/>
              <w:rPr>
                <w:rFonts w:ascii="Bookman Old Style" w:hAnsi="Bookman Old Style"/>
                <w:bCs/>
                <w:sz w:val="21"/>
                <w:szCs w:val="21"/>
              </w:rPr>
            </w:pPr>
            <w:r w:rsidRPr="009E333A">
              <w:rPr>
                <w:rFonts w:ascii="Bookman Old Style" w:hAnsi="Bookman Old Style"/>
                <w:bCs/>
                <w:sz w:val="21"/>
                <w:szCs w:val="21"/>
              </w:rPr>
              <w:t>Pasal 48</w:t>
            </w:r>
          </w:p>
          <w:p w14:paraId="5FE3198F" w14:textId="4E0E6A0E" w:rsidR="003D1C05" w:rsidRPr="009E333A" w:rsidRDefault="00277E90" w:rsidP="00277E90">
            <w:pPr>
              <w:jc w:val="both"/>
              <w:rPr>
                <w:rFonts w:ascii="Bookman Old Style" w:hAnsi="Bookman Old Style"/>
                <w:b/>
                <w:sz w:val="21"/>
                <w:szCs w:val="21"/>
              </w:rPr>
            </w:pPr>
            <w:r w:rsidRPr="009E333A">
              <w:rPr>
                <w:rFonts w:ascii="Bookman Old Style" w:hAnsi="Bookman Old Style"/>
                <w:bCs/>
                <w:sz w:val="21"/>
                <w:szCs w:val="21"/>
              </w:rPr>
              <w:t>Cukup jelas.</w:t>
            </w:r>
          </w:p>
        </w:tc>
        <w:tc>
          <w:tcPr>
            <w:tcW w:w="973" w:type="pct"/>
          </w:tcPr>
          <w:p w14:paraId="265862EF" w14:textId="77777777" w:rsidR="003D1C05" w:rsidRPr="009E333A" w:rsidRDefault="003D1C05" w:rsidP="003D1C05">
            <w:pPr>
              <w:jc w:val="center"/>
              <w:rPr>
                <w:rFonts w:ascii="Bookman Old Style" w:hAnsi="Bookman Old Style"/>
                <w:b/>
                <w:sz w:val="21"/>
                <w:szCs w:val="21"/>
              </w:rPr>
            </w:pPr>
          </w:p>
        </w:tc>
        <w:tc>
          <w:tcPr>
            <w:tcW w:w="985" w:type="pct"/>
          </w:tcPr>
          <w:p w14:paraId="27D83874" w14:textId="77777777" w:rsidR="003D1C05" w:rsidRPr="009E333A" w:rsidRDefault="003D1C05" w:rsidP="003D1C05">
            <w:pPr>
              <w:jc w:val="center"/>
              <w:rPr>
                <w:rFonts w:ascii="Bookman Old Style" w:hAnsi="Bookman Old Style"/>
                <w:b/>
                <w:sz w:val="21"/>
                <w:szCs w:val="21"/>
              </w:rPr>
            </w:pPr>
          </w:p>
        </w:tc>
      </w:tr>
      <w:tr w:rsidR="00277E90" w:rsidRPr="009E333A" w14:paraId="1FE32AE3" w14:textId="77777777" w:rsidTr="009E333A">
        <w:tc>
          <w:tcPr>
            <w:tcW w:w="213" w:type="pct"/>
          </w:tcPr>
          <w:p w14:paraId="1F548C2D" w14:textId="77777777" w:rsidR="003D1C05" w:rsidRPr="009E333A" w:rsidRDefault="003D1C05" w:rsidP="003D1C05">
            <w:pPr>
              <w:rPr>
                <w:rFonts w:ascii="Bookman Old Style" w:hAnsi="Bookman Old Style"/>
                <w:b/>
                <w:sz w:val="21"/>
                <w:szCs w:val="21"/>
              </w:rPr>
            </w:pPr>
          </w:p>
        </w:tc>
        <w:tc>
          <w:tcPr>
            <w:tcW w:w="1414" w:type="pct"/>
          </w:tcPr>
          <w:p w14:paraId="099251E0" w14:textId="458D8BEB"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it-IT"/>
              </w:rPr>
              <w:t>Peraturan OJK ini mulai berlaku pada tanggal diundangkan.</w:t>
            </w:r>
          </w:p>
        </w:tc>
        <w:tc>
          <w:tcPr>
            <w:tcW w:w="1414" w:type="pct"/>
          </w:tcPr>
          <w:p w14:paraId="4D5BA257" w14:textId="77777777" w:rsidR="003D1C05" w:rsidRPr="009E333A" w:rsidRDefault="003D1C05" w:rsidP="00277E90">
            <w:pPr>
              <w:jc w:val="both"/>
              <w:rPr>
                <w:rFonts w:ascii="Bookman Old Style" w:hAnsi="Bookman Old Style"/>
                <w:b/>
                <w:sz w:val="21"/>
                <w:szCs w:val="21"/>
              </w:rPr>
            </w:pPr>
          </w:p>
        </w:tc>
        <w:tc>
          <w:tcPr>
            <w:tcW w:w="973" w:type="pct"/>
          </w:tcPr>
          <w:p w14:paraId="4F6FC4A3" w14:textId="77777777" w:rsidR="003D1C05" w:rsidRPr="009E333A" w:rsidRDefault="003D1C05" w:rsidP="003D1C05">
            <w:pPr>
              <w:jc w:val="center"/>
              <w:rPr>
                <w:rFonts w:ascii="Bookman Old Style" w:hAnsi="Bookman Old Style"/>
                <w:b/>
                <w:sz w:val="21"/>
                <w:szCs w:val="21"/>
              </w:rPr>
            </w:pPr>
          </w:p>
        </w:tc>
        <w:tc>
          <w:tcPr>
            <w:tcW w:w="985" w:type="pct"/>
          </w:tcPr>
          <w:p w14:paraId="0DD783AD" w14:textId="77777777" w:rsidR="003D1C05" w:rsidRPr="009E333A" w:rsidRDefault="003D1C05" w:rsidP="003D1C05">
            <w:pPr>
              <w:jc w:val="center"/>
              <w:rPr>
                <w:rFonts w:ascii="Bookman Old Style" w:hAnsi="Bookman Old Style"/>
                <w:b/>
                <w:sz w:val="21"/>
                <w:szCs w:val="21"/>
              </w:rPr>
            </w:pPr>
          </w:p>
        </w:tc>
      </w:tr>
      <w:tr w:rsidR="00277E90" w:rsidRPr="009E333A" w14:paraId="78A145B5" w14:textId="77777777" w:rsidTr="009E333A">
        <w:tc>
          <w:tcPr>
            <w:tcW w:w="213" w:type="pct"/>
          </w:tcPr>
          <w:p w14:paraId="68F1124A" w14:textId="77777777" w:rsidR="003D1C05" w:rsidRPr="009E333A" w:rsidRDefault="003D1C05" w:rsidP="003D1C05">
            <w:pPr>
              <w:rPr>
                <w:rFonts w:ascii="Bookman Old Style" w:hAnsi="Bookman Old Style"/>
                <w:b/>
                <w:sz w:val="21"/>
                <w:szCs w:val="21"/>
              </w:rPr>
            </w:pPr>
          </w:p>
        </w:tc>
        <w:tc>
          <w:tcPr>
            <w:tcW w:w="1414" w:type="pct"/>
          </w:tcPr>
          <w:p w14:paraId="03579A32" w14:textId="77777777" w:rsidR="003D1C05" w:rsidRPr="009E333A" w:rsidRDefault="003D1C05" w:rsidP="00277E90">
            <w:pPr>
              <w:jc w:val="both"/>
              <w:rPr>
                <w:rFonts w:ascii="Bookman Old Style" w:hAnsi="Bookman Old Style"/>
                <w:sz w:val="21"/>
                <w:szCs w:val="21"/>
                <w:lang w:val="sv-SE"/>
              </w:rPr>
            </w:pPr>
          </w:p>
        </w:tc>
        <w:tc>
          <w:tcPr>
            <w:tcW w:w="1414" w:type="pct"/>
          </w:tcPr>
          <w:p w14:paraId="52C32690" w14:textId="77777777" w:rsidR="003D1C05" w:rsidRPr="009E333A" w:rsidRDefault="003D1C05" w:rsidP="00277E90">
            <w:pPr>
              <w:jc w:val="both"/>
              <w:rPr>
                <w:rFonts w:ascii="Bookman Old Style" w:hAnsi="Bookman Old Style"/>
                <w:b/>
                <w:sz w:val="21"/>
                <w:szCs w:val="21"/>
              </w:rPr>
            </w:pPr>
          </w:p>
        </w:tc>
        <w:tc>
          <w:tcPr>
            <w:tcW w:w="973" w:type="pct"/>
          </w:tcPr>
          <w:p w14:paraId="23AB3735" w14:textId="77777777" w:rsidR="003D1C05" w:rsidRPr="009E333A" w:rsidRDefault="003D1C05" w:rsidP="003D1C05">
            <w:pPr>
              <w:jc w:val="center"/>
              <w:rPr>
                <w:rFonts w:ascii="Bookman Old Style" w:hAnsi="Bookman Old Style"/>
                <w:b/>
                <w:sz w:val="21"/>
                <w:szCs w:val="21"/>
              </w:rPr>
            </w:pPr>
          </w:p>
        </w:tc>
        <w:tc>
          <w:tcPr>
            <w:tcW w:w="985" w:type="pct"/>
          </w:tcPr>
          <w:p w14:paraId="7A71BE5F" w14:textId="77777777" w:rsidR="003D1C05" w:rsidRPr="009E333A" w:rsidRDefault="003D1C05" w:rsidP="003D1C05">
            <w:pPr>
              <w:jc w:val="center"/>
              <w:rPr>
                <w:rFonts w:ascii="Bookman Old Style" w:hAnsi="Bookman Old Style"/>
                <w:b/>
                <w:sz w:val="21"/>
                <w:szCs w:val="21"/>
              </w:rPr>
            </w:pPr>
          </w:p>
        </w:tc>
      </w:tr>
      <w:tr w:rsidR="00277E90" w:rsidRPr="009E333A" w14:paraId="011F5C93" w14:textId="77777777" w:rsidTr="009E333A">
        <w:tc>
          <w:tcPr>
            <w:tcW w:w="213" w:type="pct"/>
          </w:tcPr>
          <w:p w14:paraId="5DFC330D" w14:textId="77777777" w:rsidR="003D1C05" w:rsidRPr="009E333A" w:rsidRDefault="003D1C05" w:rsidP="003D1C05">
            <w:pPr>
              <w:rPr>
                <w:rFonts w:ascii="Bookman Old Style" w:hAnsi="Bookman Old Style"/>
                <w:b/>
                <w:sz w:val="21"/>
                <w:szCs w:val="21"/>
              </w:rPr>
            </w:pPr>
          </w:p>
        </w:tc>
        <w:tc>
          <w:tcPr>
            <w:tcW w:w="1414" w:type="pct"/>
          </w:tcPr>
          <w:p w14:paraId="2F3F7522" w14:textId="6DD264CC" w:rsidR="003D1C05" w:rsidRPr="009E333A" w:rsidRDefault="003D1C05" w:rsidP="00277E90">
            <w:pPr>
              <w:ind w:left="398"/>
              <w:jc w:val="both"/>
              <w:rPr>
                <w:rFonts w:ascii="Bookman Old Style" w:hAnsi="Bookman Old Style"/>
                <w:sz w:val="21"/>
                <w:szCs w:val="21"/>
                <w:lang w:val="sv-SE"/>
              </w:rPr>
            </w:pPr>
            <w:r w:rsidRPr="009E333A">
              <w:rPr>
                <w:rFonts w:ascii="Bookman Old Style" w:hAnsi="Bookman Old Style"/>
                <w:sz w:val="21"/>
                <w:szCs w:val="21"/>
                <w:lang w:val="sv-SE"/>
              </w:rPr>
              <w:t xml:space="preserve">Agar setiap orang mengetahuinya, memerintahkan pengundangan Peraturan OJK ini dengan penempatannya dalam </w:t>
            </w:r>
            <w:r w:rsidRPr="009E333A">
              <w:rPr>
                <w:rFonts w:ascii="Bookman Old Style" w:hAnsi="Bookman Old Style"/>
                <w:sz w:val="21"/>
                <w:szCs w:val="21"/>
                <w:lang w:val="sv-SE"/>
              </w:rPr>
              <w:lastRenderedPageBreak/>
              <w:t>Lembaran Negara Republik Indonesia.</w:t>
            </w:r>
          </w:p>
        </w:tc>
        <w:tc>
          <w:tcPr>
            <w:tcW w:w="1414" w:type="pct"/>
          </w:tcPr>
          <w:p w14:paraId="307D530C" w14:textId="77777777" w:rsidR="003D1C05" w:rsidRPr="009E333A" w:rsidRDefault="003D1C05" w:rsidP="00277E90">
            <w:pPr>
              <w:jc w:val="both"/>
              <w:rPr>
                <w:rFonts w:ascii="Bookman Old Style" w:hAnsi="Bookman Old Style"/>
                <w:b/>
                <w:sz w:val="21"/>
                <w:szCs w:val="21"/>
              </w:rPr>
            </w:pPr>
          </w:p>
        </w:tc>
        <w:tc>
          <w:tcPr>
            <w:tcW w:w="973" w:type="pct"/>
          </w:tcPr>
          <w:p w14:paraId="52E7C7F4" w14:textId="77777777" w:rsidR="003D1C05" w:rsidRPr="009E333A" w:rsidRDefault="003D1C05" w:rsidP="003D1C05">
            <w:pPr>
              <w:jc w:val="center"/>
              <w:rPr>
                <w:rFonts w:ascii="Bookman Old Style" w:hAnsi="Bookman Old Style"/>
                <w:b/>
                <w:sz w:val="21"/>
                <w:szCs w:val="21"/>
              </w:rPr>
            </w:pPr>
          </w:p>
        </w:tc>
        <w:tc>
          <w:tcPr>
            <w:tcW w:w="985" w:type="pct"/>
          </w:tcPr>
          <w:p w14:paraId="20EEB841" w14:textId="77777777" w:rsidR="003D1C05" w:rsidRPr="009E333A" w:rsidRDefault="003D1C05" w:rsidP="003D1C05">
            <w:pPr>
              <w:jc w:val="center"/>
              <w:rPr>
                <w:rFonts w:ascii="Bookman Old Style" w:hAnsi="Bookman Old Style"/>
                <w:b/>
                <w:sz w:val="21"/>
                <w:szCs w:val="21"/>
              </w:rPr>
            </w:pPr>
          </w:p>
        </w:tc>
      </w:tr>
    </w:tbl>
    <w:p w14:paraId="16BFD3BC" w14:textId="77777777" w:rsidR="00C92415" w:rsidRPr="00C92415" w:rsidRDefault="00C92415" w:rsidP="00C92415">
      <w:pPr>
        <w:jc w:val="both"/>
        <w:rPr>
          <w:rFonts w:ascii="Bookman Old Style" w:hAnsi="Bookman Old Style"/>
          <w:b/>
          <w:sz w:val="24"/>
        </w:rPr>
      </w:pPr>
    </w:p>
    <w:sectPr w:rsidR="00C92415" w:rsidRPr="00C92415" w:rsidSect="00C924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52A"/>
    <w:multiLevelType w:val="hybridMultilevel"/>
    <w:tmpl w:val="B2FC1C1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0123"/>
    <w:multiLevelType w:val="hybridMultilevel"/>
    <w:tmpl w:val="9AB4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15F5F"/>
    <w:multiLevelType w:val="hybridMultilevel"/>
    <w:tmpl w:val="EDD2334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E37F8"/>
    <w:multiLevelType w:val="hybridMultilevel"/>
    <w:tmpl w:val="2F2C2E14"/>
    <w:lvl w:ilvl="0" w:tplc="E15AC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2919"/>
    <w:multiLevelType w:val="hybridMultilevel"/>
    <w:tmpl w:val="4FFAB0E6"/>
    <w:lvl w:ilvl="0" w:tplc="2E4A1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1628C"/>
    <w:multiLevelType w:val="hybridMultilevel"/>
    <w:tmpl w:val="AC188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76720"/>
    <w:multiLevelType w:val="hybridMultilevel"/>
    <w:tmpl w:val="52D2D3AA"/>
    <w:lvl w:ilvl="0" w:tplc="568A8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B315D3"/>
    <w:multiLevelType w:val="hybridMultilevel"/>
    <w:tmpl w:val="C21C48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4C611D"/>
    <w:multiLevelType w:val="hybridMultilevel"/>
    <w:tmpl w:val="49E4108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24EA2"/>
    <w:multiLevelType w:val="hybridMultilevel"/>
    <w:tmpl w:val="7D98A0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7630E9"/>
    <w:multiLevelType w:val="hybridMultilevel"/>
    <w:tmpl w:val="0616B6E4"/>
    <w:lvl w:ilvl="0" w:tplc="265AD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F7668"/>
    <w:multiLevelType w:val="hybridMultilevel"/>
    <w:tmpl w:val="1C08E886"/>
    <w:lvl w:ilvl="0" w:tplc="43AEE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531BA"/>
    <w:multiLevelType w:val="hybridMultilevel"/>
    <w:tmpl w:val="27FC5E8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986038"/>
    <w:multiLevelType w:val="hybridMultilevel"/>
    <w:tmpl w:val="CCD45588"/>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A4178"/>
    <w:multiLevelType w:val="hybridMultilevel"/>
    <w:tmpl w:val="7022685E"/>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391EF0"/>
    <w:multiLevelType w:val="hybridMultilevel"/>
    <w:tmpl w:val="68F85D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635FC2"/>
    <w:multiLevelType w:val="hybridMultilevel"/>
    <w:tmpl w:val="0554A150"/>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DF5CB4"/>
    <w:multiLevelType w:val="hybridMultilevel"/>
    <w:tmpl w:val="1190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00515"/>
    <w:multiLevelType w:val="hybridMultilevel"/>
    <w:tmpl w:val="CD9EB9C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AF22D2"/>
    <w:multiLevelType w:val="hybridMultilevel"/>
    <w:tmpl w:val="B0CC3902"/>
    <w:lvl w:ilvl="0" w:tplc="A2982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9C78E9"/>
    <w:multiLevelType w:val="hybridMultilevel"/>
    <w:tmpl w:val="D1F67E5C"/>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925473"/>
    <w:multiLevelType w:val="hybridMultilevel"/>
    <w:tmpl w:val="0D48C55A"/>
    <w:lvl w:ilvl="0" w:tplc="FC0040CA">
      <w:start w:val="1"/>
      <w:numFmt w:val="lowerLetter"/>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22" w15:restartNumberingAfterBreak="0">
    <w:nsid w:val="14AC3D7D"/>
    <w:multiLevelType w:val="hybridMultilevel"/>
    <w:tmpl w:val="4C32A318"/>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BD43D1"/>
    <w:multiLevelType w:val="hybridMultilevel"/>
    <w:tmpl w:val="3262689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8E2A39"/>
    <w:multiLevelType w:val="hybridMultilevel"/>
    <w:tmpl w:val="2D4C4866"/>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3B1CCA"/>
    <w:multiLevelType w:val="hybridMultilevel"/>
    <w:tmpl w:val="8752DF9C"/>
    <w:lvl w:ilvl="0" w:tplc="FB3A6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79E3728"/>
    <w:multiLevelType w:val="hybridMultilevel"/>
    <w:tmpl w:val="BDA04B9E"/>
    <w:lvl w:ilvl="0" w:tplc="DE5AC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2E3358"/>
    <w:multiLevelType w:val="hybridMultilevel"/>
    <w:tmpl w:val="774AD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89423F"/>
    <w:multiLevelType w:val="hybridMultilevel"/>
    <w:tmpl w:val="742880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A1B391D"/>
    <w:multiLevelType w:val="hybridMultilevel"/>
    <w:tmpl w:val="0554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257541"/>
    <w:multiLevelType w:val="hybridMultilevel"/>
    <w:tmpl w:val="D3AE64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8C7CD5"/>
    <w:multiLevelType w:val="hybridMultilevel"/>
    <w:tmpl w:val="532AC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0924F3"/>
    <w:multiLevelType w:val="hybridMultilevel"/>
    <w:tmpl w:val="6ED8B1FA"/>
    <w:lvl w:ilvl="0" w:tplc="D1D2E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95B7D"/>
    <w:multiLevelType w:val="hybridMultilevel"/>
    <w:tmpl w:val="C0065018"/>
    <w:lvl w:ilvl="0" w:tplc="2A927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502E7C"/>
    <w:multiLevelType w:val="hybridMultilevel"/>
    <w:tmpl w:val="A5367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0057C7"/>
    <w:multiLevelType w:val="hybridMultilevel"/>
    <w:tmpl w:val="A622D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475AD7"/>
    <w:multiLevelType w:val="hybridMultilevel"/>
    <w:tmpl w:val="9A16ED70"/>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AC00B7"/>
    <w:multiLevelType w:val="hybridMultilevel"/>
    <w:tmpl w:val="38EC0334"/>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582A92"/>
    <w:multiLevelType w:val="hybridMultilevel"/>
    <w:tmpl w:val="BC5A7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E27EE3"/>
    <w:multiLevelType w:val="hybridMultilevel"/>
    <w:tmpl w:val="6D1403BC"/>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E44BC8"/>
    <w:multiLevelType w:val="hybridMultilevel"/>
    <w:tmpl w:val="6CE2888C"/>
    <w:lvl w:ilvl="0" w:tplc="405A1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480578"/>
    <w:multiLevelType w:val="hybridMultilevel"/>
    <w:tmpl w:val="CC7AF7EA"/>
    <w:lvl w:ilvl="0" w:tplc="78CCC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3D652F1"/>
    <w:multiLevelType w:val="hybridMultilevel"/>
    <w:tmpl w:val="BE902384"/>
    <w:lvl w:ilvl="0" w:tplc="A6F8F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673200E"/>
    <w:multiLevelType w:val="hybridMultilevel"/>
    <w:tmpl w:val="5EBCAD0E"/>
    <w:lvl w:ilvl="0" w:tplc="36B4EE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6807BB3"/>
    <w:multiLevelType w:val="hybridMultilevel"/>
    <w:tmpl w:val="0CD6B25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013C36"/>
    <w:multiLevelType w:val="hybridMultilevel"/>
    <w:tmpl w:val="A30A3E96"/>
    <w:lvl w:ilvl="0" w:tplc="086EC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4706DB"/>
    <w:multiLevelType w:val="hybridMultilevel"/>
    <w:tmpl w:val="597C7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7F68F8"/>
    <w:multiLevelType w:val="hybridMultilevel"/>
    <w:tmpl w:val="8A72CFB8"/>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7241FB"/>
    <w:multiLevelType w:val="hybridMultilevel"/>
    <w:tmpl w:val="75745EB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F563C9"/>
    <w:multiLevelType w:val="hybridMultilevel"/>
    <w:tmpl w:val="F1DA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D43DE2"/>
    <w:multiLevelType w:val="hybridMultilevel"/>
    <w:tmpl w:val="417EE926"/>
    <w:lvl w:ilvl="0" w:tplc="C742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25F7B5F"/>
    <w:multiLevelType w:val="hybridMultilevel"/>
    <w:tmpl w:val="DA82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BE2726"/>
    <w:multiLevelType w:val="hybridMultilevel"/>
    <w:tmpl w:val="F8E61EA6"/>
    <w:lvl w:ilvl="0" w:tplc="5016F266">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53" w15:restartNumberingAfterBreak="0">
    <w:nsid w:val="44A65EAC"/>
    <w:multiLevelType w:val="hybridMultilevel"/>
    <w:tmpl w:val="02DE6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451EFE"/>
    <w:multiLevelType w:val="hybridMultilevel"/>
    <w:tmpl w:val="CA525C2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FE6145"/>
    <w:multiLevelType w:val="hybridMultilevel"/>
    <w:tmpl w:val="C03E8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6F1E10"/>
    <w:multiLevelType w:val="hybridMultilevel"/>
    <w:tmpl w:val="81181C0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96F6078"/>
    <w:multiLevelType w:val="hybridMultilevel"/>
    <w:tmpl w:val="2FA8A088"/>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41499D"/>
    <w:multiLevelType w:val="hybridMultilevel"/>
    <w:tmpl w:val="5676751C"/>
    <w:lvl w:ilvl="0" w:tplc="E396A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BBE7278"/>
    <w:multiLevelType w:val="hybridMultilevel"/>
    <w:tmpl w:val="B0C631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C51621"/>
    <w:multiLevelType w:val="hybridMultilevel"/>
    <w:tmpl w:val="64D2682C"/>
    <w:lvl w:ilvl="0" w:tplc="04090011">
      <w:start w:val="1"/>
      <w:numFmt w:val="decimal"/>
      <w:lvlText w:val="%1)"/>
      <w:lvlJc w:val="left"/>
      <w:pPr>
        <w:ind w:left="1849" w:hanging="360"/>
      </w:p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61" w15:restartNumberingAfterBreak="0">
    <w:nsid w:val="4CC42FE7"/>
    <w:multiLevelType w:val="hybridMultilevel"/>
    <w:tmpl w:val="0A220E0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FC1679"/>
    <w:multiLevelType w:val="hybridMultilevel"/>
    <w:tmpl w:val="16DC70C0"/>
    <w:lvl w:ilvl="0" w:tplc="4FBC5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1B3898"/>
    <w:multiLevelType w:val="hybridMultilevel"/>
    <w:tmpl w:val="E12282DE"/>
    <w:lvl w:ilvl="0" w:tplc="A2982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184423"/>
    <w:multiLevelType w:val="hybridMultilevel"/>
    <w:tmpl w:val="23F6F64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E943FF8"/>
    <w:multiLevelType w:val="hybridMultilevel"/>
    <w:tmpl w:val="1CF66AEC"/>
    <w:lvl w:ilvl="0" w:tplc="09DE0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280D95"/>
    <w:multiLevelType w:val="hybridMultilevel"/>
    <w:tmpl w:val="E55C8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8023F"/>
    <w:multiLevelType w:val="hybridMultilevel"/>
    <w:tmpl w:val="B4129558"/>
    <w:lvl w:ilvl="0" w:tplc="A2982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4558E3"/>
    <w:multiLevelType w:val="hybridMultilevel"/>
    <w:tmpl w:val="A6DCE5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539250A"/>
    <w:multiLevelType w:val="hybridMultilevel"/>
    <w:tmpl w:val="A3BC0B5E"/>
    <w:lvl w:ilvl="0" w:tplc="4B207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63C0AB1"/>
    <w:multiLevelType w:val="hybridMultilevel"/>
    <w:tmpl w:val="7DACD7E6"/>
    <w:lvl w:ilvl="0" w:tplc="A2982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053AFE"/>
    <w:multiLevelType w:val="hybridMultilevel"/>
    <w:tmpl w:val="4534359E"/>
    <w:lvl w:ilvl="0" w:tplc="70862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C460C9"/>
    <w:multiLevelType w:val="hybridMultilevel"/>
    <w:tmpl w:val="EFAAD7F6"/>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DA0F20"/>
    <w:multiLevelType w:val="hybridMultilevel"/>
    <w:tmpl w:val="446A2194"/>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1720CE"/>
    <w:multiLevelType w:val="hybridMultilevel"/>
    <w:tmpl w:val="F93280B0"/>
    <w:lvl w:ilvl="0" w:tplc="966C3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4C67F9"/>
    <w:multiLevelType w:val="hybridMultilevel"/>
    <w:tmpl w:val="CF5ED61A"/>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C16F4B"/>
    <w:multiLevelType w:val="hybridMultilevel"/>
    <w:tmpl w:val="AE4C158E"/>
    <w:lvl w:ilvl="0" w:tplc="A2982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8B4EC6"/>
    <w:multiLevelType w:val="hybridMultilevel"/>
    <w:tmpl w:val="05169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CB7CB4"/>
    <w:multiLevelType w:val="hybridMultilevel"/>
    <w:tmpl w:val="B1DE427E"/>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995E43"/>
    <w:multiLevelType w:val="hybridMultilevel"/>
    <w:tmpl w:val="C3E6F1DA"/>
    <w:lvl w:ilvl="0" w:tplc="411E8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573D84"/>
    <w:multiLevelType w:val="hybridMultilevel"/>
    <w:tmpl w:val="483A4686"/>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34771"/>
    <w:multiLevelType w:val="hybridMultilevel"/>
    <w:tmpl w:val="085AC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19B15BE"/>
    <w:multiLevelType w:val="hybridMultilevel"/>
    <w:tmpl w:val="CF50C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E63D82"/>
    <w:multiLevelType w:val="hybridMultilevel"/>
    <w:tmpl w:val="EC10A19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4192CB3"/>
    <w:multiLevelType w:val="hybridMultilevel"/>
    <w:tmpl w:val="E48C6ED2"/>
    <w:lvl w:ilvl="0" w:tplc="7EA03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2848B6"/>
    <w:multiLevelType w:val="hybridMultilevel"/>
    <w:tmpl w:val="54D86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D507FE"/>
    <w:multiLevelType w:val="hybridMultilevel"/>
    <w:tmpl w:val="623E4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49"/>
  </w:num>
  <w:num w:numId="3">
    <w:abstractNumId w:val="21"/>
  </w:num>
  <w:num w:numId="4">
    <w:abstractNumId w:val="46"/>
  </w:num>
  <w:num w:numId="5">
    <w:abstractNumId w:val="60"/>
  </w:num>
  <w:num w:numId="6">
    <w:abstractNumId w:val="35"/>
  </w:num>
  <w:num w:numId="7">
    <w:abstractNumId w:val="27"/>
  </w:num>
  <w:num w:numId="8">
    <w:abstractNumId w:val="34"/>
  </w:num>
  <w:num w:numId="9">
    <w:abstractNumId w:val="31"/>
  </w:num>
  <w:num w:numId="10">
    <w:abstractNumId w:val="1"/>
  </w:num>
  <w:num w:numId="11">
    <w:abstractNumId w:val="86"/>
  </w:num>
  <w:num w:numId="12">
    <w:abstractNumId w:val="55"/>
  </w:num>
  <w:num w:numId="13">
    <w:abstractNumId w:val="81"/>
  </w:num>
  <w:num w:numId="14">
    <w:abstractNumId w:val="51"/>
  </w:num>
  <w:num w:numId="15">
    <w:abstractNumId w:val="68"/>
  </w:num>
  <w:num w:numId="16">
    <w:abstractNumId w:val="18"/>
  </w:num>
  <w:num w:numId="17">
    <w:abstractNumId w:val="53"/>
  </w:num>
  <w:num w:numId="18">
    <w:abstractNumId w:val="59"/>
  </w:num>
  <w:num w:numId="19">
    <w:abstractNumId w:val="12"/>
  </w:num>
  <w:num w:numId="20">
    <w:abstractNumId w:val="5"/>
  </w:num>
  <w:num w:numId="21">
    <w:abstractNumId w:val="23"/>
  </w:num>
  <w:num w:numId="22">
    <w:abstractNumId w:val="9"/>
  </w:num>
  <w:num w:numId="23">
    <w:abstractNumId w:val="30"/>
  </w:num>
  <w:num w:numId="24">
    <w:abstractNumId w:val="64"/>
  </w:num>
  <w:num w:numId="25">
    <w:abstractNumId w:val="15"/>
  </w:num>
  <w:num w:numId="26">
    <w:abstractNumId w:val="82"/>
  </w:num>
  <w:num w:numId="27">
    <w:abstractNumId w:val="38"/>
  </w:num>
  <w:num w:numId="28">
    <w:abstractNumId w:val="28"/>
  </w:num>
  <w:num w:numId="29">
    <w:abstractNumId w:val="48"/>
  </w:num>
  <w:num w:numId="30">
    <w:abstractNumId w:val="74"/>
  </w:num>
  <w:num w:numId="31">
    <w:abstractNumId w:val="71"/>
  </w:num>
  <w:num w:numId="32">
    <w:abstractNumId w:val="3"/>
  </w:num>
  <w:num w:numId="33">
    <w:abstractNumId w:val="77"/>
  </w:num>
  <w:num w:numId="34">
    <w:abstractNumId w:val="4"/>
  </w:num>
  <w:num w:numId="35">
    <w:abstractNumId w:val="40"/>
  </w:num>
  <w:num w:numId="36">
    <w:abstractNumId w:val="65"/>
  </w:num>
  <w:num w:numId="37">
    <w:abstractNumId w:val="11"/>
  </w:num>
  <w:num w:numId="38">
    <w:abstractNumId w:val="32"/>
  </w:num>
  <w:num w:numId="39">
    <w:abstractNumId w:val="85"/>
  </w:num>
  <w:num w:numId="40">
    <w:abstractNumId w:val="62"/>
  </w:num>
  <w:num w:numId="41">
    <w:abstractNumId w:val="13"/>
  </w:num>
  <w:num w:numId="42">
    <w:abstractNumId w:val="83"/>
  </w:num>
  <w:num w:numId="43">
    <w:abstractNumId w:val="7"/>
  </w:num>
  <w:num w:numId="44">
    <w:abstractNumId w:val="73"/>
  </w:num>
  <w:num w:numId="45">
    <w:abstractNumId w:val="56"/>
  </w:num>
  <w:num w:numId="46">
    <w:abstractNumId w:val="44"/>
  </w:num>
  <w:num w:numId="47">
    <w:abstractNumId w:val="80"/>
  </w:num>
  <w:num w:numId="48">
    <w:abstractNumId w:val="10"/>
  </w:num>
  <w:num w:numId="49">
    <w:abstractNumId w:val="57"/>
  </w:num>
  <w:num w:numId="50">
    <w:abstractNumId w:val="0"/>
  </w:num>
  <w:num w:numId="51">
    <w:abstractNumId w:val="75"/>
  </w:num>
  <w:num w:numId="52">
    <w:abstractNumId w:val="54"/>
  </w:num>
  <w:num w:numId="53">
    <w:abstractNumId w:val="22"/>
  </w:num>
  <w:num w:numId="54">
    <w:abstractNumId w:val="47"/>
  </w:num>
  <w:num w:numId="55">
    <w:abstractNumId w:val="78"/>
  </w:num>
  <w:num w:numId="56">
    <w:abstractNumId w:val="2"/>
  </w:num>
  <w:num w:numId="57">
    <w:abstractNumId w:val="36"/>
  </w:num>
  <w:num w:numId="58">
    <w:abstractNumId w:val="14"/>
  </w:num>
  <w:num w:numId="59">
    <w:abstractNumId w:val="37"/>
  </w:num>
  <w:num w:numId="60">
    <w:abstractNumId w:val="19"/>
  </w:num>
  <w:num w:numId="61">
    <w:abstractNumId w:val="76"/>
  </w:num>
  <w:num w:numId="62">
    <w:abstractNumId w:val="67"/>
  </w:num>
  <w:num w:numId="63">
    <w:abstractNumId w:val="79"/>
  </w:num>
  <w:num w:numId="64">
    <w:abstractNumId w:val="39"/>
  </w:num>
  <w:num w:numId="65">
    <w:abstractNumId w:val="63"/>
  </w:num>
  <w:num w:numId="66">
    <w:abstractNumId w:val="84"/>
  </w:num>
  <w:num w:numId="67">
    <w:abstractNumId w:val="70"/>
  </w:num>
  <w:num w:numId="68">
    <w:abstractNumId w:val="17"/>
  </w:num>
  <w:num w:numId="69">
    <w:abstractNumId w:val="20"/>
  </w:num>
  <w:num w:numId="70">
    <w:abstractNumId w:val="50"/>
  </w:num>
  <w:num w:numId="71">
    <w:abstractNumId w:val="52"/>
  </w:num>
  <w:num w:numId="72">
    <w:abstractNumId w:val="42"/>
  </w:num>
  <w:num w:numId="73">
    <w:abstractNumId w:val="72"/>
  </w:num>
  <w:num w:numId="74">
    <w:abstractNumId w:val="24"/>
  </w:num>
  <w:num w:numId="75">
    <w:abstractNumId w:val="8"/>
  </w:num>
  <w:num w:numId="76">
    <w:abstractNumId w:val="16"/>
  </w:num>
  <w:num w:numId="77">
    <w:abstractNumId w:val="69"/>
  </w:num>
  <w:num w:numId="78">
    <w:abstractNumId w:val="45"/>
  </w:num>
  <w:num w:numId="79">
    <w:abstractNumId w:val="25"/>
  </w:num>
  <w:num w:numId="80">
    <w:abstractNumId w:val="61"/>
  </w:num>
  <w:num w:numId="81">
    <w:abstractNumId w:val="41"/>
  </w:num>
  <w:num w:numId="82">
    <w:abstractNumId w:val="58"/>
  </w:num>
  <w:num w:numId="83">
    <w:abstractNumId w:val="29"/>
  </w:num>
  <w:num w:numId="84">
    <w:abstractNumId w:val="26"/>
  </w:num>
  <w:num w:numId="85">
    <w:abstractNumId w:val="43"/>
  </w:num>
  <w:num w:numId="86">
    <w:abstractNumId w:val="6"/>
  </w:num>
  <w:num w:numId="87">
    <w:abstractNumId w:val="3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15"/>
    <w:rsid w:val="00277E90"/>
    <w:rsid w:val="002B7840"/>
    <w:rsid w:val="003D1C05"/>
    <w:rsid w:val="004B5EBB"/>
    <w:rsid w:val="00511330"/>
    <w:rsid w:val="00574C00"/>
    <w:rsid w:val="0063793C"/>
    <w:rsid w:val="006A2DEF"/>
    <w:rsid w:val="008A4A65"/>
    <w:rsid w:val="009E333A"/>
    <w:rsid w:val="00B54E90"/>
    <w:rsid w:val="00C92415"/>
    <w:rsid w:val="00D875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FCA"/>
  <w15:chartTrackingRefBased/>
  <w15:docId w15:val="{20F417E3-305B-4CBE-9F66-79A3A145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
    <w:basedOn w:val="Normal"/>
    <w:link w:val="ListParagraphChar"/>
    <w:uiPriority w:val="34"/>
    <w:qFormat/>
    <w:rsid w:val="003D1C05"/>
    <w:pPr>
      <w:ind w:left="720"/>
      <w:contextualSpacing/>
    </w:pPr>
  </w:style>
  <w:style w:type="character" w:customStyle="1" w:styleId="ListParagraphChar">
    <w:name w:val="List Paragraph Char"/>
    <w:aliases w:val="Bab Char,Colorful List - Accent 11 Char"/>
    <w:link w:val="ListParagraph"/>
    <w:uiPriority w:val="34"/>
    <w:rsid w:val="003D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8346DF-668A-4525-B7B7-AB3D415078A2}"/>
</file>

<file path=customXml/itemProps2.xml><?xml version="1.0" encoding="utf-8"?>
<ds:datastoreItem xmlns:ds="http://schemas.openxmlformats.org/officeDocument/2006/customXml" ds:itemID="{22E55146-13A1-45AB-9985-A15CB8E14684}"/>
</file>

<file path=customXml/itemProps3.xml><?xml version="1.0" encoding="utf-8"?>
<ds:datastoreItem xmlns:ds="http://schemas.openxmlformats.org/officeDocument/2006/customXml" ds:itemID="{FCB8862D-AC00-4330-8642-45CF9299E666}"/>
</file>

<file path=docProps/app.xml><?xml version="1.0" encoding="utf-8"?>
<Properties xmlns="http://schemas.openxmlformats.org/officeDocument/2006/extended-properties" xmlns:vt="http://schemas.openxmlformats.org/officeDocument/2006/docPropsVTypes">
  <Template>Normal</Template>
  <TotalTime>9</TotalTime>
  <Pages>85</Pages>
  <Words>12317</Words>
  <Characters>70211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Naura Hafiza Ainayyah</dc:creator>
  <cp:keywords/>
  <dc:description/>
  <cp:lastModifiedBy>Naura Hafiza Ainayyah</cp:lastModifiedBy>
  <cp:revision>5</cp:revision>
  <dcterms:created xsi:type="dcterms:W3CDTF">2026-04-15T02:29:00Z</dcterms:created>
  <dcterms:modified xsi:type="dcterms:W3CDTF">2026-04-15T02:43:00Z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